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8C2C01" w14:textId="77777777" w:rsidR="00F70C88" w:rsidRPr="00804348" w:rsidRDefault="00F70C88" w:rsidP="005E5300">
      <w:pPr>
        <w:autoSpaceDE w:val="0"/>
        <w:autoSpaceDN w:val="0"/>
        <w:adjustRightInd w:val="0"/>
        <w:spacing w:before="120" w:after="0" w:line="240" w:lineRule="auto"/>
        <w:contextualSpacing/>
        <w:jc w:val="center"/>
        <w:rPr>
          <w:rFonts w:cstheme="minorHAnsi"/>
          <w:b/>
          <w:bCs/>
          <w:sz w:val="24"/>
          <w:szCs w:val="24"/>
        </w:rPr>
      </w:pPr>
      <w:bookmarkStart w:id="0" w:name="_GoBack"/>
      <w:bookmarkEnd w:id="0"/>
      <w:r w:rsidRPr="00804348">
        <w:rPr>
          <w:rFonts w:cstheme="minorHAnsi"/>
          <w:b/>
          <w:bCs/>
          <w:sz w:val="24"/>
          <w:szCs w:val="24"/>
        </w:rPr>
        <w:t>RAPORT Z KONSULTACJI</w:t>
      </w:r>
    </w:p>
    <w:p w14:paraId="0180E67A" w14:textId="77777777" w:rsidR="00F70C88" w:rsidRPr="00804348" w:rsidRDefault="00F70C88" w:rsidP="005E5300">
      <w:pPr>
        <w:autoSpaceDE w:val="0"/>
        <w:autoSpaceDN w:val="0"/>
        <w:adjustRightInd w:val="0"/>
        <w:spacing w:before="120" w:after="0" w:line="240" w:lineRule="auto"/>
        <w:contextualSpacing/>
        <w:rPr>
          <w:rFonts w:cstheme="minorHAnsi"/>
          <w:sz w:val="24"/>
          <w:szCs w:val="24"/>
        </w:rPr>
      </w:pPr>
    </w:p>
    <w:p w14:paraId="0155016A" w14:textId="1BEFB1C3" w:rsidR="00F70C88" w:rsidRPr="00804348" w:rsidRDefault="00F70C88" w:rsidP="005E5300">
      <w:pPr>
        <w:autoSpaceDE w:val="0"/>
        <w:autoSpaceDN w:val="0"/>
        <w:adjustRightInd w:val="0"/>
        <w:spacing w:before="120" w:after="0" w:line="240" w:lineRule="auto"/>
        <w:contextualSpacing/>
        <w:jc w:val="center"/>
        <w:rPr>
          <w:rFonts w:cstheme="minorHAnsi"/>
          <w:b/>
          <w:bCs/>
          <w:sz w:val="24"/>
          <w:szCs w:val="24"/>
        </w:rPr>
      </w:pPr>
      <w:r w:rsidRPr="005E5300">
        <w:rPr>
          <w:rFonts w:cstheme="minorHAnsi"/>
          <w:b/>
          <w:bCs/>
          <w:sz w:val="24"/>
          <w:szCs w:val="24"/>
        </w:rPr>
        <w:t xml:space="preserve">projektu </w:t>
      </w:r>
      <w:r w:rsidRPr="00804348">
        <w:rPr>
          <w:rFonts w:cstheme="minorHAnsi"/>
          <w:b/>
          <w:bCs/>
          <w:sz w:val="24"/>
          <w:szCs w:val="24"/>
        </w:rPr>
        <w:t>ustawy o</w:t>
      </w:r>
      <w:r w:rsidR="001F2B74" w:rsidRPr="00804348">
        <w:rPr>
          <w:rFonts w:cstheme="minorHAnsi"/>
          <w:b/>
          <w:bCs/>
          <w:sz w:val="24"/>
          <w:szCs w:val="24"/>
        </w:rPr>
        <w:t xml:space="preserve"> niektórych umowach zawieranych elektronicznie oraz o zmianie ustawy o pomocy społecznej (UD 230)</w:t>
      </w:r>
    </w:p>
    <w:p w14:paraId="3523F947" w14:textId="77777777" w:rsidR="00F70C88" w:rsidRPr="00804348" w:rsidRDefault="00F70C88" w:rsidP="005E5300">
      <w:pPr>
        <w:autoSpaceDE w:val="0"/>
        <w:autoSpaceDN w:val="0"/>
        <w:adjustRightInd w:val="0"/>
        <w:spacing w:before="120" w:after="0" w:line="240" w:lineRule="auto"/>
        <w:contextualSpacing/>
        <w:rPr>
          <w:rFonts w:cstheme="minorHAnsi"/>
          <w:b/>
          <w:bCs/>
          <w:sz w:val="24"/>
          <w:szCs w:val="24"/>
        </w:rPr>
      </w:pPr>
    </w:p>
    <w:p w14:paraId="7F1F6639" w14:textId="0F32398A" w:rsidR="001C1055" w:rsidRPr="00804348" w:rsidRDefault="00F70C88" w:rsidP="005E5300">
      <w:pPr>
        <w:pStyle w:val="Akapitzlist"/>
        <w:numPr>
          <w:ilvl w:val="0"/>
          <w:numId w:val="1"/>
        </w:numPr>
        <w:spacing w:before="120" w:after="0"/>
        <w:rPr>
          <w:rFonts w:cstheme="minorHAnsi"/>
          <w:b/>
          <w:bCs/>
          <w:sz w:val="24"/>
          <w:szCs w:val="24"/>
        </w:rPr>
      </w:pPr>
      <w:r w:rsidRPr="00804348">
        <w:rPr>
          <w:rFonts w:cstheme="minorHAnsi"/>
          <w:b/>
          <w:bCs/>
          <w:sz w:val="24"/>
          <w:szCs w:val="24"/>
        </w:rPr>
        <w:t>Omówienie wyników przeprowadzonych konsultacji publicznych i opiniowania.</w:t>
      </w:r>
    </w:p>
    <w:p w14:paraId="612FEF15" w14:textId="10AB2773" w:rsidR="001F2B74" w:rsidRPr="00804348" w:rsidRDefault="001F2B74" w:rsidP="005E5300">
      <w:pPr>
        <w:spacing w:before="120" w:after="0"/>
        <w:contextualSpacing/>
        <w:jc w:val="both"/>
        <w:rPr>
          <w:rFonts w:cstheme="minorHAnsi"/>
          <w:sz w:val="24"/>
          <w:szCs w:val="24"/>
        </w:rPr>
      </w:pPr>
      <w:r w:rsidRPr="00804348">
        <w:rPr>
          <w:rFonts w:cstheme="minorHAnsi"/>
          <w:sz w:val="24"/>
          <w:szCs w:val="24"/>
        </w:rPr>
        <w:t>Projekt ustawy został poddany konsultacjom publicznym równolegle z uzgodnieniami międzyresortowymi i przekazaniem projektu do zaopiniowania związkom zawodowym i</w:t>
      </w:r>
      <w:r w:rsidR="005E5300">
        <w:rPr>
          <w:rFonts w:cstheme="minorHAnsi"/>
          <w:sz w:val="24"/>
          <w:szCs w:val="24"/>
        </w:rPr>
        <w:t> </w:t>
      </w:r>
      <w:r w:rsidRPr="00804348">
        <w:rPr>
          <w:rFonts w:cstheme="minorHAnsi"/>
          <w:sz w:val="24"/>
          <w:szCs w:val="24"/>
        </w:rPr>
        <w:t>organizacjom związkowym.</w:t>
      </w:r>
    </w:p>
    <w:p w14:paraId="69F27C53" w14:textId="08F9FE82" w:rsidR="009E7E20" w:rsidRPr="00804348" w:rsidRDefault="009E7E20" w:rsidP="005E5300">
      <w:pPr>
        <w:spacing w:before="120" w:after="0"/>
        <w:contextualSpacing/>
        <w:jc w:val="both"/>
        <w:rPr>
          <w:rFonts w:cstheme="minorHAnsi"/>
          <w:sz w:val="24"/>
          <w:szCs w:val="24"/>
        </w:rPr>
      </w:pPr>
      <w:r w:rsidRPr="00804348">
        <w:rPr>
          <w:rFonts w:cstheme="minorHAnsi"/>
          <w:sz w:val="24"/>
          <w:szCs w:val="24"/>
        </w:rPr>
        <w:t>Projekt ustawy zosta</w:t>
      </w:r>
      <w:r w:rsidR="00804348" w:rsidRPr="00804348">
        <w:rPr>
          <w:rFonts w:cstheme="minorHAnsi"/>
          <w:sz w:val="24"/>
          <w:szCs w:val="24"/>
        </w:rPr>
        <w:t>ł</w:t>
      </w:r>
      <w:r w:rsidRPr="00804348">
        <w:rPr>
          <w:rFonts w:cstheme="minorHAnsi"/>
          <w:sz w:val="24"/>
          <w:szCs w:val="24"/>
        </w:rPr>
        <w:t xml:space="preserve"> przekazany do następujących partnerów społecznych:</w:t>
      </w:r>
    </w:p>
    <w:p w14:paraId="16986E6C" w14:textId="354234A9" w:rsidR="009E7E20" w:rsidRPr="00804348" w:rsidRDefault="009E7E20" w:rsidP="005E5300">
      <w:pPr>
        <w:spacing w:before="120" w:after="0"/>
        <w:contextualSpacing/>
        <w:jc w:val="both"/>
        <w:rPr>
          <w:rFonts w:cstheme="minorHAnsi"/>
          <w:sz w:val="24"/>
          <w:szCs w:val="24"/>
        </w:rPr>
      </w:pPr>
      <w:r w:rsidRPr="00804348">
        <w:rPr>
          <w:rFonts w:cstheme="minorHAnsi"/>
          <w:sz w:val="24"/>
          <w:szCs w:val="24"/>
        </w:rPr>
        <w:t>– na podstawie art. 19 ustawy z dnia 23 maja 1991 r. o związkach zawodowych do:</w:t>
      </w:r>
    </w:p>
    <w:p w14:paraId="70D0EFC9" w14:textId="77777777" w:rsidR="009E7E20" w:rsidRPr="00804348" w:rsidRDefault="009E7E20" w:rsidP="005E5300">
      <w:pPr>
        <w:spacing w:before="120" w:after="0"/>
        <w:contextualSpacing/>
        <w:jc w:val="both"/>
        <w:rPr>
          <w:rFonts w:cstheme="minorHAnsi"/>
          <w:sz w:val="24"/>
          <w:szCs w:val="24"/>
        </w:rPr>
      </w:pPr>
      <w:r w:rsidRPr="00804348">
        <w:rPr>
          <w:rFonts w:cstheme="minorHAnsi"/>
          <w:sz w:val="24"/>
          <w:szCs w:val="24"/>
        </w:rPr>
        <w:t>1)</w:t>
      </w:r>
      <w:r w:rsidRPr="00804348">
        <w:rPr>
          <w:rFonts w:cstheme="minorHAnsi"/>
          <w:sz w:val="24"/>
          <w:szCs w:val="24"/>
        </w:rPr>
        <w:tab/>
        <w:t>Ogólnopolskiego Porozumienia Związków Zawodowych;</w:t>
      </w:r>
    </w:p>
    <w:p w14:paraId="1A8BE7F6" w14:textId="77777777" w:rsidR="009E7E20" w:rsidRPr="00804348" w:rsidRDefault="009E7E20" w:rsidP="005E5300">
      <w:pPr>
        <w:spacing w:before="120" w:after="0"/>
        <w:contextualSpacing/>
        <w:jc w:val="both"/>
        <w:rPr>
          <w:rFonts w:cstheme="minorHAnsi"/>
          <w:sz w:val="24"/>
          <w:szCs w:val="24"/>
        </w:rPr>
      </w:pPr>
      <w:r w:rsidRPr="00804348">
        <w:rPr>
          <w:rFonts w:cstheme="minorHAnsi"/>
          <w:sz w:val="24"/>
          <w:szCs w:val="24"/>
        </w:rPr>
        <w:t>2)</w:t>
      </w:r>
      <w:r w:rsidRPr="00804348">
        <w:rPr>
          <w:rFonts w:cstheme="minorHAnsi"/>
          <w:sz w:val="24"/>
          <w:szCs w:val="24"/>
        </w:rPr>
        <w:tab/>
        <w:t>Forum Związków Zawodowych;</w:t>
      </w:r>
    </w:p>
    <w:p w14:paraId="044E7840" w14:textId="77777777" w:rsidR="009E7E20" w:rsidRPr="00804348" w:rsidRDefault="009E7E20" w:rsidP="005E5300">
      <w:pPr>
        <w:spacing w:before="120" w:after="0"/>
        <w:contextualSpacing/>
        <w:jc w:val="both"/>
        <w:rPr>
          <w:rFonts w:cstheme="minorHAnsi"/>
          <w:sz w:val="24"/>
          <w:szCs w:val="24"/>
        </w:rPr>
      </w:pPr>
      <w:r w:rsidRPr="00804348">
        <w:rPr>
          <w:rFonts w:cstheme="minorHAnsi"/>
          <w:sz w:val="24"/>
          <w:szCs w:val="24"/>
        </w:rPr>
        <w:t>3)</w:t>
      </w:r>
      <w:r w:rsidRPr="00804348">
        <w:rPr>
          <w:rFonts w:cstheme="minorHAnsi"/>
          <w:sz w:val="24"/>
          <w:szCs w:val="24"/>
        </w:rPr>
        <w:tab/>
        <w:t>NSZZ „Solidarność”;</w:t>
      </w:r>
    </w:p>
    <w:p w14:paraId="5167E559" w14:textId="47EAFB21" w:rsidR="009E7E20" w:rsidRPr="00804348" w:rsidRDefault="009E7E20" w:rsidP="005E5300">
      <w:pPr>
        <w:spacing w:before="120" w:after="0"/>
        <w:contextualSpacing/>
        <w:jc w:val="both"/>
        <w:rPr>
          <w:rFonts w:cstheme="minorHAnsi"/>
          <w:sz w:val="24"/>
          <w:szCs w:val="24"/>
        </w:rPr>
      </w:pPr>
      <w:r w:rsidRPr="00804348">
        <w:rPr>
          <w:rFonts w:cstheme="minorHAnsi"/>
          <w:sz w:val="24"/>
          <w:szCs w:val="24"/>
        </w:rPr>
        <w:t xml:space="preserve"> – na podstawie art. 16 ustawy z dnia 23 maja 1991 r. o organizacjach pracodawców do:</w:t>
      </w:r>
    </w:p>
    <w:p w14:paraId="19D666B8" w14:textId="77777777" w:rsidR="009E7E20" w:rsidRPr="00804348" w:rsidRDefault="009E7E20" w:rsidP="005E5300">
      <w:pPr>
        <w:spacing w:before="120" w:after="0"/>
        <w:contextualSpacing/>
        <w:jc w:val="both"/>
        <w:rPr>
          <w:rFonts w:cstheme="minorHAnsi"/>
          <w:sz w:val="24"/>
          <w:szCs w:val="24"/>
        </w:rPr>
      </w:pPr>
      <w:r w:rsidRPr="00804348">
        <w:rPr>
          <w:rFonts w:cstheme="minorHAnsi"/>
          <w:sz w:val="24"/>
          <w:szCs w:val="24"/>
        </w:rPr>
        <w:t>1)</w:t>
      </w:r>
      <w:r w:rsidRPr="00804348">
        <w:rPr>
          <w:rFonts w:cstheme="minorHAnsi"/>
          <w:sz w:val="24"/>
          <w:szCs w:val="24"/>
        </w:rPr>
        <w:tab/>
        <w:t>Związku Pracodawców – Business Centre Club;</w:t>
      </w:r>
    </w:p>
    <w:p w14:paraId="512F5D16" w14:textId="77777777" w:rsidR="009E7E20" w:rsidRPr="00804348" w:rsidRDefault="009E7E20" w:rsidP="005E5300">
      <w:pPr>
        <w:spacing w:before="120" w:after="0"/>
        <w:contextualSpacing/>
        <w:jc w:val="both"/>
        <w:rPr>
          <w:rFonts w:cstheme="minorHAnsi"/>
          <w:sz w:val="24"/>
          <w:szCs w:val="24"/>
        </w:rPr>
      </w:pPr>
      <w:r w:rsidRPr="00804348">
        <w:rPr>
          <w:rFonts w:cstheme="minorHAnsi"/>
          <w:sz w:val="24"/>
          <w:szCs w:val="24"/>
        </w:rPr>
        <w:t>2)</w:t>
      </w:r>
      <w:r w:rsidRPr="00804348">
        <w:rPr>
          <w:rFonts w:cstheme="minorHAnsi"/>
          <w:sz w:val="24"/>
          <w:szCs w:val="24"/>
        </w:rPr>
        <w:tab/>
        <w:t>Pracodawców Rzeczypospolitej Polskiej;</w:t>
      </w:r>
    </w:p>
    <w:p w14:paraId="2112F055" w14:textId="77777777" w:rsidR="009E7E20" w:rsidRPr="00804348" w:rsidRDefault="009E7E20" w:rsidP="005E5300">
      <w:pPr>
        <w:spacing w:before="120" w:after="0"/>
        <w:contextualSpacing/>
        <w:jc w:val="both"/>
        <w:rPr>
          <w:rFonts w:cstheme="minorHAnsi"/>
          <w:sz w:val="24"/>
          <w:szCs w:val="24"/>
        </w:rPr>
      </w:pPr>
      <w:r w:rsidRPr="00804348">
        <w:rPr>
          <w:rFonts w:cstheme="minorHAnsi"/>
          <w:sz w:val="24"/>
          <w:szCs w:val="24"/>
        </w:rPr>
        <w:t>3)</w:t>
      </w:r>
      <w:r w:rsidRPr="00804348">
        <w:rPr>
          <w:rFonts w:cstheme="minorHAnsi"/>
          <w:sz w:val="24"/>
          <w:szCs w:val="24"/>
        </w:rPr>
        <w:tab/>
        <w:t>Konfederacji „Lewiatan”;</w:t>
      </w:r>
    </w:p>
    <w:p w14:paraId="6E9AB076" w14:textId="77777777" w:rsidR="009E7E20" w:rsidRPr="00804348" w:rsidRDefault="009E7E20" w:rsidP="005E5300">
      <w:pPr>
        <w:spacing w:before="120" w:after="0"/>
        <w:contextualSpacing/>
        <w:jc w:val="both"/>
        <w:rPr>
          <w:rFonts w:cstheme="minorHAnsi"/>
          <w:sz w:val="24"/>
          <w:szCs w:val="24"/>
        </w:rPr>
      </w:pPr>
      <w:r w:rsidRPr="00804348">
        <w:rPr>
          <w:rFonts w:cstheme="minorHAnsi"/>
          <w:sz w:val="24"/>
          <w:szCs w:val="24"/>
        </w:rPr>
        <w:t>4)</w:t>
      </w:r>
      <w:r w:rsidRPr="00804348">
        <w:rPr>
          <w:rFonts w:cstheme="minorHAnsi"/>
          <w:sz w:val="24"/>
          <w:szCs w:val="24"/>
        </w:rPr>
        <w:tab/>
        <w:t>Związku Przedsiębiorców i Pracodawców;</w:t>
      </w:r>
    </w:p>
    <w:p w14:paraId="3F7098ED" w14:textId="77777777" w:rsidR="009E7E20" w:rsidRPr="00804348" w:rsidRDefault="009E7E20" w:rsidP="005E5300">
      <w:pPr>
        <w:spacing w:before="120" w:after="0"/>
        <w:contextualSpacing/>
        <w:jc w:val="both"/>
        <w:rPr>
          <w:rFonts w:cstheme="minorHAnsi"/>
          <w:sz w:val="24"/>
          <w:szCs w:val="24"/>
        </w:rPr>
      </w:pPr>
      <w:r w:rsidRPr="00804348">
        <w:rPr>
          <w:rFonts w:cstheme="minorHAnsi"/>
          <w:sz w:val="24"/>
          <w:szCs w:val="24"/>
        </w:rPr>
        <w:t>5)</w:t>
      </w:r>
      <w:r w:rsidRPr="00804348">
        <w:rPr>
          <w:rFonts w:cstheme="minorHAnsi"/>
          <w:sz w:val="24"/>
          <w:szCs w:val="24"/>
        </w:rPr>
        <w:tab/>
        <w:t>Związku Rzemiosła Polskiego;</w:t>
      </w:r>
    </w:p>
    <w:p w14:paraId="5DA791E4" w14:textId="77777777" w:rsidR="009E7E20" w:rsidRPr="00804348" w:rsidRDefault="009E7E20" w:rsidP="005E5300">
      <w:pPr>
        <w:spacing w:before="120" w:after="0"/>
        <w:contextualSpacing/>
        <w:jc w:val="both"/>
        <w:rPr>
          <w:rFonts w:cstheme="minorHAnsi"/>
          <w:sz w:val="24"/>
          <w:szCs w:val="24"/>
        </w:rPr>
      </w:pPr>
      <w:r w:rsidRPr="00804348">
        <w:rPr>
          <w:rFonts w:cstheme="minorHAnsi"/>
          <w:sz w:val="24"/>
          <w:szCs w:val="24"/>
        </w:rPr>
        <w:t>6)</w:t>
      </w:r>
      <w:r w:rsidRPr="00804348">
        <w:rPr>
          <w:rFonts w:cstheme="minorHAnsi"/>
          <w:sz w:val="24"/>
          <w:szCs w:val="24"/>
        </w:rPr>
        <w:tab/>
        <w:t>Federacji Przedsiębiorców Polskich.</w:t>
      </w:r>
    </w:p>
    <w:p w14:paraId="0094B0D9" w14:textId="4E088F8B" w:rsidR="009E7E20" w:rsidRPr="00804348" w:rsidRDefault="009E7E20" w:rsidP="005E5300">
      <w:pPr>
        <w:spacing w:before="120" w:after="0"/>
        <w:contextualSpacing/>
        <w:jc w:val="both"/>
        <w:rPr>
          <w:rFonts w:cstheme="minorHAnsi"/>
          <w:sz w:val="24"/>
          <w:szCs w:val="24"/>
        </w:rPr>
      </w:pPr>
      <w:r w:rsidRPr="00804348">
        <w:rPr>
          <w:rFonts w:cstheme="minorHAnsi"/>
          <w:sz w:val="24"/>
          <w:szCs w:val="24"/>
        </w:rPr>
        <w:t>Projekt ustawy zosta</w:t>
      </w:r>
      <w:r w:rsidR="00804348" w:rsidRPr="00804348">
        <w:rPr>
          <w:rFonts w:cstheme="minorHAnsi"/>
          <w:sz w:val="24"/>
          <w:szCs w:val="24"/>
        </w:rPr>
        <w:t>ł</w:t>
      </w:r>
      <w:r w:rsidRPr="00804348">
        <w:rPr>
          <w:rFonts w:cstheme="minorHAnsi"/>
          <w:sz w:val="24"/>
          <w:szCs w:val="24"/>
        </w:rPr>
        <w:t xml:space="preserve"> również przekazany do zaopiniowania Radzie Dialogu Społecznego – na</w:t>
      </w:r>
      <w:r w:rsidR="005E5300">
        <w:rPr>
          <w:rFonts w:cstheme="minorHAnsi"/>
          <w:sz w:val="24"/>
          <w:szCs w:val="24"/>
        </w:rPr>
        <w:t> </w:t>
      </w:r>
      <w:r w:rsidRPr="00804348">
        <w:rPr>
          <w:rFonts w:cstheme="minorHAnsi"/>
          <w:sz w:val="24"/>
          <w:szCs w:val="24"/>
        </w:rPr>
        <w:t xml:space="preserve">podstawie art. 5 ustawy z dnia 24 lipca 2015 r. o Radzie Dialogu Społecznego i innych instytucjach dialogu społecznego (Dz. U. z 2018 r. poz. 2232, z </w:t>
      </w:r>
      <w:proofErr w:type="spellStart"/>
      <w:r w:rsidRPr="00804348">
        <w:rPr>
          <w:rFonts w:cstheme="minorHAnsi"/>
          <w:sz w:val="24"/>
          <w:szCs w:val="24"/>
        </w:rPr>
        <w:t>późn</w:t>
      </w:r>
      <w:proofErr w:type="spellEnd"/>
      <w:r w:rsidRPr="00804348">
        <w:rPr>
          <w:rFonts w:cstheme="minorHAnsi"/>
          <w:sz w:val="24"/>
          <w:szCs w:val="24"/>
        </w:rPr>
        <w:t>. zm.) oraz Komisji Wspólnej Rządu i Samorządu Terytorialnego – na podstawie art. 3 pkt 5 ustawy z dnia 6 maja 2005 r. o</w:t>
      </w:r>
      <w:r w:rsidR="005E5300">
        <w:rPr>
          <w:rFonts w:cstheme="minorHAnsi"/>
          <w:sz w:val="24"/>
          <w:szCs w:val="24"/>
        </w:rPr>
        <w:t> </w:t>
      </w:r>
      <w:r w:rsidRPr="00804348">
        <w:rPr>
          <w:rFonts w:cstheme="minorHAnsi"/>
          <w:sz w:val="24"/>
          <w:szCs w:val="24"/>
        </w:rPr>
        <w:t xml:space="preserve">Komisji Wspólnej Rządu i Samorządu Terytorialnego oraz o przedstawicielach Rzeczypospolitej Polskiej w Komitecie Regionów Unii Europejskiej (Dz. U. poz. 759). </w:t>
      </w:r>
    </w:p>
    <w:p w14:paraId="3A4DBE57" w14:textId="77C025F7" w:rsidR="009E7E20" w:rsidRPr="00804348" w:rsidRDefault="009E7E20" w:rsidP="005E5300">
      <w:pPr>
        <w:spacing w:before="120" w:after="0"/>
        <w:contextualSpacing/>
        <w:jc w:val="both"/>
        <w:rPr>
          <w:rFonts w:cstheme="minorHAnsi"/>
          <w:sz w:val="24"/>
          <w:szCs w:val="24"/>
        </w:rPr>
      </w:pPr>
      <w:r w:rsidRPr="00804348">
        <w:rPr>
          <w:rFonts w:cstheme="minorHAnsi"/>
          <w:sz w:val="24"/>
          <w:szCs w:val="24"/>
        </w:rPr>
        <w:t>W ramach konsultacji publicznych informacja o projekcie zost</w:t>
      </w:r>
      <w:r w:rsidR="00804348" w:rsidRPr="00804348">
        <w:rPr>
          <w:rFonts w:cstheme="minorHAnsi"/>
          <w:sz w:val="24"/>
          <w:szCs w:val="24"/>
        </w:rPr>
        <w:t>ała</w:t>
      </w:r>
      <w:r w:rsidRPr="00804348">
        <w:rPr>
          <w:rFonts w:cstheme="minorHAnsi"/>
          <w:sz w:val="24"/>
          <w:szCs w:val="24"/>
        </w:rPr>
        <w:t xml:space="preserve"> przekazana do:</w:t>
      </w:r>
    </w:p>
    <w:p w14:paraId="538BE52C" w14:textId="77777777" w:rsidR="009E7E20" w:rsidRPr="00804348" w:rsidRDefault="009E7E20" w:rsidP="005E5300">
      <w:pPr>
        <w:spacing w:before="120" w:after="0" w:line="240" w:lineRule="auto"/>
        <w:contextualSpacing/>
        <w:jc w:val="both"/>
        <w:rPr>
          <w:rFonts w:cstheme="minorHAnsi"/>
          <w:sz w:val="24"/>
          <w:szCs w:val="24"/>
        </w:rPr>
      </w:pPr>
      <w:r w:rsidRPr="00804348">
        <w:rPr>
          <w:rFonts w:cstheme="minorHAnsi"/>
          <w:sz w:val="24"/>
          <w:szCs w:val="24"/>
        </w:rPr>
        <w:t>1)</w:t>
      </w:r>
      <w:r w:rsidRPr="00804348">
        <w:rPr>
          <w:rFonts w:cstheme="minorHAnsi"/>
          <w:sz w:val="24"/>
          <w:szCs w:val="24"/>
        </w:rPr>
        <w:tab/>
        <w:t>Rzecznik Małych i Średnich Przedsiębiorców;</w:t>
      </w:r>
    </w:p>
    <w:p w14:paraId="38E3B375" w14:textId="77777777" w:rsidR="009E7E20" w:rsidRPr="00804348" w:rsidRDefault="009E7E20" w:rsidP="005E5300">
      <w:pPr>
        <w:spacing w:before="120" w:after="0" w:line="240" w:lineRule="auto"/>
        <w:contextualSpacing/>
        <w:jc w:val="both"/>
        <w:rPr>
          <w:rFonts w:cstheme="minorHAnsi"/>
          <w:sz w:val="24"/>
          <w:szCs w:val="24"/>
        </w:rPr>
      </w:pPr>
      <w:r w:rsidRPr="00804348">
        <w:rPr>
          <w:rFonts w:cstheme="minorHAnsi"/>
          <w:sz w:val="24"/>
          <w:szCs w:val="24"/>
        </w:rPr>
        <w:t>2)</w:t>
      </w:r>
      <w:r w:rsidRPr="00804348">
        <w:rPr>
          <w:rFonts w:cstheme="minorHAnsi"/>
          <w:sz w:val="24"/>
          <w:szCs w:val="24"/>
        </w:rPr>
        <w:tab/>
        <w:t>Krajowa Izba Gospodarcza;</w:t>
      </w:r>
    </w:p>
    <w:p w14:paraId="12686D9E" w14:textId="77777777" w:rsidR="009E7E20" w:rsidRPr="00804348" w:rsidRDefault="009E7E20" w:rsidP="005E5300">
      <w:pPr>
        <w:spacing w:before="120" w:after="0" w:line="240" w:lineRule="auto"/>
        <w:contextualSpacing/>
        <w:jc w:val="both"/>
        <w:rPr>
          <w:rFonts w:cstheme="minorHAnsi"/>
          <w:sz w:val="24"/>
          <w:szCs w:val="24"/>
        </w:rPr>
      </w:pPr>
      <w:r w:rsidRPr="00804348">
        <w:rPr>
          <w:rFonts w:cstheme="minorHAnsi"/>
          <w:sz w:val="24"/>
          <w:szCs w:val="24"/>
        </w:rPr>
        <w:t>3)</w:t>
      </w:r>
      <w:r w:rsidRPr="00804348">
        <w:rPr>
          <w:rFonts w:cstheme="minorHAnsi"/>
          <w:sz w:val="24"/>
          <w:szCs w:val="24"/>
        </w:rPr>
        <w:tab/>
        <w:t>Krajowa Rada Izb Rolniczych;</w:t>
      </w:r>
    </w:p>
    <w:p w14:paraId="4B41FF45" w14:textId="77777777" w:rsidR="009E7E20" w:rsidRPr="00804348" w:rsidRDefault="009E7E20" w:rsidP="005E5300">
      <w:pPr>
        <w:spacing w:before="120" w:after="0" w:line="240" w:lineRule="auto"/>
        <w:contextualSpacing/>
        <w:jc w:val="both"/>
        <w:rPr>
          <w:rFonts w:cstheme="minorHAnsi"/>
          <w:sz w:val="24"/>
          <w:szCs w:val="24"/>
        </w:rPr>
      </w:pPr>
      <w:r w:rsidRPr="00804348">
        <w:rPr>
          <w:rFonts w:cstheme="minorHAnsi"/>
          <w:sz w:val="24"/>
          <w:szCs w:val="24"/>
        </w:rPr>
        <w:t>4)</w:t>
      </w:r>
      <w:r w:rsidRPr="00804348">
        <w:rPr>
          <w:rFonts w:cstheme="minorHAnsi"/>
          <w:sz w:val="24"/>
          <w:szCs w:val="24"/>
        </w:rPr>
        <w:tab/>
        <w:t>Federacja Branżowych Związków Producentów Rolnych;</w:t>
      </w:r>
    </w:p>
    <w:p w14:paraId="3DEACEBC" w14:textId="77777777" w:rsidR="009E7E20" w:rsidRPr="00804348" w:rsidRDefault="009E7E20" w:rsidP="005E5300">
      <w:pPr>
        <w:spacing w:before="120" w:after="0" w:line="240" w:lineRule="auto"/>
        <w:contextualSpacing/>
        <w:jc w:val="both"/>
        <w:rPr>
          <w:rFonts w:cstheme="minorHAnsi"/>
          <w:sz w:val="24"/>
          <w:szCs w:val="24"/>
        </w:rPr>
      </w:pPr>
      <w:r w:rsidRPr="00804348">
        <w:rPr>
          <w:rFonts w:cstheme="minorHAnsi"/>
          <w:sz w:val="24"/>
          <w:szCs w:val="24"/>
        </w:rPr>
        <w:t>5)</w:t>
      </w:r>
      <w:r w:rsidRPr="00804348">
        <w:rPr>
          <w:rFonts w:cstheme="minorHAnsi"/>
          <w:sz w:val="24"/>
          <w:szCs w:val="24"/>
        </w:rPr>
        <w:tab/>
        <w:t>Krajowy Związek Rolników, Kółek i Organizacji Rolniczych;</w:t>
      </w:r>
    </w:p>
    <w:p w14:paraId="7409E5E0" w14:textId="77777777" w:rsidR="009E7E20" w:rsidRPr="00804348" w:rsidRDefault="009E7E20" w:rsidP="005E5300">
      <w:pPr>
        <w:spacing w:before="120" w:after="0" w:line="240" w:lineRule="auto"/>
        <w:contextualSpacing/>
        <w:jc w:val="both"/>
        <w:rPr>
          <w:rFonts w:cstheme="minorHAnsi"/>
          <w:sz w:val="24"/>
          <w:szCs w:val="24"/>
        </w:rPr>
      </w:pPr>
      <w:r w:rsidRPr="00804348">
        <w:rPr>
          <w:rFonts w:cstheme="minorHAnsi"/>
          <w:sz w:val="24"/>
          <w:szCs w:val="24"/>
        </w:rPr>
        <w:t>6)</w:t>
      </w:r>
      <w:r w:rsidRPr="00804348">
        <w:rPr>
          <w:rFonts w:cstheme="minorHAnsi"/>
          <w:sz w:val="24"/>
          <w:szCs w:val="24"/>
        </w:rPr>
        <w:tab/>
        <w:t>Związek Sadowników Rzeczypospolitej Polskiej;</w:t>
      </w:r>
    </w:p>
    <w:p w14:paraId="3AC4AB93" w14:textId="77777777" w:rsidR="009E7E20" w:rsidRPr="00804348" w:rsidRDefault="009E7E20" w:rsidP="005E5300">
      <w:pPr>
        <w:spacing w:before="120" w:after="0" w:line="240" w:lineRule="auto"/>
        <w:contextualSpacing/>
        <w:jc w:val="both"/>
        <w:rPr>
          <w:rFonts w:cstheme="minorHAnsi"/>
          <w:sz w:val="24"/>
          <w:szCs w:val="24"/>
        </w:rPr>
      </w:pPr>
      <w:r w:rsidRPr="00804348">
        <w:rPr>
          <w:rFonts w:cstheme="minorHAnsi"/>
          <w:sz w:val="24"/>
          <w:szCs w:val="24"/>
        </w:rPr>
        <w:t>7)</w:t>
      </w:r>
      <w:r w:rsidRPr="00804348">
        <w:rPr>
          <w:rFonts w:cstheme="minorHAnsi"/>
          <w:sz w:val="24"/>
          <w:szCs w:val="24"/>
        </w:rPr>
        <w:tab/>
        <w:t>Związek Zawodowy Pracowników Rolnictwa w RP;</w:t>
      </w:r>
    </w:p>
    <w:p w14:paraId="25F70124" w14:textId="77777777" w:rsidR="009E7E20" w:rsidRPr="00804348" w:rsidRDefault="009E7E20" w:rsidP="005E5300">
      <w:pPr>
        <w:spacing w:before="120" w:after="0" w:line="240" w:lineRule="auto"/>
        <w:contextualSpacing/>
        <w:jc w:val="both"/>
        <w:rPr>
          <w:rFonts w:cstheme="minorHAnsi"/>
          <w:sz w:val="24"/>
          <w:szCs w:val="24"/>
        </w:rPr>
      </w:pPr>
      <w:r w:rsidRPr="00804348">
        <w:rPr>
          <w:rFonts w:cstheme="minorHAnsi"/>
          <w:sz w:val="24"/>
          <w:szCs w:val="24"/>
        </w:rPr>
        <w:t>8)</w:t>
      </w:r>
      <w:r w:rsidRPr="00804348">
        <w:rPr>
          <w:rFonts w:cstheme="minorHAnsi"/>
          <w:sz w:val="24"/>
          <w:szCs w:val="24"/>
        </w:rPr>
        <w:tab/>
        <w:t>Polski Związek Pracodawców Budownictwa;</w:t>
      </w:r>
    </w:p>
    <w:p w14:paraId="0FF39AA6" w14:textId="77777777" w:rsidR="009E7E20" w:rsidRPr="00804348" w:rsidRDefault="009E7E20" w:rsidP="005E5300">
      <w:pPr>
        <w:spacing w:before="120" w:after="0" w:line="240" w:lineRule="auto"/>
        <w:contextualSpacing/>
        <w:jc w:val="both"/>
        <w:rPr>
          <w:rFonts w:cstheme="minorHAnsi"/>
          <w:sz w:val="24"/>
          <w:szCs w:val="24"/>
        </w:rPr>
      </w:pPr>
      <w:r w:rsidRPr="00804348">
        <w:rPr>
          <w:rFonts w:cstheme="minorHAnsi"/>
          <w:sz w:val="24"/>
          <w:szCs w:val="24"/>
        </w:rPr>
        <w:t>9)</w:t>
      </w:r>
      <w:r w:rsidRPr="00804348">
        <w:rPr>
          <w:rFonts w:cstheme="minorHAnsi"/>
          <w:sz w:val="24"/>
          <w:szCs w:val="24"/>
        </w:rPr>
        <w:tab/>
        <w:t>Polska Izba Przemysłowo - Handlowa Budownictwa;</w:t>
      </w:r>
    </w:p>
    <w:p w14:paraId="0F807A3F" w14:textId="77777777" w:rsidR="009E7E20" w:rsidRPr="00804348" w:rsidRDefault="009E7E20" w:rsidP="005E5300">
      <w:pPr>
        <w:spacing w:before="120" w:after="0" w:line="240" w:lineRule="auto"/>
        <w:contextualSpacing/>
        <w:jc w:val="both"/>
        <w:rPr>
          <w:rFonts w:cstheme="minorHAnsi"/>
          <w:sz w:val="24"/>
          <w:szCs w:val="24"/>
        </w:rPr>
      </w:pPr>
      <w:r w:rsidRPr="00804348">
        <w:rPr>
          <w:rFonts w:cstheme="minorHAnsi"/>
          <w:sz w:val="24"/>
          <w:szCs w:val="24"/>
        </w:rPr>
        <w:t>10)</w:t>
      </w:r>
      <w:r w:rsidRPr="00804348">
        <w:rPr>
          <w:rFonts w:cstheme="minorHAnsi"/>
          <w:sz w:val="24"/>
          <w:szCs w:val="24"/>
        </w:rPr>
        <w:tab/>
        <w:t>Polska Izba Handlowa.</w:t>
      </w:r>
    </w:p>
    <w:p w14:paraId="4EDE6F3E" w14:textId="77777777" w:rsidR="009E7E20" w:rsidRPr="00804348" w:rsidRDefault="009E7E20" w:rsidP="005E5300">
      <w:pPr>
        <w:spacing w:before="120" w:after="0" w:line="240" w:lineRule="auto"/>
        <w:contextualSpacing/>
        <w:jc w:val="both"/>
        <w:rPr>
          <w:rFonts w:cstheme="minorHAnsi"/>
          <w:sz w:val="24"/>
          <w:szCs w:val="24"/>
        </w:rPr>
      </w:pPr>
      <w:r w:rsidRPr="00804348">
        <w:rPr>
          <w:rFonts w:cstheme="minorHAnsi"/>
          <w:sz w:val="24"/>
          <w:szCs w:val="24"/>
        </w:rPr>
        <w:t>11)</w:t>
      </w:r>
      <w:r w:rsidRPr="00804348">
        <w:rPr>
          <w:rFonts w:cstheme="minorHAnsi"/>
          <w:sz w:val="24"/>
          <w:szCs w:val="24"/>
        </w:rPr>
        <w:tab/>
        <w:t xml:space="preserve">Związek Miast Polskich; </w:t>
      </w:r>
    </w:p>
    <w:p w14:paraId="465E8BBE" w14:textId="77777777" w:rsidR="009E7E20" w:rsidRPr="00804348" w:rsidRDefault="009E7E20" w:rsidP="005E5300">
      <w:pPr>
        <w:spacing w:before="120" w:after="0" w:line="240" w:lineRule="auto"/>
        <w:contextualSpacing/>
        <w:jc w:val="both"/>
        <w:rPr>
          <w:rFonts w:cstheme="minorHAnsi"/>
          <w:sz w:val="24"/>
          <w:szCs w:val="24"/>
        </w:rPr>
      </w:pPr>
      <w:r w:rsidRPr="00804348">
        <w:rPr>
          <w:rFonts w:cstheme="minorHAnsi"/>
          <w:sz w:val="24"/>
          <w:szCs w:val="24"/>
        </w:rPr>
        <w:t>12)</w:t>
      </w:r>
      <w:r w:rsidRPr="00804348">
        <w:rPr>
          <w:rFonts w:cstheme="minorHAnsi"/>
          <w:sz w:val="24"/>
          <w:szCs w:val="24"/>
        </w:rPr>
        <w:tab/>
        <w:t>Związek Miast Polskich/Unia Metropolii Polskich;</w:t>
      </w:r>
    </w:p>
    <w:p w14:paraId="3423D948" w14:textId="77777777" w:rsidR="009E7E20" w:rsidRPr="00804348" w:rsidRDefault="009E7E20" w:rsidP="005E5300">
      <w:pPr>
        <w:spacing w:before="120" w:after="0" w:line="240" w:lineRule="auto"/>
        <w:contextualSpacing/>
        <w:jc w:val="both"/>
        <w:rPr>
          <w:rFonts w:cstheme="minorHAnsi"/>
          <w:sz w:val="24"/>
          <w:szCs w:val="24"/>
        </w:rPr>
      </w:pPr>
      <w:r w:rsidRPr="00804348">
        <w:rPr>
          <w:rFonts w:cstheme="minorHAnsi"/>
          <w:sz w:val="24"/>
          <w:szCs w:val="24"/>
        </w:rPr>
        <w:t>13)</w:t>
      </w:r>
      <w:r w:rsidRPr="00804348">
        <w:rPr>
          <w:rFonts w:cstheme="minorHAnsi"/>
          <w:sz w:val="24"/>
          <w:szCs w:val="24"/>
        </w:rPr>
        <w:tab/>
        <w:t>Unia Miasteczek Polskich;</w:t>
      </w:r>
    </w:p>
    <w:p w14:paraId="5E537027" w14:textId="77777777" w:rsidR="009E7E20" w:rsidRPr="00804348" w:rsidRDefault="009E7E20" w:rsidP="005E5300">
      <w:pPr>
        <w:spacing w:before="120" w:after="0" w:line="240" w:lineRule="auto"/>
        <w:contextualSpacing/>
        <w:jc w:val="both"/>
        <w:rPr>
          <w:rFonts w:cstheme="minorHAnsi"/>
          <w:sz w:val="24"/>
          <w:szCs w:val="24"/>
        </w:rPr>
      </w:pPr>
      <w:r w:rsidRPr="00804348">
        <w:rPr>
          <w:rFonts w:cstheme="minorHAnsi"/>
          <w:sz w:val="24"/>
          <w:szCs w:val="24"/>
        </w:rPr>
        <w:t>14)</w:t>
      </w:r>
      <w:r w:rsidRPr="00804348">
        <w:rPr>
          <w:rFonts w:cstheme="minorHAnsi"/>
          <w:sz w:val="24"/>
          <w:szCs w:val="24"/>
        </w:rPr>
        <w:tab/>
        <w:t>Związek Gmin Wiejskich RP;</w:t>
      </w:r>
    </w:p>
    <w:p w14:paraId="42026F92" w14:textId="77777777" w:rsidR="009E7E20" w:rsidRPr="00804348" w:rsidRDefault="009E7E20" w:rsidP="005E5300">
      <w:pPr>
        <w:spacing w:before="120" w:after="0" w:line="240" w:lineRule="auto"/>
        <w:contextualSpacing/>
        <w:jc w:val="both"/>
        <w:rPr>
          <w:rFonts w:cstheme="minorHAnsi"/>
          <w:sz w:val="24"/>
          <w:szCs w:val="24"/>
        </w:rPr>
      </w:pPr>
      <w:r w:rsidRPr="00804348">
        <w:rPr>
          <w:rFonts w:cstheme="minorHAnsi"/>
          <w:sz w:val="24"/>
          <w:szCs w:val="24"/>
        </w:rPr>
        <w:t>15)</w:t>
      </w:r>
      <w:r w:rsidRPr="00804348">
        <w:rPr>
          <w:rFonts w:cstheme="minorHAnsi"/>
          <w:sz w:val="24"/>
          <w:szCs w:val="24"/>
        </w:rPr>
        <w:tab/>
        <w:t>Związek Powiatów Polskich;</w:t>
      </w:r>
    </w:p>
    <w:p w14:paraId="727F00FD" w14:textId="77777777" w:rsidR="009E7E20" w:rsidRPr="00804348" w:rsidRDefault="009E7E20" w:rsidP="005E5300">
      <w:pPr>
        <w:spacing w:before="120" w:after="0" w:line="240" w:lineRule="auto"/>
        <w:contextualSpacing/>
        <w:jc w:val="both"/>
        <w:rPr>
          <w:rFonts w:cstheme="minorHAnsi"/>
          <w:sz w:val="24"/>
          <w:szCs w:val="24"/>
        </w:rPr>
      </w:pPr>
      <w:r w:rsidRPr="00804348">
        <w:rPr>
          <w:rFonts w:cstheme="minorHAnsi"/>
          <w:sz w:val="24"/>
          <w:szCs w:val="24"/>
        </w:rPr>
        <w:t>16)</w:t>
      </w:r>
      <w:r w:rsidRPr="00804348">
        <w:rPr>
          <w:rFonts w:cstheme="minorHAnsi"/>
          <w:sz w:val="24"/>
          <w:szCs w:val="24"/>
        </w:rPr>
        <w:tab/>
        <w:t>Związek Gmin Wiejskich RP;</w:t>
      </w:r>
    </w:p>
    <w:p w14:paraId="0D55D8A8" w14:textId="77777777" w:rsidR="009E7E20" w:rsidRPr="00804348" w:rsidRDefault="009E7E20" w:rsidP="005E5300">
      <w:pPr>
        <w:spacing w:before="120" w:after="0" w:line="240" w:lineRule="auto"/>
        <w:contextualSpacing/>
        <w:jc w:val="both"/>
        <w:rPr>
          <w:rFonts w:cstheme="minorHAnsi"/>
          <w:sz w:val="24"/>
          <w:szCs w:val="24"/>
        </w:rPr>
      </w:pPr>
      <w:r w:rsidRPr="00804348">
        <w:rPr>
          <w:rFonts w:cstheme="minorHAnsi"/>
          <w:sz w:val="24"/>
          <w:szCs w:val="24"/>
        </w:rPr>
        <w:lastRenderedPageBreak/>
        <w:t>17)</w:t>
      </w:r>
      <w:r w:rsidRPr="00804348">
        <w:rPr>
          <w:rFonts w:cstheme="minorHAnsi"/>
          <w:sz w:val="24"/>
          <w:szCs w:val="24"/>
        </w:rPr>
        <w:tab/>
        <w:t xml:space="preserve">Związek Województw RP; </w:t>
      </w:r>
    </w:p>
    <w:p w14:paraId="31656A7E" w14:textId="77777777" w:rsidR="009E7E20" w:rsidRPr="00804348" w:rsidRDefault="009E7E20" w:rsidP="005E5300">
      <w:pPr>
        <w:spacing w:before="120" w:after="0" w:line="240" w:lineRule="auto"/>
        <w:contextualSpacing/>
        <w:jc w:val="both"/>
        <w:rPr>
          <w:rFonts w:cstheme="minorHAnsi"/>
          <w:sz w:val="24"/>
          <w:szCs w:val="24"/>
        </w:rPr>
      </w:pPr>
      <w:r w:rsidRPr="00804348">
        <w:rPr>
          <w:rFonts w:cstheme="minorHAnsi"/>
          <w:sz w:val="24"/>
          <w:szCs w:val="24"/>
        </w:rPr>
        <w:t>18)</w:t>
      </w:r>
      <w:r w:rsidRPr="00804348">
        <w:rPr>
          <w:rFonts w:cstheme="minorHAnsi"/>
          <w:sz w:val="24"/>
          <w:szCs w:val="24"/>
        </w:rPr>
        <w:tab/>
        <w:t>Fundacja Platforma Przemysłu Przyszłości;</w:t>
      </w:r>
    </w:p>
    <w:p w14:paraId="1AB325DD" w14:textId="77777777" w:rsidR="009E7E20" w:rsidRPr="00804348" w:rsidRDefault="009E7E20" w:rsidP="005E5300">
      <w:pPr>
        <w:spacing w:before="120" w:after="0" w:line="240" w:lineRule="auto"/>
        <w:contextualSpacing/>
        <w:jc w:val="both"/>
        <w:rPr>
          <w:rFonts w:cstheme="minorHAnsi"/>
          <w:sz w:val="24"/>
          <w:szCs w:val="24"/>
        </w:rPr>
      </w:pPr>
      <w:r w:rsidRPr="00804348">
        <w:rPr>
          <w:rFonts w:cstheme="minorHAnsi"/>
          <w:sz w:val="24"/>
          <w:szCs w:val="24"/>
        </w:rPr>
        <w:t>19)</w:t>
      </w:r>
      <w:r w:rsidRPr="00804348">
        <w:rPr>
          <w:rFonts w:cstheme="minorHAnsi"/>
          <w:sz w:val="24"/>
          <w:szCs w:val="24"/>
        </w:rPr>
        <w:tab/>
        <w:t>Polskie Forum HR;</w:t>
      </w:r>
    </w:p>
    <w:p w14:paraId="65C04AB4" w14:textId="77777777" w:rsidR="009E7E20" w:rsidRPr="00804348" w:rsidRDefault="009E7E20" w:rsidP="005E5300">
      <w:pPr>
        <w:spacing w:before="120" w:after="0" w:line="240" w:lineRule="auto"/>
        <w:contextualSpacing/>
        <w:jc w:val="both"/>
        <w:rPr>
          <w:rFonts w:cstheme="minorHAnsi"/>
          <w:sz w:val="24"/>
          <w:szCs w:val="24"/>
        </w:rPr>
      </w:pPr>
      <w:r w:rsidRPr="00804348">
        <w:rPr>
          <w:rFonts w:cstheme="minorHAnsi"/>
          <w:sz w:val="24"/>
          <w:szCs w:val="24"/>
        </w:rPr>
        <w:t>20)</w:t>
      </w:r>
      <w:r w:rsidRPr="00804348">
        <w:rPr>
          <w:rFonts w:cstheme="minorHAnsi"/>
          <w:sz w:val="24"/>
          <w:szCs w:val="24"/>
        </w:rPr>
        <w:tab/>
        <w:t>Stowarzyszenie Agencji Zatrudnienia;</w:t>
      </w:r>
    </w:p>
    <w:p w14:paraId="1CFEB6CE" w14:textId="77777777" w:rsidR="009E7E20" w:rsidRPr="00804348" w:rsidRDefault="009E7E20" w:rsidP="005E5300">
      <w:pPr>
        <w:spacing w:before="120" w:after="0" w:line="240" w:lineRule="auto"/>
        <w:contextualSpacing/>
        <w:jc w:val="both"/>
        <w:rPr>
          <w:rFonts w:cstheme="minorHAnsi"/>
          <w:sz w:val="24"/>
          <w:szCs w:val="24"/>
        </w:rPr>
      </w:pPr>
      <w:r w:rsidRPr="00804348">
        <w:rPr>
          <w:rFonts w:cstheme="minorHAnsi"/>
          <w:sz w:val="24"/>
          <w:szCs w:val="24"/>
        </w:rPr>
        <w:t>21)</w:t>
      </w:r>
      <w:r w:rsidRPr="00804348">
        <w:rPr>
          <w:rFonts w:cstheme="minorHAnsi"/>
          <w:sz w:val="24"/>
          <w:szCs w:val="24"/>
        </w:rPr>
        <w:tab/>
        <w:t>Narodowe Forum Doradztwa Kariery;</w:t>
      </w:r>
    </w:p>
    <w:p w14:paraId="06F3D2B2" w14:textId="72B7C763" w:rsidR="001F2B74" w:rsidRPr="00804348" w:rsidRDefault="009E7E20" w:rsidP="005E5300">
      <w:pPr>
        <w:spacing w:before="120" w:after="0" w:line="240" w:lineRule="auto"/>
        <w:contextualSpacing/>
        <w:jc w:val="both"/>
        <w:rPr>
          <w:rFonts w:cstheme="minorHAnsi"/>
          <w:sz w:val="24"/>
          <w:szCs w:val="24"/>
        </w:rPr>
      </w:pPr>
      <w:r w:rsidRPr="00804348">
        <w:rPr>
          <w:rFonts w:cstheme="minorHAnsi"/>
          <w:sz w:val="24"/>
          <w:szCs w:val="24"/>
        </w:rPr>
        <w:t>22)</w:t>
      </w:r>
      <w:r w:rsidRPr="00804348">
        <w:rPr>
          <w:rFonts w:cstheme="minorHAnsi"/>
          <w:sz w:val="24"/>
          <w:szCs w:val="24"/>
        </w:rPr>
        <w:tab/>
        <w:t>Stowarzyszenie Doradców Szkolnych i Zawodowych RP.</w:t>
      </w:r>
    </w:p>
    <w:p w14:paraId="6C4D191B" w14:textId="77777777" w:rsidR="009E7E20" w:rsidRPr="00804348" w:rsidRDefault="009E7E20" w:rsidP="005E5300">
      <w:pPr>
        <w:spacing w:before="120" w:after="0"/>
        <w:contextualSpacing/>
        <w:jc w:val="both"/>
        <w:rPr>
          <w:rFonts w:cstheme="minorHAnsi"/>
          <w:sz w:val="24"/>
          <w:szCs w:val="24"/>
        </w:rPr>
      </w:pPr>
    </w:p>
    <w:p w14:paraId="64814F9D" w14:textId="6F2A292B" w:rsidR="001F2B74" w:rsidRPr="00804348" w:rsidRDefault="005E5300" w:rsidP="006C5C89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Uwagi do projektu zgłosili</w:t>
      </w:r>
      <w:r w:rsidR="001F2B74" w:rsidRPr="00804348">
        <w:rPr>
          <w:rFonts w:cstheme="minorHAnsi"/>
          <w:sz w:val="24"/>
          <w:szCs w:val="24"/>
        </w:rPr>
        <w:t>:</w:t>
      </w:r>
      <w:r w:rsidR="00136A28" w:rsidRPr="00804348">
        <w:rPr>
          <w:rFonts w:cstheme="minorHAnsi"/>
          <w:sz w:val="24"/>
          <w:szCs w:val="24"/>
        </w:rPr>
        <w:t xml:space="preserve"> </w:t>
      </w:r>
    </w:p>
    <w:p w14:paraId="5D55F1C8" w14:textId="0E6C10D1" w:rsidR="00136A28" w:rsidRPr="00804348" w:rsidRDefault="00136A28" w:rsidP="006C5C89">
      <w:pPr>
        <w:pStyle w:val="Akapitzlist"/>
        <w:numPr>
          <w:ilvl w:val="0"/>
          <w:numId w:val="2"/>
        </w:numPr>
        <w:spacing w:after="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804348">
        <w:rPr>
          <w:rFonts w:cstheme="minorHAnsi"/>
          <w:sz w:val="24"/>
          <w:szCs w:val="24"/>
        </w:rPr>
        <w:t>Rzecznik Małych i Średnich Przedsiębiorców;</w:t>
      </w:r>
    </w:p>
    <w:p w14:paraId="62CDCEA8" w14:textId="530D14F7" w:rsidR="00136A28" w:rsidRPr="00804348" w:rsidRDefault="00136A28" w:rsidP="006C5C89">
      <w:pPr>
        <w:pStyle w:val="Akapitzlist"/>
        <w:numPr>
          <w:ilvl w:val="0"/>
          <w:numId w:val="2"/>
        </w:numPr>
        <w:spacing w:after="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804348">
        <w:rPr>
          <w:rFonts w:cstheme="minorHAnsi"/>
          <w:sz w:val="24"/>
          <w:szCs w:val="24"/>
        </w:rPr>
        <w:t>Związek Sadowników Rzeczpospolitej Polskiej;</w:t>
      </w:r>
    </w:p>
    <w:p w14:paraId="37EA3234" w14:textId="6A1090AA" w:rsidR="00136A28" w:rsidRPr="00804348" w:rsidRDefault="00136A28" w:rsidP="005E5300">
      <w:pPr>
        <w:pStyle w:val="Akapitzlist"/>
        <w:numPr>
          <w:ilvl w:val="0"/>
          <w:numId w:val="2"/>
        </w:numPr>
        <w:spacing w:before="120" w:after="0"/>
        <w:jc w:val="both"/>
        <w:rPr>
          <w:rFonts w:cstheme="minorHAnsi"/>
          <w:sz w:val="24"/>
          <w:szCs w:val="24"/>
        </w:rPr>
      </w:pPr>
      <w:r w:rsidRPr="00804348">
        <w:rPr>
          <w:rFonts w:cstheme="minorHAnsi"/>
          <w:sz w:val="24"/>
          <w:szCs w:val="24"/>
        </w:rPr>
        <w:t>Krajowa Rada Izb Rolniczych;</w:t>
      </w:r>
    </w:p>
    <w:p w14:paraId="188AADA4" w14:textId="5B432709" w:rsidR="00136A28" w:rsidRPr="00804348" w:rsidRDefault="00BE0127" w:rsidP="005E5300">
      <w:pPr>
        <w:pStyle w:val="Akapitzlist"/>
        <w:numPr>
          <w:ilvl w:val="0"/>
          <w:numId w:val="2"/>
        </w:numPr>
        <w:spacing w:before="120" w:after="0"/>
        <w:jc w:val="both"/>
        <w:rPr>
          <w:rFonts w:cstheme="minorHAnsi"/>
          <w:sz w:val="24"/>
          <w:szCs w:val="24"/>
        </w:rPr>
      </w:pPr>
      <w:r w:rsidRPr="00804348">
        <w:rPr>
          <w:rFonts w:cstheme="minorHAnsi"/>
          <w:sz w:val="24"/>
          <w:szCs w:val="24"/>
        </w:rPr>
        <w:t>Urząd Ochrony Danych Osobowych;</w:t>
      </w:r>
    </w:p>
    <w:p w14:paraId="3A3D7842" w14:textId="75AB1CBE" w:rsidR="00BE0127" w:rsidRPr="00804348" w:rsidRDefault="00BE0127" w:rsidP="005E5300">
      <w:pPr>
        <w:pStyle w:val="Akapitzlist"/>
        <w:numPr>
          <w:ilvl w:val="0"/>
          <w:numId w:val="2"/>
        </w:numPr>
        <w:spacing w:before="120" w:after="0"/>
        <w:jc w:val="both"/>
        <w:rPr>
          <w:rFonts w:cstheme="minorHAnsi"/>
          <w:sz w:val="24"/>
          <w:szCs w:val="24"/>
        </w:rPr>
      </w:pPr>
      <w:r w:rsidRPr="00804348">
        <w:rPr>
          <w:rFonts w:cstheme="minorHAnsi"/>
          <w:sz w:val="24"/>
          <w:szCs w:val="24"/>
        </w:rPr>
        <w:t>NSZZ „Solidarność”;</w:t>
      </w:r>
    </w:p>
    <w:p w14:paraId="407AAE11" w14:textId="217B2C8C" w:rsidR="00BE0127" w:rsidRPr="00804348" w:rsidRDefault="00BE0127" w:rsidP="005E5300">
      <w:pPr>
        <w:pStyle w:val="Akapitzlist"/>
        <w:numPr>
          <w:ilvl w:val="0"/>
          <w:numId w:val="2"/>
        </w:numPr>
        <w:spacing w:before="120" w:after="0"/>
        <w:jc w:val="both"/>
        <w:rPr>
          <w:rFonts w:cstheme="minorHAnsi"/>
          <w:sz w:val="24"/>
          <w:szCs w:val="24"/>
        </w:rPr>
      </w:pPr>
      <w:r w:rsidRPr="00804348">
        <w:rPr>
          <w:rFonts w:cstheme="minorHAnsi"/>
          <w:sz w:val="24"/>
          <w:szCs w:val="24"/>
        </w:rPr>
        <w:t>Fundacja Platforma Przemysłu Przyszłości;</w:t>
      </w:r>
    </w:p>
    <w:p w14:paraId="0D68AF0F" w14:textId="012B94F7" w:rsidR="00BE0127" w:rsidRPr="00804348" w:rsidRDefault="009E7E20" w:rsidP="005E5300">
      <w:pPr>
        <w:pStyle w:val="Akapitzlist"/>
        <w:numPr>
          <w:ilvl w:val="0"/>
          <w:numId w:val="2"/>
        </w:numPr>
        <w:spacing w:before="120" w:after="0"/>
        <w:jc w:val="both"/>
        <w:rPr>
          <w:rFonts w:cstheme="minorHAnsi"/>
          <w:sz w:val="24"/>
          <w:szCs w:val="24"/>
        </w:rPr>
      </w:pPr>
      <w:r w:rsidRPr="00804348">
        <w:rPr>
          <w:rFonts w:cstheme="minorHAnsi"/>
          <w:sz w:val="24"/>
          <w:szCs w:val="24"/>
        </w:rPr>
        <w:t xml:space="preserve">Zakład Ubezpieczeń Społecznych. </w:t>
      </w:r>
    </w:p>
    <w:p w14:paraId="45F3F0D9" w14:textId="37ED36C5" w:rsidR="001F2B74" w:rsidRPr="00804348" w:rsidRDefault="00BE0127" w:rsidP="005E5300">
      <w:pPr>
        <w:spacing w:before="120" w:after="0"/>
        <w:contextualSpacing/>
        <w:jc w:val="both"/>
        <w:rPr>
          <w:rFonts w:cstheme="minorHAnsi"/>
          <w:sz w:val="24"/>
          <w:szCs w:val="24"/>
        </w:rPr>
      </w:pPr>
      <w:r w:rsidRPr="00804348">
        <w:rPr>
          <w:rFonts w:cstheme="minorHAnsi"/>
          <w:sz w:val="24"/>
          <w:szCs w:val="24"/>
        </w:rPr>
        <w:t>Zgłoszone uwagi dotyczyły przede wszystkim:</w:t>
      </w:r>
    </w:p>
    <w:p w14:paraId="225AF11F" w14:textId="22B98B6A" w:rsidR="00BE0127" w:rsidRPr="00804348" w:rsidRDefault="009E7E20" w:rsidP="006C5C89">
      <w:pPr>
        <w:pStyle w:val="Akapitzlist"/>
        <w:numPr>
          <w:ilvl w:val="0"/>
          <w:numId w:val="3"/>
        </w:numPr>
        <w:spacing w:after="0"/>
        <w:ind w:left="714" w:hanging="357"/>
        <w:jc w:val="both"/>
        <w:rPr>
          <w:rFonts w:cstheme="minorHAnsi"/>
          <w:sz w:val="24"/>
          <w:szCs w:val="24"/>
        </w:rPr>
      </w:pPr>
      <w:r w:rsidRPr="00804348">
        <w:rPr>
          <w:rFonts w:cstheme="minorHAnsi"/>
          <w:sz w:val="24"/>
          <w:szCs w:val="24"/>
        </w:rPr>
        <w:t xml:space="preserve">kręgu podmiotów uprawnionych do korzystania z Systemu objętego przedmiotem ustawy, w tym zarządcy sukcesyjnego zarządzającego przedsiębiorstwem wchodzącym w skład spadku po zmarłym </w:t>
      </w:r>
      <w:proofErr w:type="spellStart"/>
      <w:r w:rsidRPr="00804348">
        <w:rPr>
          <w:rFonts w:cstheme="minorHAnsi"/>
          <w:sz w:val="24"/>
          <w:szCs w:val="24"/>
        </w:rPr>
        <w:t>mikroprzedsiębiorcy</w:t>
      </w:r>
      <w:proofErr w:type="spellEnd"/>
      <w:r w:rsidR="005E5300">
        <w:rPr>
          <w:rFonts w:cstheme="minorHAnsi"/>
          <w:sz w:val="24"/>
          <w:szCs w:val="24"/>
        </w:rPr>
        <w:t>;</w:t>
      </w:r>
      <w:r w:rsidR="00ED59C1" w:rsidRPr="00804348">
        <w:rPr>
          <w:rFonts w:cstheme="minorHAnsi"/>
          <w:sz w:val="24"/>
          <w:szCs w:val="24"/>
        </w:rPr>
        <w:t xml:space="preserve"> </w:t>
      </w:r>
    </w:p>
    <w:p w14:paraId="42097DD4" w14:textId="2B3E6856" w:rsidR="009E7E20" w:rsidRPr="00804348" w:rsidRDefault="009E7E20" w:rsidP="006C5C89">
      <w:pPr>
        <w:pStyle w:val="Akapitzlist"/>
        <w:numPr>
          <w:ilvl w:val="0"/>
          <w:numId w:val="3"/>
        </w:numPr>
        <w:spacing w:after="0"/>
        <w:ind w:left="714" w:hanging="357"/>
        <w:jc w:val="both"/>
        <w:rPr>
          <w:rFonts w:cstheme="minorHAnsi"/>
          <w:sz w:val="24"/>
          <w:szCs w:val="24"/>
        </w:rPr>
      </w:pPr>
      <w:r w:rsidRPr="00804348">
        <w:rPr>
          <w:rFonts w:cstheme="minorHAnsi"/>
          <w:sz w:val="24"/>
          <w:szCs w:val="24"/>
        </w:rPr>
        <w:t>dostępności platformy cyfrowej praca.gov.pl dla osób z zagranicy oraz realne utrudnienia jakie musi pokonać osoba chcąca legalnie zatrudnić pracownika lub pracownik chcący pracować legalnie</w:t>
      </w:r>
      <w:r w:rsidR="005E5300">
        <w:rPr>
          <w:rFonts w:cstheme="minorHAnsi"/>
          <w:sz w:val="24"/>
          <w:szCs w:val="24"/>
        </w:rPr>
        <w:t>;</w:t>
      </w:r>
      <w:r w:rsidRPr="00804348">
        <w:rPr>
          <w:rFonts w:cstheme="minorHAnsi"/>
          <w:sz w:val="24"/>
          <w:szCs w:val="24"/>
        </w:rPr>
        <w:t xml:space="preserve"> </w:t>
      </w:r>
    </w:p>
    <w:p w14:paraId="1353930A" w14:textId="60B2F12B" w:rsidR="009E7E20" w:rsidRPr="00804348" w:rsidRDefault="009E7E20" w:rsidP="006C5C89">
      <w:pPr>
        <w:pStyle w:val="Akapitzlist"/>
        <w:numPr>
          <w:ilvl w:val="0"/>
          <w:numId w:val="3"/>
        </w:numPr>
        <w:spacing w:after="0"/>
        <w:ind w:left="714" w:hanging="357"/>
        <w:jc w:val="both"/>
        <w:rPr>
          <w:rFonts w:cstheme="minorHAnsi"/>
          <w:sz w:val="24"/>
          <w:szCs w:val="24"/>
        </w:rPr>
      </w:pPr>
      <w:r w:rsidRPr="00804348">
        <w:rPr>
          <w:rFonts w:cstheme="minorHAnsi"/>
          <w:sz w:val="24"/>
          <w:szCs w:val="24"/>
        </w:rPr>
        <w:t>zakresu oraz celu przetwarzania danych osobowych określonych projektowaną ustawą</w:t>
      </w:r>
      <w:r w:rsidR="005E5300">
        <w:rPr>
          <w:rFonts w:cstheme="minorHAnsi"/>
          <w:sz w:val="24"/>
          <w:szCs w:val="24"/>
        </w:rPr>
        <w:t>;</w:t>
      </w:r>
      <w:r w:rsidRPr="00804348">
        <w:rPr>
          <w:rFonts w:cstheme="minorHAnsi"/>
          <w:sz w:val="24"/>
          <w:szCs w:val="24"/>
        </w:rPr>
        <w:t xml:space="preserve"> </w:t>
      </w:r>
    </w:p>
    <w:p w14:paraId="64EF7474" w14:textId="50E0EE21" w:rsidR="009E7E20" w:rsidRPr="00804348" w:rsidRDefault="009E7E20" w:rsidP="006C5C89">
      <w:pPr>
        <w:pStyle w:val="Akapitzlist"/>
        <w:numPr>
          <w:ilvl w:val="0"/>
          <w:numId w:val="3"/>
        </w:numPr>
        <w:spacing w:after="0"/>
        <w:ind w:left="714" w:hanging="357"/>
        <w:jc w:val="both"/>
        <w:rPr>
          <w:rFonts w:cstheme="minorHAnsi"/>
          <w:sz w:val="24"/>
          <w:szCs w:val="24"/>
        </w:rPr>
      </w:pPr>
      <w:r w:rsidRPr="00804348">
        <w:rPr>
          <w:rFonts w:cstheme="minorHAnsi"/>
          <w:sz w:val="24"/>
          <w:szCs w:val="24"/>
        </w:rPr>
        <w:t>formy, w jakiej ma zostać wyrażona zgoda obu stron na zawarcie umowy za</w:t>
      </w:r>
      <w:r w:rsidR="005E5300">
        <w:rPr>
          <w:rFonts w:cstheme="minorHAnsi"/>
          <w:sz w:val="24"/>
          <w:szCs w:val="24"/>
        </w:rPr>
        <w:t> </w:t>
      </w:r>
      <w:r w:rsidRPr="00804348">
        <w:rPr>
          <w:rFonts w:cstheme="minorHAnsi"/>
          <w:sz w:val="24"/>
          <w:szCs w:val="24"/>
        </w:rPr>
        <w:t>pośrednictwem systemu, w tym zwłaszcza zgoda pracownika</w:t>
      </w:r>
      <w:r w:rsidR="005E5300">
        <w:rPr>
          <w:rFonts w:cstheme="minorHAnsi"/>
          <w:sz w:val="24"/>
          <w:szCs w:val="24"/>
        </w:rPr>
        <w:t>;</w:t>
      </w:r>
    </w:p>
    <w:p w14:paraId="38FD7EBD" w14:textId="449B61B3" w:rsidR="009E7E20" w:rsidRPr="00804348" w:rsidRDefault="009E7E20" w:rsidP="006C5C89">
      <w:pPr>
        <w:pStyle w:val="Akapitzlist"/>
        <w:numPr>
          <w:ilvl w:val="0"/>
          <w:numId w:val="3"/>
        </w:numPr>
        <w:spacing w:after="0"/>
        <w:ind w:left="714" w:hanging="357"/>
        <w:jc w:val="both"/>
        <w:rPr>
          <w:rFonts w:cstheme="minorHAnsi"/>
          <w:sz w:val="24"/>
          <w:szCs w:val="24"/>
        </w:rPr>
      </w:pPr>
      <w:r w:rsidRPr="00804348">
        <w:rPr>
          <w:rFonts w:cstheme="minorHAnsi"/>
          <w:sz w:val="24"/>
          <w:szCs w:val="24"/>
        </w:rPr>
        <w:t>funkcjonalności, jakie będzie zapewniał System</w:t>
      </w:r>
      <w:r w:rsidR="005E5300">
        <w:rPr>
          <w:rFonts w:cstheme="minorHAnsi"/>
          <w:sz w:val="24"/>
          <w:szCs w:val="24"/>
        </w:rPr>
        <w:t>;</w:t>
      </w:r>
    </w:p>
    <w:p w14:paraId="2A5F1239" w14:textId="52AF98DF" w:rsidR="00704B66" w:rsidRPr="00804348" w:rsidRDefault="00704B66" w:rsidP="006C5C89">
      <w:pPr>
        <w:pStyle w:val="Akapitzlist"/>
        <w:numPr>
          <w:ilvl w:val="0"/>
          <w:numId w:val="3"/>
        </w:numPr>
        <w:spacing w:after="0"/>
        <w:ind w:left="714" w:hanging="357"/>
        <w:jc w:val="both"/>
        <w:rPr>
          <w:rFonts w:cstheme="minorHAnsi"/>
          <w:sz w:val="24"/>
          <w:szCs w:val="24"/>
        </w:rPr>
      </w:pPr>
      <w:r w:rsidRPr="00804348">
        <w:rPr>
          <w:rFonts w:cstheme="minorHAnsi"/>
          <w:sz w:val="24"/>
          <w:szCs w:val="24"/>
        </w:rPr>
        <w:t>szkolenia dla rolników przed rozpoczęciem korzystania z tego systemu</w:t>
      </w:r>
      <w:r w:rsidR="009E7E20" w:rsidRPr="00804348">
        <w:rPr>
          <w:rFonts w:cstheme="minorHAnsi"/>
          <w:sz w:val="24"/>
          <w:szCs w:val="24"/>
        </w:rPr>
        <w:t xml:space="preserve">. </w:t>
      </w:r>
    </w:p>
    <w:p w14:paraId="796C12E0" w14:textId="0ED40B75" w:rsidR="001F2B74" w:rsidRDefault="000C1129" w:rsidP="005E5300">
      <w:pPr>
        <w:spacing w:before="120" w:after="0"/>
        <w:contextualSpacing/>
        <w:jc w:val="both"/>
        <w:rPr>
          <w:rFonts w:cstheme="minorHAnsi"/>
          <w:sz w:val="24"/>
          <w:szCs w:val="24"/>
        </w:rPr>
      </w:pPr>
      <w:r w:rsidRPr="00804348">
        <w:rPr>
          <w:rFonts w:cstheme="minorHAnsi"/>
          <w:sz w:val="24"/>
          <w:szCs w:val="24"/>
        </w:rPr>
        <w:t>Zestawienie i omówienie zgłoszonych uwag zostało przedstawione w tabeli stanowiącej załącznik do</w:t>
      </w:r>
      <w:r w:rsidR="006C5C89">
        <w:rPr>
          <w:rFonts w:cstheme="minorHAnsi"/>
          <w:sz w:val="24"/>
          <w:szCs w:val="24"/>
        </w:rPr>
        <w:t> </w:t>
      </w:r>
      <w:r w:rsidRPr="00804348">
        <w:rPr>
          <w:rFonts w:cstheme="minorHAnsi"/>
          <w:sz w:val="24"/>
          <w:szCs w:val="24"/>
        </w:rPr>
        <w:t>raportu - „Załącznik do raportu z konsultacji publicznych do projektu ustawy o</w:t>
      </w:r>
      <w:r w:rsidR="005E5300">
        <w:rPr>
          <w:rFonts w:cstheme="minorHAnsi"/>
          <w:sz w:val="24"/>
          <w:szCs w:val="24"/>
        </w:rPr>
        <w:t> </w:t>
      </w:r>
      <w:r w:rsidRPr="00804348">
        <w:rPr>
          <w:rFonts w:cstheme="minorHAnsi"/>
          <w:sz w:val="24"/>
          <w:szCs w:val="24"/>
        </w:rPr>
        <w:t xml:space="preserve">niektórych umowach zawieranych elektronicznie oraz o zmianie ustawy o pomocy społecznej (UD 230)”.  </w:t>
      </w:r>
    </w:p>
    <w:p w14:paraId="193BDFBD" w14:textId="77777777" w:rsidR="00290C22" w:rsidRDefault="00290C22" w:rsidP="005E5300">
      <w:pPr>
        <w:spacing w:before="120" w:after="0"/>
        <w:contextualSpacing/>
        <w:jc w:val="both"/>
        <w:rPr>
          <w:rFonts w:cstheme="minorHAnsi"/>
          <w:sz w:val="24"/>
          <w:szCs w:val="24"/>
        </w:rPr>
      </w:pPr>
    </w:p>
    <w:p w14:paraId="7D2F6C14" w14:textId="454B9F64" w:rsidR="0064798A" w:rsidRPr="006C5C89" w:rsidRDefault="000C1129" w:rsidP="005E5300">
      <w:pPr>
        <w:spacing w:before="120" w:after="0"/>
        <w:contextualSpacing/>
        <w:jc w:val="both"/>
        <w:rPr>
          <w:rFonts w:cs="Times New Roman"/>
          <w:sz w:val="24"/>
          <w:szCs w:val="24"/>
        </w:rPr>
      </w:pPr>
      <w:r w:rsidRPr="00804348">
        <w:rPr>
          <w:rFonts w:cstheme="minorHAnsi"/>
          <w:b/>
          <w:bCs/>
          <w:sz w:val="24"/>
          <w:szCs w:val="24"/>
        </w:rPr>
        <w:t>Informację o braku uwag do projektu przedstawiły następujące podmioty</w:t>
      </w:r>
      <w:r w:rsidR="005E5300">
        <w:rPr>
          <w:rFonts w:cstheme="minorHAnsi"/>
          <w:b/>
          <w:bCs/>
          <w:sz w:val="24"/>
          <w:szCs w:val="24"/>
        </w:rPr>
        <w:t xml:space="preserve"> </w:t>
      </w:r>
      <w:r w:rsidR="0064798A" w:rsidRPr="006C5C89">
        <w:rPr>
          <w:rFonts w:cs="Times New Roman"/>
          <w:sz w:val="24"/>
          <w:szCs w:val="24"/>
        </w:rPr>
        <w:t>Federacja Związków Pracodawców Ochrony Zdrowia „Porozumienie Zielonogórskie”</w:t>
      </w:r>
      <w:r w:rsidR="005E5300" w:rsidRPr="006C5C89">
        <w:rPr>
          <w:rFonts w:cs="Times New Roman"/>
          <w:sz w:val="24"/>
          <w:szCs w:val="24"/>
        </w:rPr>
        <w:t xml:space="preserve">, </w:t>
      </w:r>
      <w:r w:rsidR="0064798A" w:rsidRPr="006C5C89">
        <w:rPr>
          <w:rFonts w:cs="Times New Roman"/>
          <w:sz w:val="24"/>
          <w:szCs w:val="24"/>
        </w:rPr>
        <w:t>ZUS</w:t>
      </w:r>
      <w:r w:rsidR="005E5300" w:rsidRPr="006C5C89">
        <w:rPr>
          <w:rFonts w:cs="Times New Roman"/>
          <w:sz w:val="24"/>
          <w:szCs w:val="24"/>
        </w:rPr>
        <w:t xml:space="preserve">, </w:t>
      </w:r>
      <w:r w:rsidR="0064798A" w:rsidRPr="006C5C89">
        <w:rPr>
          <w:rFonts w:cs="Times New Roman"/>
          <w:sz w:val="24"/>
          <w:szCs w:val="24"/>
        </w:rPr>
        <w:t>Krajowa Rada Izb Rolniczych</w:t>
      </w:r>
      <w:r w:rsidR="005E5300" w:rsidRPr="006C5C89">
        <w:rPr>
          <w:rFonts w:cs="Times New Roman"/>
          <w:sz w:val="24"/>
          <w:szCs w:val="24"/>
        </w:rPr>
        <w:t xml:space="preserve">. </w:t>
      </w:r>
    </w:p>
    <w:p w14:paraId="012EA995" w14:textId="77777777" w:rsidR="005E5300" w:rsidRPr="00804348" w:rsidRDefault="005E5300" w:rsidP="005E5300">
      <w:pPr>
        <w:spacing w:before="120" w:after="0"/>
        <w:contextualSpacing/>
        <w:jc w:val="both"/>
        <w:rPr>
          <w:rFonts w:cs="Times New Roman"/>
        </w:rPr>
      </w:pPr>
    </w:p>
    <w:p w14:paraId="6F9D51BA" w14:textId="73F3DB0A" w:rsidR="000C1129" w:rsidRDefault="00804348" w:rsidP="005E5300">
      <w:pPr>
        <w:spacing w:before="120" w:after="0"/>
        <w:contextualSpacing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 wyniku uwzględniania propozycji Komisji Wspólnej Rządu i Samorządu Terytorialnego rozszerzono zakres podmiotowy ustawy o </w:t>
      </w:r>
      <w:r w:rsidRPr="00804348">
        <w:rPr>
          <w:rFonts w:cstheme="minorHAnsi"/>
          <w:sz w:val="24"/>
          <w:szCs w:val="24"/>
        </w:rPr>
        <w:t>podmiot</w:t>
      </w:r>
      <w:r>
        <w:rPr>
          <w:rFonts w:cstheme="minorHAnsi"/>
          <w:sz w:val="24"/>
          <w:szCs w:val="24"/>
        </w:rPr>
        <w:t>y</w:t>
      </w:r>
      <w:r w:rsidRPr="00804348">
        <w:rPr>
          <w:rFonts w:cstheme="minorHAnsi"/>
          <w:sz w:val="24"/>
          <w:szCs w:val="24"/>
        </w:rPr>
        <w:t xml:space="preserve"> zatrudniając</w:t>
      </w:r>
      <w:r w:rsidR="00856B29">
        <w:rPr>
          <w:rFonts w:cstheme="minorHAnsi"/>
          <w:sz w:val="24"/>
          <w:szCs w:val="24"/>
        </w:rPr>
        <w:t>e</w:t>
      </w:r>
      <w:r w:rsidRPr="00804348">
        <w:rPr>
          <w:rFonts w:cstheme="minorHAnsi"/>
          <w:sz w:val="24"/>
          <w:szCs w:val="24"/>
        </w:rPr>
        <w:t xml:space="preserve"> nie więcej niż 9 osób niebędąc</w:t>
      </w:r>
      <w:r w:rsidR="00856B29">
        <w:rPr>
          <w:rFonts w:cstheme="minorHAnsi"/>
          <w:sz w:val="24"/>
          <w:szCs w:val="24"/>
        </w:rPr>
        <w:t>e</w:t>
      </w:r>
      <w:r w:rsidRPr="00804348">
        <w:rPr>
          <w:rFonts w:cstheme="minorHAnsi"/>
          <w:sz w:val="24"/>
          <w:szCs w:val="24"/>
        </w:rPr>
        <w:t xml:space="preserve"> </w:t>
      </w:r>
      <w:proofErr w:type="spellStart"/>
      <w:r w:rsidRPr="00804348">
        <w:rPr>
          <w:rFonts w:cstheme="minorHAnsi"/>
          <w:sz w:val="24"/>
          <w:szCs w:val="24"/>
        </w:rPr>
        <w:t>mikroprzedsiębior</w:t>
      </w:r>
      <w:r w:rsidR="00856B29">
        <w:rPr>
          <w:rFonts w:cstheme="minorHAnsi"/>
          <w:sz w:val="24"/>
          <w:szCs w:val="24"/>
        </w:rPr>
        <w:t>cami</w:t>
      </w:r>
      <w:proofErr w:type="spellEnd"/>
      <w:r w:rsidR="00856B29">
        <w:rPr>
          <w:rFonts w:cstheme="minorHAnsi"/>
          <w:sz w:val="24"/>
          <w:szCs w:val="24"/>
        </w:rPr>
        <w:t xml:space="preserve">. </w:t>
      </w:r>
    </w:p>
    <w:p w14:paraId="6D26F462" w14:textId="77777777" w:rsidR="00856B29" w:rsidRPr="00804348" w:rsidRDefault="00856B29" w:rsidP="005E5300">
      <w:pPr>
        <w:spacing w:before="120" w:after="0"/>
        <w:contextualSpacing/>
        <w:jc w:val="both"/>
        <w:rPr>
          <w:rFonts w:cstheme="minorHAnsi"/>
          <w:sz w:val="24"/>
          <w:szCs w:val="24"/>
        </w:rPr>
      </w:pPr>
    </w:p>
    <w:p w14:paraId="6E67D496" w14:textId="4FD8C773" w:rsidR="001F2B74" w:rsidRPr="00804348" w:rsidRDefault="001F2B74" w:rsidP="005E5300">
      <w:pPr>
        <w:pStyle w:val="Akapitzlist"/>
        <w:numPr>
          <w:ilvl w:val="0"/>
          <w:numId w:val="1"/>
        </w:numPr>
        <w:spacing w:before="120" w:after="0"/>
        <w:rPr>
          <w:rFonts w:cstheme="minorHAnsi"/>
          <w:b/>
          <w:bCs/>
          <w:sz w:val="24"/>
          <w:szCs w:val="24"/>
        </w:rPr>
      </w:pPr>
      <w:r w:rsidRPr="00804348">
        <w:rPr>
          <w:rFonts w:cstheme="minorHAnsi"/>
          <w:b/>
          <w:bCs/>
          <w:sz w:val="24"/>
          <w:szCs w:val="24"/>
        </w:rPr>
        <w:t>Omówienie wyników zasięgnięcia opinii, dokonania konsultacji albo uzgodnienia projektu z właściwymi organami i instytucjami Unii Europejskiej, w tym Europejskim Bankiem Centralnym.</w:t>
      </w:r>
    </w:p>
    <w:p w14:paraId="79A13240" w14:textId="2F898E55" w:rsidR="00B4166B" w:rsidRPr="00804348" w:rsidRDefault="00B4166B" w:rsidP="005E5300">
      <w:pPr>
        <w:spacing w:before="120" w:after="0"/>
        <w:contextualSpacing/>
        <w:jc w:val="both"/>
        <w:rPr>
          <w:rFonts w:cstheme="minorHAnsi"/>
          <w:sz w:val="24"/>
          <w:szCs w:val="24"/>
        </w:rPr>
      </w:pPr>
      <w:r w:rsidRPr="00804348">
        <w:rPr>
          <w:rFonts w:cstheme="minorHAnsi"/>
          <w:sz w:val="24"/>
          <w:szCs w:val="24"/>
        </w:rPr>
        <w:t>Z uwagi na zakres projektu nie zasięgano opinii oraz nie dokonywano konsultacji i uzgodnień z</w:t>
      </w:r>
      <w:r w:rsidR="006C5C89">
        <w:rPr>
          <w:rFonts w:cstheme="minorHAnsi"/>
          <w:sz w:val="24"/>
          <w:szCs w:val="24"/>
        </w:rPr>
        <w:t> </w:t>
      </w:r>
      <w:r w:rsidRPr="00804348">
        <w:rPr>
          <w:rFonts w:cstheme="minorHAnsi"/>
          <w:sz w:val="24"/>
          <w:szCs w:val="24"/>
        </w:rPr>
        <w:t>organami oraz instytucjami Unii Europejskiej.</w:t>
      </w:r>
    </w:p>
    <w:sectPr w:rsidR="00B4166B" w:rsidRPr="00804348" w:rsidSect="005E5300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64871"/>
    <w:multiLevelType w:val="hybridMultilevel"/>
    <w:tmpl w:val="64C090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57669"/>
    <w:multiLevelType w:val="hybridMultilevel"/>
    <w:tmpl w:val="5D7843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E31A8E"/>
    <w:multiLevelType w:val="hybridMultilevel"/>
    <w:tmpl w:val="B1020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DD2256"/>
    <w:multiLevelType w:val="hybridMultilevel"/>
    <w:tmpl w:val="A2066D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C88"/>
    <w:rsid w:val="000C1129"/>
    <w:rsid w:val="00136A28"/>
    <w:rsid w:val="001C1055"/>
    <w:rsid w:val="001F2B74"/>
    <w:rsid w:val="00225A6C"/>
    <w:rsid w:val="00290C22"/>
    <w:rsid w:val="004D20B0"/>
    <w:rsid w:val="00501A3E"/>
    <w:rsid w:val="005E5300"/>
    <w:rsid w:val="0064798A"/>
    <w:rsid w:val="0066036F"/>
    <w:rsid w:val="006C5C89"/>
    <w:rsid w:val="00704B66"/>
    <w:rsid w:val="00733E7D"/>
    <w:rsid w:val="00743609"/>
    <w:rsid w:val="00804348"/>
    <w:rsid w:val="00856B29"/>
    <w:rsid w:val="00975030"/>
    <w:rsid w:val="009E7E20"/>
    <w:rsid w:val="00B4166B"/>
    <w:rsid w:val="00BE0127"/>
    <w:rsid w:val="00ED59C1"/>
    <w:rsid w:val="00F70C88"/>
    <w:rsid w:val="00FE0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96DAB"/>
  <w15:docId w15:val="{79C7E378-5FF9-459D-AB1D-10C795516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0C8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72"/>
    <w:qFormat/>
    <w:rsid w:val="001F2B74"/>
    <w:pPr>
      <w:ind w:left="720"/>
      <w:contextualSpacing/>
    </w:pPr>
  </w:style>
  <w:style w:type="character" w:styleId="Odwoaniedokomentarza">
    <w:name w:val="annotation reference"/>
    <w:uiPriority w:val="99"/>
    <w:semiHidden/>
    <w:rsid w:val="006479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64798A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4798A"/>
    <w:rPr>
      <w:rFonts w:ascii="Times" w:eastAsia="Times New Roman" w:hAnsi="Times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4348"/>
    <w:pPr>
      <w:widowControl/>
      <w:autoSpaceDE/>
      <w:autoSpaceDN/>
      <w:adjustRightInd/>
      <w:spacing w:after="160" w:line="240" w:lineRule="auto"/>
    </w:pPr>
    <w:rPr>
      <w:rFonts w:asciiTheme="minorHAnsi" w:eastAsiaTheme="minorHAnsi" w:hAnsiTheme="minorHAnsi" w:cstheme="minorBidi"/>
      <w:b/>
      <w:bCs/>
      <w:sz w:val="20"/>
      <w:szCs w:val="20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4348"/>
    <w:rPr>
      <w:rFonts w:ascii="Times" w:eastAsia="Times New Roman" w:hAnsi="Times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3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3E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640</Words>
  <Characters>3843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Kostecka</dc:creator>
  <cp:lastModifiedBy>Martyna Bizan-Marciniak</cp:lastModifiedBy>
  <cp:revision>2</cp:revision>
  <dcterms:created xsi:type="dcterms:W3CDTF">2022-07-07T09:23:00Z</dcterms:created>
  <dcterms:modified xsi:type="dcterms:W3CDTF">2022-07-07T09:23:00Z</dcterms:modified>
</cp:coreProperties>
</file>