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A80C77" w14:textId="77777777" w:rsidR="00FB57BE" w:rsidRPr="00DC1F07" w:rsidRDefault="00BA4AA5" w:rsidP="00BA4AA5">
      <w:pPr>
        <w:suppressAutoHyphens/>
        <w:spacing w:after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DC1F07">
        <w:rPr>
          <w:rFonts w:ascii="Times New Roman" w:hAnsi="Times New Roman" w:cs="Times New Roman"/>
          <w:b/>
          <w:i/>
          <w:sz w:val="24"/>
          <w:szCs w:val="24"/>
        </w:rPr>
        <w:t>Załącznik Nr 1</w:t>
      </w:r>
      <w:r w:rsidR="004C5811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FB57BE" w:rsidRPr="00DC1F07">
        <w:rPr>
          <w:rFonts w:ascii="Times New Roman" w:hAnsi="Times New Roman" w:cs="Times New Roman"/>
          <w:sz w:val="24"/>
          <w:szCs w:val="24"/>
        </w:rPr>
        <w:br/>
        <w:t>do regulaminu Konkursu</w:t>
      </w:r>
    </w:p>
    <w:p w14:paraId="07F3048E" w14:textId="77777777" w:rsidR="00BA4AA5" w:rsidRPr="00DC1F07" w:rsidRDefault="00BA4AA5" w:rsidP="00BA4AA5">
      <w:pPr>
        <w:suppressAutoHyphens/>
        <w:spacing w:after="0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11026E77" w14:textId="77777777" w:rsidR="00BA4AA5" w:rsidRPr="00DC1F07" w:rsidRDefault="00C843C5" w:rsidP="00BA4AA5">
      <w:pPr>
        <w:suppressAutoHyphens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C1F07">
        <w:rPr>
          <w:rFonts w:ascii="Times New Roman" w:hAnsi="Times New Roman" w:cs="Times New Roman"/>
          <w:b/>
          <w:sz w:val="24"/>
          <w:szCs w:val="24"/>
        </w:rPr>
        <w:t>Szczegółowe z</w:t>
      </w:r>
      <w:r w:rsidR="00BA4AA5" w:rsidRPr="00DC1F07">
        <w:rPr>
          <w:rFonts w:ascii="Times New Roman" w:hAnsi="Times New Roman" w:cs="Times New Roman"/>
          <w:b/>
          <w:sz w:val="24"/>
          <w:szCs w:val="24"/>
        </w:rPr>
        <w:t>asa</w:t>
      </w:r>
      <w:r w:rsidR="00973924" w:rsidRPr="00DC1F07">
        <w:rPr>
          <w:rFonts w:ascii="Times New Roman" w:hAnsi="Times New Roman" w:cs="Times New Roman"/>
          <w:b/>
          <w:sz w:val="24"/>
          <w:szCs w:val="24"/>
        </w:rPr>
        <w:t xml:space="preserve">dy przebiegu Etapu </w:t>
      </w:r>
      <w:r w:rsidR="005260FC" w:rsidRPr="00DC1F07">
        <w:rPr>
          <w:rFonts w:ascii="Times New Roman" w:hAnsi="Times New Roman" w:cs="Times New Roman"/>
          <w:b/>
          <w:sz w:val="24"/>
          <w:szCs w:val="24"/>
        </w:rPr>
        <w:t xml:space="preserve">III </w:t>
      </w:r>
      <w:r w:rsidR="00973924" w:rsidRPr="00DC1F07">
        <w:rPr>
          <w:rFonts w:ascii="Times New Roman" w:hAnsi="Times New Roman" w:cs="Times New Roman"/>
          <w:b/>
          <w:sz w:val="24"/>
          <w:szCs w:val="24"/>
        </w:rPr>
        <w:t>Konkursu</w:t>
      </w:r>
    </w:p>
    <w:p w14:paraId="25548B85" w14:textId="77777777" w:rsidR="00BA4AA5" w:rsidRPr="00DC1F07" w:rsidRDefault="00BA4AA5" w:rsidP="00BA4AA5">
      <w:pPr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7794150" w14:textId="77777777" w:rsidR="00FB57BE" w:rsidRPr="00DC1F07" w:rsidRDefault="00FB57BE" w:rsidP="00BA4AA5">
      <w:pPr>
        <w:numPr>
          <w:ilvl w:val="0"/>
          <w:numId w:val="1"/>
        </w:numPr>
        <w:suppressAutoHyphens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Stanowiska do przygotowania </w:t>
      </w:r>
      <w:r w:rsidR="007E699C" w:rsidRPr="00DC1F07">
        <w:rPr>
          <w:rFonts w:ascii="Times New Roman" w:hAnsi="Times New Roman" w:cs="Times New Roman"/>
          <w:sz w:val="24"/>
          <w:szCs w:val="24"/>
        </w:rPr>
        <w:t>potraw na podstawie zgłoszonych przepisów</w:t>
      </w:r>
      <w:r w:rsidR="007E699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zostaną wyposażone w następujący sprzęt:</w:t>
      </w:r>
    </w:p>
    <w:p w14:paraId="41CB654A" w14:textId="338C100A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piec konwekcyjn</w:t>
      </w:r>
      <w:r w:rsidR="006A1847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32F9AFCF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kuchenkę indukcyjną dwupalnikową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2FDA6F91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zlew jednokomorowy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69F6DF92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chłodziarkę i zamrażarkę (wspólna)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3EEBD255" w14:textId="77777777" w:rsidR="00FB57BE" w:rsidRPr="00DC1F07" w:rsidRDefault="0067349A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garnki i patelnie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do kuchenek indukcyjnych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oraz miski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77F0EF1A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podstawowe noże</w:t>
      </w:r>
      <w:r w:rsidR="00672E12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sztućce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7111ABAF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blender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DF44080" w14:textId="77777777" w:rsidR="00FB57BE" w:rsidRPr="00DC1F07" w:rsidRDefault="00FB57BE" w:rsidP="00BA4AA5">
      <w:pPr>
        <w:pStyle w:val="Akapitzlist"/>
        <w:numPr>
          <w:ilvl w:val="0"/>
          <w:numId w:val="5"/>
        </w:numPr>
        <w:tabs>
          <w:tab w:val="left" w:pos="142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dostęp do maszynki elektrycznej do mięsa.</w:t>
      </w:r>
    </w:p>
    <w:p w14:paraId="2E5B45F1" w14:textId="77777777" w:rsidR="00635AEE" w:rsidRDefault="00FB57BE" w:rsidP="00BA4AA5">
      <w:pPr>
        <w:numPr>
          <w:ilvl w:val="0"/>
          <w:numId w:val="1"/>
        </w:numPr>
        <w:tabs>
          <w:tab w:val="left" w:pos="142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Laureat Konkursu ma 180 minut na przygotowanie 4 porcji 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</w:t>
      </w:r>
      <w:r w:rsidR="007E699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635AEE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tym 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15 minut na sprzątnięcie stanowiska. </w:t>
      </w:r>
    </w:p>
    <w:p w14:paraId="7E97076A" w14:textId="77777777" w:rsidR="00FB57BE" w:rsidRPr="00635AEE" w:rsidRDefault="00FB57BE" w:rsidP="00BA4AA5">
      <w:pPr>
        <w:numPr>
          <w:ilvl w:val="0"/>
          <w:numId w:val="1"/>
        </w:numPr>
        <w:tabs>
          <w:tab w:val="left" w:pos="142"/>
        </w:tabs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 przygotowania 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</w:t>
      </w:r>
      <w:r w:rsidR="007E699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7E699C"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35AEE">
        <w:rPr>
          <w:rFonts w:ascii="Times New Roman" w:eastAsia="Times New Roman" w:hAnsi="Times New Roman" w:cs="Times New Roman"/>
          <w:sz w:val="24"/>
          <w:szCs w:val="24"/>
          <w:lang w:eastAsia="ar-SA"/>
        </w:rPr>
        <w:t>dopuszczone jest korzystanie z wcześniej przygotowanych przez Laureata Konkursu:</w:t>
      </w:r>
    </w:p>
    <w:p w14:paraId="030457AF" w14:textId="77777777"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obranych warzyw i owoców;</w:t>
      </w:r>
    </w:p>
    <w:p w14:paraId="58A496E2" w14:textId="77777777"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dekoracji (wyłącznie jadalnych);</w:t>
      </w:r>
    </w:p>
    <w:p w14:paraId="3D3D52CA" w14:textId="77777777"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baz sosów;</w:t>
      </w:r>
    </w:p>
    <w:p w14:paraId="749DF56F" w14:textId="77777777" w:rsidR="00FB57BE" w:rsidRPr="00DC1F07" w:rsidRDefault="00FB57BE" w:rsidP="00BA4AA5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własnego jednego urządzenia elektrycznego typu mikser, malakser, blender;</w:t>
      </w:r>
    </w:p>
    <w:p w14:paraId="6ADD8C4C" w14:textId="77777777" w:rsidR="00BA4AA5" w:rsidRPr="007E6406" w:rsidRDefault="00FB57BE" w:rsidP="00973924">
      <w:pPr>
        <w:numPr>
          <w:ilvl w:val="0"/>
          <w:numId w:val="4"/>
        </w:numPr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własnego (odpowiednio oznakowanego) drobnego sprzętu.</w:t>
      </w:r>
    </w:p>
    <w:p w14:paraId="505C2BE1" w14:textId="77777777" w:rsidR="00FB57BE" w:rsidRPr="007E6406" w:rsidRDefault="00FB57BE" w:rsidP="00BA4AA5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Każdy członek Komisji Konkursowej dokonuje oceny punktowej </w:t>
      </w:r>
      <w:r w:rsidR="007E699C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potrawy przygotowanej </w:t>
      </w:r>
      <w:r w:rsidR="007E699C" w:rsidRPr="007E6406">
        <w:rPr>
          <w:rFonts w:ascii="Times New Roman" w:hAnsi="Times New Roman" w:cs="Times New Roman"/>
          <w:sz w:val="24"/>
          <w:szCs w:val="24"/>
        </w:rPr>
        <w:t>na podstawie zgłoszonego przepisu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22B33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jej prezentacji 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na karcie oceny</w:t>
      </w:r>
      <w:r w:rsidR="00B92947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według następujących kryteriów:</w:t>
      </w:r>
    </w:p>
    <w:p w14:paraId="7B0C42B5" w14:textId="77777777"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pomysłowość i kreatywność przepisu</w:t>
      </w:r>
      <w:r w:rsidR="009350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5054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14:paraId="20681025" w14:textId="77777777"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smak i zapach</w:t>
      </w:r>
      <w:r w:rsidR="007266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potrawy (ocenie podlega smak, zestawienie smakowe składników, aromat potrawy, odpowiednia temperatura</w:t>
      </w:r>
      <w:r w:rsidR="00935054">
        <w:rPr>
          <w:rFonts w:ascii="Times New Roman" w:eastAsia="Times New Roman" w:hAnsi="Times New Roman" w:cs="Times New Roman"/>
          <w:sz w:val="24"/>
          <w:szCs w:val="24"/>
          <w:lang w:eastAsia="ar-SA"/>
        </w:rPr>
        <w:t>) (od 1 do 20 pkt)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53400E9E" w14:textId="77777777" w:rsidR="00FB57BE" w:rsidRPr="007E6406" w:rsidRDefault="00935054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techniki kulinarne (ocenie podlega prawidłowe zastosowanie technik kulinarnych) 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pkt);</w:t>
      </w:r>
    </w:p>
    <w:p w14:paraId="5B7D9F8F" w14:textId="77777777" w:rsidR="00FB57BE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pracochłonność potrawy</w:t>
      </w:r>
      <w:r w:rsidR="009350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935054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pkt);</w:t>
      </w:r>
    </w:p>
    <w:p w14:paraId="7D5F1AD2" w14:textId="77777777" w:rsidR="00E24E56" w:rsidRPr="007E6406" w:rsidRDefault="00FB57BE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prezentacja /wygląd /estetyka</w:t>
      </w:r>
      <w:r w:rsidR="007266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(ocenie podlega proporcjonalność dania, odpowiednia gramatura, estetyczny wygląd, kolorystyka, kreatywność)</w:t>
      </w:r>
      <w:r w:rsidR="009350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5054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10 pkt);</w:t>
      </w:r>
    </w:p>
    <w:p w14:paraId="4494DD61" w14:textId="77777777" w:rsidR="00FB57BE" w:rsidRPr="007E6406" w:rsidRDefault="00322B33" w:rsidP="00BA4AA5">
      <w:pPr>
        <w:widowControl w:val="0"/>
        <w:numPr>
          <w:ilvl w:val="0"/>
          <w:numId w:val="2"/>
        </w:numPr>
        <w:tabs>
          <w:tab w:val="left" w:pos="851"/>
        </w:tabs>
        <w:suppressAutoHyphens/>
        <w:spacing w:after="0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wiedza Laureata </w:t>
      </w:r>
      <w:r w:rsidR="00C10ECB"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Konkursu z zakresu produktów za</w:t>
      </w:r>
      <w:r w:rsidRPr="007E6406">
        <w:rPr>
          <w:rFonts w:ascii="Times New Roman" w:eastAsia="Times New Roman" w:hAnsi="Times New Roman" w:cs="Times New Roman"/>
          <w:sz w:val="24"/>
          <w:szCs w:val="24"/>
          <w:lang w:eastAsia="ar-SA"/>
        </w:rPr>
        <w:t>rejestrowanych jako Chronione Nazwy Pochodzenia, Chronione Oznaczenia Geograficzne oraz Gwarantowane Tradycyjne Specjalności.</w:t>
      </w:r>
    </w:p>
    <w:p w14:paraId="1DFDAC14" w14:textId="77777777" w:rsidR="00FB57BE" w:rsidRPr="00DC1F07" w:rsidRDefault="00115D38" w:rsidP="00BA4AA5">
      <w:pPr>
        <w:widowControl w:val="0"/>
        <w:numPr>
          <w:ilvl w:val="0"/>
          <w:numId w:val="1"/>
        </w:num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Każdy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członek Komisji Technicznej d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okonuje oceny punktowej procesu 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przygotowywania potrawy </w:t>
      </w:r>
      <w:r w:rsidR="007E699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zgłoszonego przepisu</w:t>
      </w:r>
      <w:r w:rsidR="00FB57BE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27BF4CF0" w14:textId="77777777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przygotowanie stanowiska pracy, produktów, narzędzi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14:paraId="70F76C93" w14:textId="77777777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czystość pracy/dbałość o surowce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5F0D37FD" w14:textId="77777777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zachowanie prawidłowych technik kulinarnych/procesów technologicznych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1929D707" w14:textId="77777777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przestrzeganie receptury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14:paraId="752AF384" w14:textId="77777777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sprzątnięcie stanowiska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14:paraId="0BCD1634" w14:textId="77777777" w:rsidR="00FB57BE" w:rsidRPr="00DC1F07" w:rsidRDefault="00FB57BE" w:rsidP="00BA4AA5">
      <w:pPr>
        <w:numPr>
          <w:ilvl w:val="0"/>
          <w:numId w:val="3"/>
        </w:numPr>
        <w:tabs>
          <w:tab w:val="left" w:pos="851"/>
        </w:tabs>
        <w:suppressAutoHyphens/>
        <w:spacing w:after="0"/>
        <w:ind w:left="851" w:right="113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brak opóźnień w czasie pracy </w:t>
      </w:r>
      <w:r w:rsidR="006849D1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(od 1 do 5 pkt)</w:t>
      </w:r>
      <w:r w:rsidR="006849D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="00B828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każdą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minut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ę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opóźnienia odejmowan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y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będ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zie</w:t>
      </w:r>
      <w:r w:rsidR="00B828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8A6CB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punkt techniczn</w:t>
      </w:r>
      <w:r w:rsidR="008A6C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y; po przekroczeniu 10 minut opóźnienia Laureat Konkursu przekazuje potrawę </w:t>
      </w:r>
      <w:r w:rsidR="008A6CBC" w:rsidRPr="00635AEE">
        <w:rPr>
          <w:rFonts w:ascii="Times New Roman" w:hAnsi="Times New Roman" w:cs="Times New Roman"/>
          <w:sz w:val="24"/>
          <w:szCs w:val="24"/>
        </w:rPr>
        <w:t>na podstawie zgłoszonego przepisu</w:t>
      </w:r>
      <w:r w:rsidR="008A6CBC">
        <w:rPr>
          <w:rFonts w:ascii="Times New Roman" w:hAnsi="Times New Roman" w:cs="Times New Roman"/>
          <w:sz w:val="24"/>
          <w:szCs w:val="24"/>
        </w:rPr>
        <w:t xml:space="preserve"> w takim stanie w jakim jest.</w:t>
      </w:r>
    </w:p>
    <w:p w14:paraId="55D9771F" w14:textId="77777777" w:rsidR="00E8666B" w:rsidRPr="00DC1F07" w:rsidRDefault="00FB57BE" w:rsidP="00E8666B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Po weryfikacji przez Wykonawcę</w:t>
      </w:r>
      <w:r w:rsidR="005260FC"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Konkursu</w:t>
      </w:r>
      <w:r w:rsidRPr="00DC1F0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kart ocen, wypełnionych przez członków Komisji Konkursowej oraz Komisj</w:t>
      </w:r>
      <w:r w:rsidR="004A3D0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i Technicznej, zostaną wyłonieni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wycię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>zcy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3D04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(miejsce I, II, III)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osoby wyróżnione.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Wybór </w:t>
      </w:r>
      <w:r w:rsidR="004A3D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Zwycięzców 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odbędzie się na posiedzeniu Komisji Konkursowej podczas </w:t>
      </w:r>
      <w:r w:rsidR="005C2A8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Etapu</w:t>
      </w:r>
      <w:r w:rsidR="005260F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III</w:t>
      </w:r>
      <w:r w:rsidR="005C2A8C"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Konkursu</w:t>
      </w: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obecności co najmniej pięciu członków. Posiedzenie jest niejawne, odbywa się bez udziału osób trzecich.  </w:t>
      </w:r>
    </w:p>
    <w:p w14:paraId="12BBBCE0" w14:textId="77777777" w:rsidR="00E8666B" w:rsidRPr="00DC1F07" w:rsidRDefault="00E8666B" w:rsidP="00E8666B">
      <w:pPr>
        <w:numPr>
          <w:ilvl w:val="0"/>
          <w:numId w:val="1"/>
        </w:numPr>
        <w:suppressAutoHyphens/>
        <w:spacing w:after="0"/>
        <w:ind w:left="426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1F07">
        <w:rPr>
          <w:rFonts w:ascii="Times New Roman" w:eastAsia="Times New Roman" w:hAnsi="Times New Roman" w:cs="Times New Roman"/>
          <w:sz w:val="24"/>
          <w:szCs w:val="24"/>
          <w:lang w:eastAsia="ar-SA"/>
        </w:rPr>
        <w:t>W sytuacji uzyskania przez 2 Uczestników Konkursu tej samej liczby punktów lub w innych sytuacjach tego wymagających, odbędzie się posiedzenie Komisji Konkursowej, która podejmie ostateczne rozstrzygnięcie.</w:t>
      </w:r>
    </w:p>
    <w:p w14:paraId="4749A455" w14:textId="77777777" w:rsidR="00717ADE" w:rsidRPr="00DC1F07" w:rsidRDefault="00717ADE" w:rsidP="00717ADE">
      <w:pPr>
        <w:suppressAutoHyphens/>
        <w:spacing w:after="0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322B3D" w14:textId="77777777" w:rsidR="000B19CA" w:rsidRPr="00DC1F07" w:rsidRDefault="000B19CA" w:rsidP="00BA4AA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B19CA" w:rsidRPr="00DC1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97841"/>
    <w:multiLevelType w:val="hybridMultilevel"/>
    <w:tmpl w:val="38B29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B5837"/>
    <w:multiLevelType w:val="hybridMultilevel"/>
    <w:tmpl w:val="27985FDE"/>
    <w:lvl w:ilvl="0" w:tplc="71EA7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B623E0"/>
    <w:multiLevelType w:val="hybridMultilevel"/>
    <w:tmpl w:val="E738CCB4"/>
    <w:lvl w:ilvl="0" w:tplc="04150011">
      <w:start w:val="1"/>
      <w:numFmt w:val="decimal"/>
      <w:lvlText w:val="%1)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" w15:restartNumberingAfterBreak="0">
    <w:nsid w:val="39EC468B"/>
    <w:multiLevelType w:val="hybridMultilevel"/>
    <w:tmpl w:val="E5DCA5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BC539A1"/>
    <w:multiLevelType w:val="hybridMultilevel"/>
    <w:tmpl w:val="6522442A"/>
    <w:lvl w:ilvl="0" w:tplc="C9DEEE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E0C1528"/>
    <w:multiLevelType w:val="hybridMultilevel"/>
    <w:tmpl w:val="72CEE3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7BE"/>
    <w:rsid w:val="000B19CA"/>
    <w:rsid w:val="00115D38"/>
    <w:rsid w:val="00322B33"/>
    <w:rsid w:val="00377EDE"/>
    <w:rsid w:val="004A3D04"/>
    <w:rsid w:val="004B0145"/>
    <w:rsid w:val="004C5811"/>
    <w:rsid w:val="005260FC"/>
    <w:rsid w:val="005C2A8C"/>
    <w:rsid w:val="00635AEE"/>
    <w:rsid w:val="00641623"/>
    <w:rsid w:val="00672E12"/>
    <w:rsid w:val="0067349A"/>
    <w:rsid w:val="006849D1"/>
    <w:rsid w:val="006A1847"/>
    <w:rsid w:val="006E3CDB"/>
    <w:rsid w:val="00717ADE"/>
    <w:rsid w:val="00726687"/>
    <w:rsid w:val="007E6406"/>
    <w:rsid w:val="007E699C"/>
    <w:rsid w:val="008A6CBC"/>
    <w:rsid w:val="00935054"/>
    <w:rsid w:val="00973924"/>
    <w:rsid w:val="009F21F0"/>
    <w:rsid w:val="00AA6346"/>
    <w:rsid w:val="00B50722"/>
    <w:rsid w:val="00B82847"/>
    <w:rsid w:val="00B92947"/>
    <w:rsid w:val="00BA4AA5"/>
    <w:rsid w:val="00BF64B7"/>
    <w:rsid w:val="00C10ECB"/>
    <w:rsid w:val="00C43421"/>
    <w:rsid w:val="00C843C5"/>
    <w:rsid w:val="00DC1F07"/>
    <w:rsid w:val="00E24E56"/>
    <w:rsid w:val="00E8666B"/>
    <w:rsid w:val="00FB5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6D4A7"/>
  <w15:docId w15:val="{3FF5072F-3229-4DE5-9F93-9396E3D97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A4A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4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4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Głuchowska Irmina</dc:creator>
  <cp:lastModifiedBy>Głuchowska Irmina</cp:lastModifiedBy>
  <cp:revision>3</cp:revision>
  <cp:lastPrinted>2018-05-09T13:25:00Z</cp:lastPrinted>
  <dcterms:created xsi:type="dcterms:W3CDTF">2020-01-28T08:27:00Z</dcterms:created>
  <dcterms:modified xsi:type="dcterms:W3CDTF">2021-02-04T12:28:00Z</dcterms:modified>
</cp:coreProperties>
</file>