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SPECJALISTYCZNE PORADNICTWO</w:t>
      </w:r>
      <w:r w:rsidR="008E41AF">
        <w:rPr>
          <w:rFonts w:ascii="Arial" w:hAnsi="Arial" w:cs="Arial"/>
          <w:b/>
          <w:sz w:val="24"/>
          <w:szCs w:val="24"/>
        </w:rPr>
        <w:t xml:space="preserve">   </w:t>
      </w:r>
    </w:p>
    <w:p w:rsidR="00FF17F4" w:rsidRDefault="00FF17F4" w:rsidP="00FF17F4"/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powiatu: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>(w tym wskazanie ewentualnej realizacji usług opieki wytchnieniowej</w:t>
            </w:r>
            <w:r>
              <w:rPr>
                <w:rFonts w:ascii="Arial" w:hAnsi="Arial" w:cs="Arial"/>
                <w:i/>
              </w:rPr>
              <w:t xml:space="preserve"> w formie specjalistycznego poradnictwa</w:t>
            </w:r>
            <w:r w:rsidRPr="002146EB">
              <w:rPr>
                <w:rFonts w:ascii="Arial" w:hAnsi="Arial" w:cs="Arial"/>
                <w:i/>
              </w:rPr>
              <w:t>)</w:t>
            </w:r>
          </w:p>
          <w:p w:rsidR="00FF17F4" w:rsidRPr="00A13D55" w:rsidRDefault="00FF17F4" w:rsidP="00F10F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1F5266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4F7B8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4F7B8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9C3FE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1F5266" w:rsidRPr="00C56CC7" w:rsidRDefault="001F526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w formie poradnictwa specjalistycznego – </w:t>
            </w:r>
          </w:p>
          <w:p w:rsidR="001F5266" w:rsidRPr="005C43CF" w:rsidRDefault="001F526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kwalifikacje – formalne i/lub doświadczenie w odniesieniu do wymagań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1F52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określić przewidywaną 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oddzielnie </w:t>
            </w:r>
            <w:r w:rsidRPr="007D2CB1">
              <w:rPr>
                <w:rFonts w:ascii="Arial" w:eastAsia="Times New Roman" w:hAnsi="Arial" w:cs="Arial"/>
                <w:b/>
                <w:sz w:val="20"/>
                <w:szCs w:val="20"/>
              </w:rPr>
              <w:t>liczbę członków rodzin lub opiekunów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sprawujących bezpośrednią opiekę nad osobami niepełnosprawnymi </w:t>
            </w:r>
            <w:r w:rsidRPr="00B44C02">
              <w:rPr>
                <w:rFonts w:ascii="Arial" w:hAnsi="Arial" w:cs="Arial"/>
                <w:sz w:val="20"/>
                <w:szCs w:val="20"/>
              </w:rPr>
              <w:t>wymagający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wysokiego poziomu wsparcia, </w:t>
            </w:r>
            <w:r w:rsidRPr="00B44C02">
              <w:rPr>
                <w:rFonts w:ascii="Arial" w:eastAsia="Times New Roman" w:hAnsi="Arial" w:cs="Arial"/>
                <w:sz w:val="20"/>
                <w:szCs w:val="20"/>
              </w:rPr>
              <w:t>z uwzględnieniem osób z niepełnosprawnościami sprzężonymi i trudnościami związanymi z mobilnością i komunikacją</w:t>
            </w:r>
          </w:p>
          <w:p w:rsidR="00FF17F4" w:rsidRPr="00B44C02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rodzin lub opiekunów sprawujących bezpośrednią opiekę nad osobami niepełnosprawnymi wymagającymi wysokiego poziomu wsparcia </w:t>
            </w:r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D07B60">
      <w:r>
        <w:t xml:space="preserve">  </w:t>
      </w:r>
    </w:p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6449CE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….</w:t>
      </w:r>
      <w:bookmarkStart w:id="0" w:name="_GoBack"/>
      <w:bookmarkEnd w:id="0"/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 xml:space="preserve">odpis </w:t>
      </w:r>
      <w:r w:rsidR="00D07B60" w:rsidRPr="00C332B2">
        <w:rPr>
          <w:rFonts w:ascii="Arial" w:hAnsi="Arial" w:cs="Arial"/>
          <w:sz w:val="20"/>
          <w:szCs w:val="20"/>
        </w:rPr>
        <w:t>starosty</w:t>
      </w:r>
      <w:r w:rsidR="00D07B60">
        <w:rPr>
          <w:rFonts w:ascii="Arial" w:hAnsi="Arial" w:cs="Arial"/>
          <w:sz w:val="20"/>
          <w:szCs w:val="20"/>
        </w:rPr>
        <w:t>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prezydenta miasta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1F5266"/>
    <w:rsid w:val="004F7B8A"/>
    <w:rsid w:val="006449CE"/>
    <w:rsid w:val="00886572"/>
    <w:rsid w:val="008E41AF"/>
    <w:rsid w:val="009C3FE2"/>
    <w:rsid w:val="00A50F37"/>
    <w:rsid w:val="00C10EC2"/>
    <w:rsid w:val="00D07B60"/>
    <w:rsid w:val="00D82D4E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158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Anna Bujak</cp:lastModifiedBy>
  <cp:revision>4</cp:revision>
  <dcterms:created xsi:type="dcterms:W3CDTF">2020-12-18T07:23:00Z</dcterms:created>
  <dcterms:modified xsi:type="dcterms:W3CDTF">2020-12-18T09:26:00Z</dcterms:modified>
</cp:coreProperties>
</file>