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A8" w:rsidRPr="002E019A" w:rsidRDefault="00AC2D1D" w:rsidP="00A044A8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Uchwała nr </w:t>
      </w:r>
      <w:r w:rsidR="00D00307">
        <w:rPr>
          <w:rFonts w:ascii="Calibri" w:hAnsi="Calibri"/>
          <w:b/>
          <w:bCs/>
        </w:rPr>
        <w:t>60</w:t>
      </w:r>
    </w:p>
    <w:p w:rsidR="00A044A8" w:rsidRPr="002E019A" w:rsidRDefault="00A044A8" w:rsidP="00A044A8">
      <w:pPr>
        <w:spacing w:line="276" w:lineRule="auto"/>
        <w:jc w:val="center"/>
        <w:rPr>
          <w:rFonts w:ascii="Calibri" w:hAnsi="Calibri"/>
          <w:b/>
          <w:bCs/>
        </w:rPr>
      </w:pPr>
      <w:r w:rsidRPr="002E019A">
        <w:rPr>
          <w:rFonts w:ascii="Calibri" w:hAnsi="Calibri"/>
          <w:b/>
          <w:bCs/>
        </w:rPr>
        <w:t>Rady Działalności Pożytku Publicznego</w:t>
      </w:r>
    </w:p>
    <w:p w:rsidR="00A044A8" w:rsidRPr="002E019A" w:rsidRDefault="00A044A8" w:rsidP="00A044A8">
      <w:pPr>
        <w:spacing w:line="276" w:lineRule="auto"/>
        <w:jc w:val="center"/>
        <w:rPr>
          <w:rFonts w:ascii="Calibri" w:hAnsi="Calibri"/>
          <w:b/>
        </w:rPr>
      </w:pPr>
      <w:r w:rsidRPr="002E019A">
        <w:rPr>
          <w:rFonts w:ascii="Calibri" w:hAnsi="Calibri"/>
          <w:b/>
          <w:bCs/>
        </w:rPr>
        <w:t xml:space="preserve">z dnia </w:t>
      </w:r>
      <w:r w:rsidR="00D00307">
        <w:rPr>
          <w:rFonts w:ascii="Calibri" w:hAnsi="Calibri"/>
          <w:b/>
        </w:rPr>
        <w:t>21 lutego</w:t>
      </w:r>
      <w:r w:rsidR="00832A22">
        <w:rPr>
          <w:rFonts w:ascii="Calibri" w:hAnsi="Calibri"/>
          <w:b/>
        </w:rPr>
        <w:t xml:space="preserve"> 2017</w:t>
      </w:r>
      <w:r w:rsidRPr="002E019A">
        <w:rPr>
          <w:rFonts w:ascii="Calibri" w:hAnsi="Calibri"/>
          <w:b/>
        </w:rPr>
        <w:t xml:space="preserve"> r.</w:t>
      </w:r>
    </w:p>
    <w:p w:rsidR="00A044A8" w:rsidRPr="00C034E0" w:rsidRDefault="00A044A8" w:rsidP="003D08E1">
      <w:pPr>
        <w:pStyle w:val="Nagwek2"/>
        <w:spacing w:before="0" w:beforeAutospacing="0" w:after="15" w:afterAutospacing="0" w:line="276" w:lineRule="auto"/>
        <w:jc w:val="center"/>
        <w:rPr>
          <w:rFonts w:ascii="Calibri" w:hAnsi="Calibri"/>
          <w:sz w:val="24"/>
          <w:szCs w:val="24"/>
        </w:rPr>
      </w:pPr>
      <w:r w:rsidRPr="00C034E0">
        <w:rPr>
          <w:rFonts w:ascii="Calibri" w:hAnsi="Calibri"/>
          <w:sz w:val="24"/>
          <w:szCs w:val="24"/>
        </w:rPr>
        <w:t xml:space="preserve">w sprawie </w:t>
      </w:r>
      <w:r w:rsidR="00AC2D1D" w:rsidRPr="00C034E0">
        <w:rPr>
          <w:rFonts w:ascii="Calibri" w:hAnsi="Calibri"/>
          <w:sz w:val="24"/>
          <w:szCs w:val="24"/>
        </w:rPr>
        <w:t xml:space="preserve">wyznaczenia </w:t>
      </w:r>
      <w:r w:rsidR="00C034E0" w:rsidRPr="00C034E0">
        <w:rPr>
          <w:rFonts w:ascii="Calibri" w:hAnsi="Calibri"/>
          <w:sz w:val="24"/>
          <w:szCs w:val="24"/>
        </w:rPr>
        <w:t xml:space="preserve">zastępcy dla członkini </w:t>
      </w:r>
      <w:r w:rsidR="00C034E0" w:rsidRPr="00C034E0">
        <w:rPr>
          <w:rFonts w:ascii="Calibri" w:eastAsiaTheme="minorHAnsi" w:hAnsi="Calibri" w:cs="Helv"/>
          <w:color w:val="000000"/>
          <w:sz w:val="24"/>
          <w:szCs w:val="24"/>
          <w:lang w:eastAsia="en-US"/>
        </w:rPr>
        <w:t xml:space="preserve"> Komisji do spraw Kampanii Społecznych w Telewizji Polskiej S.A.</w:t>
      </w:r>
    </w:p>
    <w:p w:rsidR="00993191" w:rsidRPr="002E019A" w:rsidRDefault="00993191" w:rsidP="00993191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</w:p>
    <w:p w:rsidR="009E7B16" w:rsidRPr="009E7B16" w:rsidRDefault="00A044A8" w:rsidP="009E7B16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  <w:r w:rsidRPr="009E7B16">
        <w:rPr>
          <w:rFonts w:ascii="Calibri" w:hAnsi="Calibri"/>
          <w:b w:val="0"/>
          <w:sz w:val="24"/>
          <w:szCs w:val="24"/>
        </w:rPr>
        <w:t>Na podstawie § 10 rozporządzenia Ministra Pracy i Polityki Społecznej z dnia 8 października 2015 r. w sprawie Rady Działalności Pożytku Publicznego (Dz. U. z 2015 r., poz. 1706, z późn. zm.), oraz art. 35 ust. 2 pkt 2 ustawy z dnia 24 kwietnia 2003 r. o działalności pożytku publicznego i o wolontariacie (</w:t>
      </w:r>
      <w:r w:rsidR="0015346E" w:rsidRPr="009E7B16">
        <w:rPr>
          <w:rFonts w:ascii="Calibri" w:eastAsiaTheme="minorHAnsi" w:hAnsi="Calibri"/>
          <w:b w:val="0"/>
          <w:color w:val="000000"/>
          <w:sz w:val="24"/>
          <w:szCs w:val="24"/>
          <w:lang w:eastAsia="en-US"/>
        </w:rPr>
        <w:t>Dz. U. z 2016 r. poz. 1817</w:t>
      </w:r>
      <w:r w:rsidRPr="009E7B16">
        <w:rPr>
          <w:rFonts w:ascii="Calibri" w:hAnsi="Calibri"/>
          <w:b w:val="0"/>
          <w:sz w:val="24"/>
          <w:szCs w:val="24"/>
        </w:rPr>
        <w:t xml:space="preserve">), uchwala się stanowisko Rady Działalności Pożytku Publicznego </w:t>
      </w:r>
      <w:r w:rsidR="00993191" w:rsidRPr="009E7B16">
        <w:rPr>
          <w:rFonts w:ascii="Calibri" w:hAnsi="Calibri"/>
          <w:b w:val="0"/>
          <w:sz w:val="24"/>
          <w:szCs w:val="24"/>
        </w:rPr>
        <w:t xml:space="preserve">w sprawie </w:t>
      </w:r>
      <w:r w:rsidR="00AC2D1D" w:rsidRPr="009E7B16">
        <w:rPr>
          <w:rFonts w:ascii="Calibri" w:hAnsi="Calibri"/>
          <w:b w:val="0"/>
          <w:sz w:val="24"/>
          <w:szCs w:val="24"/>
        </w:rPr>
        <w:t xml:space="preserve">wyznaczenia </w:t>
      </w:r>
      <w:r w:rsidR="009E7B16" w:rsidRPr="009E7B16">
        <w:rPr>
          <w:rFonts w:ascii="Calibri" w:hAnsi="Calibri"/>
          <w:b w:val="0"/>
          <w:sz w:val="24"/>
          <w:szCs w:val="24"/>
        </w:rPr>
        <w:t xml:space="preserve">zastępcy dla członkini </w:t>
      </w:r>
      <w:r w:rsidR="009E7B16" w:rsidRPr="009E7B16">
        <w:rPr>
          <w:rFonts w:ascii="Calibri" w:eastAsiaTheme="minorHAnsi" w:hAnsi="Calibri" w:cs="Helv"/>
          <w:b w:val="0"/>
          <w:color w:val="000000"/>
          <w:sz w:val="24"/>
          <w:szCs w:val="24"/>
          <w:lang w:eastAsia="en-US"/>
        </w:rPr>
        <w:t xml:space="preserve"> Komisji do spraw Kampanii Społecznych w Telewizji Polskiej S.A.</w:t>
      </w:r>
    </w:p>
    <w:p w:rsidR="00AC2D1D" w:rsidRPr="009E7B16" w:rsidRDefault="00AC2D1D" w:rsidP="009E7B16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</w:p>
    <w:p w:rsidR="00A044A8" w:rsidRPr="00AC2D1D" w:rsidRDefault="00A044A8" w:rsidP="00AC2D1D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bCs w:val="0"/>
          <w:sz w:val="24"/>
          <w:szCs w:val="24"/>
        </w:rPr>
      </w:pPr>
    </w:p>
    <w:p w:rsidR="00A044A8" w:rsidRPr="002E019A" w:rsidRDefault="00A044A8" w:rsidP="00A044A8">
      <w:pPr>
        <w:pStyle w:val="Tekstpodstawowy"/>
        <w:spacing w:line="276" w:lineRule="auto"/>
        <w:jc w:val="center"/>
        <w:rPr>
          <w:rFonts w:ascii="Calibri" w:hAnsi="Calibri"/>
        </w:rPr>
      </w:pPr>
      <w:r w:rsidRPr="002E019A">
        <w:rPr>
          <w:rFonts w:ascii="Calibri" w:hAnsi="Calibri"/>
        </w:rPr>
        <w:t>§ 1</w:t>
      </w:r>
    </w:p>
    <w:p w:rsidR="00A07B10" w:rsidRPr="009E7B16" w:rsidRDefault="003D08E1" w:rsidP="00A07B10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  <w:r w:rsidRPr="00837880">
        <w:rPr>
          <w:rFonts w:ascii="Calibri" w:hAnsi="Calibri"/>
          <w:b w:val="0"/>
          <w:sz w:val="24"/>
          <w:szCs w:val="24"/>
        </w:rPr>
        <w:t xml:space="preserve">Rada Działalności Pożytku Publicznego </w:t>
      </w:r>
      <w:r w:rsidR="00837880" w:rsidRPr="00837880">
        <w:rPr>
          <w:rFonts w:ascii="Calibri" w:hAnsi="Calibri"/>
          <w:b w:val="0"/>
          <w:bCs w:val="0"/>
          <w:sz w:val="24"/>
          <w:szCs w:val="24"/>
        </w:rPr>
        <w:t xml:space="preserve">rekomenduje powołanie </w:t>
      </w:r>
      <w:r w:rsidR="00A07B10">
        <w:rPr>
          <w:rFonts w:ascii="Calibri" w:hAnsi="Calibri"/>
          <w:b w:val="0"/>
          <w:bCs w:val="0"/>
          <w:sz w:val="24"/>
          <w:szCs w:val="24"/>
        </w:rPr>
        <w:t xml:space="preserve">w skład Komisji </w:t>
      </w:r>
      <w:r w:rsidR="00A07B10" w:rsidRPr="009E7B16">
        <w:rPr>
          <w:rFonts w:ascii="Calibri" w:eastAsiaTheme="minorHAnsi" w:hAnsi="Calibri" w:cs="Helv"/>
          <w:b w:val="0"/>
          <w:color w:val="000000"/>
          <w:sz w:val="24"/>
          <w:szCs w:val="24"/>
          <w:lang w:eastAsia="en-US"/>
        </w:rPr>
        <w:t>do spraw Kampanii Społecznych w Telewizji Polskiej S.A.</w:t>
      </w:r>
      <w:r w:rsidR="00A07B10">
        <w:rPr>
          <w:rFonts w:ascii="Calibri" w:eastAsiaTheme="minorHAnsi" w:hAnsi="Calibri" w:cs="Helv"/>
          <w:b w:val="0"/>
          <w:color w:val="000000"/>
          <w:sz w:val="24"/>
          <w:szCs w:val="24"/>
          <w:lang w:eastAsia="en-US"/>
        </w:rPr>
        <w:t xml:space="preserve"> Pana Krzysztofa Łosia, jako zastępcy dla członkini Pani Julii Koczanowicz-Chodzyńskiej z ramienia Fundacji Inicjatyw Społeczno-Ekonomicznych (FISE). Powołanie nowego zastępcy jest niezbędne ze względu na zakończenie współpracy z FISE przez Panią Ewę Hevelke, dotychczasowego </w:t>
      </w:r>
      <w:r w:rsidR="00CE0893">
        <w:rPr>
          <w:rFonts w:ascii="Calibri" w:eastAsiaTheme="minorHAnsi" w:hAnsi="Calibri" w:cs="Helv"/>
          <w:b w:val="0"/>
          <w:color w:val="000000"/>
          <w:sz w:val="24"/>
          <w:szCs w:val="24"/>
          <w:lang w:eastAsia="en-US"/>
        </w:rPr>
        <w:t>zastępcy.</w:t>
      </w:r>
      <w:bookmarkStart w:id="0" w:name="_GoBack"/>
      <w:bookmarkEnd w:id="0"/>
    </w:p>
    <w:p w:rsidR="00A07B10" w:rsidRPr="009E7B16" w:rsidRDefault="00A07B10" w:rsidP="00A07B10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</w:p>
    <w:p w:rsidR="00993191" w:rsidRPr="002E019A" w:rsidRDefault="00993191" w:rsidP="003D08E1">
      <w:pPr>
        <w:pStyle w:val="Tekstpodstawowy"/>
        <w:spacing w:line="276" w:lineRule="auto"/>
        <w:rPr>
          <w:rFonts w:ascii="Calibri" w:hAnsi="Calibri"/>
        </w:rPr>
      </w:pPr>
    </w:p>
    <w:p w:rsidR="00993191" w:rsidRPr="002E019A" w:rsidRDefault="00993191" w:rsidP="00993191">
      <w:pPr>
        <w:pStyle w:val="Tekstpodstawowy"/>
        <w:spacing w:line="276" w:lineRule="auto"/>
        <w:jc w:val="center"/>
        <w:rPr>
          <w:rFonts w:ascii="Calibri" w:hAnsi="Calibri"/>
        </w:rPr>
      </w:pPr>
      <w:r w:rsidRPr="002E019A">
        <w:rPr>
          <w:rFonts w:ascii="Calibri" w:hAnsi="Calibri"/>
        </w:rPr>
        <w:t>§ 2</w:t>
      </w:r>
    </w:p>
    <w:p w:rsidR="00537A84" w:rsidRPr="002E019A" w:rsidRDefault="00213FC8" w:rsidP="00B63327">
      <w:pPr>
        <w:pStyle w:val="Tekstpodstawowy"/>
        <w:spacing w:line="276" w:lineRule="auto"/>
        <w:rPr>
          <w:rFonts w:ascii="Calibri" w:hAnsi="Calibri"/>
        </w:rPr>
      </w:pPr>
      <w:r w:rsidRPr="002E019A">
        <w:rPr>
          <w:rFonts w:ascii="Calibri" w:hAnsi="Calibri"/>
        </w:rPr>
        <w:t xml:space="preserve">Uchwała wchodzi w życie z dniem podjęcia. </w:t>
      </w:r>
    </w:p>
    <w:sectPr w:rsidR="00537A84" w:rsidRPr="002E019A" w:rsidSect="0042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DAA"/>
    <w:multiLevelType w:val="hybridMultilevel"/>
    <w:tmpl w:val="47ACED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A8"/>
    <w:rsid w:val="00026F6F"/>
    <w:rsid w:val="0003717B"/>
    <w:rsid w:val="0013258D"/>
    <w:rsid w:val="0015346E"/>
    <w:rsid w:val="00213FC8"/>
    <w:rsid w:val="00216EED"/>
    <w:rsid w:val="00226BDA"/>
    <w:rsid w:val="002559F3"/>
    <w:rsid w:val="002A6057"/>
    <w:rsid w:val="002E019A"/>
    <w:rsid w:val="002F35BE"/>
    <w:rsid w:val="003D08E1"/>
    <w:rsid w:val="004233B5"/>
    <w:rsid w:val="00497F10"/>
    <w:rsid w:val="00537A84"/>
    <w:rsid w:val="0057528E"/>
    <w:rsid w:val="00832A22"/>
    <w:rsid w:val="00837880"/>
    <w:rsid w:val="00993191"/>
    <w:rsid w:val="009E7B16"/>
    <w:rsid w:val="00A044A8"/>
    <w:rsid w:val="00A07B10"/>
    <w:rsid w:val="00AC2D1D"/>
    <w:rsid w:val="00B63327"/>
    <w:rsid w:val="00BA6DE1"/>
    <w:rsid w:val="00C034E0"/>
    <w:rsid w:val="00CE0893"/>
    <w:rsid w:val="00D00307"/>
    <w:rsid w:val="00D3112E"/>
    <w:rsid w:val="00F6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1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1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Anna Moskwa</cp:lastModifiedBy>
  <cp:revision>6</cp:revision>
  <dcterms:created xsi:type="dcterms:W3CDTF">2017-02-16T07:59:00Z</dcterms:created>
  <dcterms:modified xsi:type="dcterms:W3CDTF">2017-02-16T08:09:00Z</dcterms:modified>
</cp:coreProperties>
</file>