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41074" w14:textId="77777777" w:rsidR="00F92B48" w:rsidRPr="0075259F" w:rsidRDefault="00F92B48" w:rsidP="0075259F">
      <w:pPr>
        <w:pStyle w:val="Appendix1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04" w:type="dxa"/>
        <w:tblInd w:w="432" w:type="dxa"/>
        <w:tblLayout w:type="fixed"/>
        <w:tblLook w:val="0000" w:firstRow="0" w:lastRow="0" w:firstColumn="0" w:lastColumn="0" w:noHBand="0" w:noVBand="0"/>
      </w:tblPr>
      <w:tblGrid>
        <w:gridCol w:w="9604"/>
      </w:tblGrid>
      <w:tr w:rsidR="00F92B48" w:rsidRPr="0075259F" w14:paraId="64DBA5C5" w14:textId="77777777" w:rsidTr="00512F96">
        <w:trPr>
          <w:trHeight w:val="13590"/>
        </w:trPr>
        <w:tc>
          <w:tcPr>
            <w:tcW w:w="9604" w:type="dxa"/>
          </w:tcPr>
          <w:p w14:paraId="2AC82EAD" w14:textId="77777777" w:rsidR="00F92B48" w:rsidRDefault="00F92B48" w:rsidP="0075259F">
            <w:pPr>
              <w:jc w:val="center"/>
              <w:rPr>
                <w:b/>
                <w:sz w:val="22"/>
                <w:szCs w:val="22"/>
              </w:rPr>
            </w:pPr>
            <w:r w:rsidRPr="0075259F">
              <w:rPr>
                <w:b/>
                <w:sz w:val="22"/>
                <w:szCs w:val="22"/>
              </w:rPr>
              <w:t>Wytyczne bezpieczeństwa informacji dla Wykonawców</w:t>
            </w:r>
          </w:p>
          <w:p w14:paraId="5CB35D71" w14:textId="77777777" w:rsidR="0075259F" w:rsidRPr="0075259F" w:rsidRDefault="0075259F" w:rsidP="0075259F">
            <w:pPr>
              <w:jc w:val="center"/>
              <w:rPr>
                <w:b/>
                <w:sz w:val="22"/>
                <w:szCs w:val="22"/>
              </w:rPr>
            </w:pPr>
          </w:p>
          <w:p w14:paraId="68149389" w14:textId="77777777" w:rsidR="00F92B48" w:rsidRPr="0075259F" w:rsidRDefault="00F92B48" w:rsidP="0075259F">
            <w:pPr>
              <w:spacing w:before="120"/>
              <w:jc w:val="both"/>
              <w:rPr>
                <w:b/>
                <w:sz w:val="22"/>
                <w:szCs w:val="22"/>
                <w:lang w:bidi="pl-PL"/>
              </w:rPr>
            </w:pPr>
            <w:r w:rsidRPr="0075259F">
              <w:rPr>
                <w:b/>
                <w:i/>
                <w:iCs/>
                <w:sz w:val="22"/>
                <w:szCs w:val="22"/>
                <w:lang w:bidi="pl-PL"/>
              </w:rPr>
              <w:t>Bezpieczeństwo Informacji w ARiMR</w:t>
            </w:r>
          </w:p>
          <w:p w14:paraId="786CE6A7" w14:textId="6AFA3C88" w:rsidR="00F92B48" w:rsidRPr="0075259F" w:rsidRDefault="00F92B48" w:rsidP="0075259F">
            <w:pPr>
              <w:pStyle w:val="Akapitzlist"/>
              <w:numPr>
                <w:ilvl w:val="0"/>
                <w:numId w:val="2"/>
              </w:numPr>
              <w:ind w:left="453"/>
              <w:jc w:val="both"/>
              <w:rPr>
                <w:sz w:val="22"/>
                <w:szCs w:val="22"/>
              </w:rPr>
            </w:pPr>
            <w:r w:rsidRPr="0075259F">
              <w:rPr>
                <w:sz w:val="22"/>
                <w:szCs w:val="22"/>
              </w:rPr>
              <w:t xml:space="preserve">Polityka Bezpieczeństwa Informacji obowiązuje wszystkich wykonawców, jednostki zewnętrzne </w:t>
            </w:r>
            <w:r w:rsidR="0075259F">
              <w:rPr>
                <w:sz w:val="22"/>
                <w:szCs w:val="22"/>
              </w:rPr>
              <w:t xml:space="preserve">                </w:t>
            </w:r>
            <w:r w:rsidRPr="0075259F">
              <w:rPr>
                <w:sz w:val="22"/>
                <w:szCs w:val="22"/>
              </w:rPr>
              <w:t xml:space="preserve">i ich pracowników, o ile w trakcie realizacji umowy otrzymują dostęp do zasobów lub stref informacyjnych </w:t>
            </w:r>
            <w:r w:rsidR="00F1161E" w:rsidRPr="0075259F">
              <w:rPr>
                <w:sz w:val="22"/>
                <w:szCs w:val="22"/>
              </w:rPr>
              <w:t xml:space="preserve">Opolskiego </w:t>
            </w:r>
            <w:r w:rsidRPr="0075259F">
              <w:rPr>
                <w:sz w:val="22"/>
                <w:szCs w:val="22"/>
              </w:rPr>
              <w:t>Oddziału Regionalnego Agencji Restrukturyzacji i Modernizacji Rolnictwa (</w:t>
            </w:r>
            <w:r w:rsidR="00F1161E" w:rsidRPr="0075259F">
              <w:rPr>
                <w:sz w:val="22"/>
                <w:szCs w:val="22"/>
              </w:rPr>
              <w:t>Opolski</w:t>
            </w:r>
            <w:r w:rsidRPr="0075259F">
              <w:rPr>
                <w:sz w:val="22"/>
                <w:szCs w:val="22"/>
              </w:rPr>
              <w:t xml:space="preserve"> OR ARiMR)</w:t>
            </w:r>
            <w:r w:rsidR="00906326">
              <w:rPr>
                <w:sz w:val="22"/>
                <w:szCs w:val="22"/>
              </w:rPr>
              <w:t xml:space="preserve"> oraz podległych BP ARiMR</w:t>
            </w:r>
          </w:p>
          <w:p w14:paraId="04D9867D" w14:textId="77777777" w:rsidR="00F92B48" w:rsidRPr="0075259F" w:rsidRDefault="00F92B48" w:rsidP="0075259F">
            <w:pPr>
              <w:pStyle w:val="Akapitzlist"/>
              <w:numPr>
                <w:ilvl w:val="0"/>
                <w:numId w:val="2"/>
              </w:numPr>
              <w:ind w:left="453"/>
              <w:jc w:val="both"/>
              <w:rPr>
                <w:sz w:val="22"/>
                <w:szCs w:val="22"/>
              </w:rPr>
            </w:pPr>
            <w:r w:rsidRPr="0075259F">
              <w:rPr>
                <w:sz w:val="22"/>
                <w:szCs w:val="22"/>
              </w:rPr>
              <w:t>Wykonawca zobowiązuje się do przestrzegania przyjętych w ARiMR zasad bezpieczeństwa informacji, których treść jest określona w </w:t>
            </w:r>
            <w:r w:rsidR="00F93A4D" w:rsidRPr="0075259F">
              <w:rPr>
                <w:sz w:val="22"/>
                <w:szCs w:val="22"/>
              </w:rPr>
              <w:t>Polityce Bezpieczeństwa Informacji w ARiMR</w:t>
            </w:r>
            <w:r w:rsidRPr="0075259F">
              <w:rPr>
                <w:sz w:val="22"/>
                <w:szCs w:val="22"/>
              </w:rPr>
              <w:t>, a przedstawiona w obecnych wytycznych.</w:t>
            </w:r>
          </w:p>
          <w:p w14:paraId="28091997" w14:textId="77777777" w:rsidR="00F92B48" w:rsidRPr="0075259F" w:rsidRDefault="00F93A4D" w:rsidP="0075259F">
            <w:pPr>
              <w:pStyle w:val="Akapitzlist"/>
              <w:numPr>
                <w:ilvl w:val="0"/>
                <w:numId w:val="2"/>
              </w:numPr>
              <w:ind w:left="453"/>
              <w:jc w:val="both"/>
              <w:rPr>
                <w:sz w:val="22"/>
                <w:szCs w:val="22"/>
              </w:rPr>
            </w:pPr>
            <w:r w:rsidRPr="0075259F">
              <w:rPr>
                <w:sz w:val="22"/>
                <w:szCs w:val="22"/>
              </w:rPr>
              <w:t xml:space="preserve">Polityka Bezpieczeństwa Informacji w ARiMR </w:t>
            </w:r>
            <w:r w:rsidR="00F92B48" w:rsidRPr="0075259F">
              <w:rPr>
                <w:sz w:val="22"/>
                <w:szCs w:val="22"/>
              </w:rPr>
              <w:t xml:space="preserve">dotyczy zasobów materialnych i niematerialnych Agencji i znajduje zastosowanie zarówno do pracowników Agencji, jak i podmiotów zewnętrznych </w:t>
            </w:r>
            <w:r w:rsidR="0075259F">
              <w:rPr>
                <w:sz w:val="22"/>
                <w:szCs w:val="22"/>
              </w:rPr>
              <w:t xml:space="preserve">               </w:t>
            </w:r>
            <w:r w:rsidR="00F92B48" w:rsidRPr="0075259F">
              <w:rPr>
                <w:sz w:val="22"/>
                <w:szCs w:val="22"/>
              </w:rPr>
              <w:t>z nią współpracujących lub wykonujących usługi.</w:t>
            </w:r>
          </w:p>
          <w:p w14:paraId="002787D5" w14:textId="77777777" w:rsidR="00F92B48" w:rsidRPr="0075259F" w:rsidRDefault="00F92B48" w:rsidP="0075259F">
            <w:pPr>
              <w:pStyle w:val="Akapitzlist"/>
              <w:numPr>
                <w:ilvl w:val="0"/>
                <w:numId w:val="2"/>
              </w:numPr>
              <w:ind w:left="453"/>
              <w:jc w:val="both"/>
              <w:rPr>
                <w:sz w:val="22"/>
                <w:szCs w:val="22"/>
              </w:rPr>
            </w:pPr>
            <w:r w:rsidRPr="0075259F">
              <w:rPr>
                <w:sz w:val="22"/>
                <w:szCs w:val="22"/>
              </w:rPr>
              <w:t xml:space="preserve">Wykonawca potwierdza fakt zapoznania się z wytycznymi własnoręcznym podpisem na umowie </w:t>
            </w:r>
            <w:r w:rsidR="0075259F">
              <w:rPr>
                <w:sz w:val="22"/>
                <w:szCs w:val="22"/>
              </w:rPr>
              <w:t xml:space="preserve">                  </w:t>
            </w:r>
            <w:r w:rsidRPr="0075259F">
              <w:rPr>
                <w:sz w:val="22"/>
                <w:szCs w:val="22"/>
              </w:rPr>
              <w:t>lub oświadczeniu, przedłożonym przez ARiMR.</w:t>
            </w:r>
          </w:p>
          <w:p w14:paraId="07929EEB" w14:textId="77777777" w:rsidR="00F92B48" w:rsidRPr="0075259F" w:rsidRDefault="00F92B48" w:rsidP="0075259F">
            <w:pPr>
              <w:pStyle w:val="Akapitzlist"/>
              <w:numPr>
                <w:ilvl w:val="0"/>
                <w:numId w:val="2"/>
              </w:numPr>
              <w:ind w:left="453"/>
              <w:jc w:val="both"/>
              <w:rPr>
                <w:sz w:val="22"/>
                <w:szCs w:val="22"/>
              </w:rPr>
            </w:pPr>
            <w:r w:rsidRPr="0075259F">
              <w:rPr>
                <w:sz w:val="22"/>
                <w:szCs w:val="22"/>
              </w:rPr>
              <w:t>Wszystkie informacje wrażliwe i środki służące do ich przetwarzania, do których Wykonawca będzie miał dostęp i są własnością Agencji lub są przez nią wykorzystywane, podlegają ochronie.</w:t>
            </w:r>
          </w:p>
          <w:p w14:paraId="1EE75B1E" w14:textId="77777777" w:rsidR="00F92B48" w:rsidRPr="0075259F" w:rsidRDefault="00F92B48" w:rsidP="0075259F">
            <w:pPr>
              <w:pStyle w:val="Akapitzlist"/>
              <w:numPr>
                <w:ilvl w:val="0"/>
                <w:numId w:val="2"/>
              </w:numPr>
              <w:ind w:left="453"/>
              <w:jc w:val="both"/>
              <w:rPr>
                <w:sz w:val="22"/>
                <w:szCs w:val="22"/>
              </w:rPr>
            </w:pPr>
            <w:r w:rsidRPr="0075259F">
              <w:rPr>
                <w:sz w:val="22"/>
                <w:szCs w:val="22"/>
              </w:rPr>
              <w:t xml:space="preserve">Informacja prawnie chroniona oraz każda informacja, której utrata, ujawnienie lub udostępnienie osobie/podmiotowi nieuprawnionemu mogłoby spowodować szkodę materialną lub niematerialną </w:t>
            </w:r>
            <w:r w:rsidR="0075259F">
              <w:rPr>
                <w:sz w:val="22"/>
                <w:szCs w:val="22"/>
              </w:rPr>
              <w:t xml:space="preserve">               </w:t>
            </w:r>
            <w:r w:rsidRPr="0075259F">
              <w:rPr>
                <w:sz w:val="22"/>
                <w:szCs w:val="22"/>
              </w:rPr>
              <w:t>dla Agencji lub naruszyć prawnie chroniony interes innych osób/podmiotów podlega szczególnej ochronie.</w:t>
            </w:r>
          </w:p>
          <w:p w14:paraId="2C9F432A" w14:textId="77777777" w:rsidR="00F92B48" w:rsidRPr="0075259F" w:rsidRDefault="00F92B48" w:rsidP="0075259F">
            <w:pPr>
              <w:pStyle w:val="Akapitzlist"/>
              <w:numPr>
                <w:ilvl w:val="0"/>
                <w:numId w:val="2"/>
              </w:numPr>
              <w:ind w:left="453"/>
              <w:jc w:val="both"/>
              <w:rPr>
                <w:sz w:val="22"/>
                <w:szCs w:val="22"/>
              </w:rPr>
            </w:pPr>
            <w:r w:rsidRPr="0075259F">
              <w:rPr>
                <w:sz w:val="22"/>
                <w:szCs w:val="22"/>
              </w:rPr>
              <w:t>W przypadku, gdy Wykonawca przypadkowo wszedł w posiadanie dokumentów lub innych materiałów stanowiących informację prawnie chronioną dla ARiMR, ma obowiązek natychmiastowego przekazania jej Kierownikowi jednostki organizacyjnej lub Inspektorowi Bezpieczeństwa Informacji w ARiMR.</w:t>
            </w:r>
          </w:p>
          <w:p w14:paraId="74E07277" w14:textId="77777777" w:rsidR="00F92B48" w:rsidRPr="0075259F" w:rsidRDefault="00F92B48" w:rsidP="0075259F">
            <w:pPr>
              <w:pStyle w:val="Akapitzlist"/>
              <w:numPr>
                <w:ilvl w:val="0"/>
                <w:numId w:val="2"/>
              </w:numPr>
              <w:ind w:left="453"/>
              <w:jc w:val="both"/>
              <w:rPr>
                <w:sz w:val="22"/>
                <w:szCs w:val="22"/>
              </w:rPr>
            </w:pPr>
            <w:r w:rsidRPr="0075259F">
              <w:rPr>
                <w:sz w:val="22"/>
                <w:szCs w:val="22"/>
              </w:rPr>
              <w:t>Wykonawca zobowiązuje zapoznać pracowników i osoby trzecie realizujące objęte umową zadania, w zakresie zachowania zasad bezpieczeństwa informacji określonych w Wytycznych bezpieczeństwa informacji.</w:t>
            </w:r>
          </w:p>
          <w:p w14:paraId="61943D5F" w14:textId="77777777" w:rsidR="00F92B48" w:rsidRPr="0075259F" w:rsidRDefault="00F92B48" w:rsidP="0075259F">
            <w:pPr>
              <w:pStyle w:val="Akapitzlist"/>
              <w:numPr>
                <w:ilvl w:val="0"/>
                <w:numId w:val="2"/>
              </w:numPr>
              <w:ind w:left="453"/>
              <w:jc w:val="both"/>
              <w:rPr>
                <w:sz w:val="22"/>
                <w:szCs w:val="22"/>
              </w:rPr>
            </w:pPr>
            <w:r w:rsidRPr="0075259F">
              <w:rPr>
                <w:sz w:val="22"/>
                <w:szCs w:val="22"/>
              </w:rPr>
              <w:t xml:space="preserve">Odpowiedzialność za bezpieczeństwo informacji </w:t>
            </w:r>
            <w:r w:rsidR="00F1161E" w:rsidRPr="0075259F">
              <w:rPr>
                <w:sz w:val="22"/>
                <w:szCs w:val="22"/>
              </w:rPr>
              <w:t>Opolskiego</w:t>
            </w:r>
            <w:r w:rsidRPr="0075259F">
              <w:rPr>
                <w:sz w:val="22"/>
                <w:szCs w:val="22"/>
              </w:rPr>
              <w:t xml:space="preserve"> OR ARiMR obejmuje nie tylko siedzibę oddziału i biur powiatowych, ale także wszelkie sytuacje, w których Wykonawca może mieć dostęp do informacji prawnie chronionych będących własnością ARiMR.</w:t>
            </w:r>
          </w:p>
          <w:p w14:paraId="0F034A98" w14:textId="77777777" w:rsidR="00F92B48" w:rsidRPr="0075259F" w:rsidRDefault="00F92B48" w:rsidP="0075259F">
            <w:pPr>
              <w:pStyle w:val="Akapitzlist"/>
              <w:numPr>
                <w:ilvl w:val="0"/>
                <w:numId w:val="2"/>
              </w:numPr>
              <w:ind w:left="453"/>
              <w:jc w:val="both"/>
              <w:rPr>
                <w:sz w:val="22"/>
                <w:szCs w:val="22"/>
              </w:rPr>
            </w:pPr>
            <w:r w:rsidRPr="0075259F">
              <w:rPr>
                <w:sz w:val="22"/>
                <w:szCs w:val="22"/>
              </w:rPr>
              <w:t xml:space="preserve">Informacje związane z działalnością Agencji są przetwarzane także poza jej siedzibą. Obejmuje </w:t>
            </w:r>
            <w:r w:rsidR="0075259F">
              <w:rPr>
                <w:sz w:val="22"/>
                <w:szCs w:val="22"/>
              </w:rPr>
              <w:t xml:space="preserve">                        </w:t>
            </w:r>
            <w:r w:rsidRPr="0075259F">
              <w:rPr>
                <w:sz w:val="22"/>
                <w:szCs w:val="22"/>
              </w:rPr>
              <w:t>to także i w szczególności zdalny dostęp do sieci komputerowej Agencji.</w:t>
            </w:r>
          </w:p>
          <w:p w14:paraId="0C515DF9" w14:textId="77777777" w:rsidR="00F92B48" w:rsidRPr="0075259F" w:rsidRDefault="00F92B48" w:rsidP="0075259F">
            <w:pPr>
              <w:spacing w:before="120"/>
              <w:jc w:val="both"/>
              <w:rPr>
                <w:b/>
                <w:sz w:val="22"/>
                <w:szCs w:val="22"/>
                <w:lang w:bidi="pl-PL"/>
              </w:rPr>
            </w:pPr>
            <w:r w:rsidRPr="0075259F">
              <w:rPr>
                <w:b/>
                <w:i/>
                <w:iCs/>
                <w:sz w:val="22"/>
                <w:szCs w:val="22"/>
                <w:lang w:bidi="pl-PL"/>
              </w:rPr>
              <w:t>Bezpieczeństwo fizyczne i środowiskowe</w:t>
            </w:r>
          </w:p>
          <w:p w14:paraId="288EC824" w14:textId="77777777" w:rsidR="00F92B48" w:rsidRPr="0075259F" w:rsidRDefault="00F92B48" w:rsidP="0075259F">
            <w:pPr>
              <w:jc w:val="both"/>
              <w:rPr>
                <w:b/>
                <w:i/>
                <w:iCs/>
                <w:sz w:val="22"/>
                <w:szCs w:val="22"/>
                <w:lang w:bidi="pl-PL"/>
              </w:rPr>
            </w:pPr>
            <w:r w:rsidRPr="0075259F">
              <w:rPr>
                <w:b/>
                <w:i/>
                <w:iCs/>
                <w:sz w:val="22"/>
                <w:szCs w:val="22"/>
                <w:lang w:bidi="pl-PL"/>
              </w:rPr>
              <w:t>Strefa administracyjna</w:t>
            </w:r>
          </w:p>
          <w:p w14:paraId="08A0C6C7" w14:textId="77777777" w:rsidR="00F92B48" w:rsidRPr="0075259F" w:rsidRDefault="00F92B48" w:rsidP="0075259F">
            <w:pPr>
              <w:pStyle w:val="Akapitzlist"/>
              <w:numPr>
                <w:ilvl w:val="0"/>
                <w:numId w:val="3"/>
              </w:numPr>
              <w:ind w:left="311" w:hanging="218"/>
              <w:jc w:val="both"/>
              <w:rPr>
                <w:sz w:val="22"/>
                <w:szCs w:val="22"/>
              </w:rPr>
            </w:pPr>
            <w:r w:rsidRPr="0075259F">
              <w:rPr>
                <w:sz w:val="22"/>
                <w:szCs w:val="22"/>
              </w:rPr>
              <w:t xml:space="preserve">Strefa administracyjna w ARiMR to powierzchnia będąca w użytkowaniu Agencji i służąca </w:t>
            </w:r>
            <w:r w:rsidR="0075259F">
              <w:rPr>
                <w:sz w:val="22"/>
                <w:szCs w:val="22"/>
              </w:rPr>
              <w:t xml:space="preserve">                               </w:t>
            </w:r>
            <w:r w:rsidRPr="0075259F">
              <w:rPr>
                <w:sz w:val="22"/>
                <w:szCs w:val="22"/>
              </w:rPr>
              <w:t>do poruszania się w niej tylko pracowników ARiMR.</w:t>
            </w:r>
          </w:p>
          <w:p w14:paraId="1AF66E87" w14:textId="77777777" w:rsidR="00F92B48" w:rsidRPr="0075259F" w:rsidRDefault="00F92B48" w:rsidP="0075259F">
            <w:pPr>
              <w:pStyle w:val="Akapitzlist"/>
              <w:numPr>
                <w:ilvl w:val="0"/>
                <w:numId w:val="3"/>
              </w:numPr>
              <w:ind w:left="311" w:hanging="218"/>
              <w:jc w:val="both"/>
              <w:rPr>
                <w:sz w:val="22"/>
                <w:szCs w:val="22"/>
              </w:rPr>
            </w:pPr>
            <w:r w:rsidRPr="0075259F">
              <w:rPr>
                <w:sz w:val="22"/>
                <w:szCs w:val="22"/>
              </w:rPr>
              <w:t>Na granicach strefy administracyjnej funkcjonuje elektroniczna kontrola dostępu.</w:t>
            </w:r>
          </w:p>
          <w:p w14:paraId="7AFAE74A" w14:textId="77777777" w:rsidR="00F92B48" w:rsidRPr="0075259F" w:rsidRDefault="00F92B48" w:rsidP="0075259F">
            <w:pPr>
              <w:pStyle w:val="Akapitzlist"/>
              <w:numPr>
                <w:ilvl w:val="0"/>
                <w:numId w:val="3"/>
              </w:numPr>
              <w:ind w:left="311" w:hanging="218"/>
              <w:jc w:val="both"/>
              <w:rPr>
                <w:sz w:val="22"/>
                <w:szCs w:val="22"/>
              </w:rPr>
            </w:pPr>
            <w:r w:rsidRPr="0075259F">
              <w:rPr>
                <w:sz w:val="22"/>
                <w:szCs w:val="22"/>
              </w:rPr>
              <w:t>W Agencji wydzielono obszary dostaw i załadunku dla Wykonawców i jest to strefa obsługi dostępna ogólnie dla Wykonawców i</w:t>
            </w:r>
            <w:r w:rsidR="00F93A4D" w:rsidRPr="0075259F">
              <w:rPr>
                <w:sz w:val="22"/>
                <w:szCs w:val="22"/>
              </w:rPr>
              <w:t> </w:t>
            </w:r>
            <w:r w:rsidRPr="0075259F">
              <w:rPr>
                <w:sz w:val="22"/>
                <w:szCs w:val="22"/>
              </w:rPr>
              <w:t>beneficjentów ARiMR.</w:t>
            </w:r>
          </w:p>
          <w:p w14:paraId="0687EF35" w14:textId="77777777" w:rsidR="00F92B48" w:rsidRPr="0075259F" w:rsidRDefault="00F92B48" w:rsidP="0075259F">
            <w:pPr>
              <w:spacing w:before="120"/>
              <w:jc w:val="both"/>
              <w:rPr>
                <w:b/>
                <w:i/>
                <w:sz w:val="22"/>
                <w:szCs w:val="22"/>
                <w:lang w:bidi="pl-PL"/>
              </w:rPr>
            </w:pPr>
            <w:r w:rsidRPr="0075259F">
              <w:rPr>
                <w:b/>
                <w:i/>
                <w:iCs/>
                <w:sz w:val="22"/>
                <w:szCs w:val="22"/>
                <w:lang w:bidi="pl-PL"/>
              </w:rPr>
              <w:t>Strefa</w:t>
            </w:r>
            <w:r w:rsidRPr="0075259F">
              <w:rPr>
                <w:b/>
                <w:i/>
                <w:sz w:val="22"/>
                <w:szCs w:val="22"/>
                <w:lang w:bidi="pl-PL"/>
              </w:rPr>
              <w:t xml:space="preserve"> bezpieczeństwa</w:t>
            </w:r>
          </w:p>
          <w:p w14:paraId="27F07855" w14:textId="77777777" w:rsidR="00F92B48" w:rsidRPr="0075259F" w:rsidRDefault="00F92B48" w:rsidP="0075259F">
            <w:pPr>
              <w:pStyle w:val="Akapitzlist"/>
              <w:numPr>
                <w:ilvl w:val="0"/>
                <w:numId w:val="3"/>
              </w:numPr>
              <w:ind w:left="311" w:hanging="218"/>
              <w:jc w:val="both"/>
              <w:rPr>
                <w:sz w:val="22"/>
                <w:szCs w:val="22"/>
              </w:rPr>
            </w:pPr>
            <w:r w:rsidRPr="0075259F">
              <w:rPr>
                <w:sz w:val="22"/>
                <w:szCs w:val="22"/>
              </w:rPr>
              <w:t>Pobyt osoby - Wykonawcy, która nie posiada uprawnień do przebywania w strefie bezpieczeństwa</w:t>
            </w:r>
            <w:r w:rsidR="0075259F">
              <w:rPr>
                <w:sz w:val="22"/>
                <w:szCs w:val="22"/>
              </w:rPr>
              <w:t xml:space="preserve"> </w:t>
            </w:r>
            <w:r w:rsidRPr="0075259F">
              <w:rPr>
                <w:sz w:val="22"/>
                <w:szCs w:val="22"/>
              </w:rPr>
              <w:t xml:space="preserve"> </w:t>
            </w:r>
            <w:r w:rsidR="0075259F">
              <w:rPr>
                <w:sz w:val="22"/>
                <w:szCs w:val="22"/>
              </w:rPr>
              <w:t xml:space="preserve">               </w:t>
            </w:r>
            <w:r w:rsidRPr="0075259F">
              <w:rPr>
                <w:sz w:val="22"/>
                <w:szCs w:val="22"/>
              </w:rPr>
              <w:t>jest rejestrowany i może się odbywać tylko z osobą posiadającą uprawnienia do tej strefy.</w:t>
            </w:r>
          </w:p>
          <w:p w14:paraId="4F451192" w14:textId="77777777" w:rsidR="00F92B48" w:rsidRPr="0075259F" w:rsidRDefault="00F92B48" w:rsidP="0075259F">
            <w:pPr>
              <w:pStyle w:val="Akapitzlist"/>
              <w:numPr>
                <w:ilvl w:val="0"/>
                <w:numId w:val="3"/>
              </w:numPr>
              <w:ind w:left="311" w:hanging="218"/>
              <w:jc w:val="both"/>
              <w:rPr>
                <w:sz w:val="22"/>
                <w:szCs w:val="22"/>
              </w:rPr>
            </w:pPr>
            <w:r w:rsidRPr="0075259F">
              <w:rPr>
                <w:sz w:val="22"/>
                <w:szCs w:val="22"/>
              </w:rPr>
              <w:t xml:space="preserve">Wszelkie prace w strefie bezpieczeństwa wykonywane zarówno przez podmioty nieuprawnione jak </w:t>
            </w:r>
            <w:r w:rsidR="0075259F">
              <w:rPr>
                <w:sz w:val="22"/>
                <w:szCs w:val="22"/>
              </w:rPr>
              <w:t xml:space="preserve">                    </w:t>
            </w:r>
            <w:r w:rsidRPr="0075259F">
              <w:rPr>
                <w:sz w:val="22"/>
                <w:szCs w:val="22"/>
              </w:rPr>
              <w:t>i uprawnione do przebywania w strefie bezpieczeństwa mogą się odbywać tylko przy ciągłej obecności osoby uprawnionej do tej strefy</w:t>
            </w:r>
          </w:p>
          <w:p w14:paraId="27BFECD3" w14:textId="77777777" w:rsidR="00F92B48" w:rsidRPr="0075259F" w:rsidRDefault="00F92B48" w:rsidP="0075259F">
            <w:pPr>
              <w:pStyle w:val="Akapitzlist"/>
              <w:numPr>
                <w:ilvl w:val="0"/>
                <w:numId w:val="3"/>
              </w:numPr>
              <w:ind w:left="311" w:hanging="218"/>
              <w:jc w:val="both"/>
              <w:rPr>
                <w:sz w:val="22"/>
                <w:szCs w:val="22"/>
              </w:rPr>
            </w:pPr>
            <w:r w:rsidRPr="0075259F">
              <w:rPr>
                <w:sz w:val="22"/>
                <w:szCs w:val="22"/>
              </w:rPr>
              <w:t>Pobyt osoby, która nie posiada uprawnień do przebywania w strefie bezpieczeństwa, musi zostać odnotowany na podstawie dokumentu tożsamości.</w:t>
            </w:r>
          </w:p>
          <w:p w14:paraId="08ED2BE1" w14:textId="77777777" w:rsidR="00F92B48" w:rsidRPr="0075259F" w:rsidRDefault="00F92B48" w:rsidP="0075259F">
            <w:pPr>
              <w:spacing w:before="120"/>
              <w:jc w:val="both"/>
              <w:rPr>
                <w:b/>
                <w:sz w:val="22"/>
                <w:szCs w:val="22"/>
                <w:lang w:bidi="pl-PL"/>
              </w:rPr>
            </w:pPr>
            <w:r w:rsidRPr="0075259F">
              <w:rPr>
                <w:b/>
                <w:i/>
                <w:iCs/>
                <w:sz w:val="22"/>
                <w:szCs w:val="22"/>
                <w:lang w:bidi="pl-PL"/>
              </w:rPr>
              <w:t xml:space="preserve">Wykonywanie usługi - dostawy na terenie </w:t>
            </w:r>
            <w:r w:rsidR="00F1161E" w:rsidRPr="0075259F">
              <w:rPr>
                <w:b/>
                <w:i/>
                <w:iCs/>
                <w:sz w:val="22"/>
                <w:szCs w:val="22"/>
                <w:lang w:bidi="pl-PL"/>
              </w:rPr>
              <w:t>Opolski</w:t>
            </w:r>
            <w:r w:rsidRPr="0075259F">
              <w:rPr>
                <w:b/>
                <w:i/>
                <w:iCs/>
                <w:sz w:val="22"/>
                <w:szCs w:val="22"/>
                <w:lang w:bidi="pl-PL"/>
              </w:rPr>
              <w:t>ego OR/BP</w:t>
            </w:r>
          </w:p>
          <w:p w14:paraId="0DB90652" w14:textId="2ABA7F5B" w:rsidR="00F92B48" w:rsidRPr="0075259F" w:rsidRDefault="00F92B48" w:rsidP="0075259F">
            <w:pPr>
              <w:pStyle w:val="Akapitzlist"/>
              <w:numPr>
                <w:ilvl w:val="0"/>
                <w:numId w:val="4"/>
              </w:numPr>
              <w:ind w:left="311" w:hanging="284"/>
              <w:jc w:val="both"/>
              <w:rPr>
                <w:sz w:val="22"/>
                <w:szCs w:val="22"/>
              </w:rPr>
            </w:pPr>
            <w:r w:rsidRPr="0075259F">
              <w:rPr>
                <w:sz w:val="22"/>
                <w:szCs w:val="22"/>
              </w:rPr>
              <w:t xml:space="preserve">Wykonawca może poruszać się w strefie administracyjnej (w obecności uprawnionego pracownika ARiMR), w godzinach: </w:t>
            </w:r>
            <w:r w:rsidR="00906326">
              <w:rPr>
                <w:sz w:val="22"/>
                <w:szCs w:val="22"/>
              </w:rPr>
              <w:t>7</w:t>
            </w:r>
            <w:r w:rsidR="00244556">
              <w:rPr>
                <w:sz w:val="22"/>
                <w:szCs w:val="22"/>
              </w:rPr>
              <w:t>.</w:t>
            </w:r>
            <w:r w:rsidR="00906326">
              <w:rPr>
                <w:sz w:val="22"/>
                <w:szCs w:val="22"/>
              </w:rPr>
              <w:t>3</w:t>
            </w:r>
            <w:r w:rsidR="00244556">
              <w:rPr>
                <w:sz w:val="22"/>
                <w:szCs w:val="22"/>
              </w:rPr>
              <w:t xml:space="preserve">0 </w:t>
            </w:r>
            <w:r w:rsidRPr="0075259F">
              <w:rPr>
                <w:sz w:val="22"/>
                <w:szCs w:val="22"/>
              </w:rPr>
              <w:t>-</w:t>
            </w:r>
            <w:r w:rsidR="00244556">
              <w:rPr>
                <w:sz w:val="22"/>
                <w:szCs w:val="22"/>
              </w:rPr>
              <w:t xml:space="preserve"> </w:t>
            </w:r>
            <w:r w:rsidR="00906326">
              <w:rPr>
                <w:sz w:val="22"/>
                <w:szCs w:val="22"/>
              </w:rPr>
              <w:t>15</w:t>
            </w:r>
            <w:r w:rsidR="00BA50DB">
              <w:rPr>
                <w:sz w:val="22"/>
                <w:szCs w:val="22"/>
              </w:rPr>
              <w:t>.</w:t>
            </w:r>
            <w:r w:rsidR="00906326">
              <w:rPr>
                <w:sz w:val="22"/>
                <w:szCs w:val="22"/>
              </w:rPr>
              <w:t>3</w:t>
            </w:r>
            <w:r w:rsidRPr="0075259F">
              <w:rPr>
                <w:sz w:val="22"/>
                <w:szCs w:val="22"/>
              </w:rPr>
              <w:t>0 w dniach roboczych Agencji</w:t>
            </w:r>
            <w:r w:rsidR="00906326">
              <w:rPr>
                <w:sz w:val="22"/>
                <w:szCs w:val="22"/>
              </w:rPr>
              <w:t xml:space="preserve"> – BP oraz siedziby OR.</w:t>
            </w:r>
          </w:p>
          <w:p w14:paraId="0E343861" w14:textId="77777777" w:rsidR="00F92B48" w:rsidRPr="0075259F" w:rsidRDefault="00F92B48" w:rsidP="0075259F">
            <w:pPr>
              <w:pStyle w:val="Akapitzlist"/>
              <w:numPr>
                <w:ilvl w:val="0"/>
                <w:numId w:val="4"/>
              </w:numPr>
              <w:ind w:left="311" w:hanging="284"/>
              <w:jc w:val="both"/>
              <w:rPr>
                <w:sz w:val="22"/>
                <w:szCs w:val="22"/>
              </w:rPr>
            </w:pPr>
            <w:r w:rsidRPr="0075259F">
              <w:rPr>
                <w:sz w:val="22"/>
                <w:szCs w:val="22"/>
              </w:rPr>
              <w:lastRenderedPageBreak/>
              <w:t xml:space="preserve">Wszystkie osoby przebywające w strefie administracyjnej muszą posiadać identyfikatory noszone </w:t>
            </w:r>
            <w:r w:rsidR="0075259F">
              <w:rPr>
                <w:sz w:val="22"/>
                <w:szCs w:val="22"/>
              </w:rPr>
              <w:t xml:space="preserve">               </w:t>
            </w:r>
            <w:r w:rsidRPr="0075259F">
              <w:rPr>
                <w:sz w:val="22"/>
                <w:szCs w:val="22"/>
              </w:rPr>
              <w:t xml:space="preserve">w widocznym miejscu. Wykonawcy posiadają identyfikatory z napisem „Gość” i numerem identyfikatora, w które zostaną zaopatrzeni przez pracownika Punktu Obsługi Klienta </w:t>
            </w:r>
            <w:r w:rsidR="00F1161E" w:rsidRPr="0075259F">
              <w:rPr>
                <w:sz w:val="22"/>
                <w:szCs w:val="22"/>
              </w:rPr>
              <w:t>Opolskiego</w:t>
            </w:r>
            <w:r w:rsidRPr="0075259F">
              <w:rPr>
                <w:sz w:val="22"/>
                <w:szCs w:val="22"/>
              </w:rPr>
              <w:t xml:space="preserve"> OR </w:t>
            </w:r>
            <w:r w:rsidR="0075259F" w:rsidRPr="0075259F">
              <w:rPr>
                <w:sz w:val="22"/>
                <w:szCs w:val="22"/>
              </w:rPr>
              <w:t xml:space="preserve">                                                   </w:t>
            </w:r>
            <w:r w:rsidRPr="0075259F">
              <w:rPr>
                <w:sz w:val="22"/>
                <w:szCs w:val="22"/>
              </w:rPr>
              <w:t>lub upoważnionego pracownika w BP.</w:t>
            </w:r>
          </w:p>
          <w:p w14:paraId="0463AABF" w14:textId="77777777" w:rsidR="00F92B48" w:rsidRPr="0075259F" w:rsidRDefault="00F92B48" w:rsidP="0075259F">
            <w:pPr>
              <w:pStyle w:val="Akapitzlist"/>
              <w:numPr>
                <w:ilvl w:val="0"/>
                <w:numId w:val="4"/>
              </w:numPr>
              <w:ind w:left="311" w:hanging="284"/>
              <w:jc w:val="both"/>
              <w:rPr>
                <w:sz w:val="22"/>
                <w:szCs w:val="22"/>
              </w:rPr>
            </w:pPr>
            <w:r w:rsidRPr="0075259F">
              <w:rPr>
                <w:sz w:val="22"/>
                <w:szCs w:val="22"/>
              </w:rPr>
              <w:t xml:space="preserve">Wejście osoby - firmy zewnętrznej (administrator obiektu, serwisant, dostawca, firma wykonująca remont, usługę, dostawę) po godzinach pracy </w:t>
            </w:r>
            <w:r w:rsidR="00F1161E" w:rsidRPr="0075259F">
              <w:rPr>
                <w:sz w:val="22"/>
                <w:szCs w:val="22"/>
              </w:rPr>
              <w:t>Opolskiego</w:t>
            </w:r>
            <w:r w:rsidRPr="0075259F">
              <w:rPr>
                <w:sz w:val="22"/>
                <w:szCs w:val="22"/>
              </w:rPr>
              <w:t xml:space="preserve"> OR/BP na teren obiektu jest możliwe jedynie z upoważnionym pracownikiem </w:t>
            </w:r>
            <w:r w:rsidR="00F1161E" w:rsidRPr="0075259F">
              <w:rPr>
                <w:sz w:val="22"/>
                <w:szCs w:val="22"/>
              </w:rPr>
              <w:t xml:space="preserve">Opolskiego </w:t>
            </w:r>
            <w:r w:rsidRPr="0075259F">
              <w:rPr>
                <w:sz w:val="22"/>
                <w:szCs w:val="22"/>
              </w:rPr>
              <w:t xml:space="preserve">OR/BP i po wcześniejszym pisemnym wystąpieniu o zgodę na wejście na teren obiektu </w:t>
            </w:r>
            <w:r w:rsidR="00F1161E" w:rsidRPr="0075259F">
              <w:rPr>
                <w:sz w:val="22"/>
                <w:szCs w:val="22"/>
              </w:rPr>
              <w:t>Opolskiego</w:t>
            </w:r>
            <w:r w:rsidRPr="0075259F">
              <w:rPr>
                <w:sz w:val="22"/>
                <w:szCs w:val="22"/>
              </w:rPr>
              <w:t xml:space="preserve"> OR/BP.</w:t>
            </w:r>
          </w:p>
          <w:p w14:paraId="7E9A1C21" w14:textId="77777777" w:rsidR="00F92B48" w:rsidRPr="0075259F" w:rsidRDefault="00F92B48" w:rsidP="0075259F">
            <w:pPr>
              <w:pStyle w:val="Akapitzlist"/>
              <w:numPr>
                <w:ilvl w:val="0"/>
                <w:numId w:val="4"/>
              </w:numPr>
              <w:ind w:left="311" w:hanging="284"/>
              <w:jc w:val="both"/>
              <w:rPr>
                <w:sz w:val="22"/>
                <w:szCs w:val="22"/>
              </w:rPr>
            </w:pPr>
            <w:r w:rsidRPr="0075259F">
              <w:rPr>
                <w:sz w:val="22"/>
                <w:szCs w:val="22"/>
              </w:rPr>
              <w:t xml:space="preserve">Zgodę na wejście w/w na teren </w:t>
            </w:r>
            <w:r w:rsidR="00F1161E" w:rsidRPr="0075259F">
              <w:rPr>
                <w:sz w:val="22"/>
                <w:szCs w:val="22"/>
              </w:rPr>
              <w:t>Opolskiego</w:t>
            </w:r>
            <w:r w:rsidRPr="0075259F">
              <w:rPr>
                <w:sz w:val="22"/>
                <w:szCs w:val="22"/>
              </w:rPr>
              <w:t xml:space="preserve"> OR/BP w formie pisemnej wyraża Administrator Zabezpieczeń Fizycznych </w:t>
            </w:r>
            <w:r w:rsidR="00F1161E" w:rsidRPr="0075259F">
              <w:rPr>
                <w:sz w:val="22"/>
                <w:szCs w:val="22"/>
              </w:rPr>
              <w:t>Opolskiego</w:t>
            </w:r>
            <w:r w:rsidRPr="0075259F">
              <w:rPr>
                <w:sz w:val="22"/>
                <w:szCs w:val="22"/>
              </w:rPr>
              <w:t xml:space="preserve"> OR/BP.</w:t>
            </w:r>
          </w:p>
          <w:p w14:paraId="79360769" w14:textId="77777777" w:rsidR="00F92B48" w:rsidRPr="0075259F" w:rsidRDefault="00F92B48" w:rsidP="0075259F">
            <w:pPr>
              <w:pStyle w:val="Akapitzlist"/>
              <w:numPr>
                <w:ilvl w:val="0"/>
                <w:numId w:val="4"/>
              </w:numPr>
              <w:ind w:left="311" w:hanging="284"/>
              <w:jc w:val="both"/>
              <w:rPr>
                <w:sz w:val="22"/>
                <w:szCs w:val="22"/>
              </w:rPr>
            </w:pPr>
            <w:r w:rsidRPr="0075259F">
              <w:rPr>
                <w:sz w:val="22"/>
                <w:szCs w:val="22"/>
              </w:rPr>
              <w:t xml:space="preserve">Pracownik </w:t>
            </w:r>
            <w:r w:rsidR="00F1161E" w:rsidRPr="0075259F">
              <w:rPr>
                <w:sz w:val="22"/>
                <w:szCs w:val="22"/>
              </w:rPr>
              <w:t xml:space="preserve">Opolskiego </w:t>
            </w:r>
            <w:r w:rsidRPr="0075259F">
              <w:rPr>
                <w:sz w:val="22"/>
                <w:szCs w:val="22"/>
              </w:rPr>
              <w:t xml:space="preserve">OR/BP odpowiada za pobyt Wykonawcy od momentu wejścia na teren obiektu i przez cały czas wykonywanych przez niego prac, aż do momentu opuszczenia przez niego </w:t>
            </w:r>
            <w:r w:rsidR="00F1161E" w:rsidRPr="0075259F">
              <w:rPr>
                <w:sz w:val="22"/>
                <w:szCs w:val="22"/>
              </w:rPr>
              <w:t>Opolskiego</w:t>
            </w:r>
            <w:r w:rsidRPr="0075259F">
              <w:rPr>
                <w:sz w:val="22"/>
                <w:szCs w:val="22"/>
              </w:rPr>
              <w:t xml:space="preserve"> OR/BP. Wychodząc z siedziby </w:t>
            </w:r>
            <w:r w:rsidR="00F1161E" w:rsidRPr="0075259F">
              <w:rPr>
                <w:sz w:val="22"/>
                <w:szCs w:val="22"/>
              </w:rPr>
              <w:t xml:space="preserve">Opolskiego </w:t>
            </w:r>
            <w:r w:rsidRPr="0075259F">
              <w:rPr>
                <w:sz w:val="22"/>
                <w:szCs w:val="22"/>
              </w:rPr>
              <w:t xml:space="preserve">OR/BP, Wykonawca obowiązany jest do zwrotu identyfikatora, a </w:t>
            </w:r>
            <w:r w:rsidR="00F1161E" w:rsidRPr="0075259F">
              <w:rPr>
                <w:sz w:val="22"/>
                <w:szCs w:val="22"/>
              </w:rPr>
              <w:t>pracownik BP/OR</w:t>
            </w:r>
            <w:r w:rsidRPr="0075259F">
              <w:rPr>
                <w:sz w:val="22"/>
                <w:szCs w:val="22"/>
              </w:rPr>
              <w:t xml:space="preserve"> potwierdza w Książce wejścia/wyjścia do strefy admin</w:t>
            </w:r>
            <w:r w:rsidR="00F1161E" w:rsidRPr="0075259F">
              <w:rPr>
                <w:sz w:val="22"/>
                <w:szCs w:val="22"/>
              </w:rPr>
              <w:t>istracyjnej godzinę opuszczenia pomieszczeń jednostki organizacyjnej</w:t>
            </w:r>
            <w:r w:rsidRPr="0075259F">
              <w:rPr>
                <w:sz w:val="22"/>
                <w:szCs w:val="22"/>
              </w:rPr>
              <w:t xml:space="preserve"> ARIMR.</w:t>
            </w:r>
          </w:p>
          <w:p w14:paraId="28C736DD" w14:textId="77777777" w:rsidR="00F92B48" w:rsidRPr="0075259F" w:rsidRDefault="00F92B48" w:rsidP="0075259F">
            <w:pPr>
              <w:spacing w:before="120"/>
              <w:jc w:val="both"/>
              <w:rPr>
                <w:b/>
                <w:sz w:val="22"/>
                <w:szCs w:val="22"/>
                <w:lang w:bidi="pl-PL"/>
              </w:rPr>
            </w:pPr>
            <w:r w:rsidRPr="0075259F">
              <w:rPr>
                <w:b/>
                <w:i/>
                <w:iCs/>
                <w:sz w:val="22"/>
                <w:szCs w:val="22"/>
                <w:lang w:bidi="pl-PL"/>
              </w:rPr>
              <w:t xml:space="preserve">Naruszenie bezpieczeństwa informacji </w:t>
            </w:r>
          </w:p>
          <w:p w14:paraId="7D908F87" w14:textId="77777777" w:rsidR="003957C2" w:rsidRPr="0075259F" w:rsidRDefault="003957C2" w:rsidP="0075259F">
            <w:pPr>
              <w:pStyle w:val="Akapitzlist"/>
              <w:numPr>
                <w:ilvl w:val="0"/>
                <w:numId w:val="5"/>
              </w:numPr>
              <w:ind w:left="311"/>
              <w:jc w:val="both"/>
              <w:rPr>
                <w:sz w:val="22"/>
                <w:szCs w:val="22"/>
              </w:rPr>
            </w:pPr>
            <w:r w:rsidRPr="0075259F">
              <w:rPr>
                <w:sz w:val="22"/>
                <w:szCs w:val="22"/>
              </w:rPr>
              <w:t>Naruszenie postanowień Polityki Bezpieczeństwa Informacji w ARiMR przez Wykonawcę stanowi podstawę do odstąpienia przez Agencję od umowy i żądania pokrycia powstałej szkody lub zapłaty kary umownej, jeżeli taki obowiązek wynika z zawartej umowy.</w:t>
            </w:r>
          </w:p>
          <w:p w14:paraId="2DDF26AE" w14:textId="77777777" w:rsidR="00F92B48" w:rsidRPr="0075259F" w:rsidRDefault="003957C2" w:rsidP="0075259F">
            <w:pPr>
              <w:pStyle w:val="Akapitzlist"/>
              <w:numPr>
                <w:ilvl w:val="0"/>
                <w:numId w:val="5"/>
              </w:numPr>
              <w:ind w:left="311"/>
              <w:jc w:val="both"/>
              <w:rPr>
                <w:sz w:val="22"/>
                <w:szCs w:val="22"/>
              </w:rPr>
            </w:pPr>
            <w:r w:rsidRPr="0075259F">
              <w:rPr>
                <w:sz w:val="22"/>
                <w:szCs w:val="22"/>
              </w:rPr>
              <w:t xml:space="preserve">Naruszenie przepisów bezpieczeństwa informacji oraz o ochronie danych osobowych jest zagrożone sankcjami karnymi określonymi w Rozporządzeniu Parlamentu Europejskiego i Rady (UE) 2016/679 </w:t>
            </w:r>
            <w:r w:rsidR="0075259F">
              <w:rPr>
                <w:sz w:val="22"/>
                <w:szCs w:val="22"/>
              </w:rPr>
              <w:t xml:space="preserve">   </w:t>
            </w:r>
            <w:r w:rsidRPr="0075259F">
              <w:rPr>
                <w:sz w:val="22"/>
                <w:szCs w:val="22"/>
              </w:rPr>
              <w:t>z dnia 27 kwietnia 2016 r. w sprawie ochrony osób fizycznych w związku z przetwarzaniem danych osobowych i w sprawie swobodnego przepływu takich danych oraz uchylenia dyrektywy 95/46/W (ogólne rozporządzenie o ochronie danych)  (Dz. Urz. UE L 119 z 04.05.2016, str. 1 oraz Dz. Urz. UE L 127 z 23.05.2018, str. 2), ustawie z dnia 10 maja 2018 r. o ochronie danych osobowych (Dz. U. z 2019 r. poz. 1781) oraz w Kodeksie karnym.</w:t>
            </w:r>
          </w:p>
        </w:tc>
      </w:tr>
    </w:tbl>
    <w:p w14:paraId="5973581F" w14:textId="77777777" w:rsidR="00CA4E73" w:rsidRPr="0075259F" w:rsidRDefault="00CA4E73" w:rsidP="0075259F">
      <w:pPr>
        <w:jc w:val="both"/>
        <w:rPr>
          <w:sz w:val="22"/>
          <w:szCs w:val="22"/>
        </w:rPr>
      </w:pPr>
    </w:p>
    <w:sectPr w:rsidR="00CA4E73" w:rsidRPr="0075259F" w:rsidSect="0075259F">
      <w:headerReference w:type="default" r:id="rId8"/>
      <w:footerReference w:type="default" r:id="rId9"/>
      <w:pgSz w:w="11906" w:h="16838"/>
      <w:pgMar w:top="1418" w:right="1276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2B422" w14:textId="77777777" w:rsidR="002A08AE" w:rsidRDefault="002A08AE" w:rsidP="0075259F">
      <w:r>
        <w:separator/>
      </w:r>
    </w:p>
  </w:endnote>
  <w:endnote w:type="continuationSeparator" w:id="0">
    <w:p w14:paraId="4ED8B231" w14:textId="77777777" w:rsidR="002A08AE" w:rsidRDefault="002A08AE" w:rsidP="0075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98004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532E35" w14:textId="77777777" w:rsidR="0075259F" w:rsidRDefault="0075259F">
            <w:pPr>
              <w:pStyle w:val="Stopka"/>
              <w:jc w:val="right"/>
            </w:pPr>
            <w:r w:rsidRPr="0075259F">
              <w:t xml:space="preserve">Strona </w:t>
            </w:r>
            <w:r w:rsidRPr="0075259F">
              <w:rPr>
                <w:bCs/>
              </w:rPr>
              <w:fldChar w:fldCharType="begin"/>
            </w:r>
            <w:r w:rsidRPr="0075259F">
              <w:rPr>
                <w:bCs/>
              </w:rPr>
              <w:instrText>PAGE</w:instrText>
            </w:r>
            <w:r w:rsidRPr="0075259F">
              <w:rPr>
                <w:bCs/>
              </w:rPr>
              <w:fldChar w:fldCharType="separate"/>
            </w:r>
            <w:r w:rsidR="00366EA9">
              <w:rPr>
                <w:bCs/>
                <w:noProof/>
              </w:rPr>
              <w:t>1</w:t>
            </w:r>
            <w:r w:rsidRPr="0075259F">
              <w:rPr>
                <w:bCs/>
              </w:rPr>
              <w:fldChar w:fldCharType="end"/>
            </w:r>
            <w:r w:rsidRPr="0075259F">
              <w:t xml:space="preserve"> z </w:t>
            </w:r>
            <w:r w:rsidRPr="0075259F">
              <w:rPr>
                <w:bCs/>
              </w:rPr>
              <w:fldChar w:fldCharType="begin"/>
            </w:r>
            <w:r w:rsidRPr="0075259F">
              <w:rPr>
                <w:bCs/>
              </w:rPr>
              <w:instrText>NUMPAGES</w:instrText>
            </w:r>
            <w:r w:rsidRPr="0075259F">
              <w:rPr>
                <w:bCs/>
              </w:rPr>
              <w:fldChar w:fldCharType="separate"/>
            </w:r>
            <w:r w:rsidR="00366EA9">
              <w:rPr>
                <w:bCs/>
                <w:noProof/>
              </w:rPr>
              <w:t>1</w:t>
            </w:r>
            <w:r w:rsidRPr="0075259F">
              <w:rPr>
                <w:bCs/>
              </w:rPr>
              <w:fldChar w:fldCharType="end"/>
            </w:r>
          </w:p>
        </w:sdtContent>
      </w:sdt>
    </w:sdtContent>
  </w:sdt>
  <w:p w14:paraId="0B209567" w14:textId="77777777" w:rsidR="0075259F" w:rsidRDefault="007525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4E76B" w14:textId="77777777" w:rsidR="002A08AE" w:rsidRDefault="002A08AE" w:rsidP="0075259F">
      <w:r>
        <w:separator/>
      </w:r>
    </w:p>
  </w:footnote>
  <w:footnote w:type="continuationSeparator" w:id="0">
    <w:p w14:paraId="5EE3B711" w14:textId="77777777" w:rsidR="002A08AE" w:rsidRDefault="002A08AE" w:rsidP="00752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C663" w14:textId="08E1F1E1" w:rsidR="00AD00C0" w:rsidRPr="00D87F4C" w:rsidRDefault="00AD00C0" w:rsidP="00AD00C0">
    <w:pPr>
      <w:pStyle w:val="Nagwek"/>
      <w:jc w:val="right"/>
      <w:rPr>
        <w:i/>
      </w:rPr>
    </w:pPr>
    <w:bookmarkStart w:id="0" w:name="_Hlk48813615"/>
    <w:r>
      <w:rPr>
        <w:i/>
      </w:rPr>
      <w:t xml:space="preserve">Załącznik nr </w:t>
    </w:r>
    <w:r w:rsidR="00B6300C">
      <w:rPr>
        <w:i/>
      </w:rPr>
      <w:t>4</w:t>
    </w:r>
    <w:r w:rsidRPr="00D87F4C">
      <w:rPr>
        <w:i/>
      </w:rPr>
      <w:t xml:space="preserve"> </w:t>
    </w:r>
    <w:r>
      <w:rPr>
        <w:i/>
      </w:rPr>
      <w:t xml:space="preserve">do </w:t>
    </w:r>
    <w:r w:rsidR="006756B2">
      <w:rPr>
        <w:i/>
      </w:rPr>
      <w:t>Zaproszenia</w:t>
    </w:r>
  </w:p>
  <w:p w14:paraId="2D4D9CC2" w14:textId="671DF43B" w:rsidR="00AD00C0" w:rsidRPr="00D87F4C" w:rsidRDefault="00AD00C0" w:rsidP="00AD00C0">
    <w:pPr>
      <w:pStyle w:val="Nagwek"/>
      <w:jc w:val="right"/>
      <w:rPr>
        <w:i/>
      </w:rPr>
    </w:pPr>
    <w:r>
      <w:rPr>
        <w:i/>
      </w:rPr>
      <w:t xml:space="preserve"> (</w:t>
    </w:r>
    <w:r w:rsidR="00AC6F6D">
      <w:rPr>
        <w:i/>
      </w:rPr>
      <w:t>BOR08.2</w:t>
    </w:r>
    <w:r w:rsidR="00B6300C">
      <w:rPr>
        <w:i/>
      </w:rPr>
      <w:t>22</w:t>
    </w:r>
    <w:r w:rsidR="00AC6F6D">
      <w:rPr>
        <w:i/>
      </w:rPr>
      <w:t>.</w:t>
    </w:r>
    <w:r w:rsidR="00A0357A">
      <w:rPr>
        <w:i/>
      </w:rPr>
      <w:t>0</w:t>
    </w:r>
    <w:r w:rsidR="00964569">
      <w:rPr>
        <w:i/>
      </w:rPr>
      <w:t>7</w:t>
    </w:r>
    <w:r w:rsidR="00AC6F6D">
      <w:rPr>
        <w:i/>
      </w:rPr>
      <w:t>.202</w:t>
    </w:r>
    <w:r w:rsidR="00964569">
      <w:rPr>
        <w:i/>
      </w:rPr>
      <w:t>4</w:t>
    </w:r>
    <w:r w:rsidR="00AC6F6D" w:rsidRPr="00D87F4C">
      <w:rPr>
        <w:i/>
      </w:rPr>
      <w:t>.</w:t>
    </w:r>
    <w:r w:rsidR="00A0357A">
      <w:rPr>
        <w:i/>
      </w:rPr>
      <w:t>JK</w:t>
    </w:r>
    <w:r w:rsidRPr="00D87F4C">
      <w:rPr>
        <w:i/>
      </w:rPr>
      <w:t>)</w:t>
    </w:r>
  </w:p>
  <w:bookmarkEnd w:id="0"/>
  <w:p w14:paraId="7C8C220F" w14:textId="77777777" w:rsidR="0075259F" w:rsidRPr="0075259F" w:rsidRDefault="0075259F" w:rsidP="0075259F">
    <w:pPr>
      <w:pStyle w:val="Nagwek"/>
      <w:jc w:val="right"/>
      <w:rPr>
        <w:rFonts w:asciiTheme="minorHAnsi" w:hAnsiTheme="minorHAnsi" w:cstheme="minorBid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3C04"/>
    <w:multiLevelType w:val="hybridMultilevel"/>
    <w:tmpl w:val="60D2D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D3A1B"/>
    <w:multiLevelType w:val="hybridMultilevel"/>
    <w:tmpl w:val="BE427B7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B47E9"/>
    <w:multiLevelType w:val="hybridMultilevel"/>
    <w:tmpl w:val="F52C375C"/>
    <w:lvl w:ilvl="0" w:tplc="1D140B68">
      <w:start w:val="1"/>
      <w:numFmt w:val="upperLetter"/>
      <w:pStyle w:val="Appendix1"/>
      <w:lvlText w:val="Załącznik 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548BA"/>
    <w:multiLevelType w:val="hybridMultilevel"/>
    <w:tmpl w:val="BC78E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A45EF"/>
    <w:multiLevelType w:val="hybridMultilevel"/>
    <w:tmpl w:val="690EC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783566">
    <w:abstractNumId w:val="2"/>
  </w:num>
  <w:num w:numId="2" w16cid:durableId="1240286605">
    <w:abstractNumId w:val="3"/>
  </w:num>
  <w:num w:numId="3" w16cid:durableId="1287390622">
    <w:abstractNumId w:val="1"/>
  </w:num>
  <w:num w:numId="4" w16cid:durableId="960309215">
    <w:abstractNumId w:val="0"/>
  </w:num>
  <w:num w:numId="5" w16cid:durableId="615328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B48"/>
    <w:rsid w:val="0002625F"/>
    <w:rsid w:val="00045619"/>
    <w:rsid w:val="000A46C0"/>
    <w:rsid w:val="00244556"/>
    <w:rsid w:val="00267A20"/>
    <w:rsid w:val="002811F9"/>
    <w:rsid w:val="002A08AE"/>
    <w:rsid w:val="00366EA9"/>
    <w:rsid w:val="003957C2"/>
    <w:rsid w:val="00401BF5"/>
    <w:rsid w:val="004816D7"/>
    <w:rsid w:val="004B09A3"/>
    <w:rsid w:val="00512F96"/>
    <w:rsid w:val="00567E33"/>
    <w:rsid w:val="00583089"/>
    <w:rsid w:val="00646B3E"/>
    <w:rsid w:val="006756B2"/>
    <w:rsid w:val="0075259F"/>
    <w:rsid w:val="007C5F05"/>
    <w:rsid w:val="0083008F"/>
    <w:rsid w:val="008B1DF6"/>
    <w:rsid w:val="00906326"/>
    <w:rsid w:val="009603DA"/>
    <w:rsid w:val="00964569"/>
    <w:rsid w:val="00A0357A"/>
    <w:rsid w:val="00A1628B"/>
    <w:rsid w:val="00AC6F6D"/>
    <w:rsid w:val="00AD00C0"/>
    <w:rsid w:val="00B6300C"/>
    <w:rsid w:val="00B75657"/>
    <w:rsid w:val="00BA0E3B"/>
    <w:rsid w:val="00BA50DB"/>
    <w:rsid w:val="00C3570C"/>
    <w:rsid w:val="00C533D4"/>
    <w:rsid w:val="00CA4E73"/>
    <w:rsid w:val="00CF305A"/>
    <w:rsid w:val="00E01C31"/>
    <w:rsid w:val="00EB41F6"/>
    <w:rsid w:val="00EC0FF9"/>
    <w:rsid w:val="00F1161E"/>
    <w:rsid w:val="00F713B9"/>
    <w:rsid w:val="00F92B48"/>
    <w:rsid w:val="00F9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12584A"/>
  <w15:chartTrackingRefBased/>
  <w15:docId w15:val="{3E0CF1B3-7F73-459B-B408-88A045E8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2B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628B"/>
    <w:pPr>
      <w:spacing w:before="120" w:after="12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customStyle="1" w:styleId="Appendix1">
    <w:name w:val="Appendix 1"/>
    <w:basedOn w:val="Nagwek1"/>
    <w:next w:val="Tekstpodstawowy"/>
    <w:rsid w:val="00F92B48"/>
    <w:pPr>
      <w:keepLines w:val="0"/>
      <w:pageBreakBefore/>
      <w:numPr>
        <w:numId w:val="1"/>
      </w:numPr>
      <w:tabs>
        <w:tab w:val="num" w:pos="360"/>
      </w:tabs>
      <w:spacing w:before="480" w:after="120"/>
      <w:ind w:left="0" w:firstLine="0"/>
      <w:outlineLvl w:val="9"/>
    </w:pPr>
    <w:rPr>
      <w:rFonts w:ascii="Verdana" w:eastAsia="Times New Roman" w:hAnsi="Verdana" w:cs="Verdana"/>
      <w:b/>
      <w:bCs/>
      <w:color w:val="auto"/>
      <w:kern w:val="28"/>
      <w:sz w:val="24"/>
      <w:szCs w:val="24"/>
      <w:lang w:eastAsia="en-US"/>
    </w:rPr>
  </w:style>
  <w:style w:type="paragraph" w:customStyle="1" w:styleId="DocTitle">
    <w:name w:val="DocTitle"/>
    <w:rsid w:val="00F92B48"/>
    <w:pPr>
      <w:spacing w:before="720" w:after="0" w:line="240" w:lineRule="auto"/>
      <w:jc w:val="right"/>
    </w:pPr>
    <w:rPr>
      <w:rFonts w:ascii="Verdana" w:eastAsia="Times New Roman" w:hAnsi="Verdana" w:cs="Verdana"/>
      <w:sz w:val="40"/>
      <w:szCs w:val="40"/>
      <w:lang w:val="en-GB"/>
    </w:rPr>
  </w:style>
  <w:style w:type="character" w:customStyle="1" w:styleId="Nagwek1Znak">
    <w:name w:val="Nagłówek 1 Znak"/>
    <w:basedOn w:val="Domylnaczcionkaakapitu"/>
    <w:link w:val="Nagwek1"/>
    <w:uiPriority w:val="9"/>
    <w:rsid w:val="00F92B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2B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2B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2B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16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61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25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2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25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259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9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CA9556BF-0022-4A7E-BE68-99D0CD65EF6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Przybyszewski Kazimierz</dc:creator>
  <cp:keywords/>
  <dc:description/>
  <cp:lastModifiedBy>Karpiński Jakub</cp:lastModifiedBy>
  <cp:revision>3</cp:revision>
  <cp:lastPrinted>2024-06-13T12:54:00Z</cp:lastPrinted>
  <dcterms:created xsi:type="dcterms:W3CDTF">2024-06-11T13:31:00Z</dcterms:created>
  <dcterms:modified xsi:type="dcterms:W3CDTF">2024-06-13T13:09:00Z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31f8c8e5-c8ee-452b-bed3-1a2058b965bf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