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0424C955" w:rsidR="009276B2" w:rsidRPr="00963336" w:rsidRDefault="009276B2" w:rsidP="00D61726">
      <w:pPr>
        <w:spacing w:after="0" w:line="260" w:lineRule="exact"/>
        <w:rPr>
          <w:rFonts w:ascii="Lato" w:hAnsi="Lato"/>
        </w:rPr>
      </w:pPr>
      <w:r w:rsidRPr="00963336">
        <w:rPr>
          <w:rFonts w:ascii="Lato" w:hAnsi="Lato"/>
        </w:rPr>
        <w:t>Znak pisma</w:t>
      </w:r>
      <w:r w:rsidR="00B36262" w:rsidRPr="00963336">
        <w:rPr>
          <w:rFonts w:ascii="Lato" w:hAnsi="Lato"/>
        </w:rPr>
        <w:t>:</w:t>
      </w:r>
      <w:r w:rsidR="002830CF" w:rsidRPr="00963336">
        <w:rPr>
          <w:rFonts w:ascii="Lato" w:hAnsi="Lato"/>
        </w:rPr>
        <w:t xml:space="preserve"> </w:t>
      </w:r>
      <w:r w:rsidR="00963336">
        <w:rPr>
          <w:rFonts w:ascii="Lato" w:hAnsi="Lato"/>
        </w:rPr>
        <w:t>DLI-I.7620.</w:t>
      </w:r>
      <w:r w:rsidR="00B41B0F">
        <w:rPr>
          <w:rFonts w:ascii="Lato" w:hAnsi="Lato"/>
        </w:rPr>
        <w:t>2</w:t>
      </w:r>
      <w:r w:rsidR="00DC2EFF">
        <w:rPr>
          <w:rFonts w:ascii="Lato" w:hAnsi="Lato"/>
        </w:rPr>
        <w:t>2</w:t>
      </w:r>
      <w:r w:rsidR="00963336">
        <w:rPr>
          <w:rFonts w:ascii="Lato" w:hAnsi="Lato"/>
        </w:rPr>
        <w:t>.202</w:t>
      </w:r>
      <w:r w:rsidR="00DC2EFF">
        <w:rPr>
          <w:rFonts w:ascii="Lato" w:hAnsi="Lato"/>
        </w:rPr>
        <w:t>2</w:t>
      </w:r>
      <w:r w:rsidR="00963336">
        <w:rPr>
          <w:rFonts w:ascii="Lato" w:hAnsi="Lato"/>
        </w:rPr>
        <w:t>.KT.</w:t>
      </w:r>
      <w:r w:rsidR="00DC2EFF">
        <w:rPr>
          <w:rFonts w:ascii="Lato" w:hAnsi="Lato"/>
        </w:rPr>
        <w:t>8</w:t>
      </w:r>
    </w:p>
    <w:p w14:paraId="45F8E480" w14:textId="45326EEE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862D0F2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F94CA21" w14:textId="77777777" w:rsidR="00963336" w:rsidRPr="00963336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b/>
          <w:spacing w:val="4"/>
          <w:u w:val="single"/>
        </w:rPr>
        <w:t>OBWIESZCZENIE</w:t>
      </w:r>
    </w:p>
    <w:p w14:paraId="24764B47" w14:textId="1E778445" w:rsidR="002C5F5D" w:rsidRPr="002C5F5D" w:rsidRDefault="002C5F5D" w:rsidP="002C5F5D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2C5F5D">
        <w:rPr>
          <w:rFonts w:ascii="Lato" w:hAnsi="Lato" w:cs="Arial"/>
          <w:spacing w:val="4"/>
        </w:rPr>
        <w:t>Na podstawie art. 10 ust. 1 i 4 ustawy z dnia 24 lipca 2015 r. o przygotowaniu i realizacji strategicznych  inwestycji w zakresie sieci przesyłowych (</w:t>
      </w:r>
      <w:proofErr w:type="spellStart"/>
      <w:r w:rsidRPr="002C5F5D">
        <w:rPr>
          <w:rFonts w:ascii="Lato" w:hAnsi="Lato" w:cs="Arial"/>
          <w:spacing w:val="4"/>
        </w:rPr>
        <w:t>t.j</w:t>
      </w:r>
      <w:proofErr w:type="spellEnd"/>
      <w:r w:rsidRPr="002C5F5D">
        <w:rPr>
          <w:rFonts w:ascii="Lato" w:hAnsi="Lato" w:cs="Arial"/>
          <w:spacing w:val="4"/>
        </w:rPr>
        <w:t xml:space="preserve">. Dz. U. z 2022 r., poz. 273, </w:t>
      </w:r>
      <w:r w:rsidRPr="002C5F5D">
        <w:rPr>
          <w:rFonts w:ascii="Lato" w:hAnsi="Lato" w:cs="Arial"/>
          <w:spacing w:val="4"/>
        </w:rPr>
        <w:br/>
        <w:t xml:space="preserve">z </w:t>
      </w:r>
      <w:proofErr w:type="spellStart"/>
      <w:r w:rsidRPr="002C5F5D">
        <w:rPr>
          <w:rFonts w:ascii="Lato" w:hAnsi="Lato" w:cs="Arial"/>
          <w:spacing w:val="4"/>
        </w:rPr>
        <w:t>późn</w:t>
      </w:r>
      <w:proofErr w:type="spellEnd"/>
      <w:r w:rsidRPr="002C5F5D">
        <w:rPr>
          <w:rFonts w:ascii="Lato" w:hAnsi="Lato" w:cs="Arial"/>
          <w:spacing w:val="4"/>
        </w:rPr>
        <w:t xml:space="preserve">. zm.) oraz art. 49 § 1 i 2 ustawy z dnia 14 czerwca 1960 r. – Kodeks postępowania administracyjnego </w:t>
      </w:r>
      <w:bookmarkStart w:id="0" w:name="_Hlk134102775"/>
      <w:r w:rsidRPr="002C5F5D">
        <w:rPr>
          <w:rFonts w:ascii="Lato" w:hAnsi="Lato" w:cs="Arial"/>
          <w:spacing w:val="4"/>
        </w:rPr>
        <w:t>(</w:t>
      </w:r>
      <w:proofErr w:type="spellStart"/>
      <w:r w:rsidRPr="002C5F5D">
        <w:rPr>
          <w:rFonts w:ascii="Lato" w:hAnsi="Lato" w:cs="Arial"/>
          <w:spacing w:val="4"/>
        </w:rPr>
        <w:t>t.j</w:t>
      </w:r>
      <w:proofErr w:type="spellEnd"/>
      <w:r w:rsidRPr="002C5F5D">
        <w:rPr>
          <w:rFonts w:ascii="Lato" w:hAnsi="Lato" w:cs="Arial"/>
          <w:spacing w:val="4"/>
        </w:rPr>
        <w:t>.</w:t>
      </w:r>
      <w:r w:rsidR="00BF59C1" w:rsidRPr="00BF59C1">
        <w:t xml:space="preserve"> </w:t>
      </w:r>
      <w:r w:rsidR="00BF59C1" w:rsidRPr="00BF59C1">
        <w:rPr>
          <w:rFonts w:ascii="Lato" w:hAnsi="Lato" w:cs="Arial"/>
          <w:spacing w:val="4"/>
        </w:rPr>
        <w:t>Dz.U. z 2023 r. poz. 775)</w:t>
      </w:r>
      <w:r w:rsidR="00B46363">
        <w:rPr>
          <w:rFonts w:ascii="Lato" w:hAnsi="Lato" w:cs="Arial"/>
          <w:spacing w:val="4"/>
        </w:rPr>
        <w:t>,</w:t>
      </w:r>
      <w:bookmarkEnd w:id="0"/>
    </w:p>
    <w:p w14:paraId="5CEB5004" w14:textId="77777777" w:rsidR="00963336" w:rsidRPr="00963336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963336">
        <w:rPr>
          <w:rFonts w:ascii="Lato" w:hAnsi="Lato" w:cs="Arial"/>
          <w:b/>
          <w:spacing w:val="4"/>
        </w:rPr>
        <w:t>Minister Rozwoju i Technologii</w:t>
      </w:r>
    </w:p>
    <w:p w14:paraId="4A69A3A9" w14:textId="25676135" w:rsidR="00963336" w:rsidRPr="00963336" w:rsidRDefault="00963336" w:rsidP="00F464D8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zawiadamia, że wydał</w:t>
      </w:r>
      <w:r w:rsidR="00F464D8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decyzję z dnia </w:t>
      </w:r>
      <w:r w:rsidR="00DC2EFF">
        <w:rPr>
          <w:rFonts w:ascii="Lato" w:hAnsi="Lato" w:cs="Arial"/>
          <w:spacing w:val="4"/>
        </w:rPr>
        <w:t>9 marca</w:t>
      </w:r>
      <w:r w:rsidRPr="00963336">
        <w:rPr>
          <w:rFonts w:ascii="Lato" w:hAnsi="Lato" w:cs="Arial"/>
          <w:spacing w:val="4"/>
        </w:rPr>
        <w:t xml:space="preserve"> 202</w:t>
      </w:r>
      <w:r w:rsidR="002C5F5D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r., znak: DLI-I.7620.</w:t>
      </w:r>
      <w:r w:rsidR="00B41B0F">
        <w:rPr>
          <w:rFonts w:ascii="Lato" w:hAnsi="Lato" w:cs="Arial"/>
          <w:spacing w:val="4"/>
        </w:rPr>
        <w:t>2</w:t>
      </w:r>
      <w:r w:rsidR="00DC2EFF">
        <w:rPr>
          <w:rFonts w:ascii="Lato" w:hAnsi="Lato" w:cs="Arial"/>
          <w:spacing w:val="4"/>
        </w:rPr>
        <w:t>2</w:t>
      </w:r>
      <w:r w:rsidRPr="00963336">
        <w:rPr>
          <w:rFonts w:ascii="Lato" w:hAnsi="Lato" w:cs="Arial"/>
          <w:spacing w:val="4"/>
        </w:rPr>
        <w:t>.202</w:t>
      </w:r>
      <w:r w:rsidR="00DC2EFF">
        <w:rPr>
          <w:rFonts w:ascii="Lato" w:hAnsi="Lato" w:cs="Arial"/>
          <w:spacing w:val="4"/>
        </w:rPr>
        <w:t>2</w:t>
      </w:r>
      <w:r w:rsidRPr="00963336">
        <w:rPr>
          <w:rFonts w:ascii="Lato" w:hAnsi="Lato" w:cs="Arial"/>
          <w:spacing w:val="4"/>
        </w:rPr>
        <w:t>.KT.</w:t>
      </w:r>
      <w:r w:rsidR="00DC2EFF">
        <w:rPr>
          <w:rFonts w:ascii="Lato" w:hAnsi="Lato" w:cs="Arial"/>
          <w:spacing w:val="4"/>
        </w:rPr>
        <w:t>7</w:t>
      </w:r>
      <w:r w:rsidRPr="00963336">
        <w:rPr>
          <w:rFonts w:ascii="Lato" w:hAnsi="Lato" w:cs="Arial"/>
          <w:spacing w:val="4"/>
        </w:rPr>
        <w:t>, u</w:t>
      </w:r>
      <w:r w:rsidR="002C5F5D">
        <w:rPr>
          <w:rFonts w:ascii="Lato" w:hAnsi="Lato" w:cs="Arial"/>
          <w:spacing w:val="4"/>
        </w:rPr>
        <w:t>chyla</w:t>
      </w:r>
      <w:r w:rsidR="00BB7932">
        <w:rPr>
          <w:rFonts w:ascii="Lato" w:hAnsi="Lato" w:cs="Arial"/>
          <w:spacing w:val="4"/>
        </w:rPr>
        <w:t>jącą</w:t>
      </w:r>
      <w:r w:rsidR="002C5F5D">
        <w:rPr>
          <w:rFonts w:ascii="Lato" w:hAnsi="Lato" w:cs="Arial"/>
          <w:spacing w:val="4"/>
        </w:rPr>
        <w:t xml:space="preserve"> w części i orzeka</w:t>
      </w:r>
      <w:r w:rsidR="00BB7932">
        <w:rPr>
          <w:rFonts w:ascii="Lato" w:hAnsi="Lato" w:cs="Arial"/>
          <w:spacing w:val="4"/>
        </w:rPr>
        <w:t xml:space="preserve">jącą </w:t>
      </w:r>
      <w:r w:rsidR="002C5F5D">
        <w:rPr>
          <w:rFonts w:ascii="Lato" w:hAnsi="Lato" w:cs="Arial"/>
          <w:spacing w:val="4"/>
        </w:rPr>
        <w:t>w tym zakresie co do istoty sprawy, a w pozostałej części utrzymuj</w:t>
      </w:r>
      <w:r w:rsidR="00BB7932">
        <w:rPr>
          <w:rFonts w:ascii="Lato" w:hAnsi="Lato" w:cs="Arial"/>
          <w:spacing w:val="4"/>
        </w:rPr>
        <w:t>ącą</w:t>
      </w:r>
      <w:r w:rsidR="002C5F5D">
        <w:rPr>
          <w:rFonts w:ascii="Lato" w:hAnsi="Lato" w:cs="Arial"/>
          <w:spacing w:val="4"/>
        </w:rPr>
        <w:t xml:space="preserve"> w mocy decyzję</w:t>
      </w:r>
      <w:r w:rsidRPr="00963336">
        <w:rPr>
          <w:rFonts w:ascii="Lato" w:hAnsi="Lato" w:cs="Arial"/>
          <w:bCs/>
          <w:spacing w:val="4"/>
        </w:rPr>
        <w:t xml:space="preserve"> </w:t>
      </w:r>
      <w:r w:rsidR="00DC2EFF" w:rsidRPr="003B072D">
        <w:rPr>
          <w:rFonts w:ascii="Lato" w:hAnsi="Lato" w:cs="Arial"/>
          <w:spacing w:val="4"/>
        </w:rPr>
        <w:t xml:space="preserve">Wojewody Wielkopolskiego Nr 2/2022 z dnia 9 maja </w:t>
      </w:r>
      <w:r w:rsidR="00F464D8">
        <w:rPr>
          <w:rFonts w:ascii="Lato" w:hAnsi="Lato" w:cs="Arial"/>
          <w:spacing w:val="4"/>
        </w:rPr>
        <w:br/>
      </w:r>
      <w:r w:rsidR="00DC2EFF" w:rsidRPr="003B072D">
        <w:rPr>
          <w:rFonts w:ascii="Lato" w:hAnsi="Lato" w:cs="Arial"/>
          <w:spacing w:val="4"/>
        </w:rPr>
        <w:t xml:space="preserve">2022 r. znak: IR-III.747.21.2022.8, o ustaleniu lokalizacji strategicznej inwestycji w zakresie sieci przesyłowej dla inwestycji pn.: „Remont linii 220 </w:t>
      </w:r>
      <w:proofErr w:type="spellStart"/>
      <w:r w:rsidR="00DC2EFF" w:rsidRPr="003B072D">
        <w:rPr>
          <w:rFonts w:ascii="Lato" w:hAnsi="Lato" w:cs="Arial"/>
          <w:spacing w:val="4"/>
        </w:rPr>
        <w:t>kV</w:t>
      </w:r>
      <w:proofErr w:type="spellEnd"/>
      <w:r w:rsidR="00DC2EFF" w:rsidRPr="003B072D">
        <w:rPr>
          <w:rFonts w:ascii="Lato" w:hAnsi="Lato" w:cs="Arial"/>
          <w:spacing w:val="4"/>
        </w:rPr>
        <w:t xml:space="preserve"> Pątnów – Konin </w:t>
      </w:r>
      <w:r w:rsidR="00F464D8">
        <w:rPr>
          <w:rFonts w:ascii="Lato" w:hAnsi="Lato" w:cs="Arial"/>
          <w:spacing w:val="4"/>
        </w:rPr>
        <w:br/>
      </w:r>
      <w:r w:rsidR="00DC2EFF" w:rsidRPr="003B072D">
        <w:rPr>
          <w:rFonts w:ascii="Lato" w:hAnsi="Lato" w:cs="Arial"/>
          <w:spacing w:val="4"/>
        </w:rPr>
        <w:t>i Pątnów – Podolszyce</w:t>
      </w:r>
      <w:r w:rsidR="002C5F5D" w:rsidRPr="00A6176A">
        <w:rPr>
          <w:rFonts w:ascii="Lato" w:hAnsi="Lato"/>
          <w:spacing w:val="4"/>
          <w:lang w:eastAsia="zh-CN"/>
        </w:rPr>
        <w:t>”</w:t>
      </w:r>
      <w:r w:rsidR="00A1781B">
        <w:rPr>
          <w:rFonts w:ascii="Lato" w:hAnsi="Lato"/>
          <w:spacing w:val="4"/>
          <w:lang w:eastAsia="zh-CN"/>
        </w:rPr>
        <w:t>.</w:t>
      </w:r>
    </w:p>
    <w:p w14:paraId="51B86E0C" w14:textId="1AFD7D41" w:rsidR="00963336" w:rsidRPr="00963336" w:rsidRDefault="00963336" w:rsidP="00963336">
      <w:pPr>
        <w:tabs>
          <w:tab w:val="left" w:pos="142"/>
          <w:tab w:val="left" w:pos="284"/>
        </w:tabs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963336">
        <w:rPr>
          <w:rFonts w:ascii="Lato" w:hAnsi="Lato" w:cs="Arial"/>
          <w:spacing w:val="4"/>
        </w:rPr>
        <w:t xml:space="preserve">Z treścią ww. decyzji z dnia </w:t>
      </w:r>
      <w:r w:rsidR="00DC2EFF">
        <w:rPr>
          <w:rFonts w:ascii="Lato" w:hAnsi="Lato" w:cs="Arial"/>
          <w:spacing w:val="4"/>
        </w:rPr>
        <w:t>9 marca</w:t>
      </w:r>
      <w:r w:rsidRPr="00963336">
        <w:rPr>
          <w:rFonts w:ascii="Lato" w:hAnsi="Lato" w:cs="Arial"/>
          <w:spacing w:val="4"/>
        </w:rPr>
        <w:t xml:space="preserve"> 202</w:t>
      </w:r>
      <w:r w:rsidR="002C5F5D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</w:t>
      </w:r>
      <w:r w:rsidR="00DC2EFF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oraz aktami sprawy można zapoznać się </w:t>
      </w:r>
      <w:r w:rsidR="00DC2EFF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 Ministerstwie Rozwoju i Technologii w Warszawie, ul. Chałubińskiego 4/6, we </w:t>
      </w:r>
      <w:r w:rsidRPr="00963336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963336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(022) 323 40 70</w:t>
      </w:r>
      <w:r w:rsidRPr="00963336">
        <w:rPr>
          <w:rFonts w:ascii="Lato" w:hAnsi="Lato" w:cs="Arial"/>
          <w:color w:val="000000"/>
          <w:spacing w:val="4"/>
        </w:rPr>
        <w:t xml:space="preserve">, jak również </w:t>
      </w:r>
      <w:r w:rsidRPr="00963336">
        <w:rPr>
          <w:rFonts w:ascii="Lato" w:hAnsi="Lato" w:cs="Arial"/>
          <w:bCs/>
          <w:spacing w:val="4"/>
        </w:rPr>
        <w:t>z treścią ww. decyzji</w:t>
      </w:r>
      <w:r w:rsidR="00E82560">
        <w:rPr>
          <w:rFonts w:ascii="Lato" w:hAnsi="Lato" w:cs="Arial"/>
          <w:bCs/>
          <w:spacing w:val="4"/>
        </w:rPr>
        <w:t xml:space="preserve"> </w:t>
      </w:r>
      <w:r w:rsidR="00DC2EFF">
        <w:rPr>
          <w:rFonts w:ascii="Lato" w:hAnsi="Lato" w:cs="Arial"/>
          <w:bCs/>
          <w:spacing w:val="4"/>
        </w:rPr>
        <w:br/>
      </w:r>
      <w:r w:rsidRPr="00963336">
        <w:rPr>
          <w:rFonts w:ascii="Lato" w:hAnsi="Lato" w:cs="Arial"/>
          <w:bCs/>
          <w:spacing w:val="4"/>
        </w:rPr>
        <w:t xml:space="preserve"> - w urzędach gmin właściwych ze względu na lokalizację inwestycji, tj. </w:t>
      </w:r>
      <w:r w:rsidR="00817122">
        <w:rPr>
          <w:rFonts w:ascii="Lato" w:hAnsi="Lato" w:cs="Arial"/>
          <w:bCs/>
          <w:spacing w:val="4"/>
        </w:rPr>
        <w:t xml:space="preserve">w </w:t>
      </w:r>
      <w:r w:rsidR="00817122" w:rsidRPr="00A6176A">
        <w:rPr>
          <w:rFonts w:ascii="Lato" w:hAnsi="Lato"/>
          <w:spacing w:val="4"/>
          <w:lang w:eastAsia="zh-CN"/>
        </w:rPr>
        <w:t xml:space="preserve">Urzędzie </w:t>
      </w:r>
      <w:r w:rsidR="00DC2EFF">
        <w:rPr>
          <w:rFonts w:ascii="Lato" w:hAnsi="Lato"/>
          <w:spacing w:val="4"/>
          <w:lang w:eastAsia="zh-CN"/>
        </w:rPr>
        <w:t>Miejskim w Koninie.</w:t>
      </w:r>
    </w:p>
    <w:p w14:paraId="2B62B287" w14:textId="36196289" w:rsid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ww. decyzję Ministra Rozwoju i Technologii z dnia </w:t>
      </w:r>
      <w:r w:rsidR="00DC2EFF">
        <w:rPr>
          <w:rFonts w:ascii="Lato" w:hAnsi="Lato" w:cs="Arial"/>
          <w:spacing w:val="4"/>
        </w:rPr>
        <w:t>9 marca</w:t>
      </w:r>
      <w:r w:rsidRPr="00963336">
        <w:rPr>
          <w:rFonts w:ascii="Lato" w:hAnsi="Lato" w:cs="Arial"/>
          <w:spacing w:val="4"/>
        </w:rPr>
        <w:t xml:space="preserve"> 202</w:t>
      </w:r>
      <w:r w:rsidR="00817122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 przysługuje skarga do Wojewódzkiego Sądu Administracyjnego w Warszawie, wnoszona za pośrednictwem Ministra Rozwoju i Technologii, w terminie 30 dni od dnia</w:t>
      </w:r>
      <w:r w:rsidR="00863387">
        <w:rPr>
          <w:rFonts w:ascii="Lato" w:hAnsi="Lato" w:cs="Arial"/>
          <w:spacing w:val="4"/>
        </w:rPr>
        <w:t>,</w:t>
      </w:r>
      <w:r w:rsidRPr="00963336">
        <w:rPr>
          <w:rFonts w:ascii="Lato" w:hAnsi="Lato" w:cs="Arial"/>
          <w:spacing w:val="4"/>
        </w:rPr>
        <w:t xml:space="preserve"> w którym zawiadomienie </w:t>
      </w:r>
      <w:r w:rsidR="00DC2EFF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o wydaniu tej decyzji uważa się za dokonane. Zawiadomienie o wydaniu ww. decyzji Ministra Rozwoju i Technologii z dnia </w:t>
      </w:r>
      <w:r w:rsidR="00DC2EFF">
        <w:rPr>
          <w:rFonts w:ascii="Lato" w:hAnsi="Lato" w:cs="Arial"/>
          <w:spacing w:val="4"/>
        </w:rPr>
        <w:t>9 marca</w:t>
      </w:r>
      <w:r w:rsidRPr="00963336">
        <w:rPr>
          <w:rFonts w:ascii="Lato" w:hAnsi="Lato" w:cs="Arial"/>
          <w:spacing w:val="4"/>
        </w:rPr>
        <w:t xml:space="preserve"> 202</w:t>
      </w:r>
      <w:r w:rsidR="00817122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 uważa się za dokonane po upływie 14 dni od dnia publikacji w Ministerstwie Rozwoju i Technologii obwieszczenia informującego o wydaniu ww. decyzji Ministra Rozwoju i Technologii z dnia </w:t>
      </w:r>
      <w:r w:rsidR="00DC2EFF">
        <w:rPr>
          <w:rFonts w:ascii="Lato" w:hAnsi="Lato" w:cs="Arial"/>
          <w:spacing w:val="4"/>
        </w:rPr>
        <w:t>9 marca</w:t>
      </w:r>
      <w:r w:rsidR="00817122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>202</w:t>
      </w:r>
      <w:r w:rsidR="00817122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</w:t>
      </w:r>
    </w:p>
    <w:p w14:paraId="671C1D8A" w14:textId="77DA941E" w:rsidR="00863387" w:rsidRPr="00E71194" w:rsidRDefault="00963336" w:rsidP="00963336">
      <w:pPr>
        <w:spacing w:after="240" w:line="240" w:lineRule="exact"/>
        <w:jc w:val="both"/>
        <w:rPr>
          <w:rFonts w:ascii="Lato" w:hAnsi="Lato" w:cs="Times New Roman"/>
          <w:bCs/>
          <w:spacing w:val="4"/>
          <w:u w:val="single"/>
        </w:rPr>
      </w:pPr>
      <w:r w:rsidRPr="00963336">
        <w:rPr>
          <w:rFonts w:ascii="Lato" w:hAnsi="Lato"/>
          <w:bCs/>
          <w:spacing w:val="4"/>
          <w:u w:val="single"/>
        </w:rPr>
        <w:t xml:space="preserve">Data publikacji obwieszczenia: </w:t>
      </w:r>
      <w:r w:rsidR="00EB6DDD">
        <w:rPr>
          <w:rFonts w:ascii="Lato" w:hAnsi="Lato"/>
          <w:bCs/>
          <w:spacing w:val="4"/>
          <w:u w:val="single"/>
        </w:rPr>
        <w:t>10</w:t>
      </w:r>
      <w:r w:rsidR="00DC2EFF">
        <w:rPr>
          <w:rFonts w:ascii="Lato" w:hAnsi="Lato"/>
          <w:bCs/>
          <w:spacing w:val="4"/>
          <w:u w:val="single"/>
        </w:rPr>
        <w:t xml:space="preserve"> </w:t>
      </w:r>
      <w:r w:rsidR="006C2EB6">
        <w:rPr>
          <w:rFonts w:ascii="Lato" w:hAnsi="Lato"/>
          <w:bCs/>
          <w:spacing w:val="4"/>
          <w:u w:val="single"/>
        </w:rPr>
        <w:t>ma</w:t>
      </w:r>
      <w:r w:rsidR="00BF59C1">
        <w:rPr>
          <w:rFonts w:ascii="Lato" w:hAnsi="Lato"/>
          <w:bCs/>
          <w:spacing w:val="4"/>
          <w:u w:val="single"/>
        </w:rPr>
        <w:t>ja</w:t>
      </w:r>
      <w:r w:rsidR="006C2EB6">
        <w:rPr>
          <w:rFonts w:ascii="Lato" w:hAnsi="Lato"/>
          <w:bCs/>
          <w:spacing w:val="4"/>
          <w:u w:val="single"/>
        </w:rPr>
        <w:t xml:space="preserve"> </w:t>
      </w:r>
      <w:r w:rsidRPr="00963336">
        <w:rPr>
          <w:rFonts w:ascii="Lato" w:hAnsi="Lato"/>
          <w:bCs/>
          <w:spacing w:val="4"/>
          <w:u w:val="single"/>
        </w:rPr>
        <w:t>202</w:t>
      </w:r>
      <w:r w:rsidR="00525D8F">
        <w:rPr>
          <w:rFonts w:ascii="Lato" w:hAnsi="Lato"/>
          <w:bCs/>
          <w:spacing w:val="4"/>
          <w:u w:val="single"/>
        </w:rPr>
        <w:t>3</w:t>
      </w:r>
      <w:r w:rsidRPr="00963336">
        <w:rPr>
          <w:rFonts w:ascii="Lato" w:hAnsi="Lato"/>
          <w:bCs/>
          <w:spacing w:val="4"/>
          <w:u w:val="single"/>
        </w:rPr>
        <w:t xml:space="preserve"> r.</w:t>
      </w:r>
    </w:p>
    <w:p w14:paraId="41B88840" w14:textId="68E7A30B" w:rsid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b/>
          <w:spacing w:val="4"/>
          <w:u w:val="single"/>
        </w:rPr>
        <w:t>Załącznik:</w:t>
      </w:r>
      <w:r w:rsidRPr="00963336">
        <w:rPr>
          <w:rFonts w:ascii="Lato" w:hAnsi="Lato" w:cs="Arial"/>
          <w:spacing w:val="4"/>
        </w:rPr>
        <w:t xml:space="preserve"> informacja o przetwarzaniu danych osobowych.</w:t>
      </w:r>
    </w:p>
    <w:p w14:paraId="4389B73E" w14:textId="746EF7F2" w:rsidR="00E71194" w:rsidRDefault="00F87D3B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noProof/>
          <w:spacing w:val="4"/>
        </w:rPr>
        <w:drawing>
          <wp:anchor distT="0" distB="0" distL="114300" distR="114300" simplePos="0" relativeHeight="251658240" behindDoc="1" locked="0" layoutInCell="1" allowOverlap="1" wp14:anchorId="15EBC449" wp14:editId="472BE905">
            <wp:simplePos x="0" y="0"/>
            <wp:positionH relativeFrom="column">
              <wp:posOffset>2397125</wp:posOffset>
            </wp:positionH>
            <wp:positionV relativeFrom="paragraph">
              <wp:posOffset>219075</wp:posOffset>
            </wp:positionV>
            <wp:extent cx="3524885" cy="952500"/>
            <wp:effectExtent l="0" t="0" r="0" b="0"/>
            <wp:wrapNone/>
            <wp:docPr id="5917977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A57DA" w14:textId="4713CE58" w:rsidR="00E71194" w:rsidRDefault="00E71194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</w:p>
    <w:p w14:paraId="7C040213" w14:textId="57C9D14A" w:rsidR="00E71194" w:rsidRDefault="00E71194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</w:p>
    <w:p w14:paraId="4AA6C5D6" w14:textId="7B00783B" w:rsidR="00B46363" w:rsidRDefault="00B46363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</w:p>
    <w:p w14:paraId="5C11794D" w14:textId="77777777" w:rsidR="00B46363" w:rsidRPr="00963336" w:rsidRDefault="00B46363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</w:p>
    <w:p w14:paraId="52A7D9C7" w14:textId="77777777" w:rsidR="00817122" w:rsidRDefault="00817122" w:rsidP="00963336">
      <w:pPr>
        <w:spacing w:after="80" w:line="240" w:lineRule="exact"/>
        <w:ind w:left="4963"/>
        <w:jc w:val="center"/>
        <w:rPr>
          <w:rFonts w:ascii="Lato" w:hAnsi="Lato" w:cs="Arial"/>
          <w:color w:val="000000"/>
          <w:lang w:eastAsia="en-GB"/>
        </w:rPr>
      </w:pPr>
    </w:p>
    <w:p w14:paraId="0579450D" w14:textId="77777777" w:rsidR="00817122" w:rsidRDefault="00817122" w:rsidP="000E0687">
      <w:pPr>
        <w:spacing w:after="80" w:line="240" w:lineRule="exact"/>
        <w:rPr>
          <w:rFonts w:ascii="Lato" w:hAnsi="Lato" w:cs="Arial"/>
          <w:color w:val="000000"/>
          <w:lang w:eastAsia="en-GB"/>
        </w:rPr>
      </w:pPr>
    </w:p>
    <w:p w14:paraId="5F4FE753" w14:textId="19E68B80" w:rsidR="00963336" w:rsidRPr="000E0687" w:rsidRDefault="00963336" w:rsidP="000E0687">
      <w:pPr>
        <w:spacing w:after="120" w:line="240" w:lineRule="exact"/>
        <w:ind w:left="4963"/>
        <w:jc w:val="center"/>
        <w:rPr>
          <w:rFonts w:ascii="Lato" w:hAnsi="Lato" w:cs="Arial"/>
          <w:spacing w:val="4"/>
          <w:lang w:eastAsia="pl-PL"/>
        </w:rPr>
      </w:pPr>
      <w:r w:rsidRPr="000E0687">
        <w:rPr>
          <w:rFonts w:ascii="Lato" w:hAnsi="Lato" w:cs="Arial"/>
          <w:color w:val="000000"/>
          <w:spacing w:val="4"/>
          <w:lang w:eastAsia="en-GB"/>
        </w:rPr>
        <w:lastRenderedPageBreak/>
        <w:t xml:space="preserve">Załącznik do obwieszczenia </w:t>
      </w:r>
      <w:r w:rsidRPr="000E0687">
        <w:rPr>
          <w:rFonts w:ascii="Lato" w:hAnsi="Lato" w:cs="Arial"/>
          <w:color w:val="000000"/>
          <w:spacing w:val="4"/>
          <w:lang w:eastAsia="en-GB"/>
        </w:rPr>
        <w:br/>
        <w:t>Ministra Rozwoju i Technologii</w:t>
      </w:r>
      <w:r w:rsidRPr="000E0687">
        <w:rPr>
          <w:rFonts w:ascii="Lato" w:hAnsi="Lato" w:cs="Arial"/>
          <w:color w:val="000000"/>
          <w:spacing w:val="4"/>
          <w:lang w:eastAsia="en-GB"/>
        </w:rPr>
        <w:br/>
        <w:t xml:space="preserve">znak: </w:t>
      </w:r>
      <w:r w:rsidRPr="000E0687">
        <w:rPr>
          <w:rFonts w:ascii="Lato" w:hAnsi="Lato" w:cs="Arial"/>
          <w:spacing w:val="4"/>
        </w:rPr>
        <w:t>DLI-I.7620.</w:t>
      </w:r>
      <w:r w:rsidR="00B41B0F" w:rsidRPr="000E0687">
        <w:rPr>
          <w:rFonts w:ascii="Lato" w:hAnsi="Lato" w:cs="Arial"/>
          <w:spacing w:val="4"/>
        </w:rPr>
        <w:t>2</w:t>
      </w:r>
      <w:r w:rsidR="00DC2EFF">
        <w:rPr>
          <w:rFonts w:ascii="Lato" w:hAnsi="Lato" w:cs="Arial"/>
          <w:spacing w:val="4"/>
        </w:rPr>
        <w:t>2</w:t>
      </w:r>
      <w:r w:rsidRPr="000E0687">
        <w:rPr>
          <w:rFonts w:ascii="Lato" w:hAnsi="Lato" w:cs="Arial"/>
          <w:spacing w:val="4"/>
        </w:rPr>
        <w:t>.202</w:t>
      </w:r>
      <w:r w:rsidR="00DC2EFF">
        <w:rPr>
          <w:rFonts w:ascii="Lato" w:hAnsi="Lato" w:cs="Arial"/>
          <w:spacing w:val="4"/>
        </w:rPr>
        <w:t>2</w:t>
      </w:r>
      <w:r w:rsidRPr="000E0687">
        <w:rPr>
          <w:rFonts w:ascii="Lato" w:hAnsi="Lato" w:cs="Arial"/>
          <w:spacing w:val="4"/>
        </w:rPr>
        <w:t>.KT.</w:t>
      </w:r>
      <w:r w:rsidR="00DC2EFF">
        <w:rPr>
          <w:rFonts w:ascii="Lato" w:hAnsi="Lato" w:cs="Arial"/>
          <w:spacing w:val="4"/>
        </w:rPr>
        <w:t>8</w:t>
      </w:r>
    </w:p>
    <w:p w14:paraId="7C68A021" w14:textId="77777777" w:rsidR="00B470B6" w:rsidRDefault="00963336" w:rsidP="000E0687">
      <w:pPr>
        <w:spacing w:after="120" w:line="240" w:lineRule="exact"/>
        <w:rPr>
          <w:rFonts w:ascii="Lato" w:hAnsi="Lato" w:cs="Arial"/>
          <w:spacing w:val="4"/>
        </w:rPr>
      </w:pPr>
      <w:r w:rsidRPr="000E0687">
        <w:rPr>
          <w:rFonts w:ascii="Lato" w:hAnsi="Lato" w:cs="Arial"/>
          <w:spacing w:val="4"/>
        </w:rPr>
        <w:t xml:space="preserve">                                            </w:t>
      </w:r>
    </w:p>
    <w:p w14:paraId="176A4075" w14:textId="28CA854D" w:rsidR="00963336" w:rsidRPr="000E0687" w:rsidRDefault="00963336" w:rsidP="00DC2EFF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0E0687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2379228" w14:textId="4974E5BE" w:rsidR="00963336" w:rsidRPr="000E0687" w:rsidRDefault="00963336" w:rsidP="000E0687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0E0687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0E0687">
        <w:rPr>
          <w:rFonts w:ascii="Lato" w:hAnsi="Lato" w:cs="Arial"/>
          <w:color w:val="000000"/>
          <w:spacing w:val="4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0E0687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0E0687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08EEF794" w14:textId="13CD63A8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0E0687">
        <w:rPr>
          <w:rFonts w:ascii="Lato" w:hAnsi="Lato" w:cs="Arial"/>
          <w:spacing w:val="4"/>
        </w:rPr>
        <w:t xml:space="preserve">Administratorem Pani/Pana danych osobowych jest Minister Rozwoju i Technologii, z siedzibą w Warszawie, Plac Trzech Krzyży 3/5, kancelaria@mrit.gov.pl, tel.: </w:t>
      </w:r>
      <w:r w:rsidRPr="000E0687">
        <w:rPr>
          <w:rFonts w:ascii="Lato" w:hAnsi="Lato" w:cs="Arial"/>
          <w:bCs/>
          <w:spacing w:val="4"/>
        </w:rPr>
        <w:t>+48 411 500 123</w:t>
      </w:r>
      <w:r w:rsidRPr="000E0687">
        <w:rPr>
          <w:rFonts w:ascii="Lato" w:hAnsi="Lato" w:cs="Arial"/>
          <w:spacing w:val="4"/>
        </w:rPr>
        <w:t>, natomiast wykonującym obowiązki administratora jest Dyrektor Departamentu Lokalizacji Inwestycji.</w:t>
      </w:r>
    </w:p>
    <w:p w14:paraId="529CA395" w14:textId="249E8F54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0E0687">
        <w:rPr>
          <w:rFonts w:ascii="Lato" w:hAnsi="Lato" w:cs="Arial"/>
          <w:spacing w:val="4"/>
        </w:rPr>
        <w:t xml:space="preserve">Dane kontaktowe do Inspektora Ochrony Danych w Ministerstwie Rozwoju </w:t>
      </w:r>
      <w:r w:rsidRPr="000E0687">
        <w:rPr>
          <w:rFonts w:ascii="Lato" w:hAnsi="Lato" w:cs="Arial"/>
          <w:spacing w:val="4"/>
        </w:rPr>
        <w:br/>
        <w:t xml:space="preserve">i Technologii: Inspektor Ochrony Danych, Ministerstwo Rozwoju i Technologii, </w:t>
      </w:r>
      <w:r w:rsidRPr="000E0687">
        <w:rPr>
          <w:rFonts w:ascii="Lato" w:hAnsi="Lato" w:cs="Arial"/>
          <w:spacing w:val="4"/>
          <w:lang w:eastAsia="en-GB"/>
        </w:rPr>
        <w:t>Plac Trzech Krzyży 3/5, 00-507 Warszawa</w:t>
      </w:r>
      <w:r w:rsidRPr="000E0687">
        <w:rPr>
          <w:rFonts w:ascii="Lato" w:hAnsi="Lato" w:cs="Arial"/>
          <w:spacing w:val="4"/>
        </w:rPr>
        <w:t>, adres e-mail: iod@mrit.gov.pl.</w:t>
      </w:r>
    </w:p>
    <w:p w14:paraId="5E3C7B85" w14:textId="7E1C2FEC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0E0687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0E0687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</w:t>
      </w:r>
      <w:r w:rsidR="00BF59C1">
        <w:rPr>
          <w:rFonts w:ascii="Lato" w:hAnsi="Lato" w:cs="Arial"/>
          <w:color w:val="000000"/>
          <w:spacing w:val="4"/>
          <w:lang w:eastAsia="en-GB"/>
        </w:rPr>
        <w:t xml:space="preserve"> </w:t>
      </w:r>
      <w:r w:rsidR="00BF59C1" w:rsidRPr="00BF59C1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="00BF59C1" w:rsidRPr="00BF59C1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="00BF59C1" w:rsidRPr="00BF59C1">
        <w:rPr>
          <w:rFonts w:ascii="Lato" w:hAnsi="Lato" w:cs="Arial"/>
          <w:color w:val="000000"/>
          <w:spacing w:val="4"/>
          <w:lang w:eastAsia="en-GB"/>
        </w:rPr>
        <w:t>. Dz.U. z 2023 r. poz. 775),</w:t>
      </w:r>
      <w:r w:rsidRPr="000E0687">
        <w:rPr>
          <w:rFonts w:ascii="Lato" w:hAnsi="Lato" w:cs="Arial"/>
          <w:color w:val="000000"/>
          <w:spacing w:val="4"/>
          <w:lang w:eastAsia="en-GB"/>
        </w:rPr>
        <w:t xml:space="preserve">, dalej „KPA”, oraz w związku z </w:t>
      </w:r>
      <w:r w:rsidRPr="000E0687">
        <w:rPr>
          <w:rFonts w:ascii="Lato" w:hAnsi="Lato" w:cs="Arial"/>
          <w:spacing w:val="4"/>
        </w:rPr>
        <w:t xml:space="preserve">ustawą z dnia 24 </w:t>
      </w:r>
      <w:r w:rsidR="00817122" w:rsidRPr="000E0687">
        <w:rPr>
          <w:rFonts w:ascii="Lato" w:hAnsi="Lato" w:cs="Arial"/>
          <w:spacing w:val="4"/>
        </w:rPr>
        <w:t>lipca</w:t>
      </w:r>
      <w:r w:rsidRPr="000E0687">
        <w:rPr>
          <w:rFonts w:ascii="Lato" w:hAnsi="Lato" w:cs="Arial"/>
          <w:spacing w:val="4"/>
        </w:rPr>
        <w:t xml:space="preserve"> 20</w:t>
      </w:r>
      <w:r w:rsidR="00817122" w:rsidRPr="000E0687">
        <w:rPr>
          <w:rFonts w:ascii="Lato" w:hAnsi="Lato" w:cs="Arial"/>
          <w:spacing w:val="4"/>
        </w:rPr>
        <w:t>15</w:t>
      </w:r>
      <w:r w:rsidRPr="000E0687">
        <w:rPr>
          <w:rFonts w:ascii="Lato" w:hAnsi="Lato" w:cs="Arial"/>
          <w:spacing w:val="4"/>
        </w:rPr>
        <w:t xml:space="preserve"> r. </w:t>
      </w:r>
      <w:r w:rsidR="00BF59C1">
        <w:rPr>
          <w:rFonts w:ascii="Lato" w:hAnsi="Lato" w:cs="Arial"/>
          <w:spacing w:val="4"/>
        </w:rPr>
        <w:br/>
      </w:r>
      <w:r w:rsidR="000E0687">
        <w:rPr>
          <w:rFonts w:ascii="Lato" w:hAnsi="Lato" w:cs="Arial"/>
          <w:spacing w:val="4"/>
        </w:rPr>
        <w:t xml:space="preserve">o </w:t>
      </w:r>
      <w:r w:rsidR="00817122" w:rsidRPr="000E0687">
        <w:rPr>
          <w:rFonts w:ascii="Lato" w:hAnsi="Lato"/>
          <w:spacing w:val="4"/>
        </w:rPr>
        <w:t>przygotowaniu i realizacji strategicznych inwestycji w zakresie sieci przesyłowych</w:t>
      </w:r>
      <w:r w:rsidR="00817122" w:rsidRPr="000E0687">
        <w:rPr>
          <w:rFonts w:ascii="Lato" w:hAnsi="Lato" w:cs="Arial"/>
          <w:iCs/>
          <w:spacing w:val="4"/>
        </w:rPr>
        <w:t xml:space="preserve"> </w:t>
      </w:r>
      <w:r w:rsidRPr="000E0687">
        <w:rPr>
          <w:rFonts w:ascii="Lato" w:hAnsi="Lato" w:cs="Arial"/>
          <w:iCs/>
          <w:spacing w:val="4"/>
        </w:rPr>
        <w:t>(</w:t>
      </w:r>
      <w:proofErr w:type="spellStart"/>
      <w:r w:rsidRPr="000E0687">
        <w:rPr>
          <w:rFonts w:ascii="Lato" w:hAnsi="Lato" w:cs="Arial"/>
          <w:iCs/>
          <w:spacing w:val="4"/>
        </w:rPr>
        <w:t>t.j</w:t>
      </w:r>
      <w:proofErr w:type="spellEnd"/>
      <w:r w:rsidRPr="000E0687">
        <w:rPr>
          <w:rFonts w:ascii="Lato" w:hAnsi="Lato" w:cs="Arial"/>
          <w:iCs/>
          <w:spacing w:val="4"/>
        </w:rPr>
        <w:t>. Dz. U. z 202</w:t>
      </w:r>
      <w:r w:rsidR="00817122" w:rsidRPr="000E0687">
        <w:rPr>
          <w:rFonts w:ascii="Lato" w:hAnsi="Lato" w:cs="Arial"/>
          <w:iCs/>
          <w:spacing w:val="4"/>
        </w:rPr>
        <w:t>2</w:t>
      </w:r>
      <w:r w:rsidRPr="000E0687">
        <w:rPr>
          <w:rFonts w:ascii="Lato" w:hAnsi="Lato" w:cs="Arial"/>
          <w:iCs/>
          <w:spacing w:val="4"/>
        </w:rPr>
        <w:t xml:space="preserve"> r. poz. </w:t>
      </w:r>
      <w:r w:rsidR="00817122" w:rsidRPr="000E0687">
        <w:rPr>
          <w:rFonts w:ascii="Lato" w:hAnsi="Lato" w:cs="Arial"/>
          <w:iCs/>
          <w:spacing w:val="4"/>
        </w:rPr>
        <w:t>273</w:t>
      </w:r>
      <w:r w:rsidR="000E0687">
        <w:rPr>
          <w:rFonts w:ascii="Lato" w:hAnsi="Lato" w:cs="Arial"/>
          <w:iCs/>
          <w:spacing w:val="4"/>
        </w:rPr>
        <w:t xml:space="preserve"> ze zm.</w:t>
      </w:r>
      <w:r w:rsidRPr="000E0687">
        <w:rPr>
          <w:rFonts w:ascii="Lato" w:hAnsi="Lato" w:cs="Arial"/>
          <w:color w:val="000000"/>
          <w:spacing w:val="4"/>
        </w:rPr>
        <w:t>)</w:t>
      </w:r>
      <w:r w:rsidRPr="000E0687">
        <w:rPr>
          <w:rFonts w:ascii="Lato" w:hAnsi="Lato" w:cs="Arial"/>
          <w:spacing w:val="4"/>
        </w:rPr>
        <w:t>.</w:t>
      </w:r>
    </w:p>
    <w:p w14:paraId="515B88D6" w14:textId="77777777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3F9D6CAF" w14:textId="77777777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0E0687" w:rsidRDefault="00963336" w:rsidP="000E068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25FBF3D" w14:textId="77777777" w:rsidR="00963336" w:rsidRPr="000E0687" w:rsidRDefault="00963336" w:rsidP="000E068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0E0687" w:rsidRDefault="00963336" w:rsidP="000E068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t xml:space="preserve">inne podmioty, w tym dostawcy usług informatycznych, które na podstawie stosownych umów podpisanych z Ministerstwem </w:t>
      </w:r>
      <w:r w:rsidRPr="000E0687">
        <w:rPr>
          <w:rFonts w:ascii="Lato" w:hAnsi="Lato" w:cs="Arial"/>
          <w:spacing w:val="4"/>
        </w:rPr>
        <w:t>Rozwoju i Technologii</w:t>
      </w:r>
      <w:r w:rsidRPr="000E0687">
        <w:rPr>
          <w:rFonts w:ascii="Lato" w:hAnsi="Lato" w:cs="Arial"/>
          <w:color w:val="000000"/>
          <w:spacing w:val="4"/>
        </w:rPr>
        <w:t xml:space="preserve">, przetwarzają dane osobowe, dla których Administratorem jest Minister </w:t>
      </w:r>
      <w:r w:rsidRPr="000E0687">
        <w:rPr>
          <w:rFonts w:ascii="Lato" w:hAnsi="Lato" w:cs="Arial"/>
          <w:spacing w:val="4"/>
        </w:rPr>
        <w:t>Rozwoju i Technologii</w:t>
      </w:r>
      <w:r w:rsidRPr="000E0687">
        <w:rPr>
          <w:rFonts w:ascii="Lato" w:hAnsi="Lato" w:cs="Arial"/>
          <w:color w:val="000000"/>
          <w:spacing w:val="4"/>
        </w:rPr>
        <w:t>.</w:t>
      </w:r>
    </w:p>
    <w:p w14:paraId="3E0052F5" w14:textId="77777777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0E0687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5F7E339A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0E0687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0E0687">
        <w:rPr>
          <w:rFonts w:ascii="Lato" w:hAnsi="Lato" w:cs="Arial"/>
          <w:iCs/>
          <w:spacing w:val="4"/>
        </w:rPr>
        <w:t>o narodowym zasobie archiwalnym i archiwach</w:t>
      </w:r>
      <w:r w:rsidRPr="000E0687">
        <w:rPr>
          <w:rFonts w:ascii="Lato" w:hAnsi="Lato" w:cs="Arial"/>
          <w:i/>
          <w:iCs/>
          <w:spacing w:val="4"/>
        </w:rPr>
        <w:t xml:space="preserve"> </w:t>
      </w:r>
      <w:r w:rsidRPr="000E0687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0E0687">
        <w:rPr>
          <w:rFonts w:ascii="Lato" w:hAnsi="Lato" w:cs="Arial"/>
          <w:spacing w:val="4"/>
        </w:rPr>
        <w:t>późn</w:t>
      </w:r>
      <w:proofErr w:type="spellEnd"/>
      <w:r w:rsidRPr="000E0687">
        <w:rPr>
          <w:rFonts w:ascii="Lato" w:hAnsi="Lato" w:cs="Arial"/>
          <w:spacing w:val="4"/>
        </w:rPr>
        <w:t>. zm.).</w:t>
      </w:r>
    </w:p>
    <w:p w14:paraId="721C2DD5" w14:textId="77777777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0E0687">
        <w:rPr>
          <w:rFonts w:ascii="Lato" w:hAnsi="Lato" w:cs="Arial"/>
          <w:spacing w:val="4"/>
        </w:rPr>
        <w:t>Przysługuje Pani/Panu:</w:t>
      </w:r>
    </w:p>
    <w:p w14:paraId="3E17494D" w14:textId="77777777" w:rsidR="00963336" w:rsidRPr="000E0687" w:rsidRDefault="00963336" w:rsidP="000E068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1E63F1CE" w14:textId="77777777" w:rsidR="00963336" w:rsidRPr="000E0687" w:rsidRDefault="00963336" w:rsidP="000E068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lastRenderedPageBreak/>
        <w:t>prawo do ich sprostowania, jeśli są błędne lub nieaktualne, a także uzupełnienia jeżeli są niekompletne;</w:t>
      </w:r>
    </w:p>
    <w:p w14:paraId="7B4035B6" w14:textId="77777777" w:rsidR="00963336" w:rsidRPr="000E0687" w:rsidRDefault="00963336" w:rsidP="000E068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0E0687">
        <w:rPr>
          <w:rFonts w:ascii="Lato" w:hAnsi="Lato" w:cs="Arial"/>
          <w:spacing w:val="4"/>
        </w:rPr>
        <w:t>Pani/Pana dane osobowe nie będą przekazywane do państwa trzeciego.</w:t>
      </w:r>
    </w:p>
    <w:p w14:paraId="2B38E012" w14:textId="77777777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0E0687">
        <w:rPr>
          <w:rFonts w:ascii="Lato" w:hAnsi="Lato" w:cs="Arial"/>
          <w:spacing w:val="4"/>
        </w:rPr>
        <w:t>Pani/Pana dane nie podlegają zautomatyzowanemu podejmowaniu decyzji, w tym również profilowaniu.</w:t>
      </w:r>
    </w:p>
    <w:p w14:paraId="3FF8E4A9" w14:textId="4092DB82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0E0687">
        <w:rPr>
          <w:rFonts w:ascii="Lato" w:hAnsi="Lato" w:cs="Arial"/>
          <w:spacing w:val="4"/>
        </w:rPr>
        <w:t xml:space="preserve">W przypadku powzięcia informacji o niezgodnym z prawem przetwarzaniu </w:t>
      </w:r>
      <w:r w:rsidRPr="000E0687">
        <w:rPr>
          <w:rFonts w:ascii="Lato" w:hAnsi="Lato" w:cs="Arial"/>
          <w:spacing w:val="4"/>
        </w:rPr>
        <w:br/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Pr="000E0687">
        <w:rPr>
          <w:rFonts w:ascii="Lato" w:hAnsi="Lato" w:cs="Arial"/>
          <w:spacing w:val="4"/>
        </w:rPr>
        <w:br/>
        <w:t>ul. Stawki 2, 00-193 Warszawa.</w:t>
      </w:r>
    </w:p>
    <w:p w14:paraId="26F5796E" w14:textId="77777777" w:rsidR="00BC018B" w:rsidRPr="0096333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963336" w:rsidSect="000E068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B6FC9" w14:textId="77777777" w:rsidR="006066F6" w:rsidRDefault="006066F6" w:rsidP="009276B2">
      <w:pPr>
        <w:spacing w:after="0" w:line="240" w:lineRule="auto"/>
      </w:pPr>
      <w:r>
        <w:separator/>
      </w:r>
    </w:p>
  </w:endnote>
  <w:endnote w:type="continuationSeparator" w:id="0">
    <w:p w14:paraId="7DEF5BA9" w14:textId="77777777" w:rsidR="006066F6" w:rsidRDefault="006066F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6AC6E51-FEA4-47FD-883F-65947FCFABF4}"/>
    <w:embedBold r:id="rId2" w:fontKey="{C2A5F861-0FF0-4516-8913-D52546F30538}"/>
    <w:embedItalic r:id="rId3" w:fontKey="{991A459B-B4F3-4C55-A508-9617D149A24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946E027B-9237-4CBD-BCE7-7A3694922A79}"/>
    <w:embedBold r:id="rId5" w:fontKey="{C30D4B23-7C01-4E8A-9437-CFB2BA52E2B9}"/>
    <w:embedItalic r:id="rId6" w:fontKey="{3722B1CE-C511-40E3-B9C4-BC9CC897F7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E982401-E296-491F-8DE6-59EDDDA9DB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7484859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23AD6E3C" w14:textId="544B8FFC" w:rsidR="009262E4" w:rsidRPr="009262E4" w:rsidRDefault="009262E4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9262E4">
          <w:rPr>
            <w:rFonts w:ascii="Lato" w:hAnsi="Lato"/>
            <w:sz w:val="18"/>
            <w:szCs w:val="18"/>
          </w:rPr>
          <w:fldChar w:fldCharType="begin"/>
        </w:r>
        <w:r w:rsidRPr="009262E4">
          <w:rPr>
            <w:rFonts w:ascii="Lato" w:hAnsi="Lato"/>
            <w:sz w:val="18"/>
            <w:szCs w:val="18"/>
          </w:rPr>
          <w:instrText>PAGE   \* MERGEFORMAT</w:instrText>
        </w:r>
        <w:r w:rsidRPr="009262E4">
          <w:rPr>
            <w:rFonts w:ascii="Lato" w:hAnsi="Lato"/>
            <w:sz w:val="18"/>
            <w:szCs w:val="18"/>
          </w:rPr>
          <w:fldChar w:fldCharType="separate"/>
        </w:r>
        <w:r w:rsidRPr="009262E4">
          <w:rPr>
            <w:rFonts w:ascii="Lato" w:hAnsi="Lato"/>
            <w:sz w:val="18"/>
            <w:szCs w:val="18"/>
          </w:rPr>
          <w:t>2</w:t>
        </w:r>
        <w:r w:rsidRPr="009262E4">
          <w:rPr>
            <w:rFonts w:ascii="Lato" w:hAnsi="Lato"/>
            <w:sz w:val="18"/>
            <w:szCs w:val="18"/>
          </w:rPr>
          <w:fldChar w:fldCharType="end"/>
        </w:r>
        <w:r w:rsidRPr="009262E4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435740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4C2D568C" w14:textId="283142F6" w:rsidR="009262E4" w:rsidRPr="009262E4" w:rsidRDefault="009262E4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9262E4">
          <w:rPr>
            <w:rFonts w:ascii="Lato" w:hAnsi="Lato"/>
            <w:sz w:val="18"/>
            <w:szCs w:val="18"/>
          </w:rPr>
          <w:fldChar w:fldCharType="begin"/>
        </w:r>
        <w:r w:rsidRPr="009262E4">
          <w:rPr>
            <w:rFonts w:ascii="Lato" w:hAnsi="Lato"/>
            <w:sz w:val="18"/>
            <w:szCs w:val="18"/>
          </w:rPr>
          <w:instrText>PAGE   \* MERGEFORMAT</w:instrText>
        </w:r>
        <w:r w:rsidRPr="009262E4">
          <w:rPr>
            <w:rFonts w:ascii="Lato" w:hAnsi="Lato"/>
            <w:sz w:val="18"/>
            <w:szCs w:val="18"/>
          </w:rPr>
          <w:fldChar w:fldCharType="separate"/>
        </w:r>
        <w:r w:rsidRPr="009262E4">
          <w:rPr>
            <w:rFonts w:ascii="Lato" w:hAnsi="Lato"/>
            <w:sz w:val="18"/>
            <w:szCs w:val="18"/>
          </w:rPr>
          <w:t>2</w:t>
        </w:r>
        <w:r w:rsidRPr="009262E4">
          <w:rPr>
            <w:rFonts w:ascii="Lato" w:hAnsi="Lato"/>
            <w:sz w:val="18"/>
            <w:szCs w:val="18"/>
          </w:rPr>
          <w:fldChar w:fldCharType="end"/>
        </w:r>
        <w:r w:rsidRPr="009262E4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53F3C" w14:textId="77777777" w:rsidR="006066F6" w:rsidRDefault="006066F6" w:rsidP="009276B2">
      <w:pPr>
        <w:spacing w:after="0" w:line="240" w:lineRule="auto"/>
      </w:pPr>
      <w:r>
        <w:separator/>
      </w:r>
    </w:p>
  </w:footnote>
  <w:footnote w:type="continuationSeparator" w:id="0">
    <w:p w14:paraId="4FE4FF71" w14:textId="77777777" w:rsidR="006066F6" w:rsidRDefault="006066F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0780969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55EF"/>
    <w:rsid w:val="00055F10"/>
    <w:rsid w:val="000E0687"/>
    <w:rsid w:val="00100315"/>
    <w:rsid w:val="00113528"/>
    <w:rsid w:val="00121AC1"/>
    <w:rsid w:val="001236B0"/>
    <w:rsid w:val="00166A88"/>
    <w:rsid w:val="00183B62"/>
    <w:rsid w:val="001B70EB"/>
    <w:rsid w:val="001D361B"/>
    <w:rsid w:val="001D4173"/>
    <w:rsid w:val="00274D44"/>
    <w:rsid w:val="00282E02"/>
    <w:rsid w:val="002830CF"/>
    <w:rsid w:val="002C2317"/>
    <w:rsid w:val="002C5F5D"/>
    <w:rsid w:val="002C7197"/>
    <w:rsid w:val="002E0C9D"/>
    <w:rsid w:val="00343A14"/>
    <w:rsid w:val="00362CAD"/>
    <w:rsid w:val="00380967"/>
    <w:rsid w:val="003A1976"/>
    <w:rsid w:val="003C123B"/>
    <w:rsid w:val="003D2AD6"/>
    <w:rsid w:val="003F0446"/>
    <w:rsid w:val="004116FD"/>
    <w:rsid w:val="00472FDC"/>
    <w:rsid w:val="00475A9A"/>
    <w:rsid w:val="004A2223"/>
    <w:rsid w:val="004C7934"/>
    <w:rsid w:val="004F5D02"/>
    <w:rsid w:val="00525D8F"/>
    <w:rsid w:val="005328CF"/>
    <w:rsid w:val="00557D28"/>
    <w:rsid w:val="00565D32"/>
    <w:rsid w:val="00584CC7"/>
    <w:rsid w:val="00590C4E"/>
    <w:rsid w:val="0059434A"/>
    <w:rsid w:val="005D01A8"/>
    <w:rsid w:val="005E56C6"/>
    <w:rsid w:val="006066F6"/>
    <w:rsid w:val="00625B62"/>
    <w:rsid w:val="00640C53"/>
    <w:rsid w:val="006410DE"/>
    <w:rsid w:val="00647AF4"/>
    <w:rsid w:val="00673E82"/>
    <w:rsid w:val="00680BEB"/>
    <w:rsid w:val="006C2EB6"/>
    <w:rsid w:val="006D22FF"/>
    <w:rsid w:val="00703AFC"/>
    <w:rsid w:val="0070631E"/>
    <w:rsid w:val="00716214"/>
    <w:rsid w:val="00717260"/>
    <w:rsid w:val="007377E4"/>
    <w:rsid w:val="00741812"/>
    <w:rsid w:val="007475AB"/>
    <w:rsid w:val="00797577"/>
    <w:rsid w:val="007C0044"/>
    <w:rsid w:val="008140CF"/>
    <w:rsid w:val="00817122"/>
    <w:rsid w:val="00863387"/>
    <w:rsid w:val="008B10E0"/>
    <w:rsid w:val="008D324F"/>
    <w:rsid w:val="008E3AD4"/>
    <w:rsid w:val="008F7FB6"/>
    <w:rsid w:val="009262E4"/>
    <w:rsid w:val="009276B2"/>
    <w:rsid w:val="0093525C"/>
    <w:rsid w:val="00936F01"/>
    <w:rsid w:val="00947F4D"/>
    <w:rsid w:val="009560F4"/>
    <w:rsid w:val="00960D5D"/>
    <w:rsid w:val="00963336"/>
    <w:rsid w:val="00975E1D"/>
    <w:rsid w:val="00A1781B"/>
    <w:rsid w:val="00A2792A"/>
    <w:rsid w:val="00A31D5A"/>
    <w:rsid w:val="00AC627E"/>
    <w:rsid w:val="00AD6984"/>
    <w:rsid w:val="00AE6415"/>
    <w:rsid w:val="00B06E81"/>
    <w:rsid w:val="00B20AD8"/>
    <w:rsid w:val="00B36262"/>
    <w:rsid w:val="00B41B0F"/>
    <w:rsid w:val="00B46363"/>
    <w:rsid w:val="00B470B6"/>
    <w:rsid w:val="00B5541C"/>
    <w:rsid w:val="00B84D3E"/>
    <w:rsid w:val="00B87744"/>
    <w:rsid w:val="00BA0BEF"/>
    <w:rsid w:val="00BB7932"/>
    <w:rsid w:val="00BC018B"/>
    <w:rsid w:val="00BD1152"/>
    <w:rsid w:val="00BE6444"/>
    <w:rsid w:val="00BF59C1"/>
    <w:rsid w:val="00C3423C"/>
    <w:rsid w:val="00C443FB"/>
    <w:rsid w:val="00C44F50"/>
    <w:rsid w:val="00C52239"/>
    <w:rsid w:val="00C53987"/>
    <w:rsid w:val="00C8064A"/>
    <w:rsid w:val="00C85D56"/>
    <w:rsid w:val="00CD6729"/>
    <w:rsid w:val="00CF1D4C"/>
    <w:rsid w:val="00CF21C3"/>
    <w:rsid w:val="00D10F4A"/>
    <w:rsid w:val="00D132C0"/>
    <w:rsid w:val="00D33CFF"/>
    <w:rsid w:val="00D4269C"/>
    <w:rsid w:val="00D44953"/>
    <w:rsid w:val="00D50422"/>
    <w:rsid w:val="00D61726"/>
    <w:rsid w:val="00D723B5"/>
    <w:rsid w:val="00D73437"/>
    <w:rsid w:val="00DA23B1"/>
    <w:rsid w:val="00DA46CC"/>
    <w:rsid w:val="00DC2EFF"/>
    <w:rsid w:val="00DF1194"/>
    <w:rsid w:val="00DF3C6E"/>
    <w:rsid w:val="00E17B05"/>
    <w:rsid w:val="00E3400A"/>
    <w:rsid w:val="00E71194"/>
    <w:rsid w:val="00E82560"/>
    <w:rsid w:val="00EB4EA7"/>
    <w:rsid w:val="00EB6DDD"/>
    <w:rsid w:val="00EE34A9"/>
    <w:rsid w:val="00EF2E11"/>
    <w:rsid w:val="00EF5C82"/>
    <w:rsid w:val="00F05F16"/>
    <w:rsid w:val="00F13890"/>
    <w:rsid w:val="00F321F5"/>
    <w:rsid w:val="00F40743"/>
    <w:rsid w:val="00F464D8"/>
    <w:rsid w:val="00F72A80"/>
    <w:rsid w:val="00F80AC2"/>
    <w:rsid w:val="00F86B14"/>
    <w:rsid w:val="00F87D3B"/>
    <w:rsid w:val="00F9296D"/>
    <w:rsid w:val="00FA65E1"/>
    <w:rsid w:val="00FA6BD4"/>
    <w:rsid w:val="00FA76E5"/>
    <w:rsid w:val="00FE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6C2EB6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809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809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8096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809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809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804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4</cp:revision>
  <cp:lastPrinted>2023-05-05T06:15:00Z</cp:lastPrinted>
  <dcterms:created xsi:type="dcterms:W3CDTF">2023-05-04T12:42:00Z</dcterms:created>
  <dcterms:modified xsi:type="dcterms:W3CDTF">2023-05-05T06:15:00Z</dcterms:modified>
</cp:coreProperties>
</file>