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6228" w14:textId="77777777" w:rsidR="0063221A" w:rsidRDefault="0063221A" w:rsidP="0063221A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Garwolin, dnia 21.12.2023 r.</w:t>
      </w:r>
    </w:p>
    <w:p w14:paraId="16677931" w14:textId="77777777" w:rsidR="0063221A" w:rsidRDefault="0063221A" w:rsidP="0063221A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HK.9027.1.139.2023</w:t>
      </w:r>
    </w:p>
    <w:p w14:paraId="1AA10C91" w14:textId="77777777" w:rsidR="0063221A" w:rsidRDefault="0063221A" w:rsidP="0063221A">
      <w:pPr>
        <w:jc w:val="both"/>
        <w:rPr>
          <w:rFonts w:ascii="Times New Roman" w:hAnsi="Times New Roman"/>
          <w:lang w:val="de-DE"/>
        </w:rPr>
      </w:pPr>
    </w:p>
    <w:p w14:paraId="2F6BE042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JAKOŚCI WODY</w:t>
      </w:r>
    </w:p>
    <w:p w14:paraId="588705B0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EF2163D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podstawie:</w:t>
      </w:r>
    </w:p>
    <w:p w14:paraId="384C122E" w14:textId="77777777" w:rsidR="0063221A" w:rsidRDefault="0063221A" w:rsidP="0063221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59623764" w14:textId="77777777" w:rsidR="0063221A" w:rsidRDefault="0063221A" w:rsidP="0063221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27F3D883" w14:textId="77777777" w:rsidR="0063221A" w:rsidRDefault="0063221A" w:rsidP="0063221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50C5E39E" w14:textId="77777777" w:rsidR="0063221A" w:rsidRDefault="0063221A" w:rsidP="006322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BA0FEB" w14:textId="77777777" w:rsidR="0063221A" w:rsidRDefault="0063221A" w:rsidP="006322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019D50" w14:textId="77777777" w:rsidR="0063221A" w:rsidRDefault="0063221A" w:rsidP="006322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FCD1F8" w14:textId="77777777" w:rsidR="0063221A" w:rsidRDefault="0063221A" w:rsidP="0063221A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po rozpatrzeniu danych w związku z poborem prób wody dokonanym w dniu 18.02.2023 r.  w ramach kontroli wewnętrznej  z </w:t>
      </w:r>
      <w:r>
        <w:rPr>
          <w:rFonts w:ascii="Times New Roman" w:hAnsi="Times New Roman"/>
          <w:b/>
          <w:bCs/>
        </w:rPr>
        <w:t>wodociągu  Ryczyska</w:t>
      </w:r>
      <w:r>
        <w:rPr>
          <w:rFonts w:ascii="Times New Roman" w:hAnsi="Times New Roman"/>
          <w:b/>
        </w:rPr>
        <w:t xml:space="preserve">;  </w:t>
      </w:r>
    </w:p>
    <w:p w14:paraId="350FCAA5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SUW Ryczyska  - woda  podawana do sieci</w:t>
      </w:r>
    </w:p>
    <w:p w14:paraId="39DDF495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  Nr: Ł/0/01/2023/2848/FM/3 z dnia 16.02.2023 r., wykonanych zgodnie z wymaganiami załącznika nr 6 do ww. rozporządzenia;</w:t>
      </w:r>
    </w:p>
    <w:p w14:paraId="12FCCD66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</w:p>
    <w:p w14:paraId="076090A9" w14:textId="77777777" w:rsidR="0063221A" w:rsidRDefault="0063221A" w:rsidP="0063221A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zawartych w protokole Nr HK.903.1.24.2023 z poboru próbek wody dokonanego w dniu 21.03.2023 r. z  sieci ww. wodociągu /monitoring przeglądowy/:</w:t>
      </w:r>
    </w:p>
    <w:p w14:paraId="1E9A4544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Szkoła – Łąki</w:t>
      </w:r>
    </w:p>
    <w:p w14:paraId="1F5FF914" w14:textId="77777777" w:rsidR="0063221A" w:rsidRDefault="0063221A" w:rsidP="0063221A">
      <w:pPr>
        <w:spacing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i na podstawie uzyskanych wyników badań ww. próbek: Sprawozdania z badań                                             OL-LBW.9051.1.241/n.2023 z dnia 24.03.2023 r.,  OL-LBW.9051.1.242/n.2023 z dnia 28.03.2023 r.,</w:t>
      </w:r>
    </w:p>
    <w:p w14:paraId="3FE330A8" w14:textId="77777777" w:rsidR="0063221A" w:rsidRDefault="0063221A" w:rsidP="0063221A">
      <w:pPr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OL-LBW.9051.1.243/n.2023 z dnia 17.04.2023 r., Sprawozdanie z badań NR BP/1271/P/2023 z dnia 28.03.2023 r; Sprawozdanie z badań próbki wody do spożycia nr 265 z dnia 29.03.2023 r; </w:t>
      </w:r>
      <w:r>
        <w:rPr>
          <w:rFonts w:ascii="Times New Roman" w:eastAsia="Times New Roman" w:hAnsi="Times New Roman"/>
          <w:lang w:eastAsia="ar-SA"/>
        </w:rPr>
        <w:t>wykonanych zgodnie z wymaganiami załącznika nr 6 do ww. rozporządzenia,</w:t>
      </w:r>
    </w:p>
    <w:p w14:paraId="09CE864F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</w:p>
    <w:p w14:paraId="5303400B" w14:textId="77777777" w:rsidR="0063221A" w:rsidRDefault="0063221A" w:rsidP="0063221A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 rozpatrzeniu danych w związku z poborem prób wody dokonanym w dniu 13.04.2023 r.  w ramach kontroli wewnętrznej  z sieci ww.  wodociągu</w:t>
      </w:r>
      <w:r>
        <w:rPr>
          <w:rFonts w:ascii="Times New Roman" w:hAnsi="Times New Roman"/>
          <w:b/>
        </w:rPr>
        <w:t xml:space="preserve">;  </w:t>
      </w:r>
    </w:p>
    <w:p w14:paraId="3EBCBA71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  <w:bookmarkStart w:id="1" w:name="_Hlk121921175"/>
      <w:r>
        <w:rPr>
          <w:rFonts w:ascii="Times New Roman" w:hAnsi="Times New Roman"/>
        </w:rPr>
        <w:t>Szkoła   -  Miastków Kościelny</w:t>
      </w:r>
    </w:p>
    <w:bookmarkEnd w:id="1"/>
    <w:p w14:paraId="69494FB9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  Nr: Ł/0/01/2023/3078/FM/2 z dnia 19.04.2023 r., wykonanych zgodnie z wymaganiami załącznika nr 6 do ww. rozporządzenia;</w:t>
      </w:r>
    </w:p>
    <w:p w14:paraId="3C8461C5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</w:p>
    <w:p w14:paraId="3DA79C2E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po rozpatrzeniu danych zawartych w protokole Nr HK.903.1.38.2023 z poboru próbek wody dokonanego w dniu 09.05.2023 r. z  sieci ww.  wodociągu:</w:t>
      </w:r>
    </w:p>
    <w:p w14:paraId="621F73D7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Szkoła – Miastków Kościelny</w:t>
      </w:r>
    </w:p>
    <w:p w14:paraId="6BABE4DB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Szkoła – Łąki</w:t>
      </w:r>
    </w:p>
    <w:p w14:paraId="3C779906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 na podstawie uzyskanych wyników badań ww. próbek: Sprawozdanie z badań OL-LBW.9051.1.396/n-397/n.1.2023 z dnia 12.05.2023 r., wykonanych zgodnie z wymaganiami załącznika nr 6 do   ww. rozporządzenia;</w:t>
      </w:r>
    </w:p>
    <w:p w14:paraId="53365192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</w:p>
    <w:p w14:paraId="65E4386F" w14:textId="77777777" w:rsidR="0063221A" w:rsidRDefault="0063221A" w:rsidP="0063221A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lastRenderedPageBreak/>
        <w:t>po rozpatrzeniu danych w związku z poborem prób wody dokonanym w dniu 01.06.2023 r.  w ramach kontroli wewnętrznej  z wodociągu  Ryczyska / monitoring przeglądowy/;</w:t>
      </w:r>
      <w:r>
        <w:rPr>
          <w:rFonts w:ascii="Times New Roman" w:hAnsi="Times New Roman"/>
          <w:b/>
        </w:rPr>
        <w:t xml:space="preserve">  </w:t>
      </w:r>
    </w:p>
    <w:p w14:paraId="7F55F7D3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SUW Ryczyska  - woda  podawana do sieci</w:t>
      </w:r>
    </w:p>
    <w:p w14:paraId="2011635F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  Nr: Ł/0/01/2023/3075/FM/14 z dnia 13.06.2023 r., wykonanych zgodnie z wymaganiami załącznika              nr 6 do ww. rozporządzenia;</w:t>
      </w:r>
    </w:p>
    <w:p w14:paraId="561E07F4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</w:p>
    <w:p w14:paraId="592410AD" w14:textId="77777777" w:rsidR="0063221A" w:rsidRDefault="0063221A" w:rsidP="0063221A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 rozpatrzeniu danych w związku z poborem prób wody dokonanym w dniu 29.08.2023 r.  w ramach kontroli wewnętrznej  z wodociągu  Ryczyska;</w:t>
      </w:r>
      <w:r>
        <w:rPr>
          <w:rFonts w:ascii="Times New Roman" w:hAnsi="Times New Roman"/>
          <w:b/>
        </w:rPr>
        <w:t xml:space="preserve">  </w:t>
      </w:r>
    </w:p>
    <w:p w14:paraId="57A0B269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SUW Ryczyska  - woda  podawana do sieci</w:t>
      </w:r>
    </w:p>
    <w:p w14:paraId="4AE93FC2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  Nr: Ł/0/01/2023/3260/FM/10 z dnia 04.09.2023 r., wykonanych zgodnie z wymaganiami załącznika                   nr 6 do ww. rozporządzenia;</w:t>
      </w:r>
    </w:p>
    <w:p w14:paraId="713FD89B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</w:p>
    <w:p w14:paraId="39659810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</w:t>
      </w:r>
      <w:bookmarkStart w:id="2" w:name="_Hlk121921270"/>
      <w:r>
        <w:rPr>
          <w:rFonts w:ascii="Times New Roman" w:hAnsi="Times New Roman"/>
          <w:lang w:eastAsia="ar-SA"/>
        </w:rPr>
        <w:t>po rozpatrzeniu danych zawartych w protokole Nr HK.903.1.96.2023 z poboru próbek wody dokonanego w dniu 24.10.2023 r. z  sieci i ww.  wodociągu:</w:t>
      </w:r>
    </w:p>
    <w:p w14:paraId="09876B11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SUW Ryczyska  - woda  podawana do sieci</w:t>
      </w:r>
    </w:p>
    <w:p w14:paraId="2B232911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Szkoła – Miastków Kościelny</w:t>
      </w:r>
    </w:p>
    <w:p w14:paraId="7EEB4C5C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Szkoła – Łąki</w:t>
      </w:r>
    </w:p>
    <w:p w14:paraId="23DD67CD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i na podstawie uzyskanych wyników badań ww. próbek: Sprawozdanie z badań </w:t>
      </w:r>
      <w:r>
        <w:rPr>
          <w:rFonts w:ascii="Times New Roman" w:hAnsi="Times New Roman"/>
          <w:lang w:eastAsia="ar-SA"/>
        </w:rPr>
        <w:br/>
        <w:t>OL-LBW.9051.1.1146/n-1147/n.2023 z dnia 27.10.2023 r., wykonanych zgodnie z wymaganiami załącznika nr 6 do   ww. rozporządzenia;</w:t>
      </w:r>
    </w:p>
    <w:bookmarkEnd w:id="2"/>
    <w:p w14:paraId="7FE3D90B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</w:p>
    <w:p w14:paraId="630A7654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         po rozpatrzeniu danych w związku z poborem prób wody dokonanym w dniu 22.11.2023 r.   w ramach kontroli wewnętrznej z  sieci ww. wodociągu:</w:t>
      </w:r>
    </w:p>
    <w:p w14:paraId="236A4DC2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Szkoła – Miastków Kościelny</w:t>
      </w:r>
    </w:p>
    <w:p w14:paraId="4035CBC4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  Nr: Ł/0/01/2023/3269/FM/2 z dnia 28.11.2023 r., wykonanych zgodnie z wymaganiami załącznika nr 6 do  ww. rozporządzenia;</w:t>
      </w:r>
    </w:p>
    <w:p w14:paraId="6AD6F232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</w:rPr>
      </w:pPr>
    </w:p>
    <w:p w14:paraId="531659C1" w14:textId="77777777" w:rsidR="0063221A" w:rsidRDefault="0063221A" w:rsidP="0063221A">
      <w:pPr>
        <w:spacing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Państwowy Powiatowy Inspektor Sanitarny w Garwolinie</w:t>
      </w:r>
    </w:p>
    <w:p w14:paraId="1B7E290B" w14:textId="77777777" w:rsidR="0063221A" w:rsidRDefault="0063221A" w:rsidP="0063221A">
      <w:pPr>
        <w:spacing w:line="240" w:lineRule="auto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</w:rPr>
        <w:t>stwierdza przydatność wody do spożycia przez ludzi</w:t>
      </w:r>
    </w:p>
    <w:p w14:paraId="51F93C00" w14:textId="77777777" w:rsidR="0063221A" w:rsidRDefault="0063221A" w:rsidP="0063221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wodociągu publicznego</w:t>
      </w:r>
      <w:r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</w:rPr>
        <w:t>Ryczyska</w:t>
      </w:r>
    </w:p>
    <w:p w14:paraId="617F9DE5" w14:textId="77777777" w:rsidR="0063221A" w:rsidRDefault="0063221A" w:rsidP="0063221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zarządzanego  przez Zakład Budowy i Eksploatacji Urządzeń Wodociągowo-Kanalizacyjnych Sp. z o.o., Miętne, ul. Garwolińska 3, 08-400 Garwolin </w:t>
      </w:r>
    </w:p>
    <w:p w14:paraId="77D9487C" w14:textId="77777777" w:rsidR="0063221A" w:rsidRDefault="0063221A" w:rsidP="0063221A">
      <w:pPr>
        <w:spacing w:line="240" w:lineRule="auto"/>
        <w:rPr>
          <w:rFonts w:ascii="Times New Roman" w:hAnsi="Times New Roman"/>
          <w:b/>
        </w:rPr>
      </w:pPr>
    </w:p>
    <w:p w14:paraId="65BEA545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DD73B61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50DE6FC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16316DC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170AA12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A395E91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5ED950D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67BEC4A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B24A12F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7485ACC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D00BF7" w14:textId="77777777" w:rsidR="0063221A" w:rsidRDefault="0063221A" w:rsidP="006322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167E3FC" w14:textId="77777777" w:rsidR="0063221A" w:rsidRDefault="0063221A" w:rsidP="0063221A">
      <w:pPr>
        <w:jc w:val="both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t>Otrzymują:</w:t>
      </w:r>
    </w:p>
    <w:p w14:paraId="69A2320E" w14:textId="77777777" w:rsidR="0063221A" w:rsidRDefault="0063221A" w:rsidP="006322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Zakład </w:t>
      </w:r>
      <w:r>
        <w:rPr>
          <w:rFonts w:ascii="Times New Roman" w:hAnsi="Times New Roman"/>
          <w:szCs w:val="20"/>
        </w:rPr>
        <w:t>Budowy i Eksploatacji Urządzeń Wodociągowo-Kanalizacyjnych Sp. z o. o. Miętne,</w:t>
      </w:r>
    </w:p>
    <w:p w14:paraId="0E67386D" w14:textId="77777777" w:rsidR="0063221A" w:rsidRDefault="0063221A" w:rsidP="0063221A">
      <w:pPr>
        <w:spacing w:line="240" w:lineRule="auto"/>
        <w:ind w:left="40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ul. Garwolińska 3, 08-400 Garwolin                                        </w:t>
      </w:r>
    </w:p>
    <w:p w14:paraId="28EC724F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2.   Urząd Gminy, ul. Rynek 6, 08-420 Miastków Kościelny;</w:t>
      </w:r>
    </w:p>
    <w:p w14:paraId="11EA09D5" w14:textId="77777777" w:rsidR="0063221A" w:rsidRDefault="0063221A" w:rsidP="0063221A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3.   Aa.</w:t>
      </w:r>
    </w:p>
    <w:p w14:paraId="0868FE4C" w14:textId="77777777" w:rsidR="007E5633" w:rsidRDefault="007E563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E5633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0C7E" w14:textId="77777777" w:rsidR="000018E8" w:rsidRDefault="000018E8" w:rsidP="009D31E9">
      <w:pPr>
        <w:spacing w:line="240" w:lineRule="auto"/>
      </w:pPr>
      <w:r>
        <w:separator/>
      </w:r>
    </w:p>
  </w:endnote>
  <w:endnote w:type="continuationSeparator" w:id="0">
    <w:p w14:paraId="296940A4" w14:textId="77777777" w:rsidR="000018E8" w:rsidRDefault="000018E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47A4" w14:textId="77777777" w:rsidR="000018E8" w:rsidRDefault="000018E8" w:rsidP="009D31E9">
      <w:pPr>
        <w:spacing w:line="240" w:lineRule="auto"/>
      </w:pPr>
      <w:r>
        <w:separator/>
      </w:r>
    </w:p>
  </w:footnote>
  <w:footnote w:type="continuationSeparator" w:id="0">
    <w:p w14:paraId="0FFA5E16" w14:textId="77777777" w:rsidR="000018E8" w:rsidRDefault="000018E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A04F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FCF35B" wp14:editId="5410ACE5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8030382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96489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18E8"/>
    <w:rsid w:val="0000214D"/>
    <w:rsid w:val="00180BF1"/>
    <w:rsid w:val="00226B36"/>
    <w:rsid w:val="005A5371"/>
    <w:rsid w:val="0063221A"/>
    <w:rsid w:val="006568B5"/>
    <w:rsid w:val="00726F10"/>
    <w:rsid w:val="00751D96"/>
    <w:rsid w:val="007B38C1"/>
    <w:rsid w:val="007E5633"/>
    <w:rsid w:val="008A28B1"/>
    <w:rsid w:val="008E6628"/>
    <w:rsid w:val="009D31E9"/>
    <w:rsid w:val="009F6623"/>
    <w:rsid w:val="00A3606B"/>
    <w:rsid w:val="00A76967"/>
    <w:rsid w:val="00B06778"/>
    <w:rsid w:val="00B21947"/>
    <w:rsid w:val="00C0657C"/>
    <w:rsid w:val="00D524DF"/>
    <w:rsid w:val="00E4378B"/>
    <w:rsid w:val="00E47958"/>
    <w:rsid w:val="00F53DDE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82E07"/>
  <w15:docId w15:val="{88AF8F45-0007-4AA8-BB6C-5C2DB5FE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9</cp:revision>
  <cp:lastPrinted>2022-10-06T11:54:00Z</cp:lastPrinted>
  <dcterms:created xsi:type="dcterms:W3CDTF">2022-06-22T12:32:00Z</dcterms:created>
  <dcterms:modified xsi:type="dcterms:W3CDTF">2023-12-21T13:15:00Z</dcterms:modified>
</cp:coreProperties>
</file>