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05F2C" w14:textId="44AA4A01" w:rsidR="00BF615F" w:rsidRDefault="00FA2C11">
      <w:r>
        <w:t xml:space="preserve">Wdrożenie i uruchomienie </w:t>
      </w:r>
      <w:r w:rsidR="004C0BE8">
        <w:t xml:space="preserve">narzędzia do tworzenia ankiet </w:t>
      </w:r>
      <w:r w:rsidR="00A046FE">
        <w:t xml:space="preserve">wraz z przygotowaniem </w:t>
      </w:r>
      <w:r w:rsidR="004C0BE8">
        <w:t xml:space="preserve">Ankiety potrzeb przedsiębiorcy w ramach </w:t>
      </w:r>
      <w:r w:rsidR="00A046FE">
        <w:t xml:space="preserve">projektu </w:t>
      </w:r>
      <w:proofErr w:type="spellStart"/>
      <w:r w:rsidR="004C0BE8">
        <w:t>Innopoint</w:t>
      </w:r>
      <w:proofErr w:type="spellEnd"/>
    </w:p>
    <w:p w14:paraId="7DA001B5" w14:textId="77777777" w:rsidR="00FA2C11" w:rsidRDefault="00FA2C11"/>
    <w:p w14:paraId="7E6E7E14" w14:textId="77777777" w:rsidR="00FA2C11" w:rsidRDefault="00FA2C11">
      <w:r>
        <w:t>Szczegółowy Opis Przedmiotu Zamówienia</w:t>
      </w:r>
    </w:p>
    <w:p w14:paraId="6FE7B2E2" w14:textId="77777777" w:rsidR="00FA2C11" w:rsidRDefault="00FA2C11"/>
    <w:p w14:paraId="26C67E6A" w14:textId="77777777" w:rsidR="00FA2C11" w:rsidRDefault="00FA2C11"/>
    <w:p w14:paraId="27EC7B28" w14:textId="77777777" w:rsidR="00FA2C11" w:rsidRDefault="00FA2C11"/>
    <w:p w14:paraId="363D6E6C" w14:textId="77777777" w:rsidR="00FA2C11" w:rsidRDefault="00FA2C11"/>
    <w:p w14:paraId="6DC1E43F" w14:textId="77777777" w:rsidR="00FA2C11" w:rsidRDefault="00FA2C11"/>
    <w:p w14:paraId="425E3BDF" w14:textId="77777777" w:rsidR="00FA2C11" w:rsidRDefault="00FA2C11"/>
    <w:p w14:paraId="342BC4EF" w14:textId="77777777" w:rsidR="00FA2C11" w:rsidRDefault="00FA2C11"/>
    <w:p w14:paraId="0E2EE662" w14:textId="77777777" w:rsidR="00FA2C11" w:rsidRDefault="00FA2C11"/>
    <w:p w14:paraId="3849041C" w14:textId="77777777" w:rsidR="00FA2C11" w:rsidRDefault="00FA2C11"/>
    <w:p w14:paraId="642F7D16" w14:textId="77777777" w:rsidR="00FA2C11" w:rsidRDefault="00FA2C11"/>
    <w:p w14:paraId="0CDEA9CF" w14:textId="77777777" w:rsidR="00FA2C11" w:rsidRDefault="00FA2C11"/>
    <w:p w14:paraId="5525247E" w14:textId="77777777" w:rsidR="00FA2C11" w:rsidRDefault="00FA2C11"/>
    <w:p w14:paraId="0CF5DBC1" w14:textId="77777777" w:rsidR="00FA2C11" w:rsidRDefault="00FA2C11"/>
    <w:p w14:paraId="4EFC36C1" w14:textId="77777777" w:rsidR="00FA2C11" w:rsidRDefault="00FA2C11"/>
    <w:p w14:paraId="3CCD7A6E" w14:textId="77777777" w:rsidR="00FA2C11" w:rsidRDefault="00FA2C11"/>
    <w:p w14:paraId="31DEB284" w14:textId="77777777" w:rsidR="00FA2C11" w:rsidRDefault="00FA2C11"/>
    <w:p w14:paraId="477342A7" w14:textId="77777777" w:rsidR="00FA2C11" w:rsidRDefault="00FA2C11"/>
    <w:p w14:paraId="2BD0CC32" w14:textId="77777777" w:rsidR="00FA2C11" w:rsidRDefault="00FA2C11"/>
    <w:p w14:paraId="0436779B" w14:textId="77777777" w:rsidR="00FA2C11" w:rsidRDefault="00FA2C11"/>
    <w:p w14:paraId="389715D4" w14:textId="77777777" w:rsidR="00FA2C11" w:rsidRDefault="00FA2C11"/>
    <w:p w14:paraId="172D396A" w14:textId="77777777" w:rsidR="00FA2C11" w:rsidRDefault="00FA2C11"/>
    <w:p w14:paraId="3D00515A" w14:textId="77777777" w:rsidR="00FA2C11" w:rsidRDefault="00FA2C11"/>
    <w:p w14:paraId="503DCC3A" w14:textId="77777777" w:rsidR="00FA2C11" w:rsidRDefault="00FA2C11"/>
    <w:p w14:paraId="6DD0A170" w14:textId="77777777" w:rsidR="00FA2C11" w:rsidRDefault="00FA2C11"/>
    <w:p w14:paraId="77CE33C1" w14:textId="77777777" w:rsidR="00FA2C11" w:rsidRDefault="00FA2C11" w:rsidP="00EC1BFE">
      <w:pPr>
        <w:pStyle w:val="Akapitzlist"/>
        <w:numPr>
          <w:ilvl w:val="0"/>
          <w:numId w:val="1"/>
        </w:numPr>
        <w:jc w:val="both"/>
      </w:pPr>
      <w:r>
        <w:t>Przedmiot zamówienia</w:t>
      </w:r>
    </w:p>
    <w:p w14:paraId="3CA46CDF" w14:textId="79F27ECE" w:rsidR="00757F0B" w:rsidRDefault="003C6C3C" w:rsidP="00EC1BFE">
      <w:pPr>
        <w:jc w:val="both"/>
      </w:pPr>
      <w:r>
        <w:t>Przedmiotem</w:t>
      </w:r>
      <w:r w:rsidR="00C7632F">
        <w:t xml:space="preserve"> zamówienia jest</w:t>
      </w:r>
      <w:r w:rsidR="006C6225">
        <w:t xml:space="preserve"> przygotowanie i</w:t>
      </w:r>
      <w:r w:rsidR="00C7632F">
        <w:t xml:space="preserve"> </w:t>
      </w:r>
      <w:r w:rsidR="00AC1A88">
        <w:t>wdrożenie N</w:t>
      </w:r>
      <w:r w:rsidR="00355236">
        <w:t>arzędzia ankietowego</w:t>
      </w:r>
      <w:r w:rsidR="00AC1A88">
        <w:t xml:space="preserve"> (zwanego dalej także „Narzędziem”)</w:t>
      </w:r>
      <w:r w:rsidR="00355236">
        <w:t xml:space="preserve"> i uruchomienie</w:t>
      </w:r>
      <w:r w:rsidR="00AA7478">
        <w:t xml:space="preserve"> przygotowanej w nim</w:t>
      </w:r>
      <w:r w:rsidR="00D8524E">
        <w:t xml:space="preserve"> </w:t>
      </w:r>
      <w:r w:rsidRPr="003C6C3C">
        <w:t>Ankiety potrzeb przedsiębiorcy</w:t>
      </w:r>
      <w:r w:rsidR="00AC1A88">
        <w:t xml:space="preserve"> (zwanej dalej także „Ankietą”)</w:t>
      </w:r>
      <w:r w:rsidRPr="003C6C3C">
        <w:t xml:space="preserve"> w ramach </w:t>
      </w:r>
      <w:r w:rsidR="001863D3">
        <w:t>projektu</w:t>
      </w:r>
      <w:r w:rsidR="001863D3" w:rsidRPr="003C6C3C">
        <w:t xml:space="preserve"> </w:t>
      </w:r>
      <w:r w:rsidR="00DD6DD9" w:rsidRPr="00EC1BFE">
        <w:rPr>
          <w:rFonts w:eastAsia="Times New Roman" w:cstheme="minorHAnsi"/>
          <w:color w:val="000000"/>
          <w:lang w:val="pl" w:eastAsia="pl-PL"/>
        </w:rPr>
        <w:t>pn. “</w:t>
      </w:r>
      <w:proofErr w:type="spellStart"/>
      <w:r w:rsidR="00DD6DD9" w:rsidRPr="00EC1BFE">
        <w:rPr>
          <w:rFonts w:eastAsia="Times New Roman" w:cstheme="minorHAnsi"/>
          <w:color w:val="000000"/>
          <w:lang w:val="pl" w:eastAsia="pl-PL"/>
        </w:rPr>
        <w:t>Innopoint</w:t>
      </w:r>
      <w:proofErr w:type="spellEnd"/>
      <w:r w:rsidR="00DD6DD9" w:rsidRPr="00EC1BFE">
        <w:rPr>
          <w:rFonts w:eastAsia="Times New Roman" w:cstheme="minorHAnsi"/>
          <w:color w:val="000000"/>
          <w:lang w:val="pl" w:eastAsia="pl-PL"/>
        </w:rPr>
        <w:t xml:space="preserve"> - kompleksowa usługa informacyjna w zakresie oferty FENG”</w:t>
      </w:r>
      <w:r w:rsidR="00C16352">
        <w:t xml:space="preserve">. Wraz z </w:t>
      </w:r>
      <w:r w:rsidR="001863D3">
        <w:t>N</w:t>
      </w:r>
      <w:r w:rsidR="00C16352">
        <w:t>arzędziem</w:t>
      </w:r>
      <w:r>
        <w:t xml:space="preserve"> przygotowana i uruchomiona zostanie również baza danych gromadząca informa</w:t>
      </w:r>
      <w:r w:rsidR="00355236">
        <w:t>cję o wypełnionych formularzach</w:t>
      </w:r>
      <w:r w:rsidR="00576425">
        <w:t xml:space="preserve">, moduł </w:t>
      </w:r>
      <w:r w:rsidR="00F1592D">
        <w:t xml:space="preserve">administracyjny, moduł </w:t>
      </w:r>
      <w:r w:rsidR="00576425">
        <w:t>raportowy</w:t>
      </w:r>
      <w:r w:rsidR="00355236">
        <w:t xml:space="preserve"> oraz </w:t>
      </w:r>
      <w:r w:rsidR="00AA7478">
        <w:t xml:space="preserve">dostarczona zostanie </w:t>
      </w:r>
      <w:r w:rsidR="00355236">
        <w:t xml:space="preserve">dokumentacja </w:t>
      </w:r>
      <w:r w:rsidR="00AA7478">
        <w:t>administratora Narzędzia</w:t>
      </w:r>
      <w:r w:rsidR="00355236">
        <w:t>.</w:t>
      </w:r>
    </w:p>
    <w:p w14:paraId="0AF1874C" w14:textId="66F79D18" w:rsidR="00FA2C11" w:rsidRDefault="00FA2C11" w:rsidP="00EC1BFE">
      <w:pPr>
        <w:pStyle w:val="Akapitzlist"/>
        <w:numPr>
          <w:ilvl w:val="0"/>
          <w:numId w:val="1"/>
        </w:numPr>
        <w:jc w:val="both"/>
      </w:pPr>
      <w:r>
        <w:t xml:space="preserve">Kontekst </w:t>
      </w:r>
      <w:r w:rsidR="00A13151">
        <w:t xml:space="preserve">osadzenia </w:t>
      </w:r>
      <w:r w:rsidR="00FC0F4A">
        <w:t>Ankiety</w:t>
      </w:r>
      <w:r w:rsidR="00A13151">
        <w:t xml:space="preserve"> </w:t>
      </w:r>
    </w:p>
    <w:p w14:paraId="6EE031BE" w14:textId="24ADD5CE" w:rsidR="00FA2C11" w:rsidRDefault="00757F0B" w:rsidP="00EC1BFE">
      <w:pPr>
        <w:jc w:val="both"/>
      </w:pPr>
      <w:r>
        <w:t>Ankieta potrzeb przedsiębiorcy</w:t>
      </w:r>
      <w:r w:rsidR="00425A3D">
        <w:t xml:space="preserve"> wykonana w ramach funkcjonalności Narzędzia będzie dostępna</w:t>
      </w:r>
      <w:r w:rsidR="003C6C3C">
        <w:t xml:space="preserve"> na </w:t>
      </w:r>
      <w:r w:rsidR="00FC0F4A">
        <w:t>wybranych przez Zamawiającego portalach dla przedsiębiorców.</w:t>
      </w:r>
      <w:r w:rsidR="00876C33">
        <w:t xml:space="preserve"> </w:t>
      </w:r>
    </w:p>
    <w:p w14:paraId="29E13CA3" w14:textId="09238072" w:rsidR="00AD34FE" w:rsidRDefault="00AD34FE" w:rsidP="00EC1BFE">
      <w:pPr>
        <w:jc w:val="both"/>
      </w:pPr>
      <w:r>
        <w:t xml:space="preserve">Wypełnienie </w:t>
      </w:r>
      <w:r w:rsidR="007B4805">
        <w:t>A</w:t>
      </w:r>
      <w:r>
        <w:t xml:space="preserve">nkiety </w:t>
      </w:r>
      <w:r w:rsidR="00BE2413">
        <w:t xml:space="preserve">przez Przedsiębiorcę </w:t>
      </w:r>
      <w:r>
        <w:t xml:space="preserve">pozwoli na zdefiniowanie profilu </w:t>
      </w:r>
      <w:r w:rsidRPr="00AD34FE">
        <w:t xml:space="preserve">użytkownika i </w:t>
      </w:r>
      <w:r w:rsidR="00961B95">
        <w:t>przekazanie mu sprofilowanej informacji  na temat dostępnych dla niego form wsparcia w ramach Programu Fundusze Europejskie dla Nowoczesnej Gospodarki</w:t>
      </w:r>
      <w:r w:rsidR="00FC0F4A">
        <w:t>.</w:t>
      </w:r>
    </w:p>
    <w:p w14:paraId="610ED713" w14:textId="1BA2A4E4" w:rsidR="00FC0F4A" w:rsidRDefault="00FC0F4A" w:rsidP="00EC1BFE">
      <w:pPr>
        <w:jc w:val="both"/>
      </w:pPr>
      <w:r>
        <w:t>Narzędzie musi umożliwiać osadzenie ankiety na danym portalu w zdefiniowanym przez Zamawiającego stylu.</w:t>
      </w:r>
    </w:p>
    <w:p w14:paraId="40E0015F" w14:textId="77777777" w:rsidR="002101BA" w:rsidRDefault="002101BA" w:rsidP="00EC1BFE">
      <w:pPr>
        <w:pStyle w:val="Akapitzlist"/>
        <w:numPr>
          <w:ilvl w:val="0"/>
          <w:numId w:val="1"/>
        </w:numPr>
        <w:jc w:val="both"/>
      </w:pPr>
      <w:r>
        <w:t>Narzędzie do tworzenia ankiet</w:t>
      </w:r>
    </w:p>
    <w:p w14:paraId="6CA17047" w14:textId="77777777" w:rsidR="002101BA" w:rsidRDefault="002101BA" w:rsidP="00EC1BFE">
      <w:pPr>
        <w:jc w:val="both"/>
      </w:pPr>
      <w:r>
        <w:t xml:space="preserve">Narzędzie do tworzenia ankiet </w:t>
      </w:r>
      <w:r w:rsidR="001E6D91">
        <w:t>musi składać się co najmniej z</w:t>
      </w:r>
      <w:r>
        <w:t xml:space="preserve"> bazy danych oraz następujących modułów:</w:t>
      </w:r>
    </w:p>
    <w:p w14:paraId="085D3AAC" w14:textId="77777777" w:rsidR="002101BA" w:rsidRDefault="002101BA" w:rsidP="00EC1BFE">
      <w:pPr>
        <w:pStyle w:val="Akapitzlist"/>
        <w:numPr>
          <w:ilvl w:val="0"/>
          <w:numId w:val="8"/>
        </w:numPr>
        <w:jc w:val="both"/>
      </w:pPr>
      <w:r>
        <w:t>Moduł zarządzania użytkownikami przez administratora.</w:t>
      </w:r>
    </w:p>
    <w:p w14:paraId="7BA09B18" w14:textId="77777777" w:rsidR="002101BA" w:rsidRDefault="002101BA" w:rsidP="00EC1BFE">
      <w:pPr>
        <w:pStyle w:val="Akapitzlist"/>
        <w:numPr>
          <w:ilvl w:val="0"/>
          <w:numId w:val="8"/>
        </w:numPr>
        <w:jc w:val="both"/>
      </w:pPr>
      <w:r>
        <w:t xml:space="preserve">Moduł </w:t>
      </w:r>
      <w:proofErr w:type="spellStart"/>
      <w:r w:rsidR="004F2F3C">
        <w:t>analityczno</w:t>
      </w:r>
      <w:proofErr w:type="spellEnd"/>
      <w:r w:rsidR="004F2F3C">
        <w:t xml:space="preserve"> - </w:t>
      </w:r>
      <w:r>
        <w:t>raportowy.</w:t>
      </w:r>
    </w:p>
    <w:p w14:paraId="5B6AD3EA" w14:textId="77777777" w:rsidR="002101BA" w:rsidRDefault="002101BA" w:rsidP="00EC1BFE">
      <w:pPr>
        <w:pStyle w:val="Akapitzlist"/>
        <w:numPr>
          <w:ilvl w:val="0"/>
          <w:numId w:val="8"/>
        </w:numPr>
        <w:jc w:val="both"/>
      </w:pPr>
      <w:r>
        <w:t>Moduł tworzenia</w:t>
      </w:r>
      <w:r w:rsidR="004F2F3C">
        <w:t>, modyfikacji</w:t>
      </w:r>
      <w:r>
        <w:t xml:space="preserve"> i utrzymania ankiet.</w:t>
      </w:r>
    </w:p>
    <w:p w14:paraId="2C509CF0" w14:textId="77777777" w:rsidR="001E6D91" w:rsidRDefault="001E6D91" w:rsidP="00EC1BFE">
      <w:pPr>
        <w:pStyle w:val="Akapitzlist"/>
        <w:ind w:left="1080"/>
        <w:jc w:val="both"/>
      </w:pPr>
    </w:p>
    <w:p w14:paraId="2BA1705D" w14:textId="77777777" w:rsidR="002F0315" w:rsidRDefault="00756E5E" w:rsidP="00EC1BFE">
      <w:pPr>
        <w:pStyle w:val="Akapitzlist"/>
        <w:numPr>
          <w:ilvl w:val="0"/>
          <w:numId w:val="1"/>
        </w:numPr>
        <w:jc w:val="both"/>
      </w:pPr>
      <w:r>
        <w:t>Matryca Ankiety potrzeb przedsiębiorcy</w:t>
      </w:r>
    </w:p>
    <w:p w14:paraId="1949CF9D" w14:textId="4C09DC69" w:rsidR="009F72E7" w:rsidRDefault="002F0315" w:rsidP="00EC1BFE">
      <w:pPr>
        <w:jc w:val="both"/>
      </w:pPr>
      <w:r>
        <w:t xml:space="preserve">Założenia </w:t>
      </w:r>
      <w:r w:rsidR="00F1592D">
        <w:t xml:space="preserve">do </w:t>
      </w:r>
      <w:r>
        <w:t xml:space="preserve">treści i </w:t>
      </w:r>
      <w:r w:rsidR="003C6C3C">
        <w:t>matryc</w:t>
      </w:r>
      <w:r w:rsidR="002462A5">
        <w:t>y A</w:t>
      </w:r>
      <w:r w:rsidR="003C6C3C">
        <w:t>nkiety</w:t>
      </w:r>
      <w:r w:rsidR="005B3AD5">
        <w:t xml:space="preserve"> potrzeb przedsiębiorcy</w:t>
      </w:r>
      <w:r w:rsidR="003C6C3C">
        <w:t xml:space="preserve"> są opisane</w:t>
      </w:r>
      <w:r>
        <w:t xml:space="preserve"> w załączniku nr 1 do SOPZ. Zamawiający </w:t>
      </w:r>
      <w:r w:rsidR="0045027B">
        <w:t xml:space="preserve">informuje, że są to założenia poglądowe i </w:t>
      </w:r>
      <w:r>
        <w:t xml:space="preserve">zastrzega sobie prawo do </w:t>
      </w:r>
      <w:r w:rsidR="0045027B">
        <w:t xml:space="preserve">ich modyfikacji </w:t>
      </w:r>
      <w:r>
        <w:t>(tj. dodania, usunięcia</w:t>
      </w:r>
      <w:r w:rsidR="002935DD">
        <w:t xml:space="preserve"> pytania</w:t>
      </w:r>
      <w:r>
        <w:t xml:space="preserve"> lub modyfikacji treści pytań, proponowanych odpowiedzi</w:t>
      </w:r>
      <w:r w:rsidR="003C6C3C">
        <w:t>, matrycy</w:t>
      </w:r>
      <w:r>
        <w:t xml:space="preserve"> lub postępu warunkowa</w:t>
      </w:r>
      <w:r w:rsidR="002462A5">
        <w:t>nego udzielanymi odpowiedziami).</w:t>
      </w:r>
      <w:r w:rsidR="009F72E7">
        <w:t xml:space="preserve"> Załącznik przedstawia startowy zakres Ankiety, za wdrożenie której będzie odpowiadał Wykonawca w ramach realizacji Etapu I.</w:t>
      </w:r>
    </w:p>
    <w:p w14:paraId="6FAAFAD8" w14:textId="77777777" w:rsidR="002F0315" w:rsidRDefault="002F0315" w:rsidP="00EC1BFE">
      <w:pPr>
        <w:pStyle w:val="Akapitzlist"/>
        <w:numPr>
          <w:ilvl w:val="0"/>
          <w:numId w:val="1"/>
        </w:numPr>
        <w:jc w:val="both"/>
      </w:pPr>
      <w:r>
        <w:t xml:space="preserve">Infrastruktura </w:t>
      </w:r>
      <w:r w:rsidR="002462A5">
        <w:t>systemu</w:t>
      </w:r>
    </w:p>
    <w:p w14:paraId="0D663279" w14:textId="77777777" w:rsidR="00CE0C25" w:rsidRDefault="002462A5" w:rsidP="00EC1BFE">
      <w:pPr>
        <w:jc w:val="both"/>
      </w:pPr>
      <w:r>
        <w:t xml:space="preserve">Wykonawca zapewni niezbędną infrastrukturę sieciową i sprzętową do utrzymania Narzędzia. </w:t>
      </w:r>
    </w:p>
    <w:p w14:paraId="24AB0521" w14:textId="77777777" w:rsidR="00C9555D" w:rsidRDefault="00C9555D" w:rsidP="00EC1BFE">
      <w:pPr>
        <w:pStyle w:val="Akapitzlist"/>
        <w:numPr>
          <w:ilvl w:val="0"/>
          <w:numId w:val="1"/>
        </w:numPr>
        <w:jc w:val="both"/>
      </w:pPr>
      <w:r>
        <w:t>Wdrożenie</w:t>
      </w:r>
    </w:p>
    <w:p w14:paraId="4FF08D2B" w14:textId="23A0006A" w:rsidR="00601F8C" w:rsidRDefault="00BA0944" w:rsidP="00EC1BFE">
      <w:pPr>
        <w:jc w:val="both"/>
      </w:pPr>
      <w:r>
        <w:t xml:space="preserve">Przed uruchomieniem produkcyjnym usługi Wykonawca będzie zobowiązany udostępnić na okres </w:t>
      </w:r>
      <w:r w:rsidR="004F2F3C">
        <w:t xml:space="preserve">min. </w:t>
      </w:r>
      <w:r>
        <w:t xml:space="preserve">7 dni rozwiązanie na własnym środowisku a po jego akceptacji wykonać wdrożenie Ankiety na </w:t>
      </w:r>
      <w:r>
        <w:lastRenderedPageBreak/>
        <w:t xml:space="preserve">środowisku testowym </w:t>
      </w:r>
      <w:r w:rsidR="00FC0F4A">
        <w:t>wskazanego przez Zamawiającego portalu</w:t>
      </w:r>
      <w:r>
        <w:t>.</w:t>
      </w:r>
      <w:r w:rsidR="00175B07">
        <w:t xml:space="preserve"> </w:t>
      </w:r>
      <w:r>
        <w:t xml:space="preserve">Ponadto, Wykonawca będzie zobowiązany </w:t>
      </w:r>
      <w:r w:rsidR="00175B07">
        <w:t>dostarczyć dokumentację techniczną umożliwiającą</w:t>
      </w:r>
      <w:r w:rsidR="00BD4B78">
        <w:t xml:space="preserve"> </w:t>
      </w:r>
      <w:r w:rsidR="00AC1A88">
        <w:t>administr</w:t>
      </w:r>
      <w:r w:rsidR="00FC0F4A">
        <w:t>owanie Narzędziem</w:t>
      </w:r>
      <w:r w:rsidR="00175B07">
        <w:t>.</w:t>
      </w:r>
      <w:r w:rsidR="003044EC">
        <w:t xml:space="preserve"> </w:t>
      </w:r>
      <w:r w:rsidR="00601F8C">
        <w:t>Szczegóły dotyczące testowania rozwiązań w ramach procesu wdrożenia znajdują się w rozdziale 14.</w:t>
      </w:r>
    </w:p>
    <w:p w14:paraId="5A647DB7" w14:textId="4C3CA4E5" w:rsidR="00BA0944" w:rsidRDefault="00BA0944" w:rsidP="00EC1BFE">
      <w:pPr>
        <w:jc w:val="both"/>
      </w:pPr>
      <w:r>
        <w:t xml:space="preserve">Ankieta dostępna dla respondenta musi być </w:t>
      </w:r>
      <w:r w:rsidR="00AC709B">
        <w:t>możliwa do upublicznienia</w:t>
      </w:r>
      <w:r w:rsidR="0038173B">
        <w:t xml:space="preserve"> </w:t>
      </w:r>
      <w:r>
        <w:t xml:space="preserve"> </w:t>
      </w:r>
      <w:r w:rsidR="0038173B">
        <w:t xml:space="preserve">w </w:t>
      </w:r>
      <w:r w:rsidR="00AC709B">
        <w:t>motyw</w:t>
      </w:r>
      <w:r w:rsidR="0038173B">
        <w:t xml:space="preserve">ie zgodnym z layoutem </w:t>
      </w:r>
      <w:r>
        <w:t xml:space="preserve"> </w:t>
      </w:r>
      <w:r w:rsidR="00FC0F4A">
        <w:t>wskazanego przez Zamawiającego portalu</w:t>
      </w:r>
      <w:r w:rsidR="00AC709B">
        <w:t>.</w:t>
      </w:r>
      <w:r w:rsidR="0038173B">
        <w:t xml:space="preserve"> Zamawiający udostępni Wykonawcy dokumentację w zakresie rozwiązań graficznych portalu</w:t>
      </w:r>
      <w:r w:rsidR="00FC0F4A">
        <w:t xml:space="preserve"> po podpisaniu umowy</w:t>
      </w:r>
      <w:r w:rsidR="0038173B">
        <w:t>.</w:t>
      </w:r>
      <w:r w:rsidR="00AC709B">
        <w:t xml:space="preserve"> Ankieta musi być dostępna cyfrowo.</w:t>
      </w:r>
    </w:p>
    <w:p w14:paraId="5C37C02D" w14:textId="278F61E0" w:rsidR="003B1908" w:rsidRPr="00D12C71" w:rsidRDefault="00FC0F4A" w:rsidP="00EC1BFE">
      <w:pPr>
        <w:jc w:val="both"/>
        <w:rPr>
          <w:b/>
        </w:rPr>
      </w:pPr>
      <w:r w:rsidRPr="00D12C71">
        <w:rPr>
          <w:b/>
        </w:rPr>
        <w:t xml:space="preserve">W celu </w:t>
      </w:r>
      <w:proofErr w:type="spellStart"/>
      <w:r w:rsidRPr="00D12C71">
        <w:rPr>
          <w:b/>
        </w:rPr>
        <w:t>prewypełniania</w:t>
      </w:r>
      <w:proofErr w:type="spellEnd"/>
      <w:r w:rsidRPr="00D12C71">
        <w:rPr>
          <w:b/>
        </w:rPr>
        <w:t xml:space="preserve"> danych o przedsiębiorcy, Ankieta musi być zintegrowana</w:t>
      </w:r>
      <w:r w:rsidR="00BB40BE" w:rsidRPr="00D12C71">
        <w:rPr>
          <w:b/>
        </w:rPr>
        <w:t xml:space="preserve"> z API Hurtowni Danych CEIDG. </w:t>
      </w:r>
      <w:r w:rsidR="003B1908" w:rsidRPr="00D12C71">
        <w:rPr>
          <w:b/>
        </w:rPr>
        <w:t>Założenia funkcjonalności:</w:t>
      </w:r>
    </w:p>
    <w:p w14:paraId="61D4715C" w14:textId="13D7663D" w:rsidR="00936722" w:rsidRPr="00D12C71" w:rsidRDefault="00217C98" w:rsidP="00EC1BFE">
      <w:pPr>
        <w:pStyle w:val="Akapitzlist"/>
        <w:numPr>
          <w:ilvl w:val="0"/>
          <w:numId w:val="9"/>
        </w:numPr>
        <w:jc w:val="both"/>
        <w:rPr>
          <w:b/>
        </w:rPr>
      </w:pPr>
      <w:r w:rsidRPr="00D12C71">
        <w:rPr>
          <w:b/>
        </w:rPr>
        <w:t>W przypadku użytkowników niezalogowanych, w</w:t>
      </w:r>
      <w:r w:rsidR="002935DD" w:rsidRPr="00D12C71">
        <w:rPr>
          <w:b/>
        </w:rPr>
        <w:t>pisanie NIP przedsiębiorstwa</w:t>
      </w:r>
      <w:r w:rsidRPr="00D12C71">
        <w:rPr>
          <w:b/>
        </w:rPr>
        <w:t xml:space="preserve"> w dedykowanym polu</w:t>
      </w:r>
      <w:r w:rsidR="002935DD" w:rsidRPr="00D12C71">
        <w:rPr>
          <w:b/>
        </w:rPr>
        <w:t xml:space="preserve"> spowoduje wywołanie API Hurtowni Danych CEIDG i </w:t>
      </w:r>
      <w:r w:rsidR="006250E9" w:rsidRPr="00D12C71">
        <w:rPr>
          <w:b/>
        </w:rPr>
        <w:t xml:space="preserve"> </w:t>
      </w:r>
      <w:r w:rsidR="002935DD" w:rsidRPr="00D12C71">
        <w:rPr>
          <w:b/>
        </w:rPr>
        <w:t xml:space="preserve">uzupełnienie formularza </w:t>
      </w:r>
      <w:r w:rsidR="007B4805" w:rsidRPr="00D12C71">
        <w:rPr>
          <w:b/>
        </w:rPr>
        <w:t>A</w:t>
      </w:r>
      <w:r w:rsidR="002935DD" w:rsidRPr="00D12C71">
        <w:rPr>
          <w:b/>
        </w:rPr>
        <w:t>nkiety pobranymi danymi danego podmiotu lub wyświetlenie komunikatu o braku danych podmiotu w bazie Hurtowni.</w:t>
      </w:r>
      <w:r w:rsidRPr="00D12C71">
        <w:rPr>
          <w:b/>
        </w:rPr>
        <w:t xml:space="preserve"> Funkcjonalność ta zostanie zabezpieczona mechanizmem</w:t>
      </w:r>
      <w:r w:rsidR="002E308E" w:rsidRPr="00D12C71">
        <w:rPr>
          <w:b/>
        </w:rPr>
        <w:t xml:space="preserve"> </w:t>
      </w:r>
      <w:r w:rsidR="00936722" w:rsidRPr="00D12C71">
        <w:rPr>
          <w:b/>
        </w:rPr>
        <w:t>zapobiegającym przez dostępem do bazy danych przez zautomatyzowane narzędzia służące do masowego pobierania lub wysyłania danych.</w:t>
      </w:r>
    </w:p>
    <w:p w14:paraId="16A83F37" w14:textId="4979F393" w:rsidR="00E905F9" w:rsidRPr="00D12C71" w:rsidRDefault="00463E74" w:rsidP="00EC1BFE">
      <w:pPr>
        <w:pStyle w:val="Akapitzlist"/>
        <w:numPr>
          <w:ilvl w:val="0"/>
          <w:numId w:val="9"/>
        </w:numPr>
        <w:jc w:val="both"/>
        <w:rPr>
          <w:b/>
        </w:rPr>
      </w:pPr>
      <w:r w:rsidRPr="00D12C71">
        <w:rPr>
          <w:b/>
        </w:rPr>
        <w:t xml:space="preserve">W przypadku </w:t>
      </w:r>
      <w:r w:rsidR="00934BA0" w:rsidRPr="00D12C71">
        <w:rPr>
          <w:b/>
        </w:rPr>
        <w:t>zalogowanych użytkowników biznes.gov.pl (jeden z portali, na którym będzie dostępna Ankieta)</w:t>
      </w:r>
      <w:r w:rsidRPr="00D12C71">
        <w:rPr>
          <w:b/>
        </w:rPr>
        <w:t xml:space="preserve">, dane w ankiecie zostaną automatycznie wypełnione na podstawie tych uzyskanych z konta danego przedsiębiorcy. </w:t>
      </w:r>
    </w:p>
    <w:p w14:paraId="2E0DCFA8" w14:textId="668217D4" w:rsidR="006250E9" w:rsidRDefault="00463E74" w:rsidP="00EC1BFE">
      <w:pPr>
        <w:ind w:left="360"/>
        <w:jc w:val="both"/>
        <w:rPr>
          <w:b/>
        </w:rPr>
      </w:pPr>
      <w:r w:rsidRPr="00D12C71">
        <w:rPr>
          <w:b/>
        </w:rPr>
        <w:t xml:space="preserve">Zakres pobieranych i </w:t>
      </w:r>
      <w:proofErr w:type="spellStart"/>
      <w:r w:rsidR="005071FB" w:rsidRPr="00D12C71">
        <w:rPr>
          <w:b/>
        </w:rPr>
        <w:t>prewypełnionych</w:t>
      </w:r>
      <w:proofErr w:type="spellEnd"/>
      <w:r w:rsidR="005071FB" w:rsidRPr="00D12C71">
        <w:rPr>
          <w:b/>
        </w:rPr>
        <w:t xml:space="preserve"> </w:t>
      </w:r>
      <w:r w:rsidRPr="00D12C71">
        <w:rPr>
          <w:b/>
        </w:rPr>
        <w:t>danych obejmuje: NIP przedsiębiorcy, nazwę przedsiębiorstwa i jego dane teleadresowe.</w:t>
      </w:r>
      <w:r w:rsidR="00D564EF" w:rsidRPr="00D12C71">
        <w:rPr>
          <w:b/>
        </w:rPr>
        <w:t xml:space="preserve"> </w:t>
      </w:r>
      <w:r w:rsidR="006250E9" w:rsidRPr="00D12C71">
        <w:rPr>
          <w:b/>
        </w:rPr>
        <w:t xml:space="preserve">Dokumentacja </w:t>
      </w:r>
      <w:r w:rsidR="00643956" w:rsidRPr="00D12C71">
        <w:rPr>
          <w:b/>
        </w:rPr>
        <w:t xml:space="preserve">do integracji </w:t>
      </w:r>
      <w:r w:rsidR="006250E9" w:rsidRPr="00D12C71">
        <w:rPr>
          <w:b/>
        </w:rPr>
        <w:t xml:space="preserve">znajduje się pod adresem: </w:t>
      </w:r>
      <w:hyperlink r:id="rId9" w:history="1">
        <w:r w:rsidR="006250E9" w:rsidRPr="00D12C71">
          <w:rPr>
            <w:rStyle w:val="Hipercze"/>
            <w:b/>
          </w:rPr>
          <w:t>https://akademia.biznes.gov.pl/hurtownia-danych-instrukcje-i-dokumentacja/</w:t>
        </w:r>
      </w:hyperlink>
      <w:r w:rsidR="006250E9" w:rsidRPr="00D12C71">
        <w:rPr>
          <w:b/>
        </w:rPr>
        <w:t>.</w:t>
      </w:r>
    </w:p>
    <w:p w14:paraId="2AB918F3" w14:textId="69BD902C" w:rsidR="00D6261E" w:rsidRPr="00D12C71" w:rsidRDefault="00D6261E" w:rsidP="00D6261E">
      <w:pPr>
        <w:jc w:val="both"/>
        <w:rPr>
          <w:b/>
        </w:rPr>
      </w:pPr>
      <w:r>
        <w:rPr>
          <w:b/>
        </w:rPr>
        <w:t>Zintegrowanie rozwiązań nastąpi w ramach wynagrodzenia za Etap I realizacji usługi.</w:t>
      </w:r>
    </w:p>
    <w:p w14:paraId="62E435D3" w14:textId="77777777" w:rsidR="00601F8C" w:rsidRDefault="00D564EF" w:rsidP="00EC1BFE">
      <w:pPr>
        <w:jc w:val="both"/>
      </w:pPr>
      <w:r>
        <w:t xml:space="preserve">Wykonawca udzieli Zamawiającemu nieograniczonej i nieodwołalnej licencji na wykorzystanie Narzędzia do tworzenia ankiet na okres 18 miesięcy od dnia </w:t>
      </w:r>
      <w:r w:rsidR="001768D3">
        <w:t>odebrania Etapu I zamówienia</w:t>
      </w:r>
      <w:r>
        <w:t>.</w:t>
      </w:r>
    </w:p>
    <w:p w14:paraId="67F1B8AA" w14:textId="77777777" w:rsidR="007B7DBC" w:rsidRDefault="007B7DBC" w:rsidP="00EC1BFE">
      <w:pPr>
        <w:pStyle w:val="Akapitzlist"/>
        <w:numPr>
          <w:ilvl w:val="0"/>
          <w:numId w:val="1"/>
        </w:numPr>
        <w:jc w:val="both"/>
      </w:pPr>
      <w:r>
        <w:t>Etapy</w:t>
      </w:r>
    </w:p>
    <w:p w14:paraId="3F4649DE" w14:textId="3EC5CE42" w:rsidR="007B7DBC" w:rsidRDefault="007B7DBC" w:rsidP="00EC1BFE">
      <w:pPr>
        <w:jc w:val="both"/>
      </w:pPr>
      <w:r>
        <w:t>Etap I – wdrożenie</w:t>
      </w:r>
      <w:r w:rsidR="00D564EF">
        <w:t xml:space="preserve"> i</w:t>
      </w:r>
      <w:r>
        <w:t xml:space="preserve"> uruchomienie rozwiązania</w:t>
      </w:r>
      <w:r w:rsidR="00506970">
        <w:t xml:space="preserve"> wraz z dostarczeniem dokumentacji administratorskiej</w:t>
      </w:r>
      <w:bookmarkStart w:id="0" w:name="_GoBack"/>
      <w:bookmarkEnd w:id="0"/>
      <w:r w:rsidR="00D564EF">
        <w:t xml:space="preserve"> – w ter</w:t>
      </w:r>
      <w:r w:rsidR="00E15804">
        <w:t xml:space="preserve">minie do </w:t>
      </w:r>
      <w:r w:rsidR="00BA318F">
        <w:t>4</w:t>
      </w:r>
      <w:r w:rsidR="00700EEA">
        <w:t>0</w:t>
      </w:r>
      <w:r w:rsidR="00BF7501">
        <w:t xml:space="preserve"> dni</w:t>
      </w:r>
      <w:r w:rsidR="000635ED">
        <w:t xml:space="preserve"> kalendarzowych</w:t>
      </w:r>
      <w:r w:rsidR="00BF7501">
        <w:t xml:space="preserve"> od dnia podpisania umowy</w:t>
      </w:r>
      <w:r w:rsidR="00BA318F">
        <w:t>.</w:t>
      </w:r>
      <w:r w:rsidR="0023779C">
        <w:t xml:space="preserve"> </w:t>
      </w:r>
    </w:p>
    <w:p w14:paraId="068CAA03" w14:textId="75A03316" w:rsidR="005B0D37" w:rsidRDefault="005B0D37" w:rsidP="00EC1BFE">
      <w:pPr>
        <w:jc w:val="both"/>
      </w:pPr>
      <w:r>
        <w:t>Etap II – utrzymanie Narzędzia do tworzenia ankiet przez okres 18 miesięcy od dnia odebrania Etapu I.</w:t>
      </w:r>
    </w:p>
    <w:p w14:paraId="5D62D8D4" w14:textId="77777777" w:rsidR="007B7DBC" w:rsidRDefault="005B0D37" w:rsidP="00EC1BFE">
      <w:pPr>
        <w:jc w:val="both"/>
      </w:pPr>
      <w:r>
        <w:t xml:space="preserve">Równolegle w czasie trwania Etapu II, Wykonawca będzie świadczył opcjonalne usługi </w:t>
      </w:r>
      <w:r w:rsidR="007B7DBC">
        <w:t>asysty technicznej rozwiązania (prawo opcji)</w:t>
      </w:r>
      <w:r w:rsidR="00BF7501">
        <w:t xml:space="preserve"> – od dnia odebrania przez Zamawiającego Etapu I </w:t>
      </w:r>
      <w:r w:rsidR="00B24DF9">
        <w:t>do dnia 31 grudnia</w:t>
      </w:r>
      <w:r w:rsidR="0045027B">
        <w:t xml:space="preserve"> 2023 r</w:t>
      </w:r>
      <w:r w:rsidR="00BF7501">
        <w:t>., zgodnie z warunkami realizacji asysty technicznej określonymi w umowie i niniejszym SOPZ.</w:t>
      </w:r>
    </w:p>
    <w:p w14:paraId="34252F82" w14:textId="77777777" w:rsidR="007E5CBB" w:rsidRDefault="007E5CBB" w:rsidP="00EC1BFE">
      <w:pPr>
        <w:pStyle w:val="Akapitzlist"/>
        <w:numPr>
          <w:ilvl w:val="0"/>
          <w:numId w:val="1"/>
        </w:numPr>
        <w:jc w:val="both"/>
      </w:pPr>
      <w:r>
        <w:t>Wymagania</w:t>
      </w:r>
      <w:r w:rsidR="00F85731">
        <w:t xml:space="preserve"> ogólne</w:t>
      </w:r>
      <w:r w:rsidR="00D564EF">
        <w:t xml:space="preserve"> dla Narzędzia i ankiet</w:t>
      </w:r>
    </w:p>
    <w:p w14:paraId="119C56AF" w14:textId="579FFC6E" w:rsidR="00900C94" w:rsidRDefault="00900C94" w:rsidP="00EC1BFE">
      <w:pPr>
        <w:jc w:val="both"/>
      </w:pPr>
      <w:r>
        <w:lastRenderedPageBreak/>
        <w:t>Poniższa lista zawiera minimalne wymagania jakie powin</w:t>
      </w:r>
      <w:r w:rsidR="00BF40EA">
        <w:t>no</w:t>
      </w:r>
      <w:r>
        <w:t xml:space="preserve"> spełniać </w:t>
      </w:r>
      <w:r w:rsidR="00BF40EA">
        <w:t>Narzędzie oraz tworzone w nim ankiety</w:t>
      </w:r>
      <w:r>
        <w:t>:</w:t>
      </w:r>
    </w:p>
    <w:p w14:paraId="35B643DA" w14:textId="77777777" w:rsidR="00D564EF" w:rsidRDefault="00D564EF" w:rsidP="00EC1BFE">
      <w:pPr>
        <w:pStyle w:val="Akapitzlist"/>
        <w:numPr>
          <w:ilvl w:val="0"/>
          <w:numId w:val="4"/>
        </w:numPr>
        <w:jc w:val="both"/>
      </w:pPr>
      <w:r>
        <w:t>Narzędzie do tworzenia ankiet</w:t>
      </w:r>
      <w:r w:rsidRPr="00D564EF">
        <w:t xml:space="preserve"> </w:t>
      </w:r>
      <w:r>
        <w:t>musi być dostępne</w:t>
      </w:r>
      <w:r w:rsidRPr="00D564EF">
        <w:t xml:space="preserve"> przez co najmniej 99,5% czasu w dni robocze w godzinach 8:00-16:00 oraz co najmniej przez 96% czasu w pozostałym okresie. Poziom SLA będzie rozliczany w miesiącach kalendarzowych. Przerwy serwisowe Wykonawcy są wliczane do mierzenia tego poziomu.</w:t>
      </w:r>
    </w:p>
    <w:p w14:paraId="2C55D897" w14:textId="77777777" w:rsidR="007E5CBB" w:rsidRDefault="004C0BE8" w:rsidP="00EC1BFE">
      <w:pPr>
        <w:pStyle w:val="Akapitzlist"/>
        <w:numPr>
          <w:ilvl w:val="0"/>
          <w:numId w:val="4"/>
        </w:numPr>
        <w:jc w:val="both"/>
      </w:pPr>
      <w:r>
        <w:t>Utworzona a</w:t>
      </w:r>
      <w:r w:rsidR="007E5CBB">
        <w:t xml:space="preserve">nkieta musi być dostępna przez </w:t>
      </w:r>
      <w:r w:rsidR="00D564EF">
        <w:t xml:space="preserve">co najmniej 99% czasu </w:t>
      </w:r>
      <w:r w:rsidR="005C355A">
        <w:t>przez cały cykl jej życia</w:t>
      </w:r>
      <w:r w:rsidR="00D564EF">
        <w:t>. Poziom SLA będzie rozliczany w miesiącach kalendarzowych. Przerwy serwisowe Wykonawcy są wliczane do mierzenia tego poziomu.</w:t>
      </w:r>
    </w:p>
    <w:p w14:paraId="7462DCE3" w14:textId="77777777" w:rsidR="00AD34FE" w:rsidRDefault="00D564EF" w:rsidP="00EC1BFE">
      <w:pPr>
        <w:pStyle w:val="Akapitzlist"/>
        <w:numPr>
          <w:ilvl w:val="0"/>
          <w:numId w:val="4"/>
        </w:numPr>
        <w:jc w:val="both"/>
      </w:pPr>
      <w:r>
        <w:t>Interfejs administratora Narzędzia</w:t>
      </w:r>
      <w:r w:rsidR="00AD34FE">
        <w:t xml:space="preserve"> musi być dostępny w polskiej wersji językowej</w:t>
      </w:r>
      <w:r>
        <w:t>.</w:t>
      </w:r>
    </w:p>
    <w:p w14:paraId="0FC0EDF9" w14:textId="77777777" w:rsidR="00C75E46" w:rsidRDefault="00C609E0" w:rsidP="00EC1BFE">
      <w:pPr>
        <w:pStyle w:val="Akapitzlist"/>
        <w:numPr>
          <w:ilvl w:val="0"/>
          <w:numId w:val="4"/>
        </w:numPr>
        <w:jc w:val="both"/>
      </w:pPr>
      <w:r>
        <w:t>Moduł raportowy</w:t>
      </w:r>
      <w:r w:rsidR="00C75E46">
        <w:t xml:space="preserve"> musi umożliwiać wygenerowanie raportu według zadanych kryteriów oraz jego eksport do plików .</w:t>
      </w:r>
      <w:proofErr w:type="spellStart"/>
      <w:r w:rsidR="00C75E46">
        <w:t>csv</w:t>
      </w:r>
      <w:proofErr w:type="spellEnd"/>
      <w:r w:rsidR="00C75E46">
        <w:t xml:space="preserve"> oraz .pdf</w:t>
      </w:r>
      <w:r w:rsidR="004C0BE8">
        <w:t xml:space="preserve"> a następnie pobranie</w:t>
      </w:r>
      <w:r w:rsidR="00C75E46">
        <w:t>.</w:t>
      </w:r>
    </w:p>
    <w:p w14:paraId="77762685" w14:textId="77777777" w:rsidR="0069479B" w:rsidRDefault="0069479B" w:rsidP="00EC1BFE">
      <w:pPr>
        <w:pStyle w:val="Akapitzlist"/>
        <w:numPr>
          <w:ilvl w:val="0"/>
          <w:numId w:val="4"/>
        </w:numPr>
        <w:jc w:val="both"/>
      </w:pPr>
      <w:r>
        <w:t>Moduł raportowy musi umożliwiać tworzenie zestawień tabelarycznych i graficznych (wykresy).</w:t>
      </w:r>
    </w:p>
    <w:p w14:paraId="0AB0BDF2" w14:textId="022AD024" w:rsidR="000B50BE" w:rsidRDefault="00D564EF" w:rsidP="00EC1BFE">
      <w:pPr>
        <w:pStyle w:val="Akapitzlist"/>
        <w:numPr>
          <w:ilvl w:val="0"/>
          <w:numId w:val="4"/>
        </w:numPr>
        <w:jc w:val="both"/>
      </w:pPr>
      <w:r>
        <w:t xml:space="preserve">Ankiety muszą </w:t>
      </w:r>
      <w:r w:rsidR="000B50BE">
        <w:t>być możliwe do</w:t>
      </w:r>
      <w:r w:rsidR="00023F6F">
        <w:t xml:space="preserve"> równoległego</w:t>
      </w:r>
      <w:r w:rsidR="000B50BE">
        <w:t xml:space="preserve"> osadzenia w </w:t>
      </w:r>
      <w:r w:rsidR="00934BA0">
        <w:t>kilku serwisach/portalach</w:t>
      </w:r>
      <w:r w:rsidR="000E7D1F">
        <w:t xml:space="preserve"> we własnych domenach Zamawiającego</w:t>
      </w:r>
      <w:r>
        <w:t xml:space="preserve"> – instrukcja takiego osadzenia</w:t>
      </w:r>
      <w:r w:rsidR="000B50BE">
        <w:t xml:space="preserve"> </w:t>
      </w:r>
      <w:r w:rsidR="00C14892">
        <w:t xml:space="preserve">(np. kod do implementacji, API) </w:t>
      </w:r>
      <w:r w:rsidR="000B50BE">
        <w:t>musi znaleźć się w dokumentacji dostarczonej przez Wykonawcę.</w:t>
      </w:r>
      <w:r w:rsidR="00870F25">
        <w:t xml:space="preserve"> </w:t>
      </w:r>
    </w:p>
    <w:p w14:paraId="3973A9AE" w14:textId="77777777" w:rsidR="004C0BE8" w:rsidRDefault="004C0BE8" w:rsidP="00EC1BFE">
      <w:pPr>
        <w:pStyle w:val="Akapitzlist"/>
        <w:numPr>
          <w:ilvl w:val="0"/>
          <w:numId w:val="4"/>
        </w:numPr>
        <w:jc w:val="both"/>
      </w:pPr>
      <w:r>
        <w:t>Narzędzie do tworzenia ankiet musi umożliwiać przygotowanie i opublikowanie dowolnej liczby ankiet w równoległym czasie.</w:t>
      </w:r>
    </w:p>
    <w:p w14:paraId="25415DF7" w14:textId="77777777" w:rsidR="009B4E01" w:rsidRDefault="009B4E01" w:rsidP="00EC1BFE">
      <w:pPr>
        <w:pStyle w:val="Akapitzlist"/>
        <w:numPr>
          <w:ilvl w:val="0"/>
          <w:numId w:val="4"/>
        </w:numPr>
        <w:jc w:val="both"/>
      </w:pPr>
      <w:r>
        <w:t>Liczba możliwych</w:t>
      </w:r>
      <w:r w:rsidR="00335B25">
        <w:t xml:space="preserve"> do otrzymania przez Zamawiającego</w:t>
      </w:r>
      <w:r>
        <w:t xml:space="preserve"> wypełnień</w:t>
      </w:r>
      <w:r w:rsidR="007B4805">
        <w:t xml:space="preserve"> danej</w:t>
      </w:r>
      <w:r>
        <w:t xml:space="preserve"> ankiety będzie nieograniczona.</w:t>
      </w:r>
    </w:p>
    <w:p w14:paraId="57BE99D5" w14:textId="77777777" w:rsidR="00D564EF" w:rsidRDefault="00D564EF" w:rsidP="00EC1BFE">
      <w:pPr>
        <w:pStyle w:val="Akapitzlist"/>
        <w:numPr>
          <w:ilvl w:val="0"/>
          <w:numId w:val="4"/>
        </w:numPr>
        <w:jc w:val="both"/>
      </w:pPr>
      <w:r>
        <w:t>Liczba pytań w ankiecie będzie nieograniczona.</w:t>
      </w:r>
    </w:p>
    <w:p w14:paraId="462056B2" w14:textId="77777777" w:rsidR="009B4E01" w:rsidRDefault="009B4E01" w:rsidP="00EC1BFE">
      <w:pPr>
        <w:pStyle w:val="Akapitzlist"/>
        <w:numPr>
          <w:ilvl w:val="0"/>
          <w:numId w:val="4"/>
        </w:numPr>
        <w:jc w:val="both"/>
      </w:pPr>
      <w:r>
        <w:t>Administrator musi mieć możliwość ograniczania i zabraniania dostępu do</w:t>
      </w:r>
      <w:r w:rsidR="008906C5">
        <w:t xml:space="preserve"> danej ankiety wybranym adresom IP</w:t>
      </w:r>
      <w:r>
        <w:t>.</w:t>
      </w:r>
    </w:p>
    <w:p w14:paraId="61AACE18" w14:textId="77777777" w:rsidR="00D564EF" w:rsidRDefault="00D564EF" w:rsidP="00EC1BFE">
      <w:pPr>
        <w:pStyle w:val="Akapitzlist"/>
        <w:numPr>
          <w:ilvl w:val="0"/>
          <w:numId w:val="4"/>
        </w:numPr>
        <w:jc w:val="both"/>
      </w:pPr>
      <w:r>
        <w:t>Ankiety muszą być możliwe do prawidłowego wyświetlenia i przeprocesowania na urządzeniach PC oraz urządzeniach mobilnych.</w:t>
      </w:r>
    </w:p>
    <w:p w14:paraId="70B149FB" w14:textId="77777777" w:rsidR="00BC6147" w:rsidRDefault="00BC6147" w:rsidP="00EC1BFE">
      <w:pPr>
        <w:pStyle w:val="Akapitzlist"/>
        <w:numPr>
          <w:ilvl w:val="0"/>
          <w:numId w:val="4"/>
        </w:numPr>
        <w:jc w:val="both"/>
      </w:pPr>
      <w:r>
        <w:t>Narzędzie musi zawierać dziennik zdarzeń</w:t>
      </w:r>
      <w:r w:rsidR="006C092B">
        <w:t xml:space="preserve"> lub </w:t>
      </w:r>
      <w:r>
        <w:t>rejestr logów.</w:t>
      </w:r>
    </w:p>
    <w:p w14:paraId="5C70052A" w14:textId="77777777" w:rsidR="009B4E01" w:rsidRDefault="009B4E01" w:rsidP="00EC1BFE">
      <w:pPr>
        <w:pStyle w:val="Akapitzlist"/>
        <w:numPr>
          <w:ilvl w:val="0"/>
          <w:numId w:val="4"/>
        </w:numPr>
        <w:jc w:val="both"/>
      </w:pPr>
      <w:r>
        <w:t>W wyniku wypełnienia i przesłania</w:t>
      </w:r>
      <w:r w:rsidR="008906C5">
        <w:t xml:space="preserve"> ankiet</w:t>
      </w:r>
      <w:r>
        <w:t xml:space="preserve"> będą przetwarzane dane osobowe. Administratorem tych danych osobowych jest Zamawiający.</w:t>
      </w:r>
      <w:r w:rsidR="00D564EF">
        <w:t xml:space="preserve"> Zostanie zawarta umowa PPDO na wzorze określonym przez Zamawiającego.</w:t>
      </w:r>
    </w:p>
    <w:p w14:paraId="5082F426" w14:textId="77777777" w:rsidR="009B4E01" w:rsidRDefault="009B4E01" w:rsidP="00EC1BFE">
      <w:pPr>
        <w:pStyle w:val="Akapitzlist"/>
        <w:numPr>
          <w:ilvl w:val="0"/>
          <w:numId w:val="4"/>
        </w:numPr>
        <w:jc w:val="both"/>
      </w:pPr>
      <w:r>
        <w:t>Dome</w:t>
      </w:r>
      <w:r w:rsidR="008906C5">
        <w:t xml:space="preserve">na, w której </w:t>
      </w:r>
      <w:r w:rsidR="00EA7E30">
        <w:t xml:space="preserve">będą </w:t>
      </w:r>
      <w:r w:rsidR="00C14892">
        <w:t xml:space="preserve">opublikowane </w:t>
      </w:r>
      <w:r w:rsidR="00EA7E30">
        <w:t>ankiety, musi być</w:t>
      </w:r>
      <w:r>
        <w:t xml:space="preserve"> zabezpieczona certyfikatem SSL.</w:t>
      </w:r>
    </w:p>
    <w:p w14:paraId="4ADD321E" w14:textId="77777777" w:rsidR="009B4E01" w:rsidRDefault="00BC6789" w:rsidP="00EC1BFE">
      <w:pPr>
        <w:pStyle w:val="Akapitzlist"/>
        <w:numPr>
          <w:ilvl w:val="0"/>
          <w:numId w:val="4"/>
        </w:numPr>
        <w:jc w:val="both"/>
      </w:pPr>
      <w:r>
        <w:t>Ankiety muszą być możliwe do aktywacji i dezaktywacji w każdym momencie.</w:t>
      </w:r>
    </w:p>
    <w:p w14:paraId="22D87A59" w14:textId="77777777" w:rsidR="00EA7E30" w:rsidRDefault="00EA7E30" w:rsidP="00EC1BFE">
      <w:pPr>
        <w:pStyle w:val="Akapitzlist"/>
        <w:numPr>
          <w:ilvl w:val="0"/>
          <w:numId w:val="4"/>
        </w:numPr>
        <w:jc w:val="both"/>
      </w:pPr>
      <w:r>
        <w:t>Muszą być zapewnione mechanizmy ręcznego i automatycznego aktywowania i dezaktywowania ankiet.</w:t>
      </w:r>
    </w:p>
    <w:p w14:paraId="65DA6CD1" w14:textId="77777777" w:rsidR="00EA7E30" w:rsidRDefault="008E4F71" w:rsidP="00EC1BFE">
      <w:pPr>
        <w:pStyle w:val="Akapitzlist"/>
        <w:numPr>
          <w:ilvl w:val="0"/>
          <w:numId w:val="4"/>
        </w:numPr>
        <w:jc w:val="both"/>
      </w:pPr>
      <w:r>
        <w:t>Narzędzie musi</w:t>
      </w:r>
      <w:r w:rsidR="00EA7E30">
        <w:t xml:space="preserve"> umożliwiać tworzenie pytań otwartych, zamkniętych i mieszanych.</w:t>
      </w:r>
    </w:p>
    <w:p w14:paraId="078D6885" w14:textId="77777777" w:rsidR="00EA7E30" w:rsidRDefault="008E4F71" w:rsidP="00EC1BFE">
      <w:pPr>
        <w:pStyle w:val="Akapitzlist"/>
        <w:numPr>
          <w:ilvl w:val="0"/>
          <w:numId w:val="4"/>
        </w:numPr>
        <w:jc w:val="both"/>
      </w:pPr>
      <w:r>
        <w:t>Narzędzie</w:t>
      </w:r>
      <w:r w:rsidR="00EA7E30">
        <w:t xml:space="preserve"> m</w:t>
      </w:r>
      <w:r>
        <w:t>usi</w:t>
      </w:r>
      <w:r w:rsidR="00EA7E30">
        <w:t xml:space="preserve"> umożliwiać tworzenie pytań jednokrotnego i wielokrotnego wyboru.</w:t>
      </w:r>
    </w:p>
    <w:p w14:paraId="56EF5A95" w14:textId="77777777" w:rsidR="008E4F71" w:rsidRDefault="008E4F71" w:rsidP="00EC1BFE">
      <w:pPr>
        <w:pStyle w:val="Akapitzlist"/>
        <w:numPr>
          <w:ilvl w:val="0"/>
          <w:numId w:val="4"/>
        </w:numPr>
        <w:jc w:val="both"/>
      </w:pPr>
      <w:r>
        <w:t>Narzędzie musi umożliwiać oznaczanie wybranych lub wszystkich pytań jako obowiązkowych.</w:t>
      </w:r>
    </w:p>
    <w:p w14:paraId="3772DCAC" w14:textId="77777777" w:rsidR="00656C15" w:rsidRDefault="00656C15" w:rsidP="00EC1BFE">
      <w:pPr>
        <w:pStyle w:val="Akapitzlist"/>
        <w:numPr>
          <w:ilvl w:val="0"/>
          <w:numId w:val="4"/>
        </w:numPr>
        <w:jc w:val="both"/>
      </w:pPr>
      <w:r>
        <w:t xml:space="preserve">Narzędzie musi umożliwiać tworzenie kafeterii odpowiedzi na pytanie w formie pionowej i poziomej listy, list rozwijanych, pól do wpisania tekstu, </w:t>
      </w:r>
      <w:r w:rsidR="0069479B">
        <w:t>i innych form prezentacji odpowiedzi, ustalonych z Zamawiającym w toku prac nad treścią merytoryczną ankiety.</w:t>
      </w:r>
    </w:p>
    <w:p w14:paraId="4C888475" w14:textId="77777777" w:rsidR="00656C15" w:rsidRDefault="00656C15" w:rsidP="00EC1BFE">
      <w:pPr>
        <w:pStyle w:val="Akapitzlist"/>
        <w:numPr>
          <w:ilvl w:val="0"/>
          <w:numId w:val="4"/>
        </w:numPr>
        <w:jc w:val="both"/>
      </w:pPr>
      <w:r>
        <w:t>Narzędzie musi umożliwiać prezentację tekstu bez kafeterii odpowiedzi (funkcja informacyjna dla użytkownika, np. powitanie i podziękowanie).</w:t>
      </w:r>
    </w:p>
    <w:p w14:paraId="2C4E4B68" w14:textId="77777777" w:rsidR="008E4F71" w:rsidRDefault="008E4F71" w:rsidP="00EC1BFE">
      <w:pPr>
        <w:pStyle w:val="Akapitzlist"/>
        <w:numPr>
          <w:ilvl w:val="0"/>
          <w:numId w:val="4"/>
        </w:numPr>
        <w:jc w:val="both"/>
      </w:pPr>
      <w:r>
        <w:lastRenderedPageBreak/>
        <w:t>Narzędzie musi umożliwiać dodawanie logotypów, multimediów i linków do ankiet.</w:t>
      </w:r>
    </w:p>
    <w:p w14:paraId="52AF9285" w14:textId="77777777" w:rsidR="008E4F71" w:rsidRDefault="008E4F71" w:rsidP="00EC1BFE">
      <w:pPr>
        <w:pStyle w:val="Akapitzlist"/>
        <w:numPr>
          <w:ilvl w:val="0"/>
          <w:numId w:val="4"/>
        </w:numPr>
        <w:jc w:val="both"/>
      </w:pPr>
      <w:r>
        <w:t>Narzędzie musi umożliwiać ograniczenie czasu na wypełnienie danej ankiety.</w:t>
      </w:r>
    </w:p>
    <w:p w14:paraId="3494EBEF" w14:textId="77777777" w:rsidR="008E4F71" w:rsidRDefault="008E4F71" w:rsidP="00EC1BFE">
      <w:pPr>
        <w:pStyle w:val="Akapitzlist"/>
        <w:numPr>
          <w:ilvl w:val="0"/>
          <w:numId w:val="4"/>
        </w:numPr>
        <w:jc w:val="both"/>
      </w:pPr>
      <w:r>
        <w:t>Przyciski funkcyjne ankiety muszą być konfigurowalne pod względem ich etykiet/nazw.</w:t>
      </w:r>
    </w:p>
    <w:p w14:paraId="502BEDB7" w14:textId="77777777" w:rsidR="0069479B" w:rsidRDefault="0069479B" w:rsidP="00EC1BFE">
      <w:pPr>
        <w:pStyle w:val="Akapitzlist"/>
        <w:numPr>
          <w:ilvl w:val="0"/>
          <w:numId w:val="4"/>
        </w:numPr>
        <w:jc w:val="both"/>
      </w:pPr>
      <w:r>
        <w:t>Narzędzie musi umożliwiać tworzenie ankiety w podziale na wiele ekranów, np. jedno pytanie na jednym ekranie.</w:t>
      </w:r>
    </w:p>
    <w:p w14:paraId="404B60AB" w14:textId="77777777" w:rsidR="0069479B" w:rsidRDefault="0069479B" w:rsidP="00EC1BFE">
      <w:pPr>
        <w:pStyle w:val="Akapitzlist"/>
        <w:numPr>
          <w:ilvl w:val="0"/>
          <w:numId w:val="4"/>
        </w:numPr>
        <w:jc w:val="both"/>
      </w:pPr>
      <w:r>
        <w:t>Narzędzie musi umożliwiać tworzenie logiki pytań filtrowanych, tzn. prezentowanych pod warunkiem udzielenia danej odpowiedzi na pytania poprzedzające.</w:t>
      </w:r>
    </w:p>
    <w:p w14:paraId="26C85C23" w14:textId="77777777" w:rsidR="008E4F71" w:rsidRDefault="008E4F71" w:rsidP="00EC1BFE">
      <w:pPr>
        <w:pStyle w:val="Akapitzlist"/>
        <w:numPr>
          <w:ilvl w:val="0"/>
          <w:numId w:val="4"/>
        </w:numPr>
        <w:jc w:val="both"/>
      </w:pPr>
      <w:r>
        <w:t>Ankiety muszą informować użytkownika komunikatem o niepoprawnym wypełnieniu ankiety, np. braku wszystkich wymaganych odpowiedzi.</w:t>
      </w:r>
    </w:p>
    <w:p w14:paraId="6F836049" w14:textId="77777777" w:rsidR="008E4F71" w:rsidRDefault="008E4F71" w:rsidP="00EC1BFE">
      <w:pPr>
        <w:pStyle w:val="Akapitzlist"/>
        <w:numPr>
          <w:ilvl w:val="0"/>
          <w:numId w:val="4"/>
        </w:numPr>
        <w:jc w:val="both"/>
      </w:pPr>
      <w:r>
        <w:t>Ankiety muszą umożliwiać po wypełnieniu powrót do strony głównej serwisu lub innej wskazanej lokalizacji.</w:t>
      </w:r>
    </w:p>
    <w:p w14:paraId="1E11CBDB" w14:textId="77777777" w:rsidR="0069479B" w:rsidRDefault="0069479B" w:rsidP="00EC1BFE">
      <w:pPr>
        <w:pStyle w:val="Akapitzlist"/>
        <w:numPr>
          <w:ilvl w:val="0"/>
          <w:numId w:val="4"/>
        </w:numPr>
        <w:jc w:val="both"/>
      </w:pPr>
      <w:r>
        <w:t>Narzędzie musi umożliwiać przejście wstecz o jeden lub kilka ekranów.</w:t>
      </w:r>
    </w:p>
    <w:p w14:paraId="2BC64370" w14:textId="77777777" w:rsidR="00AC709B" w:rsidRDefault="00AC709B" w:rsidP="00EC1BFE">
      <w:pPr>
        <w:pStyle w:val="Akapitzlist"/>
        <w:numPr>
          <w:ilvl w:val="0"/>
          <w:numId w:val="4"/>
        </w:numPr>
        <w:jc w:val="both"/>
      </w:pPr>
      <w:r>
        <w:t>Własne logo Zamawiającego musi być możliwe do dodania do ankiet.</w:t>
      </w:r>
    </w:p>
    <w:p w14:paraId="7015DFF9" w14:textId="77777777" w:rsidR="00AC709B" w:rsidRDefault="00AC709B" w:rsidP="00EC1BFE">
      <w:pPr>
        <w:pStyle w:val="Akapitzlist"/>
        <w:numPr>
          <w:ilvl w:val="0"/>
          <w:numId w:val="4"/>
        </w:numPr>
        <w:jc w:val="both"/>
      </w:pPr>
      <w:r>
        <w:t>Czcionki ankiety muszą być konfigurowalne.</w:t>
      </w:r>
    </w:p>
    <w:p w14:paraId="123E4DD1" w14:textId="77777777" w:rsidR="00AC709B" w:rsidRDefault="00AC709B" w:rsidP="00EC1BFE">
      <w:pPr>
        <w:pStyle w:val="Akapitzlist"/>
        <w:numPr>
          <w:ilvl w:val="0"/>
          <w:numId w:val="4"/>
        </w:numPr>
        <w:jc w:val="both"/>
      </w:pPr>
      <w:r>
        <w:t>Musi być możliwe zdefiniowanie własnego szablonu CSS do tworzonych ankiet.</w:t>
      </w:r>
    </w:p>
    <w:p w14:paraId="7B3C163A" w14:textId="77777777" w:rsidR="00D6735B" w:rsidRDefault="00D6735B" w:rsidP="00EC1BFE">
      <w:pPr>
        <w:pStyle w:val="Akapitzlist"/>
        <w:numPr>
          <w:ilvl w:val="0"/>
          <w:numId w:val="4"/>
        </w:numPr>
        <w:jc w:val="both"/>
      </w:pPr>
      <w:r>
        <w:t xml:space="preserve">Narzędzie musi umożliwić blokowanie wypełnienia danej ankiety przez określonego użytkownika (identyfikacja po nr NIP) w sytuacji, jeśli użytkownik wypełnił już tę ankietę. Okres blokady powinien być konfigurowalny w dniach, i możliwy do konfiguracji przez administratora. </w:t>
      </w:r>
    </w:p>
    <w:p w14:paraId="4B2D9DF7" w14:textId="77777777" w:rsidR="002531CB" w:rsidRDefault="002531CB" w:rsidP="00EC1BFE">
      <w:pPr>
        <w:pStyle w:val="Akapitzlist"/>
        <w:numPr>
          <w:ilvl w:val="0"/>
          <w:numId w:val="4"/>
        </w:numPr>
        <w:jc w:val="both"/>
      </w:pPr>
      <w:r>
        <w:t xml:space="preserve">Narzędzie umożliwi klasyfikowanie </w:t>
      </w:r>
      <w:r w:rsidR="002636F0">
        <w:t>do danej grupy w wyniku wypełnienia Ankiety – np. poprzez wygenerowanie raportu w oparciu o zadane parametry.</w:t>
      </w:r>
    </w:p>
    <w:p w14:paraId="3822C173" w14:textId="4AB21250" w:rsidR="003744CE" w:rsidRDefault="003744CE" w:rsidP="00EC1BFE">
      <w:pPr>
        <w:pStyle w:val="Akapitzlist"/>
        <w:numPr>
          <w:ilvl w:val="0"/>
          <w:numId w:val="4"/>
        </w:numPr>
        <w:jc w:val="both"/>
      </w:pPr>
      <w:r>
        <w:t>Ekran końcowy z wynikiem wypełnionej ankiety musi być konfigurowalny w zależności od udzielonych przez respondenta odpowiedzi.</w:t>
      </w:r>
      <w:r w:rsidR="009C6CB4">
        <w:t xml:space="preserve"> Funkcja ta musi być możliwa do edycji w cyklu życia danej ankiety.</w:t>
      </w:r>
    </w:p>
    <w:p w14:paraId="3633C6EC" w14:textId="7652624D" w:rsidR="0092600A" w:rsidRDefault="0092600A" w:rsidP="00EC1BFE">
      <w:pPr>
        <w:pStyle w:val="Akapitzlist"/>
        <w:numPr>
          <w:ilvl w:val="0"/>
          <w:numId w:val="4"/>
        </w:numPr>
        <w:jc w:val="both"/>
      </w:pPr>
      <w:r>
        <w:t>Ankieta musi być zintegrowana z Hurtownią Danych CEIDG na zasadach, o których mowa w rozdz. 6 niniejszego SOPZ.</w:t>
      </w:r>
    </w:p>
    <w:p w14:paraId="323AEDE8" w14:textId="1112867C" w:rsidR="00525381" w:rsidRDefault="00525381" w:rsidP="00EC1BFE">
      <w:pPr>
        <w:pStyle w:val="Akapitzlist"/>
        <w:numPr>
          <w:ilvl w:val="0"/>
          <w:numId w:val="4"/>
        </w:numPr>
        <w:jc w:val="both"/>
      </w:pPr>
      <w:r>
        <w:t>Narzędzie musi umożliwiać dostęp administratorski dla 5 użytkowników Zamawiającego.</w:t>
      </w:r>
    </w:p>
    <w:p w14:paraId="3F7FA45C" w14:textId="3DB93864" w:rsidR="000E7D1F" w:rsidRDefault="000E7D1F" w:rsidP="00EC1BFE">
      <w:pPr>
        <w:pStyle w:val="Akapitzlist"/>
        <w:numPr>
          <w:ilvl w:val="0"/>
          <w:numId w:val="4"/>
        </w:numPr>
        <w:jc w:val="both"/>
      </w:pPr>
      <w:r>
        <w:t>Narzędzie musi umożliwiać ukrywanie logotypów, znaków handlowych i nazw Wykonawcy w udostępnianych respondentom ankietach.</w:t>
      </w:r>
    </w:p>
    <w:p w14:paraId="3011DFFA" w14:textId="2850D8D4" w:rsidR="00C75E46" w:rsidRDefault="00315AFF" w:rsidP="00EC1BFE">
      <w:pPr>
        <w:jc w:val="both"/>
      </w:pPr>
      <w:r>
        <w:t>Wybrane wymagania</w:t>
      </w:r>
      <w:r w:rsidR="00D6261E">
        <w:t xml:space="preserve"> z ww. listy</w:t>
      </w:r>
      <w:r>
        <w:t xml:space="preserve"> są szczegółowo opisane w treści SOPZ.</w:t>
      </w:r>
    </w:p>
    <w:p w14:paraId="38CA4C18" w14:textId="77777777" w:rsidR="00416894" w:rsidRDefault="00416894" w:rsidP="00EC1BFE">
      <w:pPr>
        <w:pStyle w:val="Akapitzlist"/>
        <w:numPr>
          <w:ilvl w:val="0"/>
          <w:numId w:val="1"/>
        </w:numPr>
        <w:jc w:val="both"/>
      </w:pPr>
      <w:r>
        <w:t>Moduł ankiety</w:t>
      </w:r>
      <w:r w:rsidR="00FE47BD">
        <w:t xml:space="preserve"> </w:t>
      </w:r>
      <w:r>
        <w:t>– interfejs użytkownika</w:t>
      </w:r>
      <w:r w:rsidR="00AC709B">
        <w:t xml:space="preserve"> końcowego/respondenta</w:t>
      </w:r>
    </w:p>
    <w:p w14:paraId="43D5F921" w14:textId="4F4C614A" w:rsidR="003C6C3C" w:rsidRDefault="003C6C3C" w:rsidP="00EC1BFE">
      <w:pPr>
        <w:jc w:val="both"/>
      </w:pPr>
      <w:r>
        <w:t>Ankieta</w:t>
      </w:r>
      <w:r w:rsidR="00870F25">
        <w:t xml:space="preserve"> potrzeb przedsiębiorcy</w:t>
      </w:r>
      <w:r>
        <w:t xml:space="preserve"> będzie dostępna</w:t>
      </w:r>
      <w:r w:rsidR="00217C98">
        <w:t xml:space="preserve"> w dwóch kontekstach –</w:t>
      </w:r>
      <w:r>
        <w:t xml:space="preserve"> zarówno dla zalogowanych użytkowników portal</w:t>
      </w:r>
      <w:r w:rsidR="0096069C">
        <w:t xml:space="preserve">i na których będzie osadzona ankieta, </w:t>
      </w:r>
      <w:r>
        <w:t xml:space="preserve"> jak i użytkowników niezarejestrowanych oraz przed zalogowaniem. W przypadku użytkowników zalogowanych, formularz ankiety będzie automatycznie wypełniony danymi przedsiębiorcy w zakresie nazwy po</w:t>
      </w:r>
      <w:r w:rsidR="00AC709B">
        <w:t>dmiotu oraz danych kontaktowych – pod warunkiem zaoferowania takiej funkcjonalności w formularzu ofertowym wybranego Wykonawcy.</w:t>
      </w:r>
    </w:p>
    <w:p w14:paraId="02C33A9D" w14:textId="77777777" w:rsidR="00374ADB" w:rsidRDefault="00374ADB" w:rsidP="00EC1BFE">
      <w:pPr>
        <w:jc w:val="both"/>
      </w:pPr>
      <w:r>
        <w:t>Stosowana będzie zaawansowana logika pytań –w efekcie czego użytkownikowi będą wyświetlane lub ukrywane kolejne pytania w zależności od udzielanych odpowiedzi.</w:t>
      </w:r>
    </w:p>
    <w:p w14:paraId="16AC416D" w14:textId="77777777" w:rsidR="00416894" w:rsidRDefault="005C2B34" w:rsidP="00EC1BFE">
      <w:pPr>
        <w:jc w:val="both"/>
      </w:pPr>
      <w:r>
        <w:lastRenderedPageBreak/>
        <w:t xml:space="preserve">Rozwiązanie musi spełniać wytyczne w zakresie dostępności cyfrowej </w:t>
      </w:r>
      <w:r w:rsidR="00E04707">
        <w:t>WCAG 2.1.</w:t>
      </w:r>
      <w:r w:rsidR="00CE0C25">
        <w:t xml:space="preserve"> Interfejs </w:t>
      </w:r>
      <w:r w:rsidR="00CE0C25" w:rsidRPr="00CE0C25">
        <w:t xml:space="preserve">musi zostać zaprojektowany zgodnie z zasadami responsywnego projektowania stron internetowych RWD/AWD (ang. </w:t>
      </w:r>
      <w:proofErr w:type="spellStart"/>
      <w:r w:rsidR="00CE0C25" w:rsidRPr="00CE0C25">
        <w:t>Responsive</w:t>
      </w:r>
      <w:proofErr w:type="spellEnd"/>
      <w:r w:rsidR="00CE0C25" w:rsidRPr="00CE0C25">
        <w:t xml:space="preserve"> Web Design / </w:t>
      </w:r>
      <w:proofErr w:type="spellStart"/>
      <w:r w:rsidR="00CE0C25" w:rsidRPr="00CE0C25">
        <w:t>Adaptive</w:t>
      </w:r>
      <w:proofErr w:type="spellEnd"/>
      <w:r w:rsidR="00CE0C25" w:rsidRPr="00CE0C25">
        <w:t xml:space="preserve"> Web Design). Minimalna wartość poprawnego wyświetlania szerokości ekranu – 360 </w:t>
      </w:r>
      <w:proofErr w:type="spellStart"/>
      <w:r w:rsidR="00CE0C25" w:rsidRPr="00CE0C25">
        <w:t>px</w:t>
      </w:r>
      <w:proofErr w:type="spellEnd"/>
      <w:r w:rsidR="00CE0C25" w:rsidRPr="00CE0C25">
        <w:t xml:space="preserve"> (360ppi jeśli gęstość ekranu jest większa niż 1:1).</w:t>
      </w:r>
    </w:p>
    <w:p w14:paraId="6956A267" w14:textId="77777777" w:rsidR="00E46E2E" w:rsidRDefault="00BD4B78" w:rsidP="00EC1BFE">
      <w:pPr>
        <w:jc w:val="both"/>
      </w:pPr>
      <w:r>
        <w:t>Narzędzie umożliwi tworzenie</w:t>
      </w:r>
      <w:r w:rsidR="00E46E2E">
        <w:t xml:space="preserve"> </w:t>
      </w:r>
      <w:r>
        <w:t>a</w:t>
      </w:r>
      <w:r w:rsidR="00870F25">
        <w:t>nkie</w:t>
      </w:r>
      <w:r>
        <w:t>t działających</w:t>
      </w:r>
      <w:r w:rsidR="00E46E2E">
        <w:t xml:space="preserve"> </w:t>
      </w:r>
      <w:r w:rsidR="00234DB7">
        <w:t>w następujący sposób:</w:t>
      </w:r>
      <w:r w:rsidR="00E46E2E">
        <w:t>:</w:t>
      </w:r>
    </w:p>
    <w:p w14:paraId="3BA135EA" w14:textId="77777777" w:rsidR="00E46E2E" w:rsidRDefault="00E46E2E" w:rsidP="00EC1BFE">
      <w:pPr>
        <w:pStyle w:val="Akapitzlist"/>
        <w:jc w:val="both"/>
      </w:pPr>
      <w:r>
        <w:t>Na stronie startowej ankiety będzie widoczne pierwsze pytanie</w:t>
      </w:r>
      <w:r w:rsidR="00234DB7">
        <w:t xml:space="preserve"> lub pierwsza grupa pytań</w:t>
      </w:r>
      <w:r>
        <w:t>, wybór odpowiedzi przez ankietowanego powoduje zamknięcie dotychczas prezentowanego pytania</w:t>
      </w:r>
      <w:r w:rsidR="00234DB7">
        <w:t xml:space="preserve"> lub grupy</w:t>
      </w:r>
      <w:r>
        <w:t xml:space="preserve"> i przejście do kolejnego</w:t>
      </w:r>
      <w:r w:rsidR="00234DB7">
        <w:t xml:space="preserve"> pytania lub grupy pytań</w:t>
      </w:r>
      <w:r w:rsidR="00217C98">
        <w:t>. Ankietę można przerwać w dowolnym momencie i rozpocząć jej uzupełnianie od początku</w:t>
      </w:r>
      <w:r>
        <w:t>;</w:t>
      </w:r>
    </w:p>
    <w:p w14:paraId="329E2C73" w14:textId="4A01C476" w:rsidR="00416894" w:rsidRDefault="00217C98" w:rsidP="00EC1BFE">
      <w:pPr>
        <w:jc w:val="both"/>
      </w:pPr>
      <w:r>
        <w:t xml:space="preserve">W przypadku użytkowników zalogowanych do portalu biznes.gov.pl </w:t>
      </w:r>
      <w:r w:rsidR="00625BE8">
        <w:t>N</w:t>
      </w:r>
      <w:r w:rsidR="00700EEA">
        <w:t>arzędzie</w:t>
      </w:r>
      <w:r>
        <w:t xml:space="preserve"> umożliwi zapisanie aktualnego postępu </w:t>
      </w:r>
      <w:r w:rsidR="007B4805">
        <w:t>A</w:t>
      </w:r>
      <w:r>
        <w:t>nkiety i powrót do jej wypełniania w późniejszym terminie.</w:t>
      </w:r>
    </w:p>
    <w:p w14:paraId="791BF477" w14:textId="77777777" w:rsidR="006A169B" w:rsidRDefault="006A169B" w:rsidP="00EC1BFE">
      <w:pPr>
        <w:pStyle w:val="Akapitzlist"/>
        <w:numPr>
          <w:ilvl w:val="0"/>
          <w:numId w:val="1"/>
        </w:numPr>
        <w:jc w:val="both"/>
      </w:pPr>
      <w:r>
        <w:t xml:space="preserve">Moduł </w:t>
      </w:r>
      <w:proofErr w:type="spellStart"/>
      <w:r w:rsidR="00D6735B">
        <w:t>analityczno</w:t>
      </w:r>
      <w:proofErr w:type="spellEnd"/>
      <w:r w:rsidR="00D6735B">
        <w:t xml:space="preserve"> - </w:t>
      </w:r>
      <w:r>
        <w:t>raportowy</w:t>
      </w:r>
    </w:p>
    <w:p w14:paraId="407E7E61" w14:textId="77777777" w:rsidR="00F62CFB" w:rsidRDefault="00123F35" w:rsidP="00EC1BFE">
      <w:pPr>
        <w:jc w:val="both"/>
      </w:pPr>
      <w:r>
        <w:t>Narzędzie będzie zawierało moduł raportowy</w:t>
      </w:r>
      <w:r w:rsidR="00B66003">
        <w:t xml:space="preserve"> umożliwiający</w:t>
      </w:r>
      <w:r w:rsidR="00234DB7">
        <w:t xml:space="preserve"> co najmniej</w:t>
      </w:r>
      <w:r>
        <w:t>:</w:t>
      </w:r>
    </w:p>
    <w:p w14:paraId="4FC32089" w14:textId="77777777" w:rsidR="00123F35" w:rsidRDefault="00B66003" w:rsidP="00EC1BFE">
      <w:pPr>
        <w:pStyle w:val="Akapitzlist"/>
        <w:numPr>
          <w:ilvl w:val="0"/>
          <w:numId w:val="6"/>
        </w:numPr>
        <w:jc w:val="both"/>
      </w:pPr>
      <w:r>
        <w:t>Wygenerowanie liczby</w:t>
      </w:r>
      <w:r w:rsidR="00123F35">
        <w:t xml:space="preserve"> wypełnionych ankiet z podziałem na dzień</w:t>
      </w:r>
    </w:p>
    <w:p w14:paraId="0BC404AF" w14:textId="77777777" w:rsidR="00092006" w:rsidRDefault="00092006" w:rsidP="00EC1BFE">
      <w:pPr>
        <w:pStyle w:val="Akapitzlist"/>
        <w:numPr>
          <w:ilvl w:val="0"/>
          <w:numId w:val="6"/>
        </w:numPr>
        <w:jc w:val="both"/>
      </w:pPr>
      <w:r>
        <w:t>Wygenerowanie listy ankiet z podziałem</w:t>
      </w:r>
      <w:r w:rsidR="00DD6A66">
        <w:t xml:space="preserve"> co najmniej</w:t>
      </w:r>
      <w:r>
        <w:t xml:space="preserve"> na kolumny: </w:t>
      </w:r>
      <w:r w:rsidR="00F316BA">
        <w:t xml:space="preserve">ID lub liczba porządkowa, </w:t>
      </w:r>
      <w:r>
        <w:t>NIP przedsiębiorstwa, nazwę przedsiębiorstwa, dane teleadresowe (imię i nazwisko, adres e-mail, numer telefonu, adres, w tym województwo), szczegóły udzielonych w Ankiecie odpowiedzi</w:t>
      </w:r>
      <w:r w:rsidR="00234DB7">
        <w:t xml:space="preserve"> (tj. poszczególne odpowiedzi ankiety w relacji do zadanych pytań)</w:t>
      </w:r>
      <w:r>
        <w:t>, wynik ankiety</w:t>
      </w:r>
      <w:r w:rsidR="00DD6A66">
        <w:t>, czas wypełnienia ankiety</w:t>
      </w:r>
      <w:r>
        <w:t xml:space="preserve">. </w:t>
      </w:r>
      <w:r w:rsidR="009365DA">
        <w:t>Raport taki będzie generowany</w:t>
      </w:r>
      <w:r w:rsidR="00AC709B">
        <w:t xml:space="preserve"> w formacie .</w:t>
      </w:r>
      <w:proofErr w:type="spellStart"/>
      <w:r w:rsidR="00AC709B">
        <w:t>csv</w:t>
      </w:r>
      <w:proofErr w:type="spellEnd"/>
      <w:r w:rsidR="009365DA">
        <w:t xml:space="preserve"> automatycznie raz dziennie o god</w:t>
      </w:r>
      <w:r w:rsidR="00DD6A66">
        <w:t>zinie 00</w:t>
      </w:r>
      <w:r w:rsidR="009365DA">
        <w:t>:00</w:t>
      </w:r>
      <w:r w:rsidR="00AC709B">
        <w:t xml:space="preserve"> lub o innej zdefiniowanej przez Zamawiającego godzinie.</w:t>
      </w:r>
    </w:p>
    <w:p w14:paraId="79F46A0A" w14:textId="77777777" w:rsidR="00092006" w:rsidRDefault="00092006" w:rsidP="00EC1BFE">
      <w:pPr>
        <w:pStyle w:val="Akapitzlist"/>
        <w:numPr>
          <w:ilvl w:val="0"/>
          <w:numId w:val="6"/>
        </w:numPr>
        <w:jc w:val="both"/>
      </w:pPr>
      <w:r>
        <w:t>Wygenerowanie</w:t>
      </w:r>
      <w:r w:rsidR="00AC709B">
        <w:t xml:space="preserve"> ręczne raportu w formacie co najmniej </w:t>
      </w:r>
      <w:proofErr w:type="spellStart"/>
      <w:r w:rsidR="00AC709B">
        <w:t>csv</w:t>
      </w:r>
      <w:proofErr w:type="spellEnd"/>
      <w:r w:rsidR="00AC709B">
        <w:t xml:space="preserve"> i</w:t>
      </w:r>
      <w:r>
        <w:t xml:space="preserve"> pdf.</w:t>
      </w:r>
    </w:p>
    <w:p w14:paraId="3094F1E0" w14:textId="77777777" w:rsidR="00123F35" w:rsidRDefault="00092006" w:rsidP="00EC1BFE">
      <w:pPr>
        <w:pStyle w:val="Akapitzlist"/>
        <w:numPr>
          <w:ilvl w:val="0"/>
          <w:numId w:val="6"/>
        </w:numPr>
        <w:jc w:val="both"/>
      </w:pPr>
      <w:r>
        <w:t xml:space="preserve">Filtrowanie i prezentowanie </w:t>
      </w:r>
      <w:r w:rsidR="001F4B72">
        <w:t xml:space="preserve">pliku według </w:t>
      </w:r>
      <w:r>
        <w:t>wybranych parametrów raportu.</w:t>
      </w:r>
    </w:p>
    <w:p w14:paraId="5D0FFC1C" w14:textId="77777777" w:rsidR="00DD6A66" w:rsidRDefault="00DD6A66" w:rsidP="00EC1BFE">
      <w:pPr>
        <w:pStyle w:val="Akapitzlist"/>
        <w:numPr>
          <w:ilvl w:val="0"/>
          <w:numId w:val="6"/>
        </w:numPr>
        <w:jc w:val="both"/>
      </w:pPr>
      <w:r>
        <w:t xml:space="preserve">Ręczne usuwanie błędnych i </w:t>
      </w:r>
      <w:proofErr w:type="spellStart"/>
      <w:r>
        <w:t>spamujących</w:t>
      </w:r>
      <w:proofErr w:type="spellEnd"/>
      <w:r>
        <w:t xml:space="preserve"> ankiet</w:t>
      </w:r>
      <w:r w:rsidR="00732220">
        <w:t xml:space="preserve"> przed wygenerowaniem pliku</w:t>
      </w:r>
      <w:r>
        <w:t>.</w:t>
      </w:r>
    </w:p>
    <w:p w14:paraId="4947A0ED" w14:textId="77777777" w:rsidR="007472C0" w:rsidRDefault="007472C0" w:rsidP="00EC1BFE">
      <w:pPr>
        <w:pStyle w:val="Akapitzlist"/>
        <w:numPr>
          <w:ilvl w:val="0"/>
          <w:numId w:val="6"/>
        </w:numPr>
        <w:jc w:val="both"/>
      </w:pPr>
      <w:r>
        <w:t>Tworzenie zestawień tabelarycznych i graficznych (wykresy).</w:t>
      </w:r>
    </w:p>
    <w:p w14:paraId="5BF58D5F" w14:textId="77777777" w:rsidR="00B66003" w:rsidRDefault="00B66003" w:rsidP="00EC1BFE">
      <w:pPr>
        <w:jc w:val="both"/>
      </w:pPr>
      <w:r>
        <w:t>Moduł raportowy będzie dostępny wyłączne dla zalogowanego administratora</w:t>
      </w:r>
      <w:r w:rsidR="00AC709B">
        <w:t xml:space="preserve"> Narzędzia</w:t>
      </w:r>
      <w:r>
        <w:t xml:space="preserve"> i będzie posiadał własny interfejs graficzny</w:t>
      </w:r>
      <w:r w:rsidR="00700EEA">
        <w:t>, logowanie na podstawie loginu (lub adresu e-mail) i hasła będzie się odbywało niezależnie od modelu przyjętego dla innych użytkowników</w:t>
      </w:r>
      <w:r>
        <w:t>.</w:t>
      </w:r>
      <w:r w:rsidR="00092006">
        <w:t xml:space="preserve"> </w:t>
      </w:r>
      <w:r w:rsidR="00CE0C25">
        <w:t xml:space="preserve">Musi zostać zapewniona możliwość włączenia dostępu dla administratora wyłącznie z określonej puli adresów </w:t>
      </w:r>
      <w:r w:rsidR="007472C0">
        <w:t>IP</w:t>
      </w:r>
      <w:r w:rsidR="00CE0C25">
        <w:t>.</w:t>
      </w:r>
    </w:p>
    <w:p w14:paraId="763D5737" w14:textId="77777777" w:rsidR="00576425" w:rsidRDefault="00FE47BD" w:rsidP="00EC1BFE">
      <w:pPr>
        <w:jc w:val="both"/>
      </w:pPr>
      <w:r>
        <w:t xml:space="preserve">Raporty będą personalizowane i będą zawierały podsumowania zbiorcze. Dodatkowo w interfejsie webowym będzie istniała możliwość sortowania wyników </w:t>
      </w:r>
      <w:r w:rsidR="001F4B72">
        <w:t xml:space="preserve">minimum </w:t>
      </w:r>
      <w:r>
        <w:t>alfabetycznie</w:t>
      </w:r>
      <w:r w:rsidR="001F4B72">
        <w:t xml:space="preserve"> oraz ewentualnie według innych zaproponowanych przez Wykonawcę kryteriów</w:t>
      </w:r>
      <w:r>
        <w:t xml:space="preserve"> </w:t>
      </w:r>
      <w:r w:rsidR="001F4B72">
        <w:t>(</w:t>
      </w:r>
      <w:r>
        <w:t>według wskazanej kolumny</w:t>
      </w:r>
      <w:r w:rsidR="001F4B72">
        <w:t>)</w:t>
      </w:r>
      <w:r>
        <w:t>.</w:t>
      </w:r>
    </w:p>
    <w:p w14:paraId="2A47D3CA" w14:textId="77777777" w:rsidR="001D0629" w:rsidRDefault="001D0629" w:rsidP="00EC1BFE">
      <w:pPr>
        <w:jc w:val="both"/>
      </w:pPr>
      <w:r>
        <w:t xml:space="preserve">Część analityczna modułu umożliwi </w:t>
      </w:r>
      <w:r w:rsidR="00761D34">
        <w:t xml:space="preserve">zaklasyfikowanie wybranych wyników ankiet do konkretnej grupy, zgodnie z logiką założoną w matrycy Ankiety. Logika ta będzie definiowalna przez Zamawiającego i możliwa do edycji w ramach administrowania daną ankietą. Tak wyodrębnione wyniki będą mogły zostać wygenerowane jako osobny raport z uwzględnieniem pełnej </w:t>
      </w:r>
      <w:r w:rsidR="00761D34">
        <w:lastRenderedPageBreak/>
        <w:t>funkcjonalności modułu raportowego.</w:t>
      </w:r>
      <w:r w:rsidR="004F39B7">
        <w:t xml:space="preserve"> Ponadto, z poziomu respondenta wypełnienie ankiet zwracać będzie zdefiniowany zgodnie z przyjętą logiką komunikat.</w:t>
      </w:r>
    </w:p>
    <w:p w14:paraId="2094BB22" w14:textId="77777777" w:rsidR="00F62CFB" w:rsidRDefault="00F62CFB" w:rsidP="00EC1BFE">
      <w:pPr>
        <w:pStyle w:val="Akapitzlist"/>
        <w:numPr>
          <w:ilvl w:val="0"/>
          <w:numId w:val="1"/>
        </w:numPr>
        <w:jc w:val="both"/>
      </w:pPr>
      <w:r>
        <w:t>Baza danych</w:t>
      </w:r>
    </w:p>
    <w:p w14:paraId="04DBDD86" w14:textId="77777777" w:rsidR="00F62CFB" w:rsidRDefault="00700EEA" w:rsidP="00EC1BFE">
      <w:pPr>
        <w:jc w:val="both"/>
      </w:pPr>
      <w:r>
        <w:t xml:space="preserve">Baza danych o wypełnionych ankietach będzie stanowiła integralną część systemu. Raporty generowane we właściwym module będą tworzone na podstawie zapytań do tej bazy. </w:t>
      </w:r>
    </w:p>
    <w:p w14:paraId="01CE0CD0" w14:textId="77777777" w:rsidR="00B66003" w:rsidRDefault="00B66003" w:rsidP="00EC1BFE">
      <w:pPr>
        <w:pStyle w:val="Akapitzlist"/>
        <w:numPr>
          <w:ilvl w:val="0"/>
          <w:numId w:val="1"/>
        </w:numPr>
        <w:jc w:val="both"/>
      </w:pPr>
      <w:r>
        <w:t>Zarządzanie użytkownikami</w:t>
      </w:r>
    </w:p>
    <w:p w14:paraId="58CE44B4" w14:textId="77777777" w:rsidR="008A5557" w:rsidRDefault="008A5557" w:rsidP="00EC1BFE">
      <w:pPr>
        <w:jc w:val="both"/>
      </w:pPr>
      <w:r>
        <w:t xml:space="preserve">Wykonawca </w:t>
      </w:r>
      <w:r w:rsidR="00AC709B">
        <w:t xml:space="preserve">utworzy lub </w:t>
      </w:r>
      <w:r>
        <w:t xml:space="preserve">wskaże sposób tworzenia pierwszego administratora systemu oraz instrukcję tworzenia kolejnych administratorów w systemie. Moduł </w:t>
      </w:r>
      <w:r w:rsidR="009B4E01">
        <w:t xml:space="preserve">administratorski </w:t>
      </w:r>
      <w:r>
        <w:t xml:space="preserve">może być </w:t>
      </w:r>
      <w:r w:rsidR="00FE47BD">
        <w:t>wspólny</w:t>
      </w:r>
      <w:r>
        <w:t xml:space="preserve"> z modułem raportowym. Zostaną zapewnione rozwiązania do nadawania i odbierania uprawnień, dodawania oraz usuwania kont administratorów. </w:t>
      </w:r>
    </w:p>
    <w:p w14:paraId="7C2E8F9F" w14:textId="77777777" w:rsidR="008A5557" w:rsidRDefault="008A5557" w:rsidP="00EC1BFE">
      <w:pPr>
        <w:pStyle w:val="Akapitzlist"/>
        <w:jc w:val="both"/>
      </w:pPr>
    </w:p>
    <w:p w14:paraId="2148BCA0" w14:textId="77777777" w:rsidR="00416894" w:rsidRDefault="003B06E5" w:rsidP="00EC1BFE">
      <w:pPr>
        <w:pStyle w:val="Akapitzlist"/>
        <w:numPr>
          <w:ilvl w:val="0"/>
          <w:numId w:val="1"/>
        </w:numPr>
        <w:jc w:val="both"/>
      </w:pPr>
      <w:r>
        <w:t>Moduł tworzenia i utrzymania ankiet</w:t>
      </w:r>
    </w:p>
    <w:p w14:paraId="7E791552" w14:textId="403D4241" w:rsidR="003B06E5" w:rsidRDefault="003B06E5" w:rsidP="00EC1BFE">
      <w:pPr>
        <w:jc w:val="both"/>
      </w:pPr>
      <w:r>
        <w:t xml:space="preserve">Zarówno Ankieta potrzeb przedsiębiorcy, jak i każda kolejna ankieta utworzona poprzez dostarczone </w:t>
      </w:r>
      <w:r w:rsidR="00625BE8">
        <w:t>N</w:t>
      </w:r>
      <w:r>
        <w:t>arzędzie musi być możliwa do edycji w trakcie jej utrzymania. Wykonawca zapewni Zamawiającemu możliwość dodawania, edytowania treści pytań i odpowiedzi, zmiany kolejności pytań, zmiany komunikatu końcowego po wypełnieniu ankiety czy dodawania nowych pytań do ścieżki przebiegu istniejącej ankiety. W dokumentacji rozwiązania Wykonawca wskaże sposób administrowania i wprowadzania modyfikacji przez administratora portalu. Administratorzy mogą współdzielić zasób danej ankiety i wspólnie pracować nad jej przygotowaniem i udostępnieniem.</w:t>
      </w:r>
    </w:p>
    <w:p w14:paraId="0633EAC5" w14:textId="77777777" w:rsidR="003B06E5" w:rsidRDefault="003B06E5" w:rsidP="00EC1BFE">
      <w:pPr>
        <w:jc w:val="both"/>
      </w:pPr>
      <w:r>
        <w:t>Wykonawca nie jest odpowiedzialny za błędy wynikające z niewłaściwego wykonania przez Zamawiającego zaleceń instrukcji.</w:t>
      </w:r>
    </w:p>
    <w:p w14:paraId="10C24456" w14:textId="77777777" w:rsidR="002F0315" w:rsidRDefault="002F0315" w:rsidP="00EC1BFE">
      <w:pPr>
        <w:pStyle w:val="Akapitzlist"/>
        <w:jc w:val="both"/>
      </w:pPr>
    </w:p>
    <w:p w14:paraId="07C456A3" w14:textId="77777777" w:rsidR="00C9555D" w:rsidRDefault="003B06E5" w:rsidP="00EC1BFE">
      <w:pPr>
        <w:pStyle w:val="Akapitzlist"/>
        <w:numPr>
          <w:ilvl w:val="0"/>
          <w:numId w:val="1"/>
        </w:numPr>
        <w:jc w:val="both"/>
      </w:pPr>
      <w:r>
        <w:t>Testowanie rozwiązania przed wdrożeniem</w:t>
      </w:r>
    </w:p>
    <w:p w14:paraId="123C51F5" w14:textId="77777777" w:rsidR="003B06E5" w:rsidRDefault="003B06E5" w:rsidP="00EC1BFE">
      <w:pPr>
        <w:jc w:val="both"/>
      </w:pPr>
      <w:r>
        <w:t>Wykonawca w pierwszej kolejności udostępni Przedmiot Zamówienia we własnym środowisku deweloperskim, umożliwiającym dostęp Zamawiającego.</w:t>
      </w:r>
    </w:p>
    <w:p w14:paraId="2F20D3F6" w14:textId="218295A0" w:rsidR="002E1DA4" w:rsidRDefault="003B06E5" w:rsidP="00EC1BFE">
      <w:pPr>
        <w:jc w:val="both"/>
      </w:pPr>
      <w:r>
        <w:t>Po zgłoszeniu udostępnienia w środowisku deweloper</w:t>
      </w:r>
      <w:r w:rsidR="00AC709B">
        <w:t>skim, Zamawiający będzie miał 5</w:t>
      </w:r>
      <w:r>
        <w:t xml:space="preserve"> dni roboczych na wykonanie testów akceptacyjnych i potwierdzenie możliwości udostępnienia w środowisku Zamawiającego lub wskazanie zastrzeżeń wymagających uwzględnienia. Testy będą dotyczyły zarówno </w:t>
      </w:r>
      <w:r w:rsidR="00AC709B">
        <w:t>Narzędzia,</w:t>
      </w:r>
      <w:r w:rsidR="00905E14">
        <w:t xml:space="preserve"> Ankiety, jak i towarzyszącej</w:t>
      </w:r>
      <w:r>
        <w:t xml:space="preserve"> dokumentacji.</w:t>
      </w:r>
      <w:r w:rsidR="00905E14">
        <w:t xml:space="preserve"> W przypadku braku zastrzeżeń, </w:t>
      </w:r>
      <w:r w:rsidR="003525D2">
        <w:t>Ankieta zostanie udostępniona</w:t>
      </w:r>
      <w:r>
        <w:t xml:space="preserve"> w środowisku testowym Zamawiającego przygotowanym według instrukcji Wykonawcy. Wykonawca zobowiązany jest udostępnić system service </w:t>
      </w:r>
      <w:proofErr w:type="spellStart"/>
      <w:r>
        <w:t>desk</w:t>
      </w:r>
      <w:proofErr w:type="spellEnd"/>
      <w:r>
        <w:t xml:space="preserve"> lub dedykowany  adres e-mail, na który Zamawiający będzie zgłaszał problemy lub błędy towarzyszące procesowi uruchomienia. Wykonawca zobowiązany jest rozwiązywać zgłoszenia w terminach: 24 godzin roboczych (dla błędu krytycznego), 48 godzin roboczych (dla błędu poważnego) lub 72 godzin roboczych (dla usterki). O poziomie klasyfikacji zgłoszeń decyduje Zamawiający. </w:t>
      </w:r>
      <w:r w:rsidR="003525D2">
        <w:t xml:space="preserve">Ankieta będzie podlegała </w:t>
      </w:r>
      <w:r>
        <w:t>stabilizacji</w:t>
      </w:r>
      <w:r w:rsidR="003525D2">
        <w:t xml:space="preserve"> w środowisku testowym</w:t>
      </w:r>
      <w:r>
        <w:t xml:space="preserve"> przez okres 5 dni roboczych, po tym zaś czasie – w przypadku braku błędów lub innych problemów – procedura zostanie powtórzona dla środowiska </w:t>
      </w:r>
      <w:r>
        <w:lastRenderedPageBreak/>
        <w:t>prod</w:t>
      </w:r>
      <w:r w:rsidR="003525D2">
        <w:t>ukcyjnego. Poprawne udostępnienie</w:t>
      </w:r>
      <w:r w:rsidR="00905E14">
        <w:t xml:space="preserve"> N</w:t>
      </w:r>
      <w:r>
        <w:t xml:space="preserve">arzędzia do tworzenia ankiet na środowisku produkcyjnym i uruchomienie pierwszej Ankiety potrzeb przedsiębiorcy stanowi podstawę do odebrania Etapu I zamówienia. Wykonawca nie ponosi odpowiedzialności w postaci kar umownych za </w:t>
      </w:r>
      <w:r w:rsidR="00D6261E">
        <w:t>zwłokę</w:t>
      </w:r>
      <w:r>
        <w:t xml:space="preserve"> w realizacji zamówienia z przyczyn zależnych wyłącznie od Zamawiającego.</w:t>
      </w:r>
    </w:p>
    <w:p w14:paraId="19704170" w14:textId="77777777" w:rsidR="00175B07" w:rsidRDefault="00175B07" w:rsidP="00EC1BFE">
      <w:pPr>
        <w:pStyle w:val="Akapitzlist"/>
        <w:numPr>
          <w:ilvl w:val="0"/>
          <w:numId w:val="1"/>
        </w:numPr>
        <w:jc w:val="both"/>
      </w:pPr>
      <w:r>
        <w:t>Prawa autorskie</w:t>
      </w:r>
      <w:r w:rsidR="002241D7">
        <w:t xml:space="preserve"> </w:t>
      </w:r>
      <w:r w:rsidR="000440CE">
        <w:t xml:space="preserve">i </w:t>
      </w:r>
      <w:r w:rsidR="002241D7">
        <w:t>licencja</w:t>
      </w:r>
    </w:p>
    <w:p w14:paraId="028B1A97" w14:textId="02D2A425" w:rsidR="00F30A61" w:rsidRDefault="00F30A61" w:rsidP="00EC1BFE">
      <w:pPr>
        <w:jc w:val="both"/>
      </w:pPr>
      <w:r>
        <w:t xml:space="preserve">Z chwilą podpisania protokołu odbioru Etapu I, Wykonawca udziela Zamawiającemu nieograniczonej i nieodwołalnej licencji na wykorzystanie </w:t>
      </w:r>
      <w:r w:rsidR="004657CC">
        <w:t>udostępnionego rozwiązania</w:t>
      </w:r>
      <w:r>
        <w:t xml:space="preserve"> wraz z wszystkimi jego funkcjonalnościami</w:t>
      </w:r>
      <w:r w:rsidR="003525D2">
        <w:t xml:space="preserve"> przez okres 18 miesięcy</w:t>
      </w:r>
      <w:r>
        <w:t>.</w:t>
      </w:r>
      <w:r w:rsidR="00D6261E">
        <w:t xml:space="preserve"> </w:t>
      </w:r>
    </w:p>
    <w:p w14:paraId="2D87CF79" w14:textId="42F61569" w:rsidR="000440CE" w:rsidRDefault="005B3AD5" w:rsidP="00EC1BFE">
      <w:pPr>
        <w:jc w:val="both"/>
      </w:pPr>
      <w:r>
        <w:t>Ustalenia w zakresie</w:t>
      </w:r>
      <w:r w:rsidR="000440CE">
        <w:t xml:space="preserve"> licencji zawiera Umowa między Zamawiającym a Wykonawcą.</w:t>
      </w:r>
      <w:r w:rsidR="00D6261E">
        <w:t xml:space="preserve"> Istotne postanowienia umowy zawiera załącznik nr 2 do niniejszego SOPZ.</w:t>
      </w:r>
    </w:p>
    <w:p w14:paraId="4E2F2CC6" w14:textId="77777777" w:rsidR="007E5CBB" w:rsidRDefault="007E5CBB" w:rsidP="00EC1BFE">
      <w:pPr>
        <w:pStyle w:val="Akapitzlist"/>
        <w:numPr>
          <w:ilvl w:val="0"/>
          <w:numId w:val="1"/>
        </w:numPr>
        <w:jc w:val="both"/>
      </w:pPr>
      <w:r>
        <w:t>Usługi asysty technicznej – prawo opcji</w:t>
      </w:r>
    </w:p>
    <w:p w14:paraId="02D59448" w14:textId="77777777" w:rsidR="007E5CBB" w:rsidRDefault="007E5CBB" w:rsidP="00EC1BFE">
      <w:pPr>
        <w:jc w:val="both"/>
      </w:pPr>
      <w:r>
        <w:t>Po uruchomieniu produkcyjnym usługi rozpocznie się faza jej u</w:t>
      </w:r>
      <w:r w:rsidR="00BD6AF9">
        <w:t xml:space="preserve">trzymania. Za utrzymanie </w:t>
      </w:r>
      <w:r>
        <w:t xml:space="preserve"> </w:t>
      </w:r>
      <w:r w:rsidR="00BD6AF9">
        <w:t xml:space="preserve">Narzędzia i ankiet </w:t>
      </w:r>
      <w:r>
        <w:t>odpowiadać będzie Zamawiający oraz podmioty świadczące na rzecz Zamawiającego stosowne usługi w ramach odrębnych umów</w:t>
      </w:r>
      <w:r w:rsidR="00BD6AF9">
        <w:t>. Sposób administracji Narzędziem będzie się odbywać</w:t>
      </w:r>
      <w:r w:rsidR="0045027B">
        <w:t xml:space="preserve"> według instrukcji dostarczonej przez Wykonawcę</w:t>
      </w:r>
      <w:r>
        <w:t xml:space="preserve">. W fazie utrzymania </w:t>
      </w:r>
      <w:r w:rsidR="007B4805">
        <w:t>Narzędzia</w:t>
      </w:r>
      <w:r>
        <w:t xml:space="preserve">, ale nie później niż do dnia </w:t>
      </w:r>
      <w:r w:rsidR="00B24DF9">
        <w:t>31 grudnia</w:t>
      </w:r>
      <w:r>
        <w:t xml:space="preserve"> 2023 r. Wykonawca zobowiązany będzie świadczyć usługi asysty technicznej – pod warunkiem ich zlecenia przez Zamawiającego. </w:t>
      </w:r>
    </w:p>
    <w:p w14:paraId="56A6344B" w14:textId="77777777" w:rsidR="007E5CBB" w:rsidRDefault="007E5CBB" w:rsidP="00EC1BFE">
      <w:pPr>
        <w:jc w:val="both"/>
      </w:pPr>
      <w:r w:rsidRPr="007E5CBB">
        <w:t xml:space="preserve">Zamawiający w trakcie obowiązywania Umowy ma prawo do wykorzystania w ramach prawa opcji </w:t>
      </w:r>
      <w:r w:rsidR="0045027B">
        <w:t>50</w:t>
      </w:r>
      <w:r>
        <w:t xml:space="preserve"> </w:t>
      </w:r>
      <w:r w:rsidRPr="007E5CBB">
        <w:t>roboczogodzin [</w:t>
      </w:r>
      <w:proofErr w:type="spellStart"/>
      <w:r w:rsidRPr="007E5CBB">
        <w:t>rbg</w:t>
      </w:r>
      <w:proofErr w:type="spellEnd"/>
      <w:r w:rsidRPr="007E5CBB">
        <w:t>] asysty technicznej</w:t>
      </w:r>
      <w:r>
        <w:t>. W ramach asysty technicznej Zamawiający może zlecić Wykonawcy usłu</w:t>
      </w:r>
      <w:r w:rsidR="00EB5E96">
        <w:t>gi rozwoju i modyfikacji, takie</w:t>
      </w:r>
      <w:r>
        <w:t xml:space="preserve"> jak </w:t>
      </w:r>
      <w:proofErr w:type="spellStart"/>
      <w:r w:rsidR="00EB5E96">
        <w:t>upgrade</w:t>
      </w:r>
      <w:proofErr w:type="spellEnd"/>
      <w:r>
        <w:t xml:space="preserve"> </w:t>
      </w:r>
      <w:r w:rsidR="007B4805">
        <w:t xml:space="preserve">Narzędzia czy danej </w:t>
      </w:r>
      <w:r>
        <w:t>ankiety, modyfikacja zastosowanych stylów, modyfikacja bazy danych i inne</w:t>
      </w:r>
      <w:r w:rsidR="0045027B">
        <w:t xml:space="preserve"> niezbędne do zapewnienia prawidłowego funkcjonowania </w:t>
      </w:r>
      <w:r w:rsidR="00625BE8">
        <w:t>N</w:t>
      </w:r>
      <w:r w:rsidR="0045027B">
        <w:t>arzędzia</w:t>
      </w:r>
      <w:r>
        <w:t>.</w:t>
      </w:r>
    </w:p>
    <w:p w14:paraId="41310C8C" w14:textId="77777777" w:rsidR="007E5CBB" w:rsidRDefault="007E5CBB" w:rsidP="00EC1BFE">
      <w:pPr>
        <w:jc w:val="both"/>
      </w:pPr>
      <w:r>
        <w:t>W przypadku wystąpienia potrzeby skorzystania z asysty technicznej, Zamawiający skieruje w wersji elektronicznej do Wykonawcy „Zlecenie”. Zlecenie powinno zawierać co najmniej:</w:t>
      </w:r>
    </w:p>
    <w:p w14:paraId="11BB258A" w14:textId="77777777" w:rsidR="007E5CBB" w:rsidRDefault="007E5CBB" w:rsidP="00EC1BFE">
      <w:pPr>
        <w:jc w:val="both"/>
      </w:pPr>
      <w:r>
        <w:t>a)</w:t>
      </w:r>
      <w:r>
        <w:tab/>
        <w:t>zakres,</w:t>
      </w:r>
    </w:p>
    <w:p w14:paraId="539BC7F8" w14:textId="77777777" w:rsidR="007E5CBB" w:rsidRDefault="007E5CBB" w:rsidP="00EC1BFE">
      <w:pPr>
        <w:jc w:val="both"/>
      </w:pPr>
      <w:r>
        <w:t>b)</w:t>
      </w:r>
      <w:r>
        <w:tab/>
        <w:t>określenie oczekiwanego rezultatu prac,</w:t>
      </w:r>
    </w:p>
    <w:p w14:paraId="1A534EB6" w14:textId="77777777" w:rsidR="007E5CBB" w:rsidRDefault="007E5CBB" w:rsidP="00EC1BFE">
      <w:pPr>
        <w:jc w:val="both"/>
      </w:pPr>
      <w:r>
        <w:t>c)</w:t>
      </w:r>
      <w:r>
        <w:tab/>
        <w:t>określenie oczekiwanego terminu realizacji prac.</w:t>
      </w:r>
    </w:p>
    <w:p w14:paraId="08FF58E3" w14:textId="77777777" w:rsidR="007E5CBB" w:rsidRDefault="007E5CBB" w:rsidP="00EC1BFE">
      <w:pPr>
        <w:jc w:val="both"/>
      </w:pPr>
      <w:r>
        <w:t xml:space="preserve">W terminie nie dłuższym niż 5 Dni roboczych od dnia skierowania Zlecenia Wykonawca przedstawi w formie elektronicznej Zamawiającemu „Propozycję”. Propozycja powinna zawierać co najmniej: </w:t>
      </w:r>
    </w:p>
    <w:p w14:paraId="4701BBDB" w14:textId="77777777" w:rsidR="007E5CBB" w:rsidRDefault="007E5CBB" w:rsidP="00EC1BFE">
      <w:pPr>
        <w:jc w:val="both"/>
      </w:pPr>
      <w:r>
        <w:t>a)</w:t>
      </w:r>
      <w:r>
        <w:tab/>
        <w:t>proponowany zakres prac,</w:t>
      </w:r>
    </w:p>
    <w:p w14:paraId="28908DA9" w14:textId="77777777" w:rsidR="007E5CBB" w:rsidRDefault="007E5CBB" w:rsidP="00EC1BFE">
      <w:pPr>
        <w:jc w:val="both"/>
      </w:pPr>
      <w:r>
        <w:t>b)</w:t>
      </w:r>
      <w:r>
        <w:tab/>
        <w:t>wycenę pracochłonności w roboczogodzinach, z uwzględnieniem funkcji poszczególnych osób, które będą realizować Zlecenie,</w:t>
      </w:r>
    </w:p>
    <w:p w14:paraId="4C9762B6" w14:textId="77777777" w:rsidR="007E5CBB" w:rsidRDefault="007E5CBB" w:rsidP="00EC1BFE">
      <w:pPr>
        <w:jc w:val="both"/>
      </w:pPr>
      <w:r>
        <w:t>c)</w:t>
      </w:r>
      <w:r>
        <w:tab/>
        <w:t>termin realizacji.</w:t>
      </w:r>
    </w:p>
    <w:p w14:paraId="66B2C38C" w14:textId="77777777" w:rsidR="007E5CBB" w:rsidRDefault="007E5CBB" w:rsidP="00EC1BFE">
      <w:pPr>
        <w:jc w:val="both"/>
      </w:pPr>
      <w:r>
        <w:lastRenderedPageBreak/>
        <w:t>W terminie nie dłuższym niż 5 dni roboczych od dnia otrzymania Propozycji Zamawiający ją akceptuje, odrzuca lub zgłasza uwagi do Wykonawcy.</w:t>
      </w:r>
    </w:p>
    <w:p w14:paraId="7304AD1F" w14:textId="77777777" w:rsidR="007E5CBB" w:rsidRDefault="007E5CBB" w:rsidP="00EC1BFE">
      <w:pPr>
        <w:jc w:val="both"/>
      </w:pPr>
      <w:r>
        <w:t>W przypadku zgłoszenia uwag, Wykonawca zobowiązany jest do ponownego przedstawienia Propozycji z uwzględnieniem uwag Zamawiającego. Do ponownego przedstawienia Propozycji powyższe postanowienia stosuje się odpowiednio.</w:t>
      </w:r>
    </w:p>
    <w:p w14:paraId="1572613F" w14:textId="77777777" w:rsidR="007E5CBB" w:rsidRDefault="007E5CBB" w:rsidP="00EC1BFE">
      <w:pPr>
        <w:jc w:val="both"/>
      </w:pPr>
      <w:r>
        <w:t>Zamawiający zastrzega sobie możliwość do rezygnacji z realizacji danego Zlecenia przed akceptacją Propozycji. Brak akceptacji przez Zamawiającego Propozycji oznacza rezygnację Zamawiającego z realizacji danego Zlecenia. Wykonawca przystąpi do realizacji Zlecenia po otrzymaniu od Zamawiającego zaakceptowanej Propozycji. Do obliczania wysokości wynagrodzenia dla Wykonawcy za świadczenie asysty technicznej stosowana będzie stawka za roboczogodzinę określona w Umowie.</w:t>
      </w:r>
    </w:p>
    <w:p w14:paraId="1DD4B9F2" w14:textId="484BDA5E" w:rsidR="00D6261E" w:rsidRDefault="00D6261E" w:rsidP="00EC1BFE">
      <w:pPr>
        <w:jc w:val="both"/>
      </w:pPr>
      <w:r>
        <w:t>Zamawiający nie jest zobowiązany do skorzystania z prawa opcji w trakcie realizacji Przedmiotu Zamówienia a Wykonawcy nie przysługują z tego tytułu żadne roszczenia.</w:t>
      </w:r>
    </w:p>
    <w:p w14:paraId="60095F6A" w14:textId="77777777" w:rsidR="00FA2C11" w:rsidRDefault="00A71623" w:rsidP="00EC1BFE">
      <w:pPr>
        <w:pStyle w:val="Akapitzlist"/>
        <w:numPr>
          <w:ilvl w:val="0"/>
          <w:numId w:val="1"/>
        </w:numPr>
        <w:jc w:val="both"/>
      </w:pPr>
      <w:r>
        <w:t>Audyt</w:t>
      </w:r>
      <w:r w:rsidR="003B0ED6">
        <w:t>y</w:t>
      </w:r>
      <w:r w:rsidR="00FA2C11">
        <w:t xml:space="preserve"> usługi</w:t>
      </w:r>
    </w:p>
    <w:p w14:paraId="629E41D1" w14:textId="77777777" w:rsidR="00A71623" w:rsidRDefault="00A71623" w:rsidP="00EC1BFE">
      <w:pPr>
        <w:jc w:val="both"/>
      </w:pPr>
      <w:r>
        <w:t xml:space="preserve">Zamawiający ma prawo do wykonania w trakcie umowy niezależnego audytu dostarczonych rozwiązań </w:t>
      </w:r>
      <w:r w:rsidR="00143BBC">
        <w:t>w obszarach bezpieczeństwa (nie więcej niż jeden audyt) i dostępności (nie więcej niż jeden audyt) w rozumieniu wytycznych WCAG 2.1</w:t>
      </w:r>
      <w:r>
        <w:t xml:space="preserve">. </w:t>
      </w:r>
      <w:r w:rsidR="00143BBC">
        <w:t>W przypadku ujawnionych przez niezależnego audytora błędów lub podatności,</w:t>
      </w:r>
      <w:r w:rsidR="00AC5738">
        <w:t xml:space="preserve"> po ich potwierdzeniu przez Zamawiającego,</w:t>
      </w:r>
      <w:r w:rsidR="00143BBC">
        <w:t xml:space="preserve"> Wykonawca będzie zobowiązany do ich usunięcia bez dodatkowego wynagrodzenia.</w:t>
      </w:r>
      <w:r w:rsidR="00AC5738">
        <w:t xml:space="preserve"> </w:t>
      </w:r>
    </w:p>
    <w:p w14:paraId="67E07726" w14:textId="77777777" w:rsidR="002C1CE3" w:rsidRDefault="002C1CE3" w:rsidP="00EC1BFE">
      <w:pPr>
        <w:jc w:val="both"/>
      </w:pPr>
    </w:p>
    <w:p w14:paraId="2947DFBF" w14:textId="6B5F741F" w:rsidR="002C1CE3" w:rsidRDefault="002C1CE3" w:rsidP="00EC1BFE">
      <w:pPr>
        <w:jc w:val="both"/>
      </w:pPr>
      <w:r>
        <w:t>Załączniki:</w:t>
      </w:r>
    </w:p>
    <w:p w14:paraId="47F6ABF1" w14:textId="484A8276" w:rsidR="002C1CE3" w:rsidRDefault="002C1CE3" w:rsidP="002C1CE3">
      <w:pPr>
        <w:pStyle w:val="Akapitzlist"/>
        <w:numPr>
          <w:ilvl w:val="0"/>
          <w:numId w:val="10"/>
        </w:numPr>
        <w:jc w:val="both"/>
      </w:pPr>
      <w:r>
        <w:t>Matryca ankiety</w:t>
      </w:r>
    </w:p>
    <w:p w14:paraId="215B57F8" w14:textId="3E8D9B13" w:rsidR="002C1CE3" w:rsidRDefault="002C1CE3" w:rsidP="002C1CE3">
      <w:pPr>
        <w:pStyle w:val="Akapitzlist"/>
        <w:numPr>
          <w:ilvl w:val="0"/>
          <w:numId w:val="10"/>
        </w:numPr>
        <w:jc w:val="both"/>
      </w:pPr>
      <w:r>
        <w:t>Istotne postanowienia umowy</w:t>
      </w:r>
    </w:p>
    <w:sectPr w:rsidR="002C1CE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4FE6BC" w15:done="0"/>
  <w15:commentEx w15:paraId="0278065E" w15:done="0"/>
  <w15:commentEx w15:paraId="4CFCF0AA" w15:done="0"/>
  <w15:commentEx w15:paraId="0554A45E" w15:done="0"/>
  <w15:commentEx w15:paraId="04A065E0" w15:done="0"/>
  <w15:commentEx w15:paraId="5053A525" w15:done="0"/>
  <w15:commentEx w15:paraId="33F3572E" w15:done="0"/>
  <w15:commentEx w15:paraId="19645847" w15:done="0"/>
  <w15:commentEx w15:paraId="6F8F3BCD" w15:paraIdParent="19645847" w15:done="0"/>
  <w15:commentEx w15:paraId="72A1FC30" w15:done="0"/>
  <w15:commentEx w15:paraId="5E9AE5DC" w15:done="0"/>
  <w15:commentEx w15:paraId="22D651A2" w15:done="0"/>
  <w15:commentEx w15:paraId="6A05666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CA9F5" w16cex:dateUtc="2022-05-11T10:35:00Z"/>
  <w16cex:commentExtensible w16cex:durableId="2631CB6C" w16cex:dateUtc="2022-05-20T06:10:00Z"/>
  <w16cex:commentExtensible w16cex:durableId="2631C79D" w16cex:dateUtc="2022-05-20T05:54:00Z"/>
  <w16cex:commentExtensible w16cex:durableId="2631C885" w16cex:dateUtc="2022-05-20T05:57:00Z"/>
  <w16cex:commentExtensible w16cex:durableId="2631CA70" w16cex:dateUtc="2022-05-20T06:06:00Z"/>
  <w16cex:commentExtensible w16cex:durableId="262CA9F6" w16cex:dateUtc="2022-05-11T10:35:00Z"/>
  <w16cex:commentExtensible w16cex:durableId="262CA9F7" w16cex:dateUtc="2022-05-12T09:58:00Z"/>
  <w16cex:commentExtensible w16cex:durableId="262CA9F8" w16cex:dateUtc="2022-05-12T10:01:00Z"/>
  <w16cex:commentExtensible w16cex:durableId="2631CD43" w16cex:dateUtc="2022-05-20T06:18:00Z"/>
  <w16cex:commentExtensible w16cex:durableId="2631CF68" w16cex:dateUtc="2022-05-20T06:27:00Z"/>
  <w16cex:commentExtensible w16cex:durableId="2631D1B2" w16cex:dateUtc="2022-05-20T06:37:00Z"/>
  <w16cex:commentExtensible w16cex:durableId="2631D111" w16cex:dateUtc="2022-05-20T06:34:00Z"/>
  <w16cex:commentExtensible w16cex:durableId="2631D2BD" w16cex:dateUtc="2022-05-20T06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4FE6BC" w16cid:durableId="262CA9F5"/>
  <w16cid:commentId w16cid:paraId="0278065E" w16cid:durableId="2631CB6C"/>
  <w16cid:commentId w16cid:paraId="4CFCF0AA" w16cid:durableId="2631C79D"/>
  <w16cid:commentId w16cid:paraId="0554A45E" w16cid:durableId="2631C885"/>
  <w16cid:commentId w16cid:paraId="04A065E0" w16cid:durableId="2631CA70"/>
  <w16cid:commentId w16cid:paraId="5053A525" w16cid:durableId="262CA9F6"/>
  <w16cid:commentId w16cid:paraId="33F3572E" w16cid:durableId="262CA9F7"/>
  <w16cid:commentId w16cid:paraId="19645847" w16cid:durableId="262CA9F8"/>
  <w16cid:commentId w16cid:paraId="6F8F3BCD" w16cid:durableId="2631CD43"/>
  <w16cid:commentId w16cid:paraId="72A1FC30" w16cid:durableId="2631CF68"/>
  <w16cid:commentId w16cid:paraId="5E9AE5DC" w16cid:durableId="2631D1B2"/>
  <w16cid:commentId w16cid:paraId="22D651A2" w16cid:durableId="2631D111"/>
  <w16cid:commentId w16cid:paraId="6A056667" w16cid:durableId="2631D2B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245BA" w14:textId="77777777" w:rsidR="00F62BAA" w:rsidRDefault="00F62BAA" w:rsidP="005C2B34">
      <w:pPr>
        <w:spacing w:after="0" w:line="240" w:lineRule="auto"/>
      </w:pPr>
      <w:r>
        <w:separator/>
      </w:r>
    </w:p>
  </w:endnote>
  <w:endnote w:type="continuationSeparator" w:id="0">
    <w:p w14:paraId="54D5E05A" w14:textId="77777777" w:rsidR="00F62BAA" w:rsidRDefault="00F62BAA" w:rsidP="005C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43E68" w14:textId="4C44F99B" w:rsidR="00724DC4" w:rsidRDefault="009F72E7">
    <w:pPr>
      <w:pStyle w:val="Stopka"/>
    </w:pPr>
    <w:r>
      <w:pict w14:anchorId="2F871A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25pt;height:62.3pt">
          <v:imagedata r:id="rId1" o:title="znak innopoin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212E0" w14:textId="77777777" w:rsidR="00F62BAA" w:rsidRDefault="00F62BAA" w:rsidP="005C2B34">
      <w:pPr>
        <w:spacing w:after="0" w:line="240" w:lineRule="auto"/>
      </w:pPr>
      <w:r>
        <w:separator/>
      </w:r>
    </w:p>
  </w:footnote>
  <w:footnote w:type="continuationSeparator" w:id="0">
    <w:p w14:paraId="4DC7CA21" w14:textId="77777777" w:rsidR="00F62BAA" w:rsidRDefault="00F62BAA" w:rsidP="005C2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274C"/>
    <w:multiLevelType w:val="hybridMultilevel"/>
    <w:tmpl w:val="5C524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C0DFE"/>
    <w:multiLevelType w:val="hybridMultilevel"/>
    <w:tmpl w:val="58366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D295F"/>
    <w:multiLevelType w:val="hybridMultilevel"/>
    <w:tmpl w:val="28A6B27E"/>
    <w:lvl w:ilvl="0" w:tplc="D7CC4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64725"/>
    <w:multiLevelType w:val="hybridMultilevel"/>
    <w:tmpl w:val="4D94B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007BC"/>
    <w:multiLevelType w:val="hybridMultilevel"/>
    <w:tmpl w:val="5E4AB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2734A"/>
    <w:multiLevelType w:val="hybridMultilevel"/>
    <w:tmpl w:val="3B9C2000"/>
    <w:lvl w:ilvl="0" w:tplc="F7263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344B7"/>
    <w:multiLevelType w:val="hybridMultilevel"/>
    <w:tmpl w:val="4A3410D4"/>
    <w:lvl w:ilvl="0" w:tplc="A1221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16C00"/>
    <w:multiLevelType w:val="hybridMultilevel"/>
    <w:tmpl w:val="F84CFF78"/>
    <w:lvl w:ilvl="0" w:tplc="6E006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30510"/>
    <w:multiLevelType w:val="hybridMultilevel"/>
    <w:tmpl w:val="EFDC5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B3F81"/>
    <w:multiLevelType w:val="hybridMultilevel"/>
    <w:tmpl w:val="6BF2A8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9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lska Iga">
    <w15:presenceInfo w15:providerId="AD" w15:userId="S::Iga.Kolska@mfipr.gov.pl::f870fecd-2f96-437d-975a-9783ada5c7bc"/>
  </w15:person>
  <w15:person w15:author="WWI KJ">
    <w15:presenceInfo w15:providerId="None" w15:userId="WWI K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F6"/>
    <w:rsid w:val="00020F66"/>
    <w:rsid w:val="00023F6F"/>
    <w:rsid w:val="0003610B"/>
    <w:rsid w:val="000440CE"/>
    <w:rsid w:val="000635ED"/>
    <w:rsid w:val="00065573"/>
    <w:rsid w:val="0007407D"/>
    <w:rsid w:val="000773E3"/>
    <w:rsid w:val="00092006"/>
    <w:rsid w:val="000A6067"/>
    <w:rsid w:val="000B50BE"/>
    <w:rsid w:val="000C5510"/>
    <w:rsid w:val="000E7D1F"/>
    <w:rsid w:val="00102F05"/>
    <w:rsid w:val="00107250"/>
    <w:rsid w:val="00123F35"/>
    <w:rsid w:val="00143BBC"/>
    <w:rsid w:val="00171874"/>
    <w:rsid w:val="00175B07"/>
    <w:rsid w:val="001768D3"/>
    <w:rsid w:val="001863D3"/>
    <w:rsid w:val="001D0629"/>
    <w:rsid w:val="001E6D91"/>
    <w:rsid w:val="001F4B72"/>
    <w:rsid w:val="002045CC"/>
    <w:rsid w:val="002101BA"/>
    <w:rsid w:val="00217C98"/>
    <w:rsid w:val="002241D7"/>
    <w:rsid w:val="00234DB7"/>
    <w:rsid w:val="0023779C"/>
    <w:rsid w:val="002462A5"/>
    <w:rsid w:val="0025096A"/>
    <w:rsid w:val="002531CB"/>
    <w:rsid w:val="002636F0"/>
    <w:rsid w:val="002935DD"/>
    <w:rsid w:val="002B62BD"/>
    <w:rsid w:val="002C1CE3"/>
    <w:rsid w:val="002E1DA4"/>
    <w:rsid w:val="002E308E"/>
    <w:rsid w:val="002F0315"/>
    <w:rsid w:val="002F1B35"/>
    <w:rsid w:val="003044EC"/>
    <w:rsid w:val="00315AFF"/>
    <w:rsid w:val="00324010"/>
    <w:rsid w:val="00335B25"/>
    <w:rsid w:val="00344130"/>
    <w:rsid w:val="003525D2"/>
    <w:rsid w:val="00355236"/>
    <w:rsid w:val="003744CE"/>
    <w:rsid w:val="00374ADB"/>
    <w:rsid w:val="0038173B"/>
    <w:rsid w:val="003B06E5"/>
    <w:rsid w:val="003B0ED6"/>
    <w:rsid w:val="003B1908"/>
    <w:rsid w:val="003C5C72"/>
    <w:rsid w:val="003C6C3C"/>
    <w:rsid w:val="003D55A2"/>
    <w:rsid w:val="00412ADF"/>
    <w:rsid w:val="00416894"/>
    <w:rsid w:val="00425A3D"/>
    <w:rsid w:val="0045027B"/>
    <w:rsid w:val="00463E74"/>
    <w:rsid w:val="004657CC"/>
    <w:rsid w:val="00476913"/>
    <w:rsid w:val="0047798E"/>
    <w:rsid w:val="004865E8"/>
    <w:rsid w:val="00494D86"/>
    <w:rsid w:val="004C0BE8"/>
    <w:rsid w:val="004F0B12"/>
    <w:rsid w:val="004F2F3C"/>
    <w:rsid w:val="004F39B7"/>
    <w:rsid w:val="00506970"/>
    <w:rsid w:val="005071FB"/>
    <w:rsid w:val="00525381"/>
    <w:rsid w:val="00563A8D"/>
    <w:rsid w:val="00576425"/>
    <w:rsid w:val="005B0D37"/>
    <w:rsid w:val="005B3AD5"/>
    <w:rsid w:val="005C2B34"/>
    <w:rsid w:val="005C355A"/>
    <w:rsid w:val="005C5BF6"/>
    <w:rsid w:val="005C778F"/>
    <w:rsid w:val="005F2B4D"/>
    <w:rsid w:val="00601F8C"/>
    <w:rsid w:val="006250E9"/>
    <w:rsid w:val="00625BE8"/>
    <w:rsid w:val="00643956"/>
    <w:rsid w:val="00656C15"/>
    <w:rsid w:val="00667023"/>
    <w:rsid w:val="006713E7"/>
    <w:rsid w:val="006723BC"/>
    <w:rsid w:val="0069479B"/>
    <w:rsid w:val="00696913"/>
    <w:rsid w:val="006A169B"/>
    <w:rsid w:val="006B1315"/>
    <w:rsid w:val="006C092B"/>
    <w:rsid w:val="006C0ED7"/>
    <w:rsid w:val="006C6225"/>
    <w:rsid w:val="00700EEA"/>
    <w:rsid w:val="00707DC8"/>
    <w:rsid w:val="00712EC2"/>
    <w:rsid w:val="00724DC4"/>
    <w:rsid w:val="00725CCC"/>
    <w:rsid w:val="00726259"/>
    <w:rsid w:val="00732220"/>
    <w:rsid w:val="007472C0"/>
    <w:rsid w:val="00756E5E"/>
    <w:rsid w:val="00757F0B"/>
    <w:rsid w:val="007603D1"/>
    <w:rsid w:val="00761D34"/>
    <w:rsid w:val="0076546C"/>
    <w:rsid w:val="007705BA"/>
    <w:rsid w:val="00784660"/>
    <w:rsid w:val="007A6939"/>
    <w:rsid w:val="007B4805"/>
    <w:rsid w:val="007B7DBC"/>
    <w:rsid w:val="007C176D"/>
    <w:rsid w:val="007C4BE4"/>
    <w:rsid w:val="007E5CBB"/>
    <w:rsid w:val="007F4269"/>
    <w:rsid w:val="007F7C0C"/>
    <w:rsid w:val="00801CB9"/>
    <w:rsid w:val="0084678B"/>
    <w:rsid w:val="00870F25"/>
    <w:rsid w:val="00876C33"/>
    <w:rsid w:val="008906C5"/>
    <w:rsid w:val="008A5557"/>
    <w:rsid w:val="008E4F71"/>
    <w:rsid w:val="00900C94"/>
    <w:rsid w:val="0090590D"/>
    <w:rsid w:val="00905E14"/>
    <w:rsid w:val="00922ADD"/>
    <w:rsid w:val="0092600A"/>
    <w:rsid w:val="00934BA0"/>
    <w:rsid w:val="009365DA"/>
    <w:rsid w:val="00936722"/>
    <w:rsid w:val="0096069C"/>
    <w:rsid w:val="00961B95"/>
    <w:rsid w:val="00984647"/>
    <w:rsid w:val="009B4E01"/>
    <w:rsid w:val="009C6CB4"/>
    <w:rsid w:val="009D5CED"/>
    <w:rsid w:val="009F72E7"/>
    <w:rsid w:val="00A046FE"/>
    <w:rsid w:val="00A13151"/>
    <w:rsid w:val="00A57BFE"/>
    <w:rsid w:val="00A71623"/>
    <w:rsid w:val="00AA7478"/>
    <w:rsid w:val="00AC1A88"/>
    <w:rsid w:val="00AC5738"/>
    <w:rsid w:val="00AC709B"/>
    <w:rsid w:val="00AD22A0"/>
    <w:rsid w:val="00AD34FE"/>
    <w:rsid w:val="00B06B24"/>
    <w:rsid w:val="00B06DB3"/>
    <w:rsid w:val="00B17072"/>
    <w:rsid w:val="00B24DF9"/>
    <w:rsid w:val="00B31687"/>
    <w:rsid w:val="00B31FE7"/>
    <w:rsid w:val="00B66003"/>
    <w:rsid w:val="00BA0944"/>
    <w:rsid w:val="00BA318F"/>
    <w:rsid w:val="00BB40BE"/>
    <w:rsid w:val="00BC6147"/>
    <w:rsid w:val="00BC6789"/>
    <w:rsid w:val="00BD4B78"/>
    <w:rsid w:val="00BD6AF9"/>
    <w:rsid w:val="00BE2413"/>
    <w:rsid w:val="00BF40EA"/>
    <w:rsid w:val="00BF615F"/>
    <w:rsid w:val="00BF7501"/>
    <w:rsid w:val="00C062A8"/>
    <w:rsid w:val="00C14892"/>
    <w:rsid w:val="00C16352"/>
    <w:rsid w:val="00C441B9"/>
    <w:rsid w:val="00C609E0"/>
    <w:rsid w:val="00C75E46"/>
    <w:rsid w:val="00C7632F"/>
    <w:rsid w:val="00C9555D"/>
    <w:rsid w:val="00CE0C25"/>
    <w:rsid w:val="00D12C71"/>
    <w:rsid w:val="00D32BD7"/>
    <w:rsid w:val="00D50169"/>
    <w:rsid w:val="00D564EF"/>
    <w:rsid w:val="00D6261E"/>
    <w:rsid w:val="00D6735B"/>
    <w:rsid w:val="00D8524E"/>
    <w:rsid w:val="00D95D4F"/>
    <w:rsid w:val="00DA316A"/>
    <w:rsid w:val="00DA5963"/>
    <w:rsid w:val="00DC1043"/>
    <w:rsid w:val="00DD6A66"/>
    <w:rsid w:val="00DD6DD9"/>
    <w:rsid w:val="00DE4B7F"/>
    <w:rsid w:val="00DF27D5"/>
    <w:rsid w:val="00DF6368"/>
    <w:rsid w:val="00E04707"/>
    <w:rsid w:val="00E1274F"/>
    <w:rsid w:val="00E15804"/>
    <w:rsid w:val="00E21685"/>
    <w:rsid w:val="00E24648"/>
    <w:rsid w:val="00E46E2E"/>
    <w:rsid w:val="00E870ED"/>
    <w:rsid w:val="00E905F9"/>
    <w:rsid w:val="00E90939"/>
    <w:rsid w:val="00E92484"/>
    <w:rsid w:val="00EA148F"/>
    <w:rsid w:val="00EA7396"/>
    <w:rsid w:val="00EA7E30"/>
    <w:rsid w:val="00EB5E96"/>
    <w:rsid w:val="00EC1BFE"/>
    <w:rsid w:val="00EC1E0B"/>
    <w:rsid w:val="00EF248D"/>
    <w:rsid w:val="00F03329"/>
    <w:rsid w:val="00F1592D"/>
    <w:rsid w:val="00F25C34"/>
    <w:rsid w:val="00F30A61"/>
    <w:rsid w:val="00F316BA"/>
    <w:rsid w:val="00F62BAA"/>
    <w:rsid w:val="00F62CFB"/>
    <w:rsid w:val="00F85731"/>
    <w:rsid w:val="00FA2C11"/>
    <w:rsid w:val="00FB354B"/>
    <w:rsid w:val="00FC0F4A"/>
    <w:rsid w:val="00FE47BD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7848A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C1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2B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2B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2B3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250E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63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3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3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63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32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32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B190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24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4DC4"/>
  </w:style>
  <w:style w:type="paragraph" w:styleId="Stopka">
    <w:name w:val="footer"/>
    <w:basedOn w:val="Normalny"/>
    <w:link w:val="StopkaZnak"/>
    <w:uiPriority w:val="99"/>
    <w:unhideWhenUsed/>
    <w:rsid w:val="00724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D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C1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2B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2B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2B3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250E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63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3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3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63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32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32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B190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24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4DC4"/>
  </w:style>
  <w:style w:type="paragraph" w:styleId="Stopka">
    <w:name w:val="footer"/>
    <w:basedOn w:val="Normalny"/>
    <w:link w:val="StopkaZnak"/>
    <w:uiPriority w:val="99"/>
    <w:unhideWhenUsed/>
    <w:rsid w:val="00724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akademia.biznes.gov.pl/hurtownia-danych-instrukcje-i-dokumentacja/" TargetMode="Externa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2C53C-B7C2-4AA2-8D97-4C7C41A48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2844</Words>
  <Characters>17065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Paćkowski Michał</dc:creator>
  <cp:lastModifiedBy>Paćkowski Michał</cp:lastModifiedBy>
  <cp:revision>29</cp:revision>
  <dcterms:created xsi:type="dcterms:W3CDTF">2022-05-24T06:12:00Z</dcterms:created>
  <dcterms:modified xsi:type="dcterms:W3CDTF">2022-06-06T09:09:00Z</dcterms:modified>
</cp:coreProperties>
</file>