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8D" w:rsidRPr="0037308D" w:rsidRDefault="0037308D" w:rsidP="0037308D">
      <w:pPr>
        <w:pStyle w:val="Nagwek1"/>
        <w:spacing w:line="235" w:lineRule="auto"/>
        <w:jc w:val="center"/>
        <w:rPr>
          <w:b/>
          <w:bCs/>
          <w:i w:val="0"/>
          <w:iCs/>
          <w:sz w:val="26"/>
          <w:szCs w:val="26"/>
        </w:rPr>
      </w:pPr>
      <w:r w:rsidRPr="0037308D">
        <w:rPr>
          <w:b/>
          <w:i w:val="0"/>
          <w:sz w:val="26"/>
          <w:szCs w:val="26"/>
        </w:rPr>
        <w:t>CZĘŚĆ</w:t>
      </w:r>
      <w:r w:rsidRPr="0037308D">
        <w:rPr>
          <w:b/>
          <w:sz w:val="26"/>
          <w:szCs w:val="26"/>
        </w:rPr>
        <w:t xml:space="preserve"> </w:t>
      </w:r>
      <w:r w:rsidRPr="0037308D">
        <w:rPr>
          <w:b/>
          <w:bCs/>
          <w:i w:val="0"/>
          <w:iCs/>
          <w:sz w:val="26"/>
          <w:szCs w:val="26"/>
        </w:rPr>
        <w:t>I</w:t>
      </w:r>
    </w:p>
    <w:p w:rsidR="0037308D" w:rsidRPr="0037308D" w:rsidRDefault="0037308D" w:rsidP="0037308D">
      <w:pPr>
        <w:pStyle w:val="Tekstpodstawowy21"/>
        <w:rPr>
          <w:bCs/>
          <w:iCs/>
          <w:sz w:val="26"/>
          <w:szCs w:val="26"/>
        </w:rPr>
      </w:pPr>
    </w:p>
    <w:p w:rsidR="0037308D" w:rsidRPr="0037308D" w:rsidRDefault="0037308D" w:rsidP="0037308D">
      <w:pPr>
        <w:pStyle w:val="Nagwek1"/>
        <w:spacing w:line="235" w:lineRule="auto"/>
        <w:rPr>
          <w:b/>
          <w:bCs/>
          <w:i w:val="0"/>
          <w:iCs/>
          <w:sz w:val="26"/>
          <w:szCs w:val="26"/>
        </w:rPr>
      </w:pPr>
      <w:r w:rsidRPr="0037308D">
        <w:rPr>
          <w:b/>
          <w:i w:val="0"/>
          <w:sz w:val="26"/>
          <w:szCs w:val="26"/>
        </w:rPr>
        <w:t>Wykaz działalności w zakresie rolnictwa wspomaganych przez ARiMR w postaci częściowej spłaty kapitału</w:t>
      </w:r>
    </w:p>
    <w:p w:rsidR="0037308D" w:rsidRPr="0037308D" w:rsidRDefault="0037308D" w:rsidP="0037308D">
      <w:pPr>
        <w:pStyle w:val="Nagwek2"/>
        <w:widowControl/>
        <w:spacing w:line="235" w:lineRule="auto"/>
        <w:rPr>
          <w:iCs/>
          <w:sz w:val="20"/>
        </w:rPr>
      </w:pPr>
    </w:p>
    <w:p w:rsidR="0037308D" w:rsidRPr="0037308D" w:rsidRDefault="0037308D" w:rsidP="0037308D"/>
    <w:p w:rsidR="0037308D" w:rsidRPr="0037308D" w:rsidRDefault="0037308D" w:rsidP="0037308D">
      <w:pPr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93" w:hanging="993"/>
        <w:jc w:val="both"/>
        <w:rPr>
          <w:rFonts w:ascii="Times" w:hAnsi="Times"/>
          <w:b/>
          <w:iCs/>
          <w:caps/>
          <w:sz w:val="20"/>
        </w:rPr>
      </w:pPr>
      <w:r w:rsidRPr="0037308D">
        <w:rPr>
          <w:b/>
          <w:iCs/>
          <w:sz w:val="20"/>
        </w:rPr>
        <w:t>01.1</w:t>
      </w:r>
      <w:r w:rsidRPr="0037308D">
        <w:rPr>
          <w:b/>
          <w:iCs/>
          <w:sz w:val="20"/>
        </w:rPr>
        <w:tab/>
      </w:r>
      <w:r w:rsidRPr="0037308D">
        <w:rPr>
          <w:rFonts w:ascii="Times" w:hAnsi="Times"/>
          <w:b/>
          <w:iCs/>
          <w:caps/>
          <w:sz w:val="20"/>
        </w:rPr>
        <w:t>Uprawy rolne inne niż wieloletnie</w:t>
      </w:r>
    </w:p>
    <w:p w:rsidR="0037308D" w:rsidRPr="0037308D" w:rsidRDefault="0037308D" w:rsidP="0037308D">
      <w:pPr>
        <w:ind w:left="993" w:hanging="993"/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93" w:hanging="993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01.11.Z1</w:t>
      </w:r>
      <w:r w:rsidRPr="0037308D">
        <w:rPr>
          <w:b/>
          <w:iCs/>
          <w:sz w:val="20"/>
        </w:rPr>
        <w:tab/>
        <w:t>Uprawa zbóż</w:t>
      </w:r>
    </w:p>
    <w:p w:rsidR="0037308D" w:rsidRPr="0037308D" w:rsidRDefault="0037308D" w:rsidP="0037308D">
      <w:pPr>
        <w:ind w:left="900"/>
        <w:jc w:val="both"/>
        <w:rPr>
          <w:i/>
          <w:iCs/>
          <w:sz w:val="20"/>
        </w:rPr>
      </w:pPr>
      <w:r w:rsidRPr="0037308D">
        <w:rPr>
          <w:iCs/>
          <w:sz w:val="20"/>
        </w:rPr>
        <w:t>Obejmuje: uprawę zbóż, takich jak: pszenica, kukurydza, proso, sorgo, jęczmień, żyto, owies, pozostałe zboża, gdzie indziej niesklasyfikowane.</w:t>
      </w:r>
    </w:p>
    <w:p w:rsidR="0037308D" w:rsidRPr="0037308D" w:rsidRDefault="0037308D" w:rsidP="0037308D">
      <w:pPr>
        <w:ind w:left="900" w:hanging="900"/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93" w:hanging="993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01.11.Z2</w:t>
      </w:r>
      <w:r w:rsidRPr="0037308D">
        <w:rPr>
          <w:b/>
          <w:iCs/>
          <w:sz w:val="20"/>
        </w:rPr>
        <w:tab/>
        <w:t>Uprawa roślin strączkowych i roślin oleistych na nasiona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roślin strączkowych, takich jak: fasola, bób, ciecierzyca, soczewica, łubin, groch, pozostałe rośliny strączkowe,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roślin oleistych na nasiona, takich jak: soja, siemię lniane, gorczyca, rzepak, słonecznik, pozostałe rośliny oleiste uprawiane na nasiona.</w:t>
      </w: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iCs/>
          <w:sz w:val="20"/>
        </w:rPr>
      </w:pPr>
      <w:r w:rsidRPr="0037308D">
        <w:rPr>
          <w:b/>
          <w:iCs/>
          <w:sz w:val="20"/>
        </w:rPr>
        <w:t>01.13.Z1</w:t>
      </w:r>
      <w:r w:rsidRPr="0037308D">
        <w:rPr>
          <w:iCs/>
          <w:sz w:val="20"/>
        </w:rPr>
        <w:tab/>
      </w:r>
      <w:r w:rsidRPr="0037308D">
        <w:rPr>
          <w:b/>
          <w:iCs/>
          <w:sz w:val="20"/>
        </w:rPr>
        <w:t>Uprawa ziemniaków, roślin korzeniowych i roślin bulwiastych o dużej zawartości skrobi i inuliny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iCs/>
          <w:sz w:val="20"/>
        </w:rPr>
      </w:pPr>
      <w:r w:rsidRPr="0037308D">
        <w:rPr>
          <w:b/>
          <w:iCs/>
          <w:sz w:val="20"/>
        </w:rPr>
        <w:t>01.13.Z2</w:t>
      </w:r>
      <w:r w:rsidRPr="0037308D">
        <w:rPr>
          <w:iCs/>
          <w:sz w:val="20"/>
        </w:rPr>
        <w:tab/>
      </w:r>
      <w:r w:rsidRPr="0037308D">
        <w:rPr>
          <w:b/>
          <w:iCs/>
          <w:sz w:val="20"/>
        </w:rPr>
        <w:t xml:space="preserve">Uprawa warzyw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tabs>
          <w:tab w:val="num" w:pos="-180"/>
        </w:tabs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warzyw kwiatostanowych, liściastych i łodygowych, takich jak: karczochy, szparagi, kapusta, kalafiory i brokuły, sałata i cykoria, szpinak, pozostałe warzywa kwiatostanowe, liściaste i łodygowe,</w:t>
      </w:r>
    </w:p>
    <w:p w:rsidR="0037308D" w:rsidRPr="0037308D" w:rsidRDefault="0037308D" w:rsidP="0037308D">
      <w:pPr>
        <w:tabs>
          <w:tab w:val="num" w:pos="-180"/>
        </w:tabs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warzyw owocowych, takich jak: ogórki, bakłażany, pomidory, papryka, pozostałe warzywa uprawiane na owoce,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warzyw korzeniowych, bulwiastych i cebulowych, takich jak: marchew, rzepa, czosnek, cebula, włączając szalotkę, por i pozostałe warzywa cebulowe, pozostałe warzywa korzeniowe i bulwiaste.</w:t>
      </w: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iCs/>
          <w:sz w:val="20"/>
        </w:rPr>
      </w:pPr>
      <w:r w:rsidRPr="0037308D">
        <w:rPr>
          <w:b/>
          <w:iCs/>
          <w:sz w:val="20"/>
        </w:rPr>
        <w:t>01.13.Z3</w:t>
      </w:r>
      <w:r w:rsidRPr="0037308D">
        <w:rPr>
          <w:iCs/>
          <w:sz w:val="20"/>
        </w:rPr>
        <w:tab/>
      </w:r>
      <w:r w:rsidRPr="0037308D">
        <w:rPr>
          <w:b/>
          <w:iCs/>
          <w:sz w:val="20"/>
        </w:rPr>
        <w:t>Uprawa pozostałych warzyw oraz roślin korzeniowych i roślin bulwiastych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grzybów, uprawę buraków cukrowych,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kukurydzy cukrowej,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pozostałych warzyw,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produkcję nasion warzyw, z wyłączeniem nasion buraków pastewnych,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nasion buraka cukrowego.</w:t>
      </w:r>
    </w:p>
    <w:p w:rsidR="0037308D" w:rsidRPr="0037308D" w:rsidRDefault="0037308D" w:rsidP="0037308D">
      <w:pPr>
        <w:ind w:firstLine="708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iCs/>
          <w:sz w:val="20"/>
        </w:rPr>
      </w:pPr>
      <w:r w:rsidRPr="0037308D">
        <w:rPr>
          <w:b/>
          <w:iCs/>
          <w:sz w:val="20"/>
        </w:rPr>
        <w:t>01.15.Z</w:t>
      </w:r>
      <w:r w:rsidRPr="0037308D">
        <w:rPr>
          <w:b/>
          <w:iCs/>
          <w:sz w:val="20"/>
        </w:rPr>
        <w:tab/>
        <w:t>Uprawa tytoniu</w:t>
      </w:r>
      <w:r w:rsidRPr="0037308D">
        <w:rPr>
          <w:iCs/>
          <w:sz w:val="20"/>
        </w:rPr>
        <w:t xml:space="preserve"> </w:t>
      </w:r>
    </w:p>
    <w:p w:rsidR="0037308D" w:rsidRPr="0037308D" w:rsidRDefault="0037308D" w:rsidP="0037308D">
      <w:pPr>
        <w:ind w:left="715" w:hanging="720"/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iCs/>
          <w:sz w:val="20"/>
        </w:rPr>
      </w:pPr>
      <w:r w:rsidRPr="0037308D">
        <w:rPr>
          <w:b/>
          <w:iCs/>
          <w:sz w:val="20"/>
        </w:rPr>
        <w:t>01.16.Z</w:t>
      </w:r>
      <w:r w:rsidRPr="0037308D">
        <w:rPr>
          <w:b/>
          <w:iCs/>
          <w:sz w:val="20"/>
        </w:rPr>
        <w:tab/>
        <w:t>Uprawa roślin włóknistych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 xml:space="preserve">Obejmuje: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uprawę lnu i konopi,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roszenie roślin włóknistych przeprowadzane w warunkach naturalnych.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01.19.Z</w:t>
      </w:r>
      <w:r w:rsidRPr="0037308D">
        <w:rPr>
          <w:b/>
          <w:iCs/>
          <w:sz w:val="20"/>
        </w:rPr>
        <w:tab/>
        <w:t xml:space="preserve">Pozostałe uprawy rolne inne niż wieloletnie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uprawę brukwi, buraków pastewnych, korzeni pastewnych, koniczyny, lucerny (alfalfa), esparcety, kukurydzy pastewnej i pozostałych traw innych niż rośliny wieloletnie, kapusty pastewnej i podobnych roślin pastewnych,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uprawę gryki,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nasion buraka pastewnego,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nasion pozostałych roślin pastewnych,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 xml:space="preserve">- produkcję nasion kwiatów. </w:t>
      </w:r>
    </w:p>
    <w:p w:rsidR="0037308D" w:rsidRPr="0037308D" w:rsidRDefault="0037308D" w:rsidP="0037308D">
      <w:pPr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0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lastRenderedPageBreak/>
        <w:t>01.2</w:t>
      </w:r>
      <w:r w:rsidRPr="0037308D">
        <w:rPr>
          <w:b/>
          <w:iCs/>
          <w:sz w:val="20"/>
        </w:rPr>
        <w:tab/>
      </w:r>
      <w:r w:rsidRPr="0037308D">
        <w:rPr>
          <w:rFonts w:ascii="Times" w:hAnsi="Times"/>
          <w:b/>
          <w:iCs/>
          <w:caps/>
          <w:sz w:val="20"/>
        </w:rPr>
        <w:t>Uprawa roślin wieloletnich</w:t>
      </w: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01.21.Z</w:t>
      </w:r>
      <w:r w:rsidRPr="0037308D">
        <w:rPr>
          <w:b/>
          <w:iCs/>
          <w:sz w:val="20"/>
        </w:rPr>
        <w:tab/>
        <w:t xml:space="preserve">Uprawa winogron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 xml:space="preserve">Obejmuje: uprawę winogron na wino i winogron stołowych w winnicach.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01.24.Z1</w:t>
      </w:r>
      <w:r w:rsidRPr="0037308D">
        <w:rPr>
          <w:b/>
          <w:iCs/>
          <w:sz w:val="20"/>
        </w:rPr>
        <w:tab/>
        <w:t xml:space="preserve">Uprawa drzew i krzewów owocowych ziarnkowych i pestkowych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 xml:space="preserve">Obejmuje: uprawę drzew i krzewów owocowych ziarnkowych i pestkowych: jabłoni, moreli, czereśni i wiśni, brzoskwiń i nektarynek, gruszy, pigwy, śliwy i tarniny, pozostałych drzew i krzewów owocowych ziarnkowych i pestkowych.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01.25.Z</w:t>
      </w:r>
      <w:r w:rsidRPr="0037308D">
        <w:rPr>
          <w:b/>
          <w:iCs/>
          <w:sz w:val="20"/>
        </w:rPr>
        <w:tab/>
        <w:t xml:space="preserve">Uprawa pozostałych drzew i krzewów owocowych oraz orzechów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drzew i krzewów owocowych jagodowych: czarnej borówki, porzeczek, agrestu, malin, truskawek, pozostałych drzew i krzewów owocowych jagodowych,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produkcję nasion owoców,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orzechów jadalnych:</w:t>
      </w:r>
      <w:r w:rsidRPr="0037308D">
        <w:rPr>
          <w:i/>
          <w:iCs/>
          <w:sz w:val="20"/>
        </w:rPr>
        <w:t xml:space="preserve"> </w:t>
      </w:r>
      <w:r w:rsidRPr="0037308D">
        <w:rPr>
          <w:iCs/>
          <w:sz w:val="20"/>
        </w:rPr>
        <w:t>orzechów laskowych, orzechów włoskich, pozostałych orzechów.</w:t>
      </w:r>
    </w:p>
    <w:p w:rsidR="0037308D" w:rsidRPr="0037308D" w:rsidRDefault="0037308D" w:rsidP="0037308D">
      <w:pPr>
        <w:ind w:left="715" w:hanging="7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01.28.Z</w:t>
      </w:r>
      <w:r w:rsidRPr="0037308D">
        <w:rPr>
          <w:b/>
          <w:iCs/>
          <w:sz w:val="20"/>
        </w:rPr>
        <w:tab/>
        <w:t xml:space="preserve">Uprawa roślin przyprawowych i aromatycznych oraz roślin wykorzystywanych do produkcji leków i wyrobów farmaceutycznych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 xml:space="preserve">Obejmuje: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roślin przyprawowych i aromatycznych: chmielu, kopru, majeranku, bylicy-estragonu, pozostałych roślin przyprawowych i aromatycznych,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roślin wykorzystywanych do produkcji leków, środków odurzających i wyrobów farmaceutycznych,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roślin wykorzystywanych do wyrobu środków owadobójczych, grzybobójczych lub podobnych celów.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01.29.Z</w:t>
      </w:r>
      <w:r w:rsidRPr="0037308D">
        <w:rPr>
          <w:b/>
          <w:iCs/>
          <w:sz w:val="20"/>
        </w:rPr>
        <w:tab/>
        <w:t xml:space="preserve">Uprawa pozostałych roślin wieloletnich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 xml:space="preserve">Obejmuje: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wikliny,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roślin energetycznych,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trwałe użytki zielone.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01.30.Z</w:t>
      </w:r>
      <w:r w:rsidRPr="0037308D">
        <w:rPr>
          <w:b/>
          <w:iCs/>
          <w:sz w:val="20"/>
        </w:rPr>
        <w:tab/>
        <w:t xml:space="preserve">Rozmnażanie roślin </w:t>
      </w:r>
    </w:p>
    <w:p w:rsidR="0037308D" w:rsidRPr="0037308D" w:rsidRDefault="0037308D" w:rsidP="0037308D">
      <w:pPr>
        <w:spacing w:line="216" w:lineRule="auto"/>
        <w:ind w:left="851"/>
        <w:jc w:val="both"/>
        <w:rPr>
          <w:iCs/>
          <w:sz w:val="20"/>
        </w:rPr>
      </w:pPr>
      <w:r w:rsidRPr="0037308D">
        <w:rPr>
          <w:iCs/>
          <w:sz w:val="20"/>
        </w:rPr>
        <w:t xml:space="preserve"> Obejmuje produkcję roślinnych materiałów wegetatywnych, włączając sadzonki, odrosty i rozsady  przeznaczone do bezpośredniego rozmnażania roślin lub gromadzenia szczepów roślinnych, do         których zaszczepiany jest wybrany szczep, do ewentualnego obsadzania upraw: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wymienionych w niniejszym „Wykazie…” roślin do rozmnażania,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uprawę wymienionych w niniejszym „Wykazie…” roślin dla cebulek, bulw i korzeni: sadzonki i szczepy,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produkcję podłoża z wsianą grzybnią,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uprawę szkółkarską roślin wymienionych w niniejszym „Wykazie…” oraz krzewów i drzew ozdobnych.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715" w:firstLine="5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01.4</w:t>
      </w:r>
      <w:r w:rsidRPr="0037308D">
        <w:rPr>
          <w:b/>
          <w:iCs/>
          <w:sz w:val="20"/>
        </w:rPr>
        <w:tab/>
      </w:r>
      <w:r w:rsidRPr="0037308D">
        <w:rPr>
          <w:rFonts w:ascii="Times" w:hAnsi="Times"/>
          <w:b/>
          <w:iCs/>
          <w:caps/>
          <w:sz w:val="20"/>
        </w:rPr>
        <w:t>Chów i hodowla zwierząt</w:t>
      </w: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01.41.Z</w:t>
      </w:r>
      <w:r w:rsidRPr="0037308D">
        <w:rPr>
          <w:b/>
          <w:iCs/>
          <w:sz w:val="20"/>
        </w:rPr>
        <w:tab/>
        <w:t>Chów i hodowla bydła mlecznego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chów i hodowlę bydła mlecznego,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surowego mleka krowiego lub z bawołów.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firstLine="708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01.42.Z</w:t>
      </w:r>
      <w:r w:rsidRPr="0037308D">
        <w:rPr>
          <w:b/>
          <w:iCs/>
          <w:sz w:val="20"/>
        </w:rPr>
        <w:tab/>
        <w:t xml:space="preserve">Chów i hodowla pozostałego bydła i bawołów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 xml:space="preserve">- chów i hodowlę bydła i bawołów na mięso,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 xml:space="preserve">- produkcję nasienia bydlęcego.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01.43.Z</w:t>
      </w:r>
      <w:r w:rsidRPr="0037308D">
        <w:rPr>
          <w:b/>
          <w:iCs/>
          <w:sz w:val="20"/>
        </w:rPr>
        <w:tab/>
        <w:t>Chów i hodowla koni i pozostałych zwierząt koniowatych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 xml:space="preserve">- chów i hodowlę koni, osłów, mułów lub osłomułów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nasienia ogierów</w:t>
      </w:r>
      <w:r w:rsidRPr="0037308D">
        <w:rPr>
          <w:i/>
          <w:iCs/>
          <w:sz w:val="20"/>
        </w:rPr>
        <w:t>.</w:t>
      </w:r>
    </w:p>
    <w:p w:rsidR="0037308D" w:rsidRPr="0037308D" w:rsidRDefault="0037308D" w:rsidP="0037308D">
      <w:pPr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lastRenderedPageBreak/>
        <w:t>01.45.Z Chów i hodowla owiec i kóz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 xml:space="preserve">- chów i hodowlę owiec i kóz,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surowego mleka owczego i koziego,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surowej wełny,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produkcję nasienia kozłów i tryków.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 xml:space="preserve">01.46. Z Chów i hodowla świń 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 chów i hodowlę świń,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 xml:space="preserve">- produkcję nasienia knurów.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01.47.Z Chów i hodowla drobiu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chów i hodowlę ptactwa domowego z gatunków: kura („Gallus gallus”), indyk, kaczka, gęś, perliczka, przepiórka,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produkcję jaj,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działalność wylęgarni drobiu.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5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01.49.Z Chów i hodowla pozostałych zwierząt</w:t>
      </w:r>
    </w:p>
    <w:p w:rsidR="0037308D" w:rsidRPr="0037308D" w:rsidRDefault="0037308D" w:rsidP="0037308D">
      <w:pPr>
        <w:ind w:left="900"/>
        <w:jc w:val="both"/>
        <w:rPr>
          <w:iCs/>
          <w:sz w:val="20"/>
        </w:rPr>
      </w:pPr>
      <w:r w:rsidRPr="0037308D">
        <w:rPr>
          <w:iCs/>
          <w:sz w:val="20"/>
        </w:rPr>
        <w:t>Obejmuje: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chów i hodowlę pozostałych zwierząt, włącznie z częściowo oswojonymi: strusi, królików i pozostałych gatunków zwierząt futerkowych uznanych za zwierzęta gospodarskie,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produkcję nasienia królików i pozostałych gatunków zwierząt futerkowych uznanych za zwierzęta gospodarskie,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produkcję skór królików i pozostałych gatunków zwierząt futerkowych uznanych za zwierzęta gospodarskie,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chów i hodowlę ślimaków,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chów i hodowlę pszczół: produkcję miodu i wosku pszczelego oraz pozostałych produktów pszczelich,</w:t>
      </w:r>
      <w:r w:rsidRPr="0037308D">
        <w:rPr>
          <w:i/>
          <w:iCs/>
          <w:sz w:val="20"/>
        </w:rPr>
        <w:t xml:space="preserve">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 xml:space="preserve">chów i hodowlę trzmieli, </w:t>
      </w:r>
    </w:p>
    <w:p w:rsidR="0037308D" w:rsidRPr="0037308D" w:rsidRDefault="0037308D" w:rsidP="0037308D">
      <w:pPr>
        <w:ind w:left="1080" w:hanging="180"/>
        <w:jc w:val="both"/>
        <w:rPr>
          <w:i/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chów i hodowlę innych zwierząt gospodarskich</w:t>
      </w:r>
      <w:r w:rsidRPr="0037308D">
        <w:rPr>
          <w:i/>
          <w:iCs/>
          <w:sz w:val="20"/>
        </w:rPr>
        <w:t xml:space="preserve">, </w:t>
      </w:r>
    </w:p>
    <w:p w:rsidR="0037308D" w:rsidRPr="0037308D" w:rsidRDefault="0037308D" w:rsidP="0037308D">
      <w:pPr>
        <w:ind w:left="1080" w:hanging="180"/>
        <w:jc w:val="both"/>
        <w:rPr>
          <w:iCs/>
          <w:sz w:val="20"/>
        </w:rPr>
      </w:pPr>
      <w:r w:rsidRPr="0037308D">
        <w:rPr>
          <w:iCs/>
          <w:sz w:val="20"/>
        </w:rPr>
        <w:t>-</w:t>
      </w:r>
      <w:r w:rsidRPr="0037308D">
        <w:rPr>
          <w:iCs/>
          <w:sz w:val="20"/>
        </w:rPr>
        <w:tab/>
        <w:t>produkcję sierści zwierzęcej cienkiej lub grubej niezgrzeblonej.</w:t>
      </w:r>
    </w:p>
    <w:p w:rsidR="0037308D" w:rsidRPr="0037308D" w:rsidRDefault="0037308D" w:rsidP="0037308D">
      <w:pPr>
        <w:ind w:left="720" w:hanging="72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0"/>
        <w:jc w:val="both"/>
        <w:rPr>
          <w:iCs/>
          <w:sz w:val="20"/>
        </w:rPr>
      </w:pPr>
      <w:r w:rsidRPr="0037308D">
        <w:rPr>
          <w:b/>
          <w:iCs/>
          <w:sz w:val="20"/>
        </w:rPr>
        <w:t>01.50.Z</w:t>
      </w:r>
      <w:r w:rsidRPr="0037308D">
        <w:rPr>
          <w:b/>
          <w:iCs/>
          <w:sz w:val="20"/>
        </w:rPr>
        <w:tab/>
        <w:t>Uprawy rolne połączone z chowem i hodowlą zwierząt (działalność mieszana)</w:t>
      </w:r>
      <w:r w:rsidRPr="0037308D">
        <w:rPr>
          <w:iCs/>
          <w:sz w:val="20"/>
        </w:rPr>
        <w:t xml:space="preserve"> </w:t>
      </w:r>
    </w:p>
    <w:p w:rsidR="0037308D" w:rsidRPr="0037308D" w:rsidRDefault="0037308D" w:rsidP="0037308D">
      <w:pPr>
        <w:ind w:left="900"/>
        <w:jc w:val="both"/>
        <w:rPr>
          <w:sz w:val="20"/>
        </w:rPr>
      </w:pPr>
      <w:r w:rsidRPr="0037308D">
        <w:rPr>
          <w:sz w:val="20"/>
        </w:rPr>
        <w:t>Podklasa ta uwzględnia zjawisko występowania gospodarstw rolnych prowadzących jednocześnie produkcję roślinną i zwierzęcą, bez specjalizacji produkcji w kierunku upraw rolnych czy też chowu i hodowli zwierząt. Wielkość produkcji rolnej nie jest czynnikiem decydującym. Jeżeli jednak stopień specjalizacji wynosi 66 % i powyżej w jednej dziedzinie, to działalność jednostki nie powinna być klasyfikowana w niniejszej podklasie, ale do upraw rolnych lub chowu i hodowli zwierząt. </w:t>
      </w:r>
    </w:p>
    <w:p w:rsidR="0037308D" w:rsidRPr="0037308D" w:rsidRDefault="0037308D" w:rsidP="0037308D">
      <w:pPr>
        <w:ind w:left="720"/>
        <w:jc w:val="both"/>
        <w:rPr>
          <w:sz w:val="20"/>
        </w:rPr>
      </w:pPr>
    </w:p>
    <w:p w:rsidR="0037308D" w:rsidRPr="0037308D" w:rsidRDefault="0037308D" w:rsidP="0037308D">
      <w:pPr>
        <w:ind w:left="715" w:hanging="720"/>
        <w:jc w:val="both"/>
        <w:rPr>
          <w:iCs/>
          <w:sz w:val="20"/>
        </w:rPr>
      </w:pPr>
      <w:r w:rsidRPr="0037308D">
        <w:rPr>
          <w:b/>
          <w:iCs/>
          <w:sz w:val="20"/>
        </w:rPr>
        <w:t xml:space="preserve">01.64.Z Obróbka nasion dla celów rozmnażania roślin </w:t>
      </w:r>
    </w:p>
    <w:p w:rsidR="0037308D" w:rsidRPr="0037308D" w:rsidRDefault="0037308D" w:rsidP="0037308D">
      <w:pPr>
        <w:ind w:left="900"/>
        <w:jc w:val="both"/>
        <w:rPr>
          <w:i/>
          <w:iCs/>
          <w:sz w:val="20"/>
        </w:rPr>
      </w:pPr>
      <w:r w:rsidRPr="0037308D">
        <w:rPr>
          <w:iCs/>
          <w:sz w:val="20"/>
        </w:rPr>
        <w:t>Obejmuje: suszenie, czyszczenie, sortowanie i przechowywanie nasion do momentu ich sprzedaży,</w:t>
      </w:r>
      <w:r w:rsidRPr="0037308D">
        <w:rPr>
          <w:i/>
          <w:iCs/>
          <w:sz w:val="20"/>
        </w:rPr>
        <w:t> </w:t>
      </w:r>
    </w:p>
    <w:p w:rsidR="0037308D" w:rsidRPr="0037308D" w:rsidRDefault="0037308D" w:rsidP="0037308D">
      <w:pPr>
        <w:ind w:left="900" w:hanging="900"/>
        <w:jc w:val="both"/>
        <w:rPr>
          <w:iCs/>
          <w:sz w:val="20"/>
        </w:rPr>
      </w:pPr>
    </w:p>
    <w:p w:rsidR="0037308D" w:rsidRPr="0037308D" w:rsidRDefault="0037308D" w:rsidP="0037308D">
      <w:pPr>
        <w:ind w:left="900" w:hanging="900"/>
        <w:jc w:val="both"/>
        <w:rPr>
          <w:b/>
          <w:iCs/>
          <w:sz w:val="20"/>
        </w:rPr>
      </w:pPr>
      <w:r w:rsidRPr="0037308D">
        <w:rPr>
          <w:b/>
          <w:iCs/>
          <w:sz w:val="20"/>
        </w:rPr>
        <w:t>03.22.Z</w:t>
      </w:r>
      <w:r w:rsidRPr="0037308D">
        <w:rPr>
          <w:b/>
          <w:iCs/>
          <w:sz w:val="20"/>
        </w:rPr>
        <w:tab/>
        <w:t>Chów i hodowla ryb oraz pozostałych organizmów wodnych w wodach śródlądowych</w:t>
      </w:r>
    </w:p>
    <w:p w:rsidR="0037308D" w:rsidRPr="0037308D" w:rsidRDefault="0037308D" w:rsidP="0037308D">
      <w:pPr>
        <w:ind w:left="900"/>
        <w:jc w:val="both"/>
        <w:rPr>
          <w:sz w:val="20"/>
        </w:rPr>
      </w:pPr>
      <w:r w:rsidRPr="0037308D">
        <w:rPr>
          <w:iCs/>
          <w:sz w:val="20"/>
        </w:rPr>
        <w:t>Obejmuje: chów i hodowlę żab.</w:t>
      </w:r>
    </w:p>
    <w:p w:rsidR="0037308D" w:rsidRPr="0037308D" w:rsidRDefault="0037308D" w:rsidP="0037308D">
      <w:pPr>
        <w:ind w:left="720" w:hanging="720"/>
        <w:jc w:val="both"/>
        <w:rPr>
          <w:i/>
          <w:szCs w:val="24"/>
        </w:rPr>
      </w:pPr>
    </w:p>
    <w:p w:rsidR="00205A7F" w:rsidRPr="0037308D" w:rsidRDefault="00205A7F"/>
    <w:sectPr w:rsidR="00205A7F" w:rsidRPr="0037308D" w:rsidSect="0020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08D"/>
    <w:rsid w:val="00205A7F"/>
    <w:rsid w:val="0037308D"/>
    <w:rsid w:val="006C37E9"/>
    <w:rsid w:val="00B3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308D"/>
    <w:pPr>
      <w:keepNext/>
      <w:spacing w:line="288" w:lineRule="auto"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37308D"/>
    <w:pPr>
      <w:keepNext/>
      <w:widowControl w:val="0"/>
      <w:jc w:val="center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308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7308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37308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5755</Characters>
  <Application>Microsoft Office Word</Application>
  <DocSecurity>0</DocSecurity>
  <Lines>47</Lines>
  <Paragraphs>13</Paragraphs>
  <ScaleCrop>false</ScaleCrop>
  <Company>ARiMR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Arcipowski.Janusz</dc:creator>
  <cp:keywords/>
  <dc:description/>
  <cp:lastModifiedBy>ARiMR</cp:lastModifiedBy>
  <cp:revision>2</cp:revision>
  <dcterms:created xsi:type="dcterms:W3CDTF">2012-01-11T08:56:00Z</dcterms:created>
  <dcterms:modified xsi:type="dcterms:W3CDTF">2012-01-11T08:56:00Z</dcterms:modified>
</cp:coreProperties>
</file>