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286D1F" w:rsidRDefault="00C45937" w:rsidP="00286D1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286D1F" w:rsidRDefault="00C45937" w:rsidP="00286D1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86D1F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286D1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Pr="00286D1F" w:rsidRDefault="00C45937" w:rsidP="00286D1F">
      <w:pPr>
        <w:spacing w:before="43" w:after="0" w:line="360" w:lineRule="auto"/>
        <w:ind w:right="5789"/>
        <w:rPr>
          <w:rFonts w:ascii="Arial" w:eastAsia="Times New Roman" w:hAnsi="Arial" w:cs="Arial"/>
          <w:spacing w:val="10"/>
          <w:sz w:val="24"/>
          <w:szCs w:val="18"/>
        </w:rPr>
      </w:pPr>
    </w:p>
    <w:p w14:paraId="00FF9050" w14:textId="4874C3B0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Warszawa, </w:t>
      </w:r>
      <w:r w:rsidR="007944D9">
        <w:rPr>
          <w:rFonts w:ascii="Arial" w:eastAsia="Times New Roman" w:hAnsi="Arial" w:cs="Arial"/>
          <w:sz w:val="24"/>
          <w:szCs w:val="24"/>
        </w:rPr>
        <w:t>17 października</w:t>
      </w:r>
      <w:r w:rsidR="00355213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z w:val="24"/>
          <w:szCs w:val="24"/>
        </w:rPr>
        <w:t>202</w:t>
      </w:r>
      <w:r w:rsidR="00550ECB" w:rsidRPr="00286D1F">
        <w:rPr>
          <w:rFonts w:ascii="Arial" w:eastAsia="Times New Roman" w:hAnsi="Arial" w:cs="Arial"/>
          <w:sz w:val="24"/>
          <w:szCs w:val="24"/>
        </w:rPr>
        <w:t>2</w:t>
      </w:r>
      <w:r w:rsidRPr="00286D1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16E79E94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 w:rsidRPr="00286D1F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2905D09C" w14:textId="1668FA0A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286D1F"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8960FA" w:rsidRPr="00286D1F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53CFE6DB" w14:textId="0FA60914" w:rsidR="00A12A9E" w:rsidRPr="007B6A5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B6A5F">
        <w:rPr>
          <w:rFonts w:ascii="Arial" w:eastAsia="Times New Roman" w:hAnsi="Arial" w:cs="Arial"/>
          <w:b/>
          <w:bCs/>
          <w:sz w:val="28"/>
          <w:szCs w:val="28"/>
        </w:rPr>
        <w:t>ZAWIADOMIENIE</w:t>
      </w:r>
    </w:p>
    <w:p w14:paraId="309C75CC" w14:textId="6C5E9E94" w:rsidR="004E6E1B" w:rsidRPr="00286D1F" w:rsidRDefault="00A12A9E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paragraf 1 i art. 12 w związku z art. 35, </w:t>
      </w:r>
      <w:r w:rsidR="00641C62" w:rsidRPr="00286D1F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czerwca 1960 r. </w:t>
      </w:r>
      <w:r w:rsidR="00286D1F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Kodeks postępowania administracyjnego (Dz. U. z 202</w:t>
      </w:r>
      <w:r w:rsidR="00A54632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r. poz. </w:t>
      </w:r>
      <w:r w:rsidR="00A54632">
        <w:rPr>
          <w:rFonts w:ascii="Arial" w:eastAsia="Times New Roman" w:hAnsi="Arial" w:cs="Arial"/>
          <w:spacing w:val="10"/>
          <w:sz w:val="24"/>
          <w:szCs w:val="24"/>
        </w:rPr>
        <w:t>2000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; dalej: k.p.a.) w związku z art. 38 ust. 1 i 4 ustawy z dnia 9 marca 2017 r. o szczególnych zasadach usuwania skutków prawnych decyzji reprywatyzacyjnych dotyczących nieruchomości warszawskich, wydanych z naruszeniem prawa (Dz. U. 2021 r. poz. 795: dalej ustawa z dnia 9 marca 2017 r.) wyznaczam nowy termin załatwienia sprawy w przedmiocie decyzji Prezydenta m.st. Warszawy z dnia 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28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 w:rsidRPr="00286D1F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dotyczącej nieruchomości położonej w Warszawie przy ul. 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840276">
        <w:rPr>
          <w:rFonts w:ascii="Arial" w:eastAsia="Times New Roman" w:hAnsi="Arial" w:cs="Arial"/>
          <w:spacing w:val="10"/>
          <w:sz w:val="24"/>
          <w:szCs w:val="24"/>
        </w:rPr>
        <w:t>stanowiącej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działk</w:t>
      </w:r>
      <w:r w:rsidR="00840276">
        <w:rPr>
          <w:rFonts w:ascii="Arial" w:eastAsia="Times New Roman" w:hAnsi="Arial" w:cs="Arial"/>
          <w:spacing w:val="10"/>
          <w:sz w:val="24"/>
          <w:szCs w:val="24"/>
        </w:rPr>
        <w:t>ę ewidencyjną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nr 77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7944D9">
        <w:rPr>
          <w:rFonts w:ascii="Arial" w:eastAsia="Times New Roman" w:hAnsi="Arial" w:cs="Arial"/>
          <w:spacing w:val="10"/>
          <w:sz w:val="24"/>
          <w:szCs w:val="24"/>
        </w:rPr>
        <w:t>19</w:t>
      </w:r>
      <w:r w:rsidR="008960FA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7944D9">
        <w:rPr>
          <w:rFonts w:ascii="Arial" w:eastAsia="Times New Roman" w:hAnsi="Arial" w:cs="Arial"/>
          <w:spacing w:val="10"/>
          <w:sz w:val="24"/>
          <w:szCs w:val="24"/>
        </w:rPr>
        <w:t>grudnia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 w:rsidRPr="00286D1F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 w:rsidRPr="00286D1F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 stronom czynnego udziału w postępowaniu.</w:t>
      </w:r>
    </w:p>
    <w:p w14:paraId="2B35992C" w14:textId="42420819" w:rsidR="00A12A9E" w:rsidRPr="00286D1F" w:rsidRDefault="00A12A9E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Pr="00286D1F" w:rsidRDefault="00A12A9E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286D1F" w:rsidRDefault="004E6E1B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286D1F" w:rsidRDefault="00A12A9E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24B552FF" w14:textId="77777777" w:rsidR="00FC318D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godnie 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37 </w:t>
      </w:r>
      <w:r w:rsidR="004E6E1B" w:rsidRPr="00286D1F">
        <w:rPr>
          <w:rFonts w:ascii="Arial" w:eastAsia="Times New Roman" w:hAnsi="Arial" w:cs="Arial"/>
          <w:sz w:val="24"/>
          <w:szCs w:val="24"/>
        </w:rPr>
        <w:t>k.p.a.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38 ust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286D1F">
        <w:rPr>
          <w:rFonts w:ascii="Arial" w:eastAsia="Times New Roman" w:hAnsi="Arial" w:cs="Arial"/>
          <w:sz w:val="24"/>
          <w:szCs w:val="24"/>
        </w:rPr>
        <w:t>usta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286D1F">
        <w:rPr>
          <w:rFonts w:ascii="Arial" w:eastAsia="Times New Roman" w:hAnsi="Arial" w:cs="Arial"/>
          <w:sz w:val="24"/>
          <w:szCs w:val="24"/>
        </w:rPr>
        <w:t>z dnia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286D1F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="004E6E1B" w:rsidRPr="00286D1F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4E747B47" w:rsidR="004E6E1B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="00286D1F">
        <w:rPr>
          <w:rFonts w:ascii="Arial" w:eastAsia="Times New Roman" w:hAnsi="Arial" w:cs="Arial"/>
          <w:sz w:val="24"/>
          <w:szCs w:val="24"/>
        </w:rPr>
        <w:t>n</w:t>
      </w:r>
      <w:r w:rsidR="00A12A9E" w:rsidRPr="00286D1F">
        <w:rPr>
          <w:rFonts w:ascii="Arial" w:eastAsia="Times New Roman" w:hAnsi="Arial" w:cs="Arial"/>
          <w:sz w:val="24"/>
          <w:szCs w:val="24"/>
        </w:rPr>
        <w:t>ie załatwiono spraw</w:t>
      </w:r>
      <w:r w:rsidR="004E6E1B" w:rsidRPr="00286D1F">
        <w:rPr>
          <w:rFonts w:ascii="Arial" w:eastAsia="Times New Roman" w:hAnsi="Arial" w:cs="Arial"/>
          <w:sz w:val="24"/>
          <w:szCs w:val="24"/>
        </w:rPr>
        <w:t>y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286D1F">
        <w:rPr>
          <w:rFonts w:ascii="Arial" w:eastAsia="Times New Roman" w:hAnsi="Arial" w:cs="Arial"/>
          <w:sz w:val="24"/>
          <w:szCs w:val="24"/>
        </w:rPr>
        <w:t>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 paragraf 1 </w:t>
      </w:r>
      <w:r w:rsidR="00A12A9E" w:rsidRPr="00286D1F">
        <w:rPr>
          <w:rFonts w:ascii="Arial" w:eastAsia="Times New Roman" w:hAnsi="Arial" w:cs="Arial"/>
          <w:sz w:val="24"/>
          <w:szCs w:val="24"/>
        </w:rPr>
        <w:t>k</w:t>
      </w:r>
      <w:r w:rsidR="004E6E1B" w:rsidRPr="00286D1F">
        <w:rPr>
          <w:rFonts w:ascii="Arial" w:eastAsia="Times New Roman" w:hAnsi="Arial" w:cs="Arial"/>
          <w:sz w:val="24"/>
          <w:szCs w:val="24"/>
        </w:rPr>
        <w:t>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286D1F">
        <w:rPr>
          <w:rFonts w:ascii="Arial" w:eastAsia="Times New Roman" w:hAnsi="Arial" w:cs="Arial"/>
          <w:sz w:val="24"/>
          <w:szCs w:val="24"/>
        </w:rPr>
        <w:t>wiązku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286D1F">
        <w:rPr>
          <w:rFonts w:ascii="Arial" w:eastAsia="Times New Roman" w:hAnsi="Arial" w:cs="Arial"/>
          <w:sz w:val="24"/>
          <w:szCs w:val="24"/>
        </w:rPr>
        <w:t>z 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1 </w:t>
      </w:r>
      <w:r w:rsidR="00A12A9E" w:rsidRPr="00286D1F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6E3DA875" w:rsidR="00A12A9E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="00A12A9E" w:rsidRPr="00286D1F">
        <w:rPr>
          <w:rFonts w:ascii="Arial" w:eastAsia="Times New Roman" w:hAnsi="Arial" w:cs="Arial"/>
          <w:sz w:val="24"/>
          <w:szCs w:val="24"/>
        </w:rPr>
        <w:t>postępowanie jest prowadzone d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286D1F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</w:p>
    <w:p w14:paraId="603477D7" w14:textId="68DDCEF2" w:rsid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="00A12A9E" w:rsidRPr="00286D1F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286D1F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286D1F">
        <w:rPr>
          <w:rFonts w:ascii="Arial" w:eastAsia="Times New Roman" w:hAnsi="Arial" w:cs="Arial"/>
          <w:sz w:val="24"/>
          <w:szCs w:val="24"/>
        </w:rPr>
        <w:t>Ponaglenie wnosi si</w:t>
      </w:r>
      <w:r w:rsidR="004E6E1B" w:rsidRPr="00286D1F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332B8E94" w:rsidR="004E6E1B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="00A12A9E"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</w:t>
      </w:r>
      <w:r w:rsidR="000035EB" w:rsidRPr="00286D1F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0AE45AAF" w:rsidR="0085795F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Litera b,</w:t>
      </w:r>
      <w:r w:rsidR="00286D1F">
        <w:rPr>
          <w:rFonts w:ascii="Arial" w:eastAsia="Times New Roman" w:hAnsi="Arial" w:cs="Arial"/>
          <w:sz w:val="24"/>
          <w:szCs w:val="24"/>
        </w:rPr>
        <w:t xml:space="preserve"> 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do organu prowadzącego </w:t>
      </w:r>
      <w:r w:rsidR="00840276" w:rsidRPr="00286D1F">
        <w:rPr>
          <w:rFonts w:ascii="Arial" w:eastAsia="Times New Roman" w:hAnsi="Arial" w:cs="Arial"/>
          <w:sz w:val="24"/>
          <w:szCs w:val="24"/>
        </w:rPr>
        <w:t xml:space="preserve">postępowanie </w:t>
      </w:r>
      <w:r w:rsidR="00551A79" w:rsidRPr="00286D1F">
        <w:rPr>
          <w:rFonts w:ascii="Arial" w:eastAsia="Times New Roman" w:hAnsi="Arial" w:cs="Arial"/>
          <w:sz w:val="24"/>
          <w:szCs w:val="24"/>
        </w:rPr>
        <w:t>myślnik</w:t>
      </w:r>
      <w:r w:rsidR="00551A79">
        <w:rPr>
          <w:rFonts w:ascii="Arial" w:eastAsia="Times New Roman" w:hAnsi="Arial" w:cs="Arial"/>
          <w:sz w:val="24"/>
          <w:szCs w:val="24"/>
        </w:rPr>
        <w:t xml:space="preserve"> </w:t>
      </w:r>
      <w:r w:rsidR="00741979" w:rsidRPr="00286D1F">
        <w:rPr>
          <w:rFonts w:ascii="Arial" w:eastAsia="Times New Roman" w:hAnsi="Arial" w:cs="Arial"/>
          <w:sz w:val="24"/>
          <w:szCs w:val="24"/>
        </w:rPr>
        <w:t>jeżeli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nie ma organu wyższego stopnia</w:t>
      </w:r>
      <w:r w:rsidR="00B9248E" w:rsidRPr="00286D1F">
        <w:rPr>
          <w:rFonts w:ascii="Arial" w:eastAsia="Times New Roman" w:hAnsi="Arial" w:cs="Arial"/>
          <w:sz w:val="24"/>
          <w:szCs w:val="24"/>
        </w:rPr>
        <w:t>.</w:t>
      </w:r>
    </w:p>
    <w:sectPr w:rsidR="0085795F" w:rsidRPr="00286D1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D5DA" w14:textId="77777777" w:rsidR="00E66B71" w:rsidRDefault="00E66B71" w:rsidP="00C45937">
      <w:pPr>
        <w:spacing w:after="0" w:line="240" w:lineRule="auto"/>
      </w:pPr>
      <w:r>
        <w:separator/>
      </w:r>
    </w:p>
  </w:endnote>
  <w:endnote w:type="continuationSeparator" w:id="0">
    <w:p w14:paraId="4317C77E" w14:textId="77777777" w:rsidR="00E66B71" w:rsidRDefault="00E66B71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85F2" w14:textId="77777777" w:rsidR="00E66B71" w:rsidRDefault="00E66B71" w:rsidP="00C45937">
      <w:pPr>
        <w:spacing w:after="0" w:line="240" w:lineRule="auto"/>
      </w:pPr>
      <w:r>
        <w:separator/>
      </w:r>
    </w:p>
  </w:footnote>
  <w:footnote w:type="continuationSeparator" w:id="0">
    <w:p w14:paraId="7227EBA7" w14:textId="77777777" w:rsidR="00E66B71" w:rsidRDefault="00E66B71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 w16cid:durableId="6814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7451D"/>
    <w:rsid w:val="00091170"/>
    <w:rsid w:val="00112956"/>
    <w:rsid w:val="00175780"/>
    <w:rsid w:val="00207C33"/>
    <w:rsid w:val="002121DA"/>
    <w:rsid w:val="0027229D"/>
    <w:rsid w:val="00286D1F"/>
    <w:rsid w:val="00295E43"/>
    <w:rsid w:val="00335CFA"/>
    <w:rsid w:val="00355213"/>
    <w:rsid w:val="0039707D"/>
    <w:rsid w:val="004E6E1B"/>
    <w:rsid w:val="00550ECB"/>
    <w:rsid w:val="00551A79"/>
    <w:rsid w:val="005F1F9D"/>
    <w:rsid w:val="00604210"/>
    <w:rsid w:val="00641C62"/>
    <w:rsid w:val="00687AB7"/>
    <w:rsid w:val="00741979"/>
    <w:rsid w:val="00792652"/>
    <w:rsid w:val="007944D9"/>
    <w:rsid w:val="007B6A5F"/>
    <w:rsid w:val="007D1428"/>
    <w:rsid w:val="00815634"/>
    <w:rsid w:val="0083568B"/>
    <w:rsid w:val="00840276"/>
    <w:rsid w:val="008668F0"/>
    <w:rsid w:val="008960FA"/>
    <w:rsid w:val="009A4B05"/>
    <w:rsid w:val="00A12A9E"/>
    <w:rsid w:val="00A54632"/>
    <w:rsid w:val="00AA03EC"/>
    <w:rsid w:val="00B9248E"/>
    <w:rsid w:val="00C45937"/>
    <w:rsid w:val="00D1160A"/>
    <w:rsid w:val="00DB3218"/>
    <w:rsid w:val="00DC1E41"/>
    <w:rsid w:val="00E66B71"/>
    <w:rsid w:val="00F253D2"/>
    <w:rsid w:val="00FC318D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Zawiadomienie_o_wyznaczeniu_nowego_terminu_załatwienia_sprawy_KR_III_R_24_21_-_ul_Wilcza_8_wersja_cyfrowa-[udostępniono_w_BIP_09122021_r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Zawiadomienie_o_wyznaczeniu_nowego_terminu_załatwienia_sprawy_KR_III_R_24_21_-_ul_Wilcza_8_wersja_cyfrowa-[udostępniono_w_BIP_12082022_r</dc:title>
  <dc:subject/>
  <dc:creator>Niemyjski Marcin  (DPA)</dc:creator>
  <cp:keywords/>
  <cp:lastModifiedBy>Nowak Damian  (DPA)</cp:lastModifiedBy>
  <cp:revision>13</cp:revision>
  <dcterms:created xsi:type="dcterms:W3CDTF">2022-07-07T10:52:00Z</dcterms:created>
  <dcterms:modified xsi:type="dcterms:W3CDTF">2022-10-18T11:07:00Z</dcterms:modified>
</cp:coreProperties>
</file>