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639" w:leader="none"/>
        </w:tabs>
        <w:spacing w:lineRule="auto" w:line="36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</w:r>
    </w:p>
    <w:p>
      <w:pPr>
        <w:pStyle w:val="Normal"/>
        <w:ind w:left="708" w:firstLine="708"/>
        <w:rPr>
          <w:rFonts w:ascii="Arial" w:hAnsi="Arial" w:cs="Arial"/>
        </w:rPr>
      </w:pPr>
      <w:r>
        <w:rPr>
          <w:rFonts w:cs="Arial" w:ascii="Arial" w:hAnsi="Arial"/>
        </w:rPr>
        <w:t>(inwestor)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</w:t>
        <w:tab/>
      </w:r>
    </w:p>
    <w:p>
      <w:pPr>
        <w:pStyle w:val="Normal"/>
        <w:ind w:left="708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(telefon kontaktowy)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</w:r>
    </w:p>
    <w:p>
      <w:pPr>
        <w:pStyle w:val="Normal"/>
        <w:ind w:left="4248" w:firstLine="708"/>
        <w:rPr/>
      </w:pPr>
      <w:r>
        <w:rPr>
          <w:rFonts w:cs="Arial" w:ascii="Arial" w:hAnsi="Arial"/>
          <w:b/>
          <w:sz w:val="28"/>
          <w:szCs w:val="28"/>
        </w:rPr>
        <w:t xml:space="preserve">Komenda </w:t>
      </w:r>
      <w:r>
        <w:rPr>
          <w:rFonts w:cs="Arial" w:ascii="Arial" w:hAnsi="Arial"/>
          <w:b/>
          <w:sz w:val="28"/>
          <w:szCs w:val="28"/>
          <w:u w:val="none"/>
        </w:rPr>
        <w:t>Powiatowa</w:t>
      </w:r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>Państwowej Straży Pożarnej</w:t>
      </w:r>
    </w:p>
    <w:p>
      <w:pPr>
        <w:pStyle w:val="Normal"/>
        <w:rPr/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 xml:space="preserve">w </w:t>
      </w:r>
      <w:r>
        <w:rPr>
          <w:rFonts w:cs="Arial" w:ascii="Arial" w:hAnsi="Arial"/>
          <w:b/>
          <w:sz w:val="28"/>
          <w:szCs w:val="28"/>
        </w:rPr>
        <w:t>Nysie</w:t>
      </w:r>
    </w:p>
    <w:p>
      <w:pPr>
        <w:pStyle w:val="Normal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ZAWIADOMIENIE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Na podstawie art. 56 ustawy – Prawo budowlane (</w:t>
      </w:r>
      <w:r>
        <w:rPr>
          <w:rFonts w:cs="Arial" w:ascii="Arial" w:hAnsi="Arial"/>
          <w:iCs/>
          <w:sz w:val="24"/>
          <w:szCs w:val="24"/>
        </w:rPr>
        <w:t xml:space="preserve">Dz. U. z 2017 r., poz. 1332 i 1529) </w:t>
      </w:r>
      <w:r>
        <w:rPr>
          <w:rFonts w:cs="Arial" w:ascii="Arial" w:hAnsi="Arial"/>
          <w:sz w:val="24"/>
          <w:szCs w:val="24"/>
        </w:rPr>
        <w:t>zawiadamiam o zakończeniu budowy: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(nazwa obiektu – inwestycji)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48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(nr działki budowlanej w obrębie nr)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>
      <w:pPr>
        <w:pStyle w:val="Normal"/>
        <w:spacing w:lineRule="auto" w:line="360" w:before="120" w:after="0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Dane o obiekcie zawarte w projekcie budowlanym:</w:t>
      </w:r>
    </w:p>
    <w:tbl>
      <w:tblPr>
        <w:tblW w:w="9879" w:type="dxa"/>
        <w:jc w:val="left"/>
        <w:tblInd w:w="0" w:type="dxa"/>
        <w:tblBorders>
          <w:top w:val="single" w:sz="18" w:space="0" w:color="000001"/>
          <w:left w:val="single" w:sz="12" w:space="0" w:color="000001"/>
          <w:bottom w:val="single" w:sz="12" w:space="0" w:color="000001"/>
          <w:right w:val="single" w:sz="4" w:space="0" w:color="808080"/>
          <w:insideH w:val="single" w:sz="12" w:space="0" w:color="000001"/>
          <w:insideV w:val="single" w:sz="4" w:space="0" w:color="808080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1646"/>
        <w:gridCol w:w="719"/>
        <w:gridCol w:w="927"/>
        <w:gridCol w:w="76"/>
        <w:gridCol w:w="797"/>
        <w:gridCol w:w="774"/>
        <w:gridCol w:w="92"/>
        <w:gridCol w:w="605"/>
        <w:gridCol w:w="142"/>
        <w:gridCol w:w="807"/>
        <w:gridCol w:w="753"/>
        <w:gridCol w:w="675"/>
        <w:gridCol w:w="219"/>
        <w:gridCol w:w="240"/>
        <w:gridCol w:w="1406"/>
      </w:tblGrid>
      <w:tr>
        <w:trPr/>
        <w:tc>
          <w:tcPr>
            <w:tcW w:w="2365" w:type="dxa"/>
            <w:gridSpan w:val="2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Wysokość obiektu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[m]</w:t>
            </w:r>
          </w:p>
        </w:tc>
        <w:tc>
          <w:tcPr>
            <w:tcW w:w="1003" w:type="dxa"/>
            <w:gridSpan w:val="2"/>
            <w:tcBorders>
              <w:top w:val="single" w:sz="18" w:space="0" w:color="000001"/>
              <w:left w:val="single" w:sz="4" w:space="0" w:color="808080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410" w:type="dxa"/>
            <w:gridSpan w:val="5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powierzchnia całkowita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2</w:t>
            </w:r>
            <w:r>
              <w:rPr>
                <w:rFonts w:cs="Arial" w:ascii="Arial" w:hAnsi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1"/>
              <w:left w:val="single" w:sz="4" w:space="0" w:color="808080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1134" w:type="dxa"/>
            <w:gridSpan w:val="3"/>
            <w:tcBorders>
              <w:top w:val="single" w:sz="18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kubatura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[m</w:t>
            </w:r>
            <w:r>
              <w:rPr>
                <w:rFonts w:cs="Arial" w:ascii="Arial" w:hAnsi="Arial"/>
                <w:vertAlign w:val="superscript"/>
              </w:rPr>
              <w:t>3</w:t>
            </w:r>
            <w:r>
              <w:rPr>
                <w:rFonts w:cs="Arial" w:ascii="Arial" w:hAnsi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1"/>
              <w:left w:val="single" w:sz="4" w:space="0" w:color="808080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4" w:space="0" w:color="808080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2" w:type="dxa"/>
            <w:gridSpan w:val="5"/>
            <w:tcBorders>
              <w:top w:val="single" w:sz="4" w:space="0" w:color="808080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</w:tr>
      <w:tr>
        <w:trPr/>
        <w:tc>
          <w:tcPr>
            <w:tcW w:w="236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  <w:u w:val="single"/>
              </w:rPr>
            </w:r>
          </w:p>
        </w:tc>
        <w:tc>
          <w:tcPr>
            <w:tcW w:w="298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8013" w:type="dxa"/>
            <w:gridSpan w:val="1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1"/>
              <w:left w:val="single" w:sz="4" w:space="0" w:color="808080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u w:val="single"/>
              </w:rPr>
            </w:pPr>
            <w:r>
              <w:rPr>
                <w:rFonts w:cs="Arial" w:ascii="Arial" w:hAnsi="Arial"/>
                <w:sz w:val="24"/>
              </w:rPr>
              <w:t>tak/nie</w:t>
            </w:r>
            <w:r>
              <w:rPr>
                <w:rFonts w:cs="Arial" w:ascii="Arial" w:hAnsi="Arial"/>
                <w:sz w:val="24"/>
                <w:vertAlign w:val="superscript"/>
              </w:rPr>
              <w:t>*</w:t>
            </w:r>
          </w:p>
        </w:tc>
      </w:tr>
      <w:tr>
        <w:trPr/>
        <w:tc>
          <w:tcPr>
            <w:tcW w:w="9878" w:type="dxa"/>
            <w:gridSpan w:val="15"/>
            <w:tcBorders>
              <w:top w:val="single" w:sz="12" w:space="0" w:color="000001"/>
              <w:left w:val="single" w:sz="12" w:space="0" w:color="000001"/>
              <w:bottom w:val="nil" w:sz="12" w:space="0" w:color="00000A"/>
              <w:right w:val="single" w:sz="18" w:space="0" w:color="000001"/>
              <w:insideH w:val="nil" w:sz="12" w:space="0" w:color="00000A"/>
              <w:insideV w:val="single" w:sz="1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Informacja o uzyskanych odstępstwach od przepisów (m.in. data wydania i nr postanowienia KW PSP):</w:t>
            </w:r>
          </w:p>
          <w:p>
            <w:pPr>
              <w:pStyle w:val="Normal"/>
              <w:jc w:val="center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tabs>
                <w:tab w:val="right" w:pos="9639" w:leader="none"/>
              </w:tabs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  <w:tab/>
            </w:r>
          </w:p>
          <w:p>
            <w:pPr>
              <w:pStyle w:val="Normal"/>
              <w:tabs>
                <w:tab w:val="right" w:pos="9639" w:leader="none"/>
              </w:tabs>
              <w:jc w:val="center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</w:r>
          </w:p>
          <w:p>
            <w:pPr>
              <w:pStyle w:val="Normal"/>
              <w:tabs>
                <w:tab w:val="right" w:pos="9639" w:leader="none"/>
              </w:tabs>
              <w:spacing w:before="0" w:after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cs="Arial" w:ascii="Arial" w:hAnsi="Arial"/>
                <w:u w:val="dotted"/>
              </w:rPr>
              <w:tab/>
            </w:r>
          </w:p>
        </w:tc>
      </w:tr>
      <w:tr>
        <w:trPr/>
        <w:tc>
          <w:tcPr>
            <w:tcW w:w="3292" w:type="dxa"/>
            <w:gridSpan w:val="3"/>
            <w:tcBorders>
              <w:top w:val="nil" w:sz="12" w:space="0" w:color="00000A"/>
              <w:left w:val="single" w:sz="12" w:space="0" w:color="000001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nil" w:sz="12" w:space="0" w:color="00000A"/>
              <w:left w:val="single" w:sz="4" w:space="0" w:color="808080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nil" w:sz="12" w:space="0" w:color="00000A"/>
              <w:left w:val="single" w:sz="4" w:space="0" w:color="808080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podziemny*</w:t>
            </w:r>
          </w:p>
        </w:tc>
        <w:tc>
          <w:tcPr>
            <w:tcW w:w="1702" w:type="dxa"/>
            <w:gridSpan w:val="3"/>
            <w:tcBorders>
              <w:top w:val="nil" w:sz="12" w:space="0" w:color="00000A"/>
              <w:left w:val="single" w:sz="4" w:space="0" w:color="808080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nil" w:sz="12" w:space="0" w:color="00000A"/>
              <w:left w:val="single" w:sz="4" w:space="0" w:color="808080"/>
              <w:bottom w:val="single" w:sz="12" w:space="0" w:color="000001"/>
              <w:right w:val="single" w:sz="4" w:space="0" w:color="808080"/>
              <w:insideH w:val="single" w:sz="12" w:space="0" w:color="000001"/>
              <w:insideV w:val="single" w:sz="4" w:space="0" w:color="80808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otwarty*</w:t>
            </w:r>
          </w:p>
        </w:tc>
        <w:tc>
          <w:tcPr>
            <w:tcW w:w="1406" w:type="dxa"/>
            <w:tcBorders>
              <w:top w:val="nil" w:sz="12" w:space="0" w:color="00000A"/>
              <w:left w:val="single" w:sz="4" w:space="0" w:color="808080"/>
              <w:bottom w:val="single" w:sz="12" w:space="0" w:color="000001"/>
              <w:right w:val="single" w:sz="18" w:space="0" w:color="000001"/>
              <w:insideH w:val="single" w:sz="12" w:space="0" w:color="000001"/>
              <w:insideV w:val="single" w:sz="18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zamknięty*</w:t>
            </w:r>
          </w:p>
        </w:tc>
      </w:tr>
      <w:tr>
        <w:trPr/>
        <w:tc>
          <w:tcPr>
            <w:tcW w:w="1646" w:type="dxa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4" w:space="0" w:color="808080"/>
              <w:insideH w:val="single" w:sz="18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liczba kondygnacji</w:t>
            </w:r>
          </w:p>
        </w:tc>
        <w:tc>
          <w:tcPr>
            <w:tcW w:w="1646" w:type="dxa"/>
            <w:gridSpan w:val="2"/>
            <w:tcBorders>
              <w:top w:val="single" w:sz="12" w:space="0" w:color="000001"/>
              <w:left w:val="single" w:sz="4" w:space="0" w:color="808080"/>
              <w:bottom w:val="single" w:sz="18" w:space="0" w:color="000001"/>
              <w:right w:val="single" w:sz="12" w:space="0" w:color="000001"/>
              <w:insideH w:val="single" w:sz="18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4" w:space="0" w:color="808080"/>
              <w:insideH w:val="single" w:sz="18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powierzchnia [m2]:</w:t>
            </w:r>
          </w:p>
        </w:tc>
        <w:tc>
          <w:tcPr>
            <w:tcW w:w="1646" w:type="dxa"/>
            <w:gridSpan w:val="4"/>
            <w:tcBorders>
              <w:top w:val="single" w:sz="12" w:space="0" w:color="000001"/>
              <w:left w:val="single" w:sz="4" w:space="0" w:color="808080"/>
              <w:bottom w:val="single" w:sz="18" w:space="0" w:color="000001"/>
              <w:right w:val="single" w:sz="12" w:space="0" w:color="000001"/>
              <w:insideH w:val="single" w:sz="18" w:space="0" w:color="000001"/>
              <w:insideV w:val="single" w:sz="12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47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4" w:space="0" w:color="808080"/>
              <w:insideH w:val="single" w:sz="18" w:space="0" w:color="000001"/>
              <w:insideV w:val="single" w:sz="4" w:space="0" w:color="80808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liczba miejsc postojowych</w:t>
            </w:r>
          </w:p>
        </w:tc>
        <w:tc>
          <w:tcPr>
            <w:tcW w:w="1646" w:type="dxa"/>
            <w:gridSpan w:val="2"/>
            <w:tcBorders>
              <w:top w:val="single" w:sz="12" w:space="0" w:color="000001"/>
              <w:left w:val="single" w:sz="4" w:space="0" w:color="808080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7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……………………………………...</w:t>
      </w:r>
    </w:p>
    <w:p>
      <w:pPr>
        <w:pStyle w:val="Normal"/>
        <w:spacing w:lineRule="auto" w:line="360"/>
        <w:ind w:firstLine="709"/>
        <w:rPr>
          <w:sz w:val="14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</w:r>
      <w:r>
        <w:rPr>
          <w:rFonts w:cs="Arial" w:ascii="Arial" w:hAnsi="Arial"/>
          <w:sz w:val="14"/>
        </w:rPr>
        <w:t>(podpis wnioskodawcy</w:t>
      </w:r>
      <w:r>
        <w:rPr>
          <w:sz w:val="14"/>
        </w:rPr>
        <w:t>)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Załączniki: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Kserokopia decyzji pozwolenia na budowę*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Kserokopia oświadczenia kierownika budowy o zakończeniu budowy*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z w:val="18"/>
        </w:rPr>
        <w:t>Pełnomocnictwo (w przypadku zastępstwa)*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6" w:top="568" w:footer="335" w:bottom="851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spacing w:lineRule="auto" w:line="360"/>
      <w:ind w:left="1428" w:right="6947" w:hanging="1144"/>
      <w:rPr>
        <w:rFonts w:ascii="Arial" w:hAnsi="Arial" w:cs="Arial"/>
        <w:sz w:val="18"/>
        <w:szCs w:val="24"/>
      </w:rPr>
    </w:pPr>
    <w:r>
      <w:rPr>
        <w:rFonts w:cs="Arial" w:ascii="Arial" w:hAnsi="Arial"/>
        <w:sz w:val="18"/>
        <w:szCs w:val="24"/>
      </w:rPr>
      <w:t>* niepotrzebne skreślić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e050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"/>
    <w:qFormat/>
    <w:rsid w:val="005e050e"/>
    <w:pPr>
      <w:keepNext/>
      <w:jc w:val="center"/>
      <w:outlineLvl w:val="4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c7d2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c7d27"/>
    <w:rPr/>
  </w:style>
  <w:style w:type="character" w:styleId="TekstdymkaZnak" w:customStyle="1">
    <w:name w:val="Tekst dymka Znak"/>
    <w:basedOn w:val="DefaultParagraphFont"/>
    <w:link w:val="Tekstdymka"/>
    <w:qFormat/>
    <w:rsid w:val="00194f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e050e"/>
    <w:pPr>
      <w:jc w:val="both"/>
    </w:pPr>
    <w:rPr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rsid w:val="00ac7d2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ac7d27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194f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e63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LibreOffice/5.3.0.3$Windows_x86 LibreOffice_project/7074905676c47b82bbcfbea1aeefc84afe1c50e1</Application>
  <Pages>1</Pages>
  <Words>176</Words>
  <Characters>1622</Characters>
  <CharactersWithSpaces>1800</CharactersWithSpaces>
  <Paragraphs>54</Paragraphs>
  <Company>Lodz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2017-12-12T14:40:00Z</dcterms:created>
  <dc:creator>Straz</dc:creator>
  <dc:description/>
  <dc:language>pl-PL</dc:language>
  <cp:lastModifiedBy/>
  <cp:lastPrinted>2007-01-17T07:41:00Z</cp:lastPrinted>
  <dcterms:modified xsi:type="dcterms:W3CDTF">2018-01-08T08:29:38Z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