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CE61D3" w:rsidRDefault="004A06C4" w:rsidP="00C30ED2">
      <w:pPr>
        <w:pStyle w:val="Tekstpodstawowy2"/>
        <w:tabs>
          <w:tab w:val="center" w:pos="4678"/>
          <w:tab w:val="right" w:pos="9356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ab/>
      </w:r>
      <w:r w:rsidRPr="00CE61D3">
        <w:rPr>
          <w:rFonts w:ascii="Arial" w:hAnsi="Arial" w:cs="Arial"/>
          <w:sz w:val="20"/>
          <w:szCs w:val="20"/>
        </w:rPr>
        <w:tab/>
      </w:r>
    </w:p>
    <w:p w:rsidR="004A06C4" w:rsidRPr="00CE61D3" w:rsidRDefault="00DA578B" w:rsidP="00092EEA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RDOŚ-Gd-WOO.420.</w:t>
      </w:r>
      <w:r w:rsidR="00417786" w:rsidRPr="00CE61D3">
        <w:rPr>
          <w:rFonts w:ascii="Arial" w:hAnsi="Arial" w:cs="Arial"/>
          <w:sz w:val="20"/>
          <w:szCs w:val="20"/>
        </w:rPr>
        <w:t>63</w:t>
      </w:r>
      <w:r w:rsidRPr="00CE61D3">
        <w:rPr>
          <w:rFonts w:ascii="Arial" w:hAnsi="Arial" w:cs="Arial"/>
          <w:sz w:val="20"/>
          <w:szCs w:val="20"/>
        </w:rPr>
        <w:t>.202</w:t>
      </w:r>
      <w:r w:rsidR="00417786" w:rsidRPr="00CE61D3">
        <w:rPr>
          <w:rFonts w:ascii="Arial" w:hAnsi="Arial" w:cs="Arial"/>
          <w:sz w:val="20"/>
          <w:szCs w:val="20"/>
        </w:rPr>
        <w:t>1</w:t>
      </w:r>
      <w:r w:rsidR="004A06C4" w:rsidRPr="00CE61D3">
        <w:rPr>
          <w:rFonts w:ascii="Arial" w:hAnsi="Arial" w:cs="Arial"/>
          <w:sz w:val="20"/>
          <w:szCs w:val="20"/>
        </w:rPr>
        <w:t>.</w:t>
      </w:r>
      <w:r w:rsidR="00417786" w:rsidRPr="00CE61D3">
        <w:rPr>
          <w:rFonts w:ascii="Arial" w:hAnsi="Arial" w:cs="Arial"/>
          <w:sz w:val="20"/>
          <w:szCs w:val="20"/>
        </w:rPr>
        <w:t>ŁT.35</w:t>
      </w:r>
      <w:r w:rsidR="004A06C4" w:rsidRPr="00CE61D3">
        <w:rPr>
          <w:rFonts w:ascii="Arial" w:hAnsi="Arial" w:cs="Arial"/>
          <w:sz w:val="20"/>
          <w:szCs w:val="20"/>
        </w:rPr>
        <w:t xml:space="preserve"> </w:t>
      </w:r>
      <w:r w:rsidR="00316BCA" w:rsidRPr="00CE61D3">
        <w:rPr>
          <w:rFonts w:ascii="Arial" w:hAnsi="Arial" w:cs="Arial"/>
          <w:sz w:val="20"/>
          <w:szCs w:val="20"/>
        </w:rPr>
        <w:tab/>
      </w:r>
      <w:r w:rsidR="00316BCA" w:rsidRPr="00CE61D3">
        <w:rPr>
          <w:rFonts w:ascii="Arial" w:hAnsi="Arial" w:cs="Arial"/>
          <w:sz w:val="20"/>
          <w:szCs w:val="20"/>
        </w:rPr>
        <w:tab/>
      </w:r>
      <w:r w:rsidR="00316BCA" w:rsidRPr="00CE61D3">
        <w:rPr>
          <w:rFonts w:ascii="Arial" w:hAnsi="Arial" w:cs="Arial"/>
          <w:sz w:val="20"/>
          <w:szCs w:val="20"/>
        </w:rPr>
        <w:tab/>
        <w:t xml:space="preserve">    </w:t>
      </w:r>
      <w:r w:rsidR="00417786" w:rsidRPr="00CE61D3">
        <w:rPr>
          <w:rFonts w:ascii="Arial" w:hAnsi="Arial" w:cs="Arial"/>
          <w:sz w:val="20"/>
          <w:szCs w:val="20"/>
        </w:rPr>
        <w:t xml:space="preserve">                 </w:t>
      </w:r>
      <w:r w:rsidR="00DB2F58" w:rsidRPr="00CE61D3">
        <w:rPr>
          <w:rFonts w:ascii="Arial" w:hAnsi="Arial" w:cs="Arial"/>
          <w:sz w:val="20"/>
          <w:szCs w:val="20"/>
        </w:rPr>
        <w:t xml:space="preserve"> </w:t>
      </w:r>
      <w:r w:rsidR="00316BCA" w:rsidRPr="00CE61D3">
        <w:rPr>
          <w:rFonts w:ascii="Arial" w:hAnsi="Arial" w:cs="Arial"/>
          <w:sz w:val="20"/>
          <w:szCs w:val="20"/>
        </w:rPr>
        <w:t xml:space="preserve">         </w:t>
      </w:r>
      <w:r w:rsidR="00DB2F58" w:rsidRPr="00CE61D3">
        <w:rPr>
          <w:rFonts w:ascii="Arial" w:hAnsi="Arial" w:cs="Arial"/>
          <w:sz w:val="20"/>
          <w:szCs w:val="20"/>
        </w:rPr>
        <w:t xml:space="preserve">Gdańsk, dnia       </w:t>
      </w:r>
      <w:r w:rsidR="00417786" w:rsidRPr="00CE61D3">
        <w:rPr>
          <w:rFonts w:ascii="Arial" w:hAnsi="Arial" w:cs="Arial"/>
          <w:sz w:val="20"/>
          <w:szCs w:val="20"/>
        </w:rPr>
        <w:t>.04.</w:t>
      </w:r>
      <w:r w:rsidR="003C0C92" w:rsidRPr="00CE61D3">
        <w:rPr>
          <w:rFonts w:ascii="Arial" w:hAnsi="Arial" w:cs="Arial"/>
          <w:sz w:val="20"/>
          <w:szCs w:val="20"/>
        </w:rPr>
        <w:t>2023</w:t>
      </w:r>
      <w:r w:rsidR="00DB2F58" w:rsidRPr="00CE61D3">
        <w:rPr>
          <w:rFonts w:ascii="Arial" w:hAnsi="Arial" w:cs="Arial"/>
          <w:sz w:val="20"/>
          <w:szCs w:val="20"/>
        </w:rPr>
        <w:t xml:space="preserve"> r.</w:t>
      </w:r>
    </w:p>
    <w:p w:rsidR="004A06C4" w:rsidRPr="00CE61D3" w:rsidRDefault="00C30ED2" w:rsidP="00092EEA">
      <w:pPr>
        <w:spacing w:line="276" w:lineRule="auto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/</w:t>
      </w:r>
      <w:proofErr w:type="spellStart"/>
      <w:r w:rsidRPr="00CE61D3">
        <w:rPr>
          <w:rFonts w:ascii="Arial" w:hAnsi="Arial" w:cs="Arial"/>
          <w:sz w:val="20"/>
          <w:szCs w:val="20"/>
        </w:rPr>
        <w:t>Zpo</w:t>
      </w:r>
      <w:proofErr w:type="spellEnd"/>
      <w:r w:rsidRPr="00CE61D3">
        <w:rPr>
          <w:rFonts w:ascii="Arial" w:hAnsi="Arial" w:cs="Arial"/>
          <w:sz w:val="20"/>
          <w:szCs w:val="20"/>
        </w:rPr>
        <w:t>/</w:t>
      </w:r>
    </w:p>
    <w:p w:rsidR="00C30ED2" w:rsidRPr="00CE61D3" w:rsidRDefault="00C30ED2" w:rsidP="00092EEA">
      <w:pPr>
        <w:pStyle w:val="Nagwek1"/>
        <w:spacing w:line="276" w:lineRule="auto"/>
        <w:jc w:val="left"/>
        <w:rPr>
          <w:rFonts w:ascii="Arial" w:hAnsi="Arial" w:cs="Arial"/>
          <w:sz w:val="20"/>
        </w:rPr>
      </w:pPr>
    </w:p>
    <w:p w:rsidR="004A06C4" w:rsidRPr="00CE61D3" w:rsidRDefault="004A06C4" w:rsidP="00092EEA">
      <w:pPr>
        <w:pStyle w:val="Nagwek1"/>
        <w:spacing w:line="276" w:lineRule="auto"/>
        <w:jc w:val="left"/>
        <w:rPr>
          <w:rFonts w:ascii="Arial" w:hAnsi="Arial" w:cs="Arial"/>
          <w:sz w:val="20"/>
        </w:rPr>
      </w:pPr>
      <w:r w:rsidRPr="00CE61D3">
        <w:rPr>
          <w:rFonts w:ascii="Arial" w:hAnsi="Arial" w:cs="Arial"/>
          <w:sz w:val="20"/>
        </w:rPr>
        <w:t xml:space="preserve">Z A W I A D O M I E N I E </w:t>
      </w:r>
    </w:p>
    <w:p w:rsidR="004A06C4" w:rsidRPr="00CE61D3" w:rsidRDefault="004A06C4" w:rsidP="00092EEA">
      <w:pPr>
        <w:spacing w:line="276" w:lineRule="auto"/>
        <w:rPr>
          <w:sz w:val="20"/>
          <w:szCs w:val="20"/>
        </w:rPr>
      </w:pPr>
    </w:p>
    <w:p w:rsidR="00760FF9" w:rsidRPr="00CE61D3" w:rsidRDefault="004C7897" w:rsidP="00092EEA">
      <w:pPr>
        <w:spacing w:after="60" w:line="276" w:lineRule="auto"/>
        <w:rPr>
          <w:rFonts w:ascii="Arial" w:hAnsi="Arial" w:cs="Arial"/>
          <w:bCs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Działają</w:t>
      </w:r>
      <w:r w:rsidR="00AA1017" w:rsidRPr="00CE61D3">
        <w:rPr>
          <w:rFonts w:ascii="Arial" w:hAnsi="Arial" w:cs="Arial"/>
          <w:sz w:val="20"/>
          <w:szCs w:val="20"/>
        </w:rPr>
        <w:t xml:space="preserve">c na podstawie </w:t>
      </w:r>
      <w:r w:rsidRPr="00CE61D3">
        <w:rPr>
          <w:rFonts w:ascii="Arial" w:hAnsi="Arial" w:cs="Arial"/>
          <w:sz w:val="20"/>
          <w:szCs w:val="20"/>
        </w:rPr>
        <w:t xml:space="preserve">art. 49 </w:t>
      </w:r>
      <w:r w:rsidRPr="00CE61D3">
        <w:rPr>
          <w:rFonts w:ascii="Arial" w:hAnsi="Arial" w:cs="Arial"/>
          <w:i/>
          <w:sz w:val="20"/>
          <w:szCs w:val="20"/>
        </w:rPr>
        <w:t>ustawy z dnia 14 czerwca 1960 r.</w:t>
      </w:r>
      <w:r w:rsidRPr="00CE61D3">
        <w:rPr>
          <w:rFonts w:ascii="Arial" w:hAnsi="Arial" w:cs="Arial"/>
          <w:sz w:val="20"/>
          <w:szCs w:val="20"/>
        </w:rPr>
        <w:t xml:space="preserve"> </w:t>
      </w:r>
      <w:r w:rsidRPr="00CE61D3">
        <w:rPr>
          <w:rFonts w:ascii="Arial" w:hAnsi="Arial" w:cs="Arial"/>
          <w:i/>
          <w:sz w:val="20"/>
          <w:szCs w:val="20"/>
        </w:rPr>
        <w:t xml:space="preserve">Kodeks postępowania administracyjnego </w:t>
      </w:r>
      <w:r w:rsidRPr="00CE61D3">
        <w:rPr>
          <w:rFonts w:ascii="Arial" w:hAnsi="Arial" w:cs="Arial"/>
          <w:iCs/>
          <w:sz w:val="20"/>
          <w:szCs w:val="20"/>
        </w:rPr>
        <w:t>(</w:t>
      </w:r>
      <w:r w:rsidR="00E90286" w:rsidRPr="00CE61D3">
        <w:rPr>
          <w:rFonts w:ascii="Arial" w:hAnsi="Arial" w:cs="Arial"/>
          <w:i/>
          <w:sz w:val="20"/>
          <w:szCs w:val="20"/>
        </w:rPr>
        <w:t>tekst jedn. Dz. U. z 2022</w:t>
      </w:r>
      <w:r w:rsidR="00316BCA" w:rsidRPr="00CE61D3">
        <w:rPr>
          <w:rFonts w:ascii="Arial" w:hAnsi="Arial" w:cs="Arial"/>
          <w:i/>
          <w:sz w:val="20"/>
          <w:szCs w:val="20"/>
        </w:rPr>
        <w:t xml:space="preserve"> </w:t>
      </w:r>
      <w:r w:rsidR="0026453C" w:rsidRPr="00CE61D3">
        <w:rPr>
          <w:rFonts w:ascii="Arial" w:hAnsi="Arial" w:cs="Arial"/>
          <w:i/>
          <w:sz w:val="20"/>
          <w:szCs w:val="20"/>
        </w:rPr>
        <w:t xml:space="preserve">r., </w:t>
      </w:r>
      <w:r w:rsidR="00E90286" w:rsidRPr="00CE61D3">
        <w:rPr>
          <w:rFonts w:ascii="Arial" w:hAnsi="Arial" w:cs="Arial"/>
          <w:i/>
          <w:sz w:val="20"/>
          <w:szCs w:val="20"/>
        </w:rPr>
        <w:t>poz. 2000</w:t>
      </w:r>
      <w:r w:rsidR="0026453C" w:rsidRPr="00CE61D3">
        <w:rPr>
          <w:rFonts w:ascii="Arial" w:hAnsi="Arial" w:cs="Arial"/>
          <w:i/>
          <w:sz w:val="20"/>
          <w:szCs w:val="20"/>
        </w:rPr>
        <w:t xml:space="preserve"> ze zm</w:t>
      </w:r>
      <w:r w:rsidR="00316BCA" w:rsidRPr="00CE61D3">
        <w:rPr>
          <w:rFonts w:ascii="Arial" w:hAnsi="Arial" w:cs="Arial"/>
          <w:i/>
          <w:sz w:val="20"/>
          <w:szCs w:val="20"/>
        </w:rPr>
        <w:t>.</w:t>
      </w:r>
      <w:r w:rsidRPr="00CE61D3">
        <w:rPr>
          <w:rFonts w:ascii="Arial" w:hAnsi="Arial" w:cs="Arial"/>
          <w:iCs/>
          <w:sz w:val="20"/>
          <w:szCs w:val="20"/>
        </w:rPr>
        <w:t>)</w:t>
      </w:r>
      <w:r w:rsidRPr="00CE61D3">
        <w:rPr>
          <w:rFonts w:ascii="Arial" w:hAnsi="Arial" w:cs="Arial"/>
          <w:i/>
          <w:sz w:val="20"/>
          <w:szCs w:val="20"/>
        </w:rPr>
        <w:t xml:space="preserve"> </w:t>
      </w:r>
      <w:r w:rsidRPr="00CE61D3">
        <w:rPr>
          <w:rFonts w:ascii="Arial" w:hAnsi="Arial" w:cs="Arial"/>
          <w:sz w:val="20"/>
          <w:szCs w:val="20"/>
        </w:rPr>
        <w:t xml:space="preserve">dalej </w:t>
      </w:r>
      <w:r w:rsidRPr="00CE61D3">
        <w:rPr>
          <w:rFonts w:ascii="Arial" w:hAnsi="Arial" w:cs="Arial"/>
          <w:i/>
          <w:sz w:val="20"/>
          <w:szCs w:val="20"/>
        </w:rPr>
        <w:t>kpa</w:t>
      </w:r>
      <w:r w:rsidRPr="00CE61D3">
        <w:rPr>
          <w:rFonts w:ascii="Arial" w:hAnsi="Arial" w:cs="Arial"/>
          <w:sz w:val="20"/>
          <w:szCs w:val="20"/>
        </w:rPr>
        <w:t>, w zwią</w:t>
      </w:r>
      <w:r w:rsidR="00DA578B" w:rsidRPr="00CE61D3">
        <w:rPr>
          <w:rFonts w:ascii="Arial" w:hAnsi="Arial" w:cs="Arial"/>
          <w:sz w:val="20"/>
          <w:szCs w:val="20"/>
        </w:rPr>
        <w:t>zku z art. 75 ust. 7</w:t>
      </w:r>
      <w:r w:rsidR="00316BCA" w:rsidRPr="00CE61D3">
        <w:rPr>
          <w:rFonts w:ascii="Arial" w:hAnsi="Arial" w:cs="Arial"/>
          <w:sz w:val="20"/>
          <w:szCs w:val="20"/>
        </w:rPr>
        <w:t xml:space="preserve"> </w:t>
      </w:r>
      <w:r w:rsidRPr="00CE61D3">
        <w:rPr>
          <w:rFonts w:ascii="Arial" w:hAnsi="Arial" w:cs="Arial"/>
          <w:sz w:val="20"/>
          <w:szCs w:val="20"/>
        </w:rPr>
        <w:t xml:space="preserve">art. 74 ust. 3 </w:t>
      </w:r>
      <w:r w:rsidRPr="00CE61D3">
        <w:rPr>
          <w:rFonts w:ascii="Arial" w:hAnsi="Arial" w:cs="Arial"/>
          <w:i/>
          <w:sz w:val="20"/>
          <w:szCs w:val="20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CE61D3">
        <w:rPr>
          <w:rFonts w:ascii="Arial" w:hAnsi="Arial" w:cs="Arial"/>
          <w:i/>
          <w:sz w:val="20"/>
          <w:szCs w:val="20"/>
        </w:rPr>
        <w:t>wisko (tekst jedn. Dz. U. z 2022 r., poz. 1029</w:t>
      </w:r>
      <w:r w:rsidRPr="00CE61D3">
        <w:rPr>
          <w:rFonts w:ascii="Arial" w:hAnsi="Arial" w:cs="Arial"/>
          <w:i/>
          <w:sz w:val="20"/>
          <w:szCs w:val="20"/>
        </w:rPr>
        <w:t xml:space="preserve"> ze zm</w:t>
      </w:r>
      <w:r w:rsidRPr="00CE61D3">
        <w:rPr>
          <w:rFonts w:ascii="Arial" w:hAnsi="Arial" w:cs="Arial"/>
          <w:sz w:val="20"/>
          <w:szCs w:val="20"/>
        </w:rPr>
        <w:t>.</w:t>
      </w:r>
      <w:r w:rsidRPr="00CE61D3">
        <w:rPr>
          <w:rFonts w:ascii="Arial" w:hAnsi="Arial" w:cs="Arial"/>
          <w:i/>
          <w:sz w:val="20"/>
          <w:szCs w:val="20"/>
        </w:rPr>
        <w:t>)</w:t>
      </w:r>
      <w:r w:rsidRPr="00CE61D3">
        <w:rPr>
          <w:rFonts w:ascii="Arial" w:hAnsi="Arial" w:cs="Arial"/>
          <w:sz w:val="20"/>
          <w:szCs w:val="20"/>
        </w:rPr>
        <w:t xml:space="preserve">, zwanej dalej </w:t>
      </w:r>
      <w:r w:rsidRPr="00CE61D3">
        <w:rPr>
          <w:rFonts w:ascii="Arial" w:hAnsi="Arial" w:cs="Arial"/>
          <w:i/>
          <w:sz w:val="20"/>
          <w:szCs w:val="20"/>
        </w:rPr>
        <w:t xml:space="preserve">ustawą </w:t>
      </w:r>
      <w:r w:rsidR="00AD05F1" w:rsidRPr="00CE61D3">
        <w:rPr>
          <w:rFonts w:ascii="Arial" w:hAnsi="Arial" w:cs="Arial"/>
          <w:i/>
          <w:sz w:val="20"/>
          <w:szCs w:val="20"/>
        </w:rPr>
        <w:t>OOŚ</w:t>
      </w:r>
      <w:r w:rsidRPr="00CE61D3">
        <w:rPr>
          <w:rFonts w:ascii="Arial" w:hAnsi="Arial" w:cs="Arial"/>
          <w:sz w:val="20"/>
          <w:szCs w:val="20"/>
        </w:rPr>
        <w:t xml:space="preserve">, Regionalny Dyrektor Ochrony Środowiska w Gdańsku niniejszym zawiadamia Strony Postępowania, że </w:t>
      </w:r>
      <w:r w:rsidR="00AD05F1" w:rsidRPr="00CE61D3">
        <w:rPr>
          <w:rFonts w:ascii="Arial" w:eastAsia="Lucida Sans Unicode" w:hAnsi="Arial" w:cs="Arial"/>
          <w:kern w:val="1"/>
          <w:sz w:val="20"/>
          <w:szCs w:val="20"/>
        </w:rPr>
        <w:t xml:space="preserve">na wniosek Inwestora: </w:t>
      </w:r>
      <w:r w:rsidR="00AD05F1" w:rsidRPr="00CE61D3">
        <w:rPr>
          <w:rFonts w:ascii="Arial" w:hAnsi="Arial" w:cs="Arial"/>
          <w:sz w:val="20"/>
          <w:szCs w:val="20"/>
        </w:rPr>
        <w:t xml:space="preserve">PKP Polskie Linie Kolejowe S.A., </w:t>
      </w:r>
      <w:r w:rsidR="00AD05F1" w:rsidRPr="00CE61D3">
        <w:rPr>
          <w:rFonts w:ascii="Arial" w:eastAsia="Lucida Sans Unicode" w:hAnsi="Arial" w:cs="Arial"/>
          <w:kern w:val="1"/>
          <w:sz w:val="20"/>
          <w:szCs w:val="20"/>
        </w:rPr>
        <w:t xml:space="preserve">znak: </w:t>
      </w:r>
      <w:bookmarkStart w:id="0" w:name="_Hlk105659669"/>
      <w:r w:rsidR="00AD05F1" w:rsidRPr="00CE61D3">
        <w:rPr>
          <w:rFonts w:ascii="Arial" w:eastAsia="Lucida Sans Unicode" w:hAnsi="Arial" w:cs="Arial"/>
          <w:kern w:val="1"/>
          <w:sz w:val="20"/>
          <w:szCs w:val="20"/>
        </w:rPr>
        <w:t>IOS4.452.40.2021.Mko.2.IRE-02193-I, z dnia 12.11.2021 r. (wpływ 16.11.2021 r.)</w:t>
      </w:r>
      <w:bookmarkEnd w:id="0"/>
      <w:r w:rsidR="00AD05F1" w:rsidRPr="00CE61D3">
        <w:rPr>
          <w:rFonts w:ascii="Arial" w:eastAsia="Lucida Sans Unicode" w:hAnsi="Arial" w:cs="Arial"/>
          <w:kern w:val="1"/>
          <w:sz w:val="20"/>
          <w:szCs w:val="20"/>
        </w:rPr>
        <w:t xml:space="preserve">, </w:t>
      </w:r>
      <w:r w:rsidR="00AD05F1" w:rsidRPr="00CE61D3">
        <w:rPr>
          <w:rFonts w:ascii="Arial" w:hAnsi="Arial" w:cs="Arial"/>
          <w:sz w:val="20"/>
          <w:szCs w:val="20"/>
        </w:rPr>
        <w:t xml:space="preserve">reprezentowanego obecnie przez pełnomocnika Pana Tomasza </w:t>
      </w:r>
      <w:proofErr w:type="spellStart"/>
      <w:r w:rsidR="00AD05F1" w:rsidRPr="00CE61D3">
        <w:rPr>
          <w:rFonts w:ascii="Arial" w:hAnsi="Arial" w:cs="Arial"/>
          <w:sz w:val="20"/>
          <w:szCs w:val="20"/>
        </w:rPr>
        <w:t>Czuchrę</w:t>
      </w:r>
      <w:proofErr w:type="spellEnd"/>
      <w:r w:rsidR="00AD05F1" w:rsidRPr="00CE61D3">
        <w:rPr>
          <w:rFonts w:ascii="Arial" w:hAnsi="Arial" w:cs="Arial"/>
          <w:sz w:val="20"/>
          <w:szCs w:val="20"/>
        </w:rPr>
        <w:t xml:space="preserve">, </w:t>
      </w:r>
      <w:r w:rsidR="00DA578B" w:rsidRPr="00CE61D3">
        <w:rPr>
          <w:rFonts w:ascii="Arial" w:hAnsi="Arial" w:cs="Arial"/>
          <w:sz w:val="20"/>
          <w:szCs w:val="20"/>
        </w:rPr>
        <w:t xml:space="preserve">o wydanie decyzji o środowiskowych uwarunkowaniach dla przedsięwzięcia pn.: </w:t>
      </w:r>
      <w:r w:rsidR="00DA578B" w:rsidRPr="00CE61D3">
        <w:rPr>
          <w:rFonts w:ascii="Arial" w:hAnsi="Arial" w:cs="Arial"/>
          <w:b/>
          <w:bCs/>
          <w:sz w:val="20"/>
          <w:szCs w:val="20"/>
        </w:rPr>
        <w:t>„</w:t>
      </w:r>
      <w:bookmarkStart w:id="1" w:name="_Hlk105659681"/>
      <w:r w:rsidR="00827D78" w:rsidRPr="00CE61D3">
        <w:rPr>
          <w:rFonts w:ascii="Arial" w:eastAsia="Lucida Sans Unicode" w:hAnsi="Arial" w:cs="Arial"/>
          <w:b/>
          <w:kern w:val="1"/>
          <w:sz w:val="20"/>
          <w:szCs w:val="20"/>
        </w:rPr>
        <w:t>Rewitalizacja linii kolejowej nr 211 odcinek Lipusz-Kościerzyna i linii kolejowej nr 212 odcinek Lipusz-Bytów</w:t>
      </w:r>
      <w:bookmarkEnd w:id="1"/>
      <w:r w:rsidR="00DA578B" w:rsidRPr="00CE61D3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827D78" w:rsidRPr="00CE61D3">
        <w:rPr>
          <w:rFonts w:ascii="Arial" w:hAnsi="Arial" w:cs="Arial"/>
          <w:bCs/>
          <w:sz w:val="20"/>
          <w:szCs w:val="20"/>
        </w:rPr>
        <w:t>planowanego do realizacji na terenie miasta Kościerzyna, Bytów oraz gminy Kościerzyna, Lipusz, Studzienice, w województwie pomorskim</w:t>
      </w:r>
      <w:r w:rsidR="00AD05F1" w:rsidRPr="00CE61D3">
        <w:rPr>
          <w:rFonts w:ascii="Arial" w:hAnsi="Arial" w:cs="Arial"/>
          <w:bCs/>
          <w:sz w:val="20"/>
          <w:szCs w:val="20"/>
        </w:rPr>
        <w:t xml:space="preserve">, </w:t>
      </w:r>
    </w:p>
    <w:p w:rsidR="009E2DB4" w:rsidRPr="00CE61D3" w:rsidRDefault="00AD05F1" w:rsidP="00092EEA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CE61D3">
        <w:rPr>
          <w:rFonts w:ascii="Arial" w:hAnsi="Arial" w:cs="Arial"/>
          <w:bCs/>
          <w:sz w:val="20"/>
          <w:szCs w:val="20"/>
        </w:rPr>
        <w:t xml:space="preserve">wpłynęło </w:t>
      </w:r>
      <w:r w:rsidRPr="00CE61D3">
        <w:rPr>
          <w:rFonts w:ascii="Arial" w:hAnsi="Arial" w:cs="Arial"/>
          <w:sz w:val="20"/>
          <w:szCs w:val="20"/>
        </w:rPr>
        <w:t>uzupełnienie raportu o oddziaływaniu na środowisko z dnia 17.04.2023 r.</w:t>
      </w:r>
      <w:r w:rsidR="00760FF9" w:rsidRPr="00CE61D3">
        <w:rPr>
          <w:rFonts w:ascii="Arial" w:hAnsi="Arial" w:cs="Arial"/>
          <w:sz w:val="20"/>
          <w:szCs w:val="20"/>
        </w:rPr>
        <w:t>, w odpowiedzi na wezwanie Regionalnego Dyrektora Ochrony Środowiska w Gdańsku znak RDOŚ-Gd-WOO.420.63.2021.ŁT.33 z dnia 29.03.2023 r.</w:t>
      </w:r>
    </w:p>
    <w:p w:rsidR="002A7958" w:rsidRPr="00CE61D3" w:rsidRDefault="002A7958" w:rsidP="00092EEA">
      <w:pPr>
        <w:spacing w:line="276" w:lineRule="auto"/>
        <w:rPr>
          <w:rFonts w:ascii="Arial" w:hAnsi="Arial" w:cs="Arial"/>
          <w:sz w:val="20"/>
          <w:szCs w:val="20"/>
        </w:rPr>
      </w:pPr>
    </w:p>
    <w:p w:rsidR="002A7958" w:rsidRPr="00CE61D3" w:rsidRDefault="00AC0933" w:rsidP="00092EEA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W związku z powyższym wystąpiono do Dyrektora Regionalnego Zarządu Gospodarki Wodnej Wód Polskich w Gdańsku o opinię/uzgodnienie uwzględniającą aktualizację planu gospodarowania wodami na obszarze dorzecza Wisły.</w:t>
      </w:r>
    </w:p>
    <w:p w:rsidR="00C30ED2" w:rsidRPr="00CE61D3" w:rsidRDefault="00C30ED2" w:rsidP="00092EEA">
      <w:pPr>
        <w:spacing w:line="276" w:lineRule="auto"/>
        <w:rPr>
          <w:rFonts w:ascii="Arial" w:hAnsi="Arial" w:cs="Arial"/>
          <w:sz w:val="20"/>
          <w:szCs w:val="20"/>
        </w:rPr>
      </w:pPr>
    </w:p>
    <w:p w:rsidR="004A06C4" w:rsidRPr="00CE61D3" w:rsidRDefault="004A06C4" w:rsidP="00092EEA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Upubliczniono w dniach: od………………… do………………….</w:t>
      </w:r>
    </w:p>
    <w:p w:rsidR="004A06C4" w:rsidRPr="00CE61D3" w:rsidRDefault="004A06C4" w:rsidP="00092EEA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</w:p>
    <w:p w:rsidR="004A06C4" w:rsidRPr="00CE61D3" w:rsidRDefault="004A06C4" w:rsidP="00092EEA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  <w:r w:rsidRPr="00CE61D3">
        <w:rPr>
          <w:rFonts w:ascii="Arial" w:hAnsi="Arial" w:cs="Arial"/>
          <w:sz w:val="20"/>
          <w:szCs w:val="20"/>
        </w:rPr>
        <w:t>Pieczęć urzędu:</w:t>
      </w:r>
    </w:p>
    <w:p w:rsidR="004A06C4" w:rsidRDefault="004A06C4" w:rsidP="00092EE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092EEA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092EEA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092EEA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092EEA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092EEA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ustawy ooś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C30ED2" w:rsidRDefault="00C30ED2" w:rsidP="00092EEA">
      <w:pPr>
        <w:rPr>
          <w:rFonts w:ascii="Arial" w:hAnsi="Arial" w:cs="Arial"/>
          <w:sz w:val="17"/>
          <w:szCs w:val="17"/>
        </w:rPr>
      </w:pPr>
    </w:p>
    <w:p w:rsidR="00827D78" w:rsidRPr="00CE61D3" w:rsidRDefault="00827D78" w:rsidP="00092EEA">
      <w:pPr>
        <w:tabs>
          <w:tab w:val="center" w:pos="4536"/>
          <w:tab w:val="right" w:pos="9072"/>
        </w:tabs>
        <w:rPr>
          <w:rFonts w:ascii="Arial" w:eastAsia="Calibri" w:hAnsi="Arial" w:cs="Arial"/>
          <w:sz w:val="18"/>
          <w:szCs w:val="18"/>
          <w:u w:val="single"/>
        </w:rPr>
      </w:pPr>
      <w:r w:rsidRPr="00CE61D3">
        <w:rPr>
          <w:rFonts w:ascii="Arial" w:eastAsia="Calibri" w:hAnsi="Arial" w:cs="Arial"/>
          <w:sz w:val="18"/>
          <w:szCs w:val="18"/>
          <w:u w:val="single"/>
        </w:rPr>
        <w:t>Przekazuje się do upublicznienia:</w:t>
      </w:r>
    </w:p>
    <w:p w:rsidR="00827D78" w:rsidRPr="00CE61D3" w:rsidRDefault="00827D78" w:rsidP="00092EEA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E61D3">
        <w:rPr>
          <w:rFonts w:ascii="Arial" w:hAnsi="Arial" w:cs="Arial"/>
          <w:sz w:val="18"/>
          <w:szCs w:val="18"/>
        </w:rPr>
        <w:t>strona internetowa RDOŚ w Gdańsku: http://www.gov.pl/web/rdos-gdansk</w:t>
      </w:r>
    </w:p>
    <w:p w:rsidR="00827D78" w:rsidRPr="00CE61D3" w:rsidRDefault="00827D78" w:rsidP="00092EE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CE61D3">
        <w:rPr>
          <w:rFonts w:ascii="Arial" w:hAnsi="Arial" w:cs="Arial"/>
          <w:sz w:val="18"/>
          <w:szCs w:val="18"/>
        </w:rPr>
        <w:t>tablica ogłoszeń RDOŚ w Gdańsku</w:t>
      </w:r>
    </w:p>
    <w:p w:rsidR="00827D78" w:rsidRPr="00CE61D3" w:rsidRDefault="00827D78" w:rsidP="00092EEA">
      <w:pPr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Burmistrz Miasta Kościerzyna, ul. 3 Maja 9a, 83-400 Kościerzyna</w:t>
      </w:r>
    </w:p>
    <w:p w:rsidR="00827D78" w:rsidRPr="00CE61D3" w:rsidRDefault="00827D78" w:rsidP="00092EEA">
      <w:pPr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Wójt Gminy Kościerzyna, ul. Strzelecka 9, 83-400 Kościerzyna</w:t>
      </w:r>
    </w:p>
    <w:p w:rsidR="00827D78" w:rsidRPr="00CE61D3" w:rsidRDefault="00827D78" w:rsidP="00092EEA">
      <w:pPr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Wójt Gminy Lipusz, ul. Wybickiego 27, 83-424 Lipusz</w:t>
      </w:r>
    </w:p>
    <w:p w:rsidR="00827D78" w:rsidRPr="00CE61D3" w:rsidRDefault="00827D78" w:rsidP="00092EEA">
      <w:pPr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Burmistrz Bytowa, ul. 1-go Maja 15, 77-100 Bytów</w:t>
      </w:r>
    </w:p>
    <w:p w:rsidR="00827D78" w:rsidRPr="00CE61D3" w:rsidRDefault="00827D78" w:rsidP="00092EEA">
      <w:pPr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Wójt Gminy Studzienice, ul. Kaszubska 9, 77-143 Studzienice</w:t>
      </w:r>
    </w:p>
    <w:p w:rsidR="00827D78" w:rsidRPr="00CE61D3" w:rsidRDefault="00827D78" w:rsidP="00092EEA">
      <w:pPr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aa</w:t>
      </w:r>
    </w:p>
    <w:p w:rsidR="00827D78" w:rsidRPr="00CE61D3" w:rsidRDefault="00827D78" w:rsidP="00092EEA">
      <w:pPr>
        <w:tabs>
          <w:tab w:val="center" w:pos="4536"/>
          <w:tab w:val="right" w:pos="9072"/>
        </w:tabs>
        <w:rPr>
          <w:rFonts w:ascii="Arial" w:eastAsia="Calibri" w:hAnsi="Arial" w:cs="Arial"/>
          <w:sz w:val="18"/>
          <w:szCs w:val="18"/>
        </w:rPr>
      </w:pPr>
    </w:p>
    <w:p w:rsidR="0056044C" w:rsidRPr="00CE61D3" w:rsidRDefault="0056044C" w:rsidP="00092EEA">
      <w:pPr>
        <w:rPr>
          <w:rFonts w:ascii="Arial" w:hAnsi="Arial" w:cs="Arial"/>
          <w:sz w:val="18"/>
          <w:szCs w:val="18"/>
          <w:u w:val="single"/>
        </w:rPr>
      </w:pPr>
      <w:r w:rsidRPr="00CE61D3">
        <w:rPr>
          <w:rFonts w:ascii="Arial" w:hAnsi="Arial" w:cs="Arial"/>
          <w:sz w:val="18"/>
          <w:szCs w:val="18"/>
          <w:u w:val="single"/>
        </w:rPr>
        <w:t>Do wiadomości:</w:t>
      </w:r>
    </w:p>
    <w:p w:rsidR="0056044C" w:rsidRPr="00CE61D3" w:rsidRDefault="0056044C" w:rsidP="00092EEA">
      <w:pPr>
        <w:pStyle w:val="Akapitzlist"/>
        <w:numPr>
          <w:ilvl w:val="0"/>
          <w:numId w:val="15"/>
        </w:numPr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CE61D3">
        <w:rPr>
          <w:rFonts w:ascii="Arial" w:hAnsi="Arial" w:cs="Arial"/>
          <w:bCs/>
          <w:sz w:val="18"/>
          <w:szCs w:val="18"/>
        </w:rPr>
        <w:t xml:space="preserve">Dyrektor </w:t>
      </w:r>
      <w:r w:rsidRPr="00CE61D3">
        <w:rPr>
          <w:rFonts w:ascii="Arial" w:hAnsi="Arial" w:cs="Arial"/>
          <w:bCs/>
          <w:color w:val="000000"/>
          <w:sz w:val="18"/>
          <w:szCs w:val="18"/>
        </w:rPr>
        <w:t>Regionalnego Zarządu Gospodarki Wodnej w Gdańsku, ul. ks. Franciszka Rogaczewskiego 9/19, 80-804 Gdańsk</w:t>
      </w:r>
    </w:p>
    <w:p w:rsidR="002A40CC" w:rsidRDefault="002A40CC" w:rsidP="009E2DB4">
      <w:pPr>
        <w:tabs>
          <w:tab w:val="left" w:pos="924"/>
        </w:tabs>
      </w:pPr>
    </w:p>
    <w:sectPr w:rsidR="002A40CC" w:rsidSect="00F5492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EA" w:rsidRDefault="00092EEA" w:rsidP="002A40CC">
      <w:r>
        <w:separator/>
      </w:r>
    </w:p>
  </w:endnote>
  <w:endnote w:type="continuationSeparator" w:id="0">
    <w:p w:rsidR="00092EEA" w:rsidRDefault="00092EEA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092EEA" w:rsidRPr="00A96716" w:rsidRDefault="00092EEA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RDOŚ-Gd-WOO.420.63.2022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M.35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EA" w:rsidRPr="00425F85" w:rsidRDefault="00092EEA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>
          <wp:extent cx="4796286" cy="814484"/>
          <wp:effectExtent l="19050" t="0" r="4314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EA" w:rsidRDefault="00092EEA" w:rsidP="002A40CC">
      <w:r>
        <w:separator/>
      </w:r>
    </w:p>
  </w:footnote>
  <w:footnote w:type="continuationSeparator" w:id="0">
    <w:p w:rsidR="00092EEA" w:rsidRDefault="00092EEA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EA" w:rsidRDefault="00092EEA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EA" w:rsidRDefault="00092EEA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7" name="Obraz 7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F16B7"/>
    <w:multiLevelType w:val="hybridMultilevel"/>
    <w:tmpl w:val="E9120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421D0"/>
    <w:multiLevelType w:val="singleLevel"/>
    <w:tmpl w:val="035EAC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1"/>
  </w:num>
  <w:num w:numId="5">
    <w:abstractNumId w:val="13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092EEA"/>
    <w:rsid w:val="00121030"/>
    <w:rsid w:val="00143057"/>
    <w:rsid w:val="00182BA0"/>
    <w:rsid w:val="00195FD4"/>
    <w:rsid w:val="001D00B8"/>
    <w:rsid w:val="002055BB"/>
    <w:rsid w:val="0026453C"/>
    <w:rsid w:val="002A40CC"/>
    <w:rsid w:val="002A7958"/>
    <w:rsid w:val="002B574B"/>
    <w:rsid w:val="002E186A"/>
    <w:rsid w:val="00316BCA"/>
    <w:rsid w:val="0036702C"/>
    <w:rsid w:val="00397123"/>
    <w:rsid w:val="003A0D51"/>
    <w:rsid w:val="003B0692"/>
    <w:rsid w:val="003C0C92"/>
    <w:rsid w:val="003D4B1F"/>
    <w:rsid w:val="004065A6"/>
    <w:rsid w:val="00417786"/>
    <w:rsid w:val="00432988"/>
    <w:rsid w:val="00475FC0"/>
    <w:rsid w:val="004A06C4"/>
    <w:rsid w:val="004C7897"/>
    <w:rsid w:val="005200E5"/>
    <w:rsid w:val="00524EB0"/>
    <w:rsid w:val="0056044C"/>
    <w:rsid w:val="00584213"/>
    <w:rsid w:val="006770AC"/>
    <w:rsid w:val="006C5874"/>
    <w:rsid w:val="006E0AD0"/>
    <w:rsid w:val="006F147A"/>
    <w:rsid w:val="00722BC8"/>
    <w:rsid w:val="00760FF9"/>
    <w:rsid w:val="00775004"/>
    <w:rsid w:val="0077531B"/>
    <w:rsid w:val="00797D0C"/>
    <w:rsid w:val="007A0869"/>
    <w:rsid w:val="00827D78"/>
    <w:rsid w:val="00840A8C"/>
    <w:rsid w:val="008B59D6"/>
    <w:rsid w:val="009173B5"/>
    <w:rsid w:val="009854E1"/>
    <w:rsid w:val="009E2DB4"/>
    <w:rsid w:val="009F58A8"/>
    <w:rsid w:val="00A96716"/>
    <w:rsid w:val="00AA1017"/>
    <w:rsid w:val="00AC0933"/>
    <w:rsid w:val="00AD05F1"/>
    <w:rsid w:val="00B6685F"/>
    <w:rsid w:val="00B7791F"/>
    <w:rsid w:val="00B8204E"/>
    <w:rsid w:val="00BC32C2"/>
    <w:rsid w:val="00BD268E"/>
    <w:rsid w:val="00BE2115"/>
    <w:rsid w:val="00BF3AB9"/>
    <w:rsid w:val="00BF6920"/>
    <w:rsid w:val="00C30ED2"/>
    <w:rsid w:val="00C76B6A"/>
    <w:rsid w:val="00CD421C"/>
    <w:rsid w:val="00CE61D3"/>
    <w:rsid w:val="00D3697F"/>
    <w:rsid w:val="00D737C3"/>
    <w:rsid w:val="00D758C7"/>
    <w:rsid w:val="00DA578B"/>
    <w:rsid w:val="00DB2F58"/>
    <w:rsid w:val="00DF082B"/>
    <w:rsid w:val="00DF762C"/>
    <w:rsid w:val="00E13022"/>
    <w:rsid w:val="00E528C5"/>
    <w:rsid w:val="00E90286"/>
    <w:rsid w:val="00EE3E55"/>
    <w:rsid w:val="00F16D57"/>
    <w:rsid w:val="00F54926"/>
    <w:rsid w:val="00F570C9"/>
    <w:rsid w:val="00F8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rsid w:val="005604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20</cp:revision>
  <cp:lastPrinted>2023-03-27T11:37:00Z</cp:lastPrinted>
  <dcterms:created xsi:type="dcterms:W3CDTF">2023-03-27T11:37:00Z</dcterms:created>
  <dcterms:modified xsi:type="dcterms:W3CDTF">2023-04-25T14:11:00Z</dcterms:modified>
</cp:coreProperties>
</file>