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D3F" w:rsidRPr="00F137E6" w:rsidRDefault="00904D3F" w:rsidP="00904D3F">
      <w:pPr>
        <w:spacing w:after="24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F137E6">
        <w:rPr>
          <w:rFonts w:ascii="Arial Narrow" w:hAnsi="Arial Narrow"/>
          <w:b/>
          <w:sz w:val="24"/>
          <w:szCs w:val="24"/>
        </w:rPr>
        <w:t>OGŁOSZENIE</w:t>
      </w:r>
    </w:p>
    <w:p w:rsidR="00EB1B1D" w:rsidRPr="00F137E6" w:rsidRDefault="00904D3F" w:rsidP="00904D3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137E6">
        <w:rPr>
          <w:rFonts w:ascii="Arial Narrow" w:hAnsi="Arial Narrow" w:cs="Arial"/>
          <w:sz w:val="24"/>
          <w:szCs w:val="24"/>
        </w:rPr>
        <w:tab/>
        <w:t xml:space="preserve">Komisja Konkursowa, powołana do rozpatrzenia ofert konkursowych na wybór realizatora programu polityki zdrowotnej pn. </w:t>
      </w:r>
      <w:r w:rsidR="00633007">
        <w:rPr>
          <w:rFonts w:ascii="Arial Narrow" w:hAnsi="Arial Narrow" w:cs="Arial"/>
          <w:sz w:val="24"/>
          <w:szCs w:val="24"/>
        </w:rPr>
        <w:t>„</w:t>
      </w:r>
      <w:r w:rsidRPr="00F137E6">
        <w:rPr>
          <w:rFonts w:ascii="Arial Narrow" w:hAnsi="Arial Narrow" w:cs="Arial"/>
          <w:i/>
          <w:sz w:val="24"/>
          <w:szCs w:val="24"/>
        </w:rPr>
        <w:t xml:space="preserve">Zapewnienie samowystarczalności Rzeczypospolitej Polskiej w krew </w:t>
      </w:r>
      <w:r w:rsidRPr="00F137E6">
        <w:rPr>
          <w:rFonts w:ascii="Arial Narrow" w:hAnsi="Arial Narrow" w:cs="Arial"/>
          <w:i/>
          <w:sz w:val="24"/>
          <w:szCs w:val="24"/>
        </w:rPr>
        <w:br/>
        <w:t>i jej składniki na lata 2015-2020"</w:t>
      </w:r>
      <w:r w:rsidR="001E0308">
        <w:rPr>
          <w:rFonts w:ascii="Arial Narrow" w:hAnsi="Arial Narrow" w:cs="Arial"/>
          <w:sz w:val="24"/>
          <w:szCs w:val="24"/>
        </w:rPr>
        <w:t>, zadania</w:t>
      </w:r>
      <w:r w:rsidRPr="00F137E6">
        <w:rPr>
          <w:rFonts w:ascii="Arial Narrow" w:hAnsi="Arial Narrow" w:cs="Arial"/>
          <w:sz w:val="24"/>
          <w:szCs w:val="24"/>
        </w:rPr>
        <w:t xml:space="preserve"> </w:t>
      </w:r>
      <w:r w:rsidR="0088362B">
        <w:rPr>
          <w:rFonts w:ascii="Arial Narrow" w:hAnsi="Arial Narrow" w:cs="Arial"/>
          <w:sz w:val="24"/>
          <w:szCs w:val="24"/>
        </w:rPr>
        <w:t>pn</w:t>
      </w:r>
      <w:r w:rsidR="00C01227">
        <w:rPr>
          <w:rFonts w:ascii="Arial Narrow" w:hAnsi="Arial Narrow" w:cs="Arial"/>
          <w:sz w:val="24"/>
          <w:szCs w:val="24"/>
        </w:rPr>
        <w:t xml:space="preserve">. </w:t>
      </w:r>
      <w:r w:rsidR="00C01227" w:rsidRPr="00C01227">
        <w:rPr>
          <w:rFonts w:ascii="Arial Narrow" w:hAnsi="Arial Narrow" w:cs="Arial"/>
          <w:sz w:val="24"/>
          <w:szCs w:val="24"/>
        </w:rPr>
        <w:t>„</w:t>
      </w:r>
      <w:r w:rsidR="00C01227" w:rsidRPr="00C01227">
        <w:rPr>
          <w:rFonts w:ascii="Arial Narrow" w:hAnsi="Arial Narrow" w:cs="Arial"/>
          <w:i/>
          <w:sz w:val="24"/>
          <w:szCs w:val="24"/>
        </w:rPr>
        <w:t>Przeprowadzenie pilotażowego badania stężenia ferrytyny w grupie wielokrotnych honorowych dawców krwi</w:t>
      </w:r>
      <w:r w:rsidR="00C01227">
        <w:rPr>
          <w:rFonts w:ascii="Arial Narrow" w:hAnsi="Arial Narrow" w:cs="Arial"/>
          <w:sz w:val="24"/>
          <w:szCs w:val="24"/>
        </w:rPr>
        <w:t>”</w:t>
      </w:r>
      <w:r w:rsidR="00F137E6">
        <w:rPr>
          <w:rFonts w:ascii="Arial Narrow" w:hAnsi="Arial Narrow" w:cs="Arial"/>
          <w:sz w:val="24"/>
          <w:szCs w:val="24"/>
        </w:rPr>
        <w:t xml:space="preserve">, </w:t>
      </w:r>
      <w:r w:rsidRPr="00F137E6">
        <w:rPr>
          <w:rFonts w:ascii="Arial Narrow" w:hAnsi="Arial Narrow" w:cs="Arial"/>
          <w:sz w:val="24"/>
          <w:szCs w:val="24"/>
        </w:rPr>
        <w:t>na podstawie</w:t>
      </w:r>
      <w:r w:rsidRPr="00F137E6">
        <w:rPr>
          <w:rFonts w:ascii="Arial Narrow" w:hAnsi="Arial Narrow"/>
          <w:sz w:val="24"/>
          <w:szCs w:val="24"/>
        </w:rPr>
        <w:t xml:space="preserve"> </w:t>
      </w:r>
      <w:r w:rsidR="00E15562">
        <w:rPr>
          <w:rFonts w:ascii="Arial Narrow" w:hAnsi="Arial Narrow" w:cs="Arial"/>
          <w:sz w:val="24"/>
          <w:szCs w:val="24"/>
        </w:rPr>
        <w:t>§ 7 ust. 3</w:t>
      </w:r>
      <w:r w:rsidRPr="00F137E6">
        <w:rPr>
          <w:rFonts w:ascii="Arial Narrow" w:hAnsi="Arial Narrow" w:cs="Arial"/>
          <w:sz w:val="24"/>
          <w:szCs w:val="24"/>
        </w:rPr>
        <w:t xml:space="preserve"> </w:t>
      </w:r>
      <w:r w:rsidR="00C23FA3">
        <w:rPr>
          <w:rFonts w:ascii="Arial Narrow" w:hAnsi="Arial Narrow" w:cs="Arial"/>
          <w:sz w:val="24"/>
          <w:szCs w:val="24"/>
        </w:rPr>
        <w:t>pkt 6</w:t>
      </w:r>
      <w:r w:rsidR="00E15562">
        <w:rPr>
          <w:rFonts w:ascii="Arial Narrow" w:hAnsi="Arial Narrow" w:cs="Arial"/>
          <w:sz w:val="24"/>
          <w:szCs w:val="24"/>
        </w:rPr>
        <w:t xml:space="preserve">, </w:t>
      </w:r>
      <w:r w:rsidRPr="00F137E6">
        <w:rPr>
          <w:rFonts w:ascii="Arial Narrow" w:hAnsi="Arial Narrow" w:cs="Arial"/>
          <w:sz w:val="24"/>
          <w:szCs w:val="24"/>
        </w:rPr>
        <w:t>Regulaminu pracy Komisji Konkursowej, stanowiącego załącznik nr 2 do zarządzenia</w:t>
      </w:r>
      <w:r w:rsidRPr="00F137E6">
        <w:rPr>
          <w:rFonts w:ascii="Arial Narrow" w:hAnsi="Arial Narrow"/>
          <w:i/>
          <w:sz w:val="24"/>
          <w:szCs w:val="24"/>
        </w:rPr>
        <w:t xml:space="preserve"> </w:t>
      </w:r>
      <w:r w:rsidRPr="00F137E6">
        <w:rPr>
          <w:rFonts w:ascii="Arial Narrow" w:hAnsi="Arial Narrow" w:cs="Arial"/>
          <w:sz w:val="24"/>
          <w:szCs w:val="24"/>
        </w:rPr>
        <w:t xml:space="preserve">Ministra z dnia 29 grudnia 2014 r. w sprawie prowadzenia prac nad opracowaniem i realizacją programów polityki zdrowotnej </w:t>
      </w:r>
      <w:r w:rsidR="00C01227">
        <w:rPr>
          <w:rFonts w:ascii="Arial Narrow" w:hAnsi="Arial Narrow" w:cs="Arial"/>
          <w:sz w:val="24"/>
          <w:szCs w:val="24"/>
        </w:rPr>
        <w:br/>
      </w:r>
      <w:r w:rsidRPr="00F137E6">
        <w:rPr>
          <w:rFonts w:ascii="Arial Narrow" w:hAnsi="Arial Narrow" w:cs="Arial"/>
          <w:sz w:val="24"/>
          <w:szCs w:val="24"/>
        </w:rPr>
        <w:t>(Dz. Urz. MZ poz. 84 z późn. zm.), zawiadamia, że w przedmiotowym postępowaniu konkursowym</w:t>
      </w:r>
      <w:r w:rsidR="00C01227">
        <w:rPr>
          <w:rFonts w:ascii="Arial Narrow" w:hAnsi="Arial Narrow"/>
          <w:sz w:val="24"/>
          <w:szCs w:val="24"/>
        </w:rPr>
        <w:t xml:space="preserve"> wpłynęła jedna oferta, </w:t>
      </w:r>
      <w:r w:rsidR="00EB1B1D" w:rsidRPr="00F137E6">
        <w:rPr>
          <w:rFonts w:ascii="Arial Narrow" w:hAnsi="Arial Narrow"/>
          <w:sz w:val="24"/>
          <w:szCs w:val="24"/>
        </w:rPr>
        <w:t>w terminie, o którym mowa w ogłoszeniu,</w:t>
      </w:r>
      <w:r w:rsidR="00EB1B1D" w:rsidRPr="00F137E6">
        <w:rPr>
          <w:rFonts w:ascii="Arial Narrow" w:hAnsi="Arial Narrow" w:cs="Arial"/>
          <w:sz w:val="24"/>
          <w:szCs w:val="24"/>
        </w:rPr>
        <w:t xml:space="preserve"> tj. do </w:t>
      </w:r>
      <w:r w:rsidR="00C23FA3">
        <w:rPr>
          <w:rFonts w:ascii="Arial Narrow" w:hAnsi="Arial Narrow" w:cs="Arial"/>
          <w:sz w:val="24"/>
          <w:szCs w:val="24"/>
        </w:rPr>
        <w:t>24 maja 2018</w:t>
      </w:r>
      <w:r w:rsidR="00EB1B1D" w:rsidRPr="00F137E6">
        <w:rPr>
          <w:rFonts w:ascii="Arial Narrow" w:hAnsi="Arial Narrow" w:cs="Arial"/>
          <w:sz w:val="24"/>
          <w:szCs w:val="24"/>
        </w:rPr>
        <w:t xml:space="preserve"> roku</w:t>
      </w:r>
      <w:r w:rsidR="00C01227">
        <w:rPr>
          <w:rFonts w:ascii="Arial Narrow" w:hAnsi="Arial Narrow"/>
          <w:sz w:val="24"/>
          <w:szCs w:val="24"/>
        </w:rPr>
        <w:t>.</w:t>
      </w:r>
    </w:p>
    <w:p w:rsidR="00F137E6" w:rsidRDefault="00F137E6" w:rsidP="00904D3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2B7094" w:rsidRPr="00F137E6" w:rsidRDefault="00EB1B1D" w:rsidP="00DC0245">
      <w:pPr>
        <w:spacing w:after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F137E6">
        <w:rPr>
          <w:rFonts w:ascii="Arial Narrow" w:hAnsi="Arial Narrow"/>
          <w:sz w:val="24"/>
          <w:szCs w:val="24"/>
        </w:rPr>
        <w:t xml:space="preserve">Po dokonaniu </w:t>
      </w:r>
      <w:r w:rsidR="00E15562">
        <w:rPr>
          <w:rFonts w:ascii="Arial Narrow" w:hAnsi="Arial Narrow"/>
          <w:sz w:val="24"/>
          <w:szCs w:val="24"/>
        </w:rPr>
        <w:t xml:space="preserve">rozpatrzenia </w:t>
      </w:r>
      <w:r w:rsidRPr="00F137E6">
        <w:rPr>
          <w:rFonts w:ascii="Arial Narrow" w:hAnsi="Arial Narrow"/>
          <w:sz w:val="24"/>
          <w:szCs w:val="24"/>
        </w:rPr>
        <w:t>ofert</w:t>
      </w:r>
      <w:r w:rsidR="00E15562">
        <w:rPr>
          <w:rFonts w:ascii="Arial Narrow" w:hAnsi="Arial Narrow"/>
          <w:sz w:val="24"/>
          <w:szCs w:val="24"/>
        </w:rPr>
        <w:t>y</w:t>
      </w:r>
      <w:r w:rsidRPr="00F137E6">
        <w:rPr>
          <w:rFonts w:ascii="Arial Narrow" w:hAnsi="Arial Narrow"/>
          <w:sz w:val="24"/>
          <w:szCs w:val="24"/>
        </w:rPr>
        <w:t>, zawiadamia się</w:t>
      </w:r>
      <w:r w:rsidR="00E15562">
        <w:rPr>
          <w:rFonts w:ascii="Arial Narrow" w:hAnsi="Arial Narrow"/>
          <w:sz w:val="24"/>
          <w:szCs w:val="24"/>
        </w:rPr>
        <w:t>,</w:t>
      </w:r>
      <w:r w:rsidRPr="00F137E6">
        <w:rPr>
          <w:rFonts w:ascii="Arial Narrow" w:hAnsi="Arial Narrow"/>
          <w:sz w:val="24"/>
          <w:szCs w:val="24"/>
        </w:rPr>
        <w:t xml:space="preserve"> jak niżej:</w:t>
      </w:r>
    </w:p>
    <w:p w:rsidR="002B7094" w:rsidRPr="00F137E6" w:rsidRDefault="00A87734" w:rsidP="00C01227">
      <w:pPr>
        <w:spacing w:after="0"/>
        <w:ind w:left="426"/>
        <w:rPr>
          <w:rFonts w:ascii="Arial Narrow" w:hAnsi="Arial Narrow"/>
          <w:sz w:val="24"/>
          <w:szCs w:val="24"/>
        </w:rPr>
      </w:pPr>
      <w:bookmarkStart w:id="0" w:name="_GoBack"/>
      <w:r w:rsidRPr="00F137E6">
        <w:rPr>
          <w:rFonts w:ascii="Arial Narrow" w:hAnsi="Arial Narrow" w:cs="Arial"/>
          <w:b/>
          <w:sz w:val="24"/>
          <w:szCs w:val="24"/>
        </w:rPr>
        <w:t>Lista ofert spełniających warunki formalne</w:t>
      </w:r>
    </w:p>
    <w:bookmarkEnd w:id="0"/>
    <w:p w:rsidR="00C01227" w:rsidRPr="00C01227" w:rsidRDefault="00C01227" w:rsidP="00C01227">
      <w:pPr>
        <w:pStyle w:val="Akapitzlist"/>
        <w:numPr>
          <w:ilvl w:val="0"/>
          <w:numId w:val="7"/>
        </w:numPr>
        <w:tabs>
          <w:tab w:val="left" w:pos="284"/>
        </w:tabs>
        <w:jc w:val="both"/>
        <w:rPr>
          <w:rFonts w:ascii="Garamond" w:hAnsi="Garamond"/>
          <w:i/>
          <w:sz w:val="24"/>
          <w:szCs w:val="24"/>
        </w:rPr>
      </w:pPr>
      <w:r w:rsidRPr="00C01227">
        <w:rPr>
          <w:rFonts w:ascii="Garamond" w:hAnsi="Garamond"/>
          <w:i/>
          <w:sz w:val="24"/>
          <w:szCs w:val="24"/>
        </w:rPr>
        <w:t>Regionalne Centrum Krwiodawstwa i Krwiolecznictwa, 60-354 Poznań, ul. Marcelińska 44;</w:t>
      </w:r>
    </w:p>
    <w:p w:rsidR="00E15562" w:rsidRDefault="00E15562" w:rsidP="00F137E6">
      <w:pPr>
        <w:pStyle w:val="Standard"/>
        <w:spacing w:line="276" w:lineRule="auto"/>
        <w:jc w:val="both"/>
        <w:rPr>
          <w:rFonts w:ascii="Arial Narrow" w:hAnsi="Arial Narrow" w:cs="Arial"/>
          <w:lang w:val="pl-PL"/>
        </w:rPr>
      </w:pPr>
    </w:p>
    <w:p w:rsidR="00F137E6" w:rsidRPr="00F137E6" w:rsidRDefault="00F137E6" w:rsidP="00F137E6">
      <w:pPr>
        <w:pStyle w:val="Standard"/>
        <w:spacing w:line="276" w:lineRule="auto"/>
        <w:jc w:val="both"/>
        <w:rPr>
          <w:rFonts w:ascii="Arial Narrow" w:hAnsi="Arial Narrow" w:cs="Arial"/>
          <w:lang w:val="pl-PL"/>
        </w:rPr>
      </w:pPr>
    </w:p>
    <w:p w:rsidR="001359CB" w:rsidRDefault="001359CB" w:rsidP="00F137E6">
      <w:pPr>
        <w:rPr>
          <w:b/>
        </w:rPr>
      </w:pPr>
    </w:p>
    <w:p w:rsidR="001359CB" w:rsidRDefault="001359CB" w:rsidP="001359CB">
      <w:pPr>
        <w:jc w:val="both"/>
      </w:pPr>
    </w:p>
    <w:p w:rsidR="00872283" w:rsidRDefault="00872283"/>
    <w:sectPr w:rsidR="00872283" w:rsidSect="00303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84958"/>
    <w:multiLevelType w:val="hybridMultilevel"/>
    <w:tmpl w:val="DC02B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11FF"/>
    <w:multiLevelType w:val="hybridMultilevel"/>
    <w:tmpl w:val="3F8682E6"/>
    <w:lvl w:ilvl="0" w:tplc="85080830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42455"/>
    <w:multiLevelType w:val="hybridMultilevel"/>
    <w:tmpl w:val="3B4E807A"/>
    <w:lvl w:ilvl="0" w:tplc="C546A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D052A"/>
    <w:multiLevelType w:val="hybridMultilevel"/>
    <w:tmpl w:val="293AFC16"/>
    <w:lvl w:ilvl="0" w:tplc="A20C3C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937CC"/>
    <w:multiLevelType w:val="hybridMultilevel"/>
    <w:tmpl w:val="7ADCF172"/>
    <w:lvl w:ilvl="0" w:tplc="60646376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A5C0C"/>
    <w:multiLevelType w:val="hybridMultilevel"/>
    <w:tmpl w:val="57141E84"/>
    <w:lvl w:ilvl="0" w:tplc="A18867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C0B94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</w:rPr>
    </w:lvl>
    <w:lvl w:ilvl="2" w:tplc="1E0AB1C4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D14782E"/>
    <w:multiLevelType w:val="multilevel"/>
    <w:tmpl w:val="AAECB3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CB"/>
    <w:rsid w:val="00025812"/>
    <w:rsid w:val="00030D2F"/>
    <w:rsid w:val="00062963"/>
    <w:rsid w:val="00066818"/>
    <w:rsid w:val="000715E3"/>
    <w:rsid w:val="000E36B3"/>
    <w:rsid w:val="001359CB"/>
    <w:rsid w:val="00142603"/>
    <w:rsid w:val="001A1B44"/>
    <w:rsid w:val="001E0308"/>
    <w:rsid w:val="002B7094"/>
    <w:rsid w:val="002D30D3"/>
    <w:rsid w:val="00303F85"/>
    <w:rsid w:val="00371AB0"/>
    <w:rsid w:val="003911B6"/>
    <w:rsid w:val="00394CE0"/>
    <w:rsid w:val="003D1D8C"/>
    <w:rsid w:val="003F3FBE"/>
    <w:rsid w:val="00413EB0"/>
    <w:rsid w:val="0051444E"/>
    <w:rsid w:val="0055271E"/>
    <w:rsid w:val="00553B1C"/>
    <w:rsid w:val="005748E2"/>
    <w:rsid w:val="005D460D"/>
    <w:rsid w:val="00633007"/>
    <w:rsid w:val="006A203E"/>
    <w:rsid w:val="006A5726"/>
    <w:rsid w:val="006C469A"/>
    <w:rsid w:val="006F6686"/>
    <w:rsid w:val="00722E2C"/>
    <w:rsid w:val="00754ED0"/>
    <w:rsid w:val="00792E87"/>
    <w:rsid w:val="00872283"/>
    <w:rsid w:val="0088362B"/>
    <w:rsid w:val="008A0A95"/>
    <w:rsid w:val="008B39E1"/>
    <w:rsid w:val="00904D3F"/>
    <w:rsid w:val="00A063F3"/>
    <w:rsid w:val="00A33C83"/>
    <w:rsid w:val="00A87734"/>
    <w:rsid w:val="00C01227"/>
    <w:rsid w:val="00C132D8"/>
    <w:rsid w:val="00C23FA3"/>
    <w:rsid w:val="00C866BD"/>
    <w:rsid w:val="00DC0245"/>
    <w:rsid w:val="00E067FB"/>
    <w:rsid w:val="00E15562"/>
    <w:rsid w:val="00E26BF0"/>
    <w:rsid w:val="00E95A88"/>
    <w:rsid w:val="00EB1B1D"/>
    <w:rsid w:val="00F137E6"/>
    <w:rsid w:val="00F17BC3"/>
    <w:rsid w:val="00F7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B4D35-0A9E-45DA-936A-A7C7EAF3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9C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359CB"/>
    <w:pPr>
      <w:keepNext/>
      <w:spacing w:after="0" w:line="225" w:lineRule="atLeast"/>
      <w:ind w:right="225"/>
      <w:jc w:val="center"/>
      <w:outlineLvl w:val="0"/>
    </w:pPr>
    <w:rPr>
      <w:rFonts w:ascii="Times New Roman" w:eastAsia="Times New Roman" w:hAnsi="Times New Roman"/>
      <w:b/>
      <w:bCs/>
      <w:color w:val="222222"/>
      <w:sz w:val="24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59CB"/>
    <w:rPr>
      <w:rFonts w:ascii="Times New Roman" w:eastAsia="Times New Roman" w:hAnsi="Times New Roman" w:cs="Times New Roman"/>
      <w:b/>
      <w:bCs/>
      <w:color w:val="222222"/>
      <w:sz w:val="24"/>
      <w:szCs w:val="15"/>
      <w:lang w:eastAsia="pl-PL"/>
    </w:rPr>
  </w:style>
  <w:style w:type="paragraph" w:customStyle="1" w:styleId="Standard">
    <w:name w:val="Standard"/>
    <w:rsid w:val="001359CB"/>
    <w:pPr>
      <w:widowControl w:val="0"/>
      <w:suppressAutoHyphens/>
    </w:pPr>
    <w:rPr>
      <w:rFonts w:ascii="Times New Roman" w:eastAsia="Lucida Sans Unicode" w:hAnsi="Times New Roman"/>
      <w:color w:val="000000"/>
      <w:kern w:val="2"/>
      <w:sz w:val="24"/>
      <w:szCs w:val="24"/>
      <w:lang w:val="en-US" w:eastAsia="en-US" w:bidi="en-US"/>
    </w:rPr>
  </w:style>
  <w:style w:type="paragraph" w:styleId="NormalnyWeb">
    <w:name w:val="Normal (Web)"/>
    <w:basedOn w:val="Normalny"/>
    <w:semiHidden/>
    <w:unhideWhenUsed/>
    <w:rsid w:val="001359C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359CB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59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359CB"/>
    <w:pPr>
      <w:spacing w:after="0" w:line="225" w:lineRule="atLeast"/>
      <w:ind w:right="225"/>
      <w:jc w:val="both"/>
    </w:pPr>
    <w:rPr>
      <w:rFonts w:ascii="Times New Roman" w:eastAsia="Times New Roman" w:hAnsi="Times New Roman"/>
      <w:color w:val="222222"/>
      <w:sz w:val="24"/>
      <w:szCs w:val="1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359CB"/>
    <w:rPr>
      <w:rFonts w:ascii="Times New Roman" w:eastAsia="Times New Roman" w:hAnsi="Times New Roman" w:cs="Times New Roman"/>
      <w:color w:val="222222"/>
      <w:sz w:val="24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C866B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k.bylicka</dc:creator>
  <cp:lastModifiedBy>Łuszczyńska Kinga</cp:lastModifiedBy>
  <cp:revision>2</cp:revision>
  <cp:lastPrinted>2018-05-25T12:33:00Z</cp:lastPrinted>
  <dcterms:created xsi:type="dcterms:W3CDTF">2018-05-25T14:31:00Z</dcterms:created>
  <dcterms:modified xsi:type="dcterms:W3CDTF">2018-05-25T14:31:00Z</dcterms:modified>
</cp:coreProperties>
</file>