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E6D1" w14:textId="77777777" w:rsidR="00AC0288" w:rsidRDefault="00AC0288" w:rsidP="00CE4140">
      <w:pPr>
        <w:pStyle w:val="OZNRODZAKTUtznustawalubrozporzdzenieiorganwydajcy"/>
      </w:pPr>
      <w:bookmarkStart w:id="0" w:name="_GoBack"/>
    </w:p>
    <w:bookmarkEnd w:id="0"/>
    <w:p w14:paraId="5FA58233" w14:textId="7CDC8A0E" w:rsidR="00C748F9" w:rsidRPr="00BA52B8" w:rsidRDefault="00C748F9" w:rsidP="00CE4140">
      <w:pPr>
        <w:pStyle w:val="OZNRODZAKTUtznustawalubrozporzdzenieiorganwydajcy"/>
      </w:pPr>
      <w:r w:rsidRPr="00BA52B8">
        <w:t>ZARZĄDZENIE NR</w:t>
      </w:r>
      <w:r w:rsidR="00A06AE5">
        <w:t xml:space="preserve"> </w:t>
      </w:r>
      <w:r w:rsidR="007656A1">
        <w:t>1</w:t>
      </w:r>
    </w:p>
    <w:p w14:paraId="6B80BBE3" w14:textId="7E9D18DA" w:rsidR="00C748F9" w:rsidRPr="0015486B" w:rsidRDefault="00A06AE5" w:rsidP="00C748F9">
      <w:pPr>
        <w:pStyle w:val="OZNRODZAKTUtznustawalubrozporzdzenieiorganwydajcy"/>
      </w:pPr>
      <w:r>
        <w:t>MINISTRA</w:t>
      </w:r>
      <w:r w:rsidR="007656A1">
        <w:t xml:space="preserve"> </w:t>
      </w:r>
      <w:r>
        <w:t xml:space="preserve">DO SPRAW POLITYKI SENIORALNEJ </w:t>
      </w:r>
    </w:p>
    <w:p w14:paraId="44B4D9BE" w14:textId="3C27CC9E" w:rsidR="00C748F9" w:rsidRPr="0015486B" w:rsidRDefault="004D69C6" w:rsidP="00C748F9">
      <w:pPr>
        <w:pStyle w:val="DATAAKTUdatauchwalenialubwydaniaaktu"/>
      </w:pPr>
      <w:r>
        <w:t>z dnia</w:t>
      </w:r>
      <w:r w:rsidR="00DB704F">
        <w:t xml:space="preserve"> </w:t>
      </w:r>
      <w:r w:rsidR="007656A1">
        <w:t>29 grudnia 2023 r.</w:t>
      </w:r>
    </w:p>
    <w:p w14:paraId="6912259D" w14:textId="77777777" w:rsidR="00C748F9" w:rsidRPr="0015486B" w:rsidRDefault="00A06AE5" w:rsidP="00C748F9">
      <w:pPr>
        <w:pStyle w:val="TYTUAKTUprzedmiotregulacjiustawylubrozporzdzenia"/>
      </w:pPr>
      <w:r w:rsidRPr="00A06AE5">
        <w:t>w sprawie powołania Rady do spraw Polityki Senioralnej</w:t>
      </w:r>
    </w:p>
    <w:p w14:paraId="7839DED5" w14:textId="77777777" w:rsidR="00BA26AB" w:rsidRPr="00BA26AB" w:rsidRDefault="00A06AE5" w:rsidP="00C75F1E">
      <w:pPr>
        <w:pStyle w:val="NIEARTTEKSTtekstnieartykuowanynppodstprawnarozplubpreambua"/>
      </w:pPr>
      <w:r w:rsidRPr="00A06AE5">
        <w:t>Na podstawie art. 7 ust. 4 pkt 5 ustawy z dnia 8 sierpnia 1996 r. o Radzie Ministrów (Dz.</w:t>
      </w:r>
      <w:r>
        <w:t xml:space="preserve"> </w:t>
      </w:r>
      <w:r w:rsidRPr="00A06AE5">
        <w:t xml:space="preserve">U. z </w:t>
      </w:r>
      <w:r>
        <w:t>2022 r</w:t>
      </w:r>
      <w:r w:rsidRPr="00A06AE5">
        <w:t xml:space="preserve">. poz. </w:t>
      </w:r>
      <w:r>
        <w:t>1188 oraz z 2023 r. poz. 1195, 1234 i 1641</w:t>
      </w:r>
      <w:r w:rsidRPr="00A06AE5">
        <w:t>) zarządza się, co następuje:</w:t>
      </w:r>
    </w:p>
    <w:p w14:paraId="5F2699AC" w14:textId="1EAEE778" w:rsidR="00450D7A" w:rsidRPr="006A7C9B" w:rsidRDefault="00F6623B" w:rsidP="006A7C9B">
      <w:pPr>
        <w:pStyle w:val="ARTartustawynprozporzdzenia"/>
      </w:pPr>
      <w:r w:rsidRPr="00263598">
        <w:rPr>
          <w:rStyle w:val="Ppogrubienie"/>
        </w:rPr>
        <w:t>§ 1.</w:t>
      </w:r>
      <w:r w:rsidR="00EC7B15">
        <w:rPr>
          <w:rStyle w:val="Ppogrubienie"/>
        </w:rPr>
        <w:t> </w:t>
      </w:r>
      <w:r w:rsidR="00C75F1E" w:rsidRPr="00C75F1E">
        <w:t>1.</w:t>
      </w:r>
      <w:r w:rsidR="00C75F1E">
        <w:rPr>
          <w:rStyle w:val="Ppogrubienie"/>
        </w:rPr>
        <w:t> </w:t>
      </w:r>
      <w:r w:rsidR="00A06AE5" w:rsidRPr="006A7C9B">
        <w:t>Powołuje się</w:t>
      </w:r>
      <w:r w:rsidR="006A7C9B" w:rsidRPr="006A7C9B">
        <w:t xml:space="preserve"> Radę do spraw Polityki Senioralnej, zwaną dalej </w:t>
      </w:r>
      <w:r w:rsidR="00AC0288" w:rsidRPr="00AC0288">
        <w:t>„</w:t>
      </w:r>
      <w:r w:rsidR="006A7C9B" w:rsidRPr="006A7C9B">
        <w:t>Radą</w:t>
      </w:r>
      <w:r w:rsidR="00AC0288" w:rsidRPr="00AC0288">
        <w:t>”</w:t>
      </w:r>
      <w:r w:rsidR="006A7C9B" w:rsidRPr="006A7C9B">
        <w:t>.</w:t>
      </w:r>
    </w:p>
    <w:p w14:paraId="66E244E8" w14:textId="1F971F37" w:rsidR="00F6623B" w:rsidRDefault="000306BE" w:rsidP="00EE5909">
      <w:pPr>
        <w:pStyle w:val="USTustnpkodeksu"/>
      </w:pPr>
      <w:r>
        <w:t>2. </w:t>
      </w:r>
      <w:r w:rsidR="006A7C9B">
        <w:t>Rada jest organem opiniodawczo-doradczym Ministra do spraw Polit</w:t>
      </w:r>
      <w:r w:rsidR="00AC0288">
        <w:t xml:space="preserve">yki Senioralnej, zwanego dalej </w:t>
      </w:r>
      <w:r w:rsidR="00AC0288" w:rsidRPr="00AC0288">
        <w:t>„</w:t>
      </w:r>
      <w:r w:rsidR="00AC0288">
        <w:t>Ministrem</w:t>
      </w:r>
      <w:r w:rsidR="00AC0288" w:rsidRPr="00AC0288">
        <w:t>”</w:t>
      </w:r>
      <w:r w:rsidR="006A7C9B">
        <w:t xml:space="preserve">. </w:t>
      </w:r>
    </w:p>
    <w:p w14:paraId="117A67ED" w14:textId="77777777" w:rsidR="00BA26AB" w:rsidRDefault="00BA26AB" w:rsidP="006A7C9B">
      <w:pPr>
        <w:pStyle w:val="ARTartustawynprozporzdzenia"/>
      </w:pPr>
      <w:r>
        <w:rPr>
          <w:rStyle w:val="Ppogrubienie"/>
        </w:rPr>
        <w:t>§ 2</w:t>
      </w:r>
      <w:r w:rsidRPr="00527BFA">
        <w:rPr>
          <w:rStyle w:val="Ppogrubienie"/>
        </w:rPr>
        <w:t>.</w:t>
      </w:r>
      <w:r>
        <w:t> </w:t>
      </w:r>
      <w:r w:rsidR="006A7C9B">
        <w:t>Do zadań Rady należy:</w:t>
      </w:r>
    </w:p>
    <w:p w14:paraId="1FF1BB4D" w14:textId="77777777" w:rsidR="006A7C9B" w:rsidRPr="006A7C9B" w:rsidRDefault="006A7C9B" w:rsidP="006A7C9B">
      <w:pPr>
        <w:pStyle w:val="PKTpunkt"/>
      </w:pPr>
      <w:r w:rsidRPr="006A7C9B">
        <w:t>1)</w:t>
      </w:r>
      <w:r>
        <w:tab/>
      </w:r>
      <w:r w:rsidRPr="006A7C9B">
        <w:t>opracowywanie kierunków działań adresowanych na rzecz osób starszych w Polsce;</w:t>
      </w:r>
    </w:p>
    <w:p w14:paraId="17AB4866" w14:textId="6B2793C9" w:rsidR="006A7C9B" w:rsidRPr="006A7C9B" w:rsidRDefault="006A7C9B" w:rsidP="006A7C9B">
      <w:pPr>
        <w:pStyle w:val="PKTpunkt"/>
      </w:pPr>
      <w:r w:rsidRPr="006A7C9B">
        <w:t>2)</w:t>
      </w:r>
      <w:r>
        <w:tab/>
      </w:r>
      <w:r w:rsidRPr="006A7C9B">
        <w:t xml:space="preserve">inicjowanie, wspieranie i promowanie rozwiązań z zakresu </w:t>
      </w:r>
      <w:r>
        <w:t>polityki senioralnej</w:t>
      </w:r>
      <w:r w:rsidRPr="006A7C9B">
        <w:t>;</w:t>
      </w:r>
    </w:p>
    <w:p w14:paraId="21053936" w14:textId="77777777" w:rsidR="006A7C9B" w:rsidRPr="006A7C9B" w:rsidRDefault="006A7C9B" w:rsidP="006A7C9B">
      <w:pPr>
        <w:pStyle w:val="PKTpunkt"/>
      </w:pPr>
      <w:r w:rsidRPr="006A7C9B">
        <w:t>3)</w:t>
      </w:r>
      <w:r>
        <w:tab/>
      </w:r>
      <w:r w:rsidRPr="006A7C9B">
        <w:t>przedstawianie Ministrowi propozycji rozwiązań na rzecz rozwoju systemu wsparcia osób starszych.</w:t>
      </w:r>
    </w:p>
    <w:p w14:paraId="6070A362" w14:textId="685D68FF" w:rsidR="006A7C9B" w:rsidRDefault="00BA26AB" w:rsidP="00450D7A">
      <w:pPr>
        <w:pStyle w:val="ARTartustawynprozporzdzenia"/>
      </w:pPr>
      <w:r>
        <w:rPr>
          <w:rStyle w:val="Ppogrubienie"/>
        </w:rPr>
        <w:t>§ 3</w:t>
      </w:r>
      <w:r w:rsidR="00450D7A" w:rsidRPr="00527BFA">
        <w:rPr>
          <w:rStyle w:val="Ppogrubienie"/>
        </w:rPr>
        <w:t>.</w:t>
      </w:r>
      <w:r w:rsidR="00450D7A">
        <w:t> </w:t>
      </w:r>
      <w:r w:rsidR="00450D7A" w:rsidRPr="0015486B">
        <w:t>1. </w:t>
      </w:r>
      <w:r w:rsidR="006A7C9B" w:rsidRPr="006A7C9B">
        <w:t xml:space="preserve">Rada jest powoływana na </w:t>
      </w:r>
      <w:r w:rsidR="006A7C9B">
        <w:t>2</w:t>
      </w:r>
      <w:r w:rsidR="006A7C9B" w:rsidRPr="006A7C9B">
        <w:t>-letnią kadencję.</w:t>
      </w:r>
    </w:p>
    <w:p w14:paraId="7610929A" w14:textId="53246D7D" w:rsidR="004E4F35" w:rsidRDefault="006A7C9B" w:rsidP="00CE4140">
      <w:pPr>
        <w:pStyle w:val="USTustnpkodeksu"/>
      </w:pPr>
      <w:r w:rsidRPr="006A7C9B">
        <w:t xml:space="preserve">2. </w:t>
      </w:r>
      <w:r w:rsidR="004E4F35">
        <w:t>Rada liczy od 15 do 30 członków.</w:t>
      </w:r>
    </w:p>
    <w:p w14:paraId="5C38CD7A" w14:textId="1A523915" w:rsidR="006A7C9B" w:rsidRPr="006A7C9B" w:rsidRDefault="004E4F35" w:rsidP="00CE4140">
      <w:pPr>
        <w:pStyle w:val="USTustnpkodeksu"/>
      </w:pPr>
      <w:r>
        <w:t xml:space="preserve">3. </w:t>
      </w:r>
      <w:r w:rsidR="006A7C9B" w:rsidRPr="006A7C9B">
        <w:t>W skład Rady wchodzą osoby wyróżniające się wiedzą i doświadczeniem w kwestiach polityki senioralnej, powołane spośród kandydatów zgłoszonych przez:</w:t>
      </w:r>
    </w:p>
    <w:p w14:paraId="0A2FAA39" w14:textId="77777777" w:rsidR="006A7C9B" w:rsidRPr="006A7C9B" w:rsidRDefault="006A7C9B" w:rsidP="00CE4140">
      <w:pPr>
        <w:pStyle w:val="PKTpunkt"/>
      </w:pPr>
      <w:r>
        <w:t>1</w:t>
      </w:r>
      <w:r w:rsidRPr="006A7C9B">
        <w:t>)</w:t>
      </w:r>
      <w:r>
        <w:tab/>
      </w:r>
      <w:r w:rsidRPr="006A7C9B">
        <w:t>poszczególne jednostki samorządu terytorialn</w:t>
      </w:r>
      <w:r>
        <w:t>ego oraz związki tych jednostek;</w:t>
      </w:r>
    </w:p>
    <w:p w14:paraId="61A20B92" w14:textId="77777777" w:rsidR="006A7C9B" w:rsidRPr="006A7C9B" w:rsidRDefault="006A7C9B" w:rsidP="00CE4140">
      <w:pPr>
        <w:pStyle w:val="PKTpunkt"/>
      </w:pPr>
      <w:r>
        <w:t>2)</w:t>
      </w:r>
      <w:r>
        <w:tab/>
        <w:t>administrację rządową;</w:t>
      </w:r>
    </w:p>
    <w:p w14:paraId="20A2C917" w14:textId="77777777" w:rsidR="006A7C9B" w:rsidRPr="006A7C9B" w:rsidRDefault="006A7C9B" w:rsidP="00CE4140">
      <w:pPr>
        <w:pStyle w:val="PKTpunkt"/>
      </w:pPr>
      <w:r>
        <w:t>3)</w:t>
      </w:r>
      <w:r>
        <w:tab/>
      </w:r>
      <w:r w:rsidRPr="006A7C9B">
        <w:t>organizacje pozarządowe, podmioty wymienione w art. 3 ust. 3 ustawy z dnia 24 kwietnia 2003 r. o działalności pożytku publicznego i o wolontariacie (Dz.</w:t>
      </w:r>
      <w:r>
        <w:t xml:space="preserve"> </w:t>
      </w:r>
      <w:r w:rsidRPr="006A7C9B">
        <w:t xml:space="preserve">U. z </w:t>
      </w:r>
      <w:r>
        <w:t xml:space="preserve">2023 </w:t>
      </w:r>
      <w:r w:rsidRPr="006A7C9B">
        <w:t>r. poz.</w:t>
      </w:r>
      <w:r>
        <w:t xml:space="preserve"> 571</w:t>
      </w:r>
      <w:r w:rsidRPr="006A7C9B">
        <w:t>) oraz związk</w:t>
      </w:r>
      <w:r>
        <w:t>i i porozumienia tych podmiotów;</w:t>
      </w:r>
    </w:p>
    <w:p w14:paraId="20094429" w14:textId="77777777" w:rsidR="006A7C9B" w:rsidRPr="006A7C9B" w:rsidRDefault="006A7C9B" w:rsidP="00CE4140">
      <w:pPr>
        <w:pStyle w:val="PKTpunkt"/>
      </w:pPr>
      <w:r>
        <w:t>4</w:t>
      </w:r>
      <w:r w:rsidRPr="006A7C9B">
        <w:t>)</w:t>
      </w:r>
      <w:r>
        <w:tab/>
      </w:r>
      <w:r w:rsidRPr="006A7C9B">
        <w:t>organizacje pr</w:t>
      </w:r>
      <w:r>
        <w:t>acodawców oraz związki zawodowe;</w:t>
      </w:r>
    </w:p>
    <w:p w14:paraId="1E889357" w14:textId="060F6F41" w:rsidR="006A7C9B" w:rsidRPr="006A7C9B" w:rsidRDefault="006A7C9B" w:rsidP="00CE4140">
      <w:pPr>
        <w:pStyle w:val="PKTpunkt"/>
      </w:pPr>
      <w:r>
        <w:t>5)</w:t>
      </w:r>
      <w:r>
        <w:tab/>
      </w:r>
      <w:r w:rsidRPr="006A7C9B">
        <w:t>uczelnie i instytucje badawcze.</w:t>
      </w:r>
    </w:p>
    <w:p w14:paraId="78893E27" w14:textId="1F86BEE4" w:rsidR="006A7C9B" w:rsidRDefault="004E4F35" w:rsidP="00CE4140">
      <w:pPr>
        <w:pStyle w:val="USTustnpkodeksu"/>
      </w:pPr>
      <w:r>
        <w:t>4</w:t>
      </w:r>
      <w:r w:rsidR="006A7C9B" w:rsidRPr="006A7C9B">
        <w:t>. Kandydatów na członków Rady, za ich zgodą, zgłasz</w:t>
      </w:r>
      <w:r>
        <w:t>ają podmioty wymienione w ust. 3</w:t>
      </w:r>
      <w:r w:rsidR="006A7C9B" w:rsidRPr="006A7C9B">
        <w:t xml:space="preserve">, na </w:t>
      </w:r>
      <w:r w:rsidR="00141332">
        <w:t xml:space="preserve">1 </w:t>
      </w:r>
      <w:r w:rsidR="006A7C9B" w:rsidRPr="006A7C9B">
        <w:t>miesiąc przed upływem kadencji pracującej Rady.</w:t>
      </w:r>
    </w:p>
    <w:p w14:paraId="06A52FA8" w14:textId="79DB3B95" w:rsidR="00C552B0" w:rsidRPr="006A7C9B" w:rsidRDefault="00C552B0" w:rsidP="00C552B0">
      <w:pPr>
        <w:pStyle w:val="USTustnpkodeksu"/>
      </w:pPr>
      <w:r>
        <w:t>5. Zgłoszenia kandydata na członka Rady dokonuje się na formularzu, którego wzór stanowi załącznik do zarządzenia.</w:t>
      </w:r>
    </w:p>
    <w:p w14:paraId="44225E4C" w14:textId="1F9482F7" w:rsidR="006A7C9B" w:rsidRPr="006A7C9B" w:rsidRDefault="00C552B0" w:rsidP="00CE4140">
      <w:pPr>
        <w:pStyle w:val="USTustnpkodeksu"/>
      </w:pPr>
      <w:r>
        <w:lastRenderedPageBreak/>
        <w:t>6</w:t>
      </w:r>
      <w:r w:rsidR="006A7C9B" w:rsidRPr="006A7C9B">
        <w:t>. Członków Rady powołuje i odwołuje Minister spośród zgłoszonych kan</w:t>
      </w:r>
      <w:r w:rsidR="004E4F35">
        <w:t>dydatów, o których mowa w ust. 3</w:t>
      </w:r>
      <w:r w:rsidR="006A7C9B" w:rsidRPr="006A7C9B">
        <w:t>.</w:t>
      </w:r>
    </w:p>
    <w:p w14:paraId="75885476" w14:textId="3258C18B" w:rsidR="006A7C9B" w:rsidRPr="006A7C9B" w:rsidRDefault="00C552B0" w:rsidP="00CE4140">
      <w:pPr>
        <w:pStyle w:val="USTustnpkodeksu"/>
      </w:pPr>
      <w:r>
        <w:t>7</w:t>
      </w:r>
      <w:r w:rsidR="006A7C9B" w:rsidRPr="006A7C9B">
        <w:t>. Prezydium Rady składa się z:</w:t>
      </w:r>
    </w:p>
    <w:p w14:paraId="0A1D1E51" w14:textId="79358277" w:rsidR="006A7C9B" w:rsidRPr="006A7C9B" w:rsidRDefault="006A7C9B" w:rsidP="00CE4140">
      <w:pPr>
        <w:pStyle w:val="PKTpunkt"/>
      </w:pPr>
      <w:r w:rsidRPr="006A7C9B">
        <w:t>1)</w:t>
      </w:r>
      <w:r w:rsidR="00CE4140">
        <w:tab/>
      </w:r>
      <w:r w:rsidRPr="006A7C9B">
        <w:t>Przewodniczącego Rady;</w:t>
      </w:r>
    </w:p>
    <w:p w14:paraId="1A20CF30" w14:textId="4D216D8A" w:rsidR="006A7C9B" w:rsidRPr="006A7C9B" w:rsidRDefault="006A7C9B" w:rsidP="00CE4140">
      <w:pPr>
        <w:pStyle w:val="PKTpunkt"/>
      </w:pPr>
      <w:r w:rsidRPr="006A7C9B">
        <w:t>2)</w:t>
      </w:r>
      <w:r w:rsidR="00CE4140">
        <w:tab/>
      </w:r>
      <w:r w:rsidRPr="006A7C9B">
        <w:t>dwóch Zastępców Przewodniczącego Rady;</w:t>
      </w:r>
    </w:p>
    <w:p w14:paraId="77B91C08" w14:textId="79DB930F" w:rsidR="006A7C9B" w:rsidRPr="006A7C9B" w:rsidRDefault="006A7C9B" w:rsidP="00CE4140">
      <w:pPr>
        <w:pStyle w:val="PKTpunkt"/>
      </w:pPr>
      <w:r w:rsidRPr="006A7C9B">
        <w:t>3)</w:t>
      </w:r>
      <w:r w:rsidR="00CE4140">
        <w:tab/>
      </w:r>
      <w:r w:rsidRPr="006A7C9B">
        <w:t>Sekretarza Rady.</w:t>
      </w:r>
    </w:p>
    <w:p w14:paraId="13755692" w14:textId="565B76DA" w:rsidR="006A7C9B" w:rsidRPr="006A7C9B" w:rsidRDefault="00C552B0" w:rsidP="00CE4140">
      <w:pPr>
        <w:pStyle w:val="USTustnpkodeksu"/>
      </w:pPr>
      <w:r>
        <w:t>8</w:t>
      </w:r>
      <w:r w:rsidR="006A7C9B" w:rsidRPr="006A7C9B">
        <w:t>. Przewodniczącego Rady wybiera Minister, pozostałych członków Prezydium Rady wybiera Rada spośród swoich członków.</w:t>
      </w:r>
    </w:p>
    <w:p w14:paraId="1786D5AA" w14:textId="093EE690" w:rsidR="006A7C9B" w:rsidRPr="006A7C9B" w:rsidRDefault="00C552B0" w:rsidP="00CE4140">
      <w:pPr>
        <w:pStyle w:val="USTustnpkodeksu"/>
      </w:pPr>
      <w:r>
        <w:t>9</w:t>
      </w:r>
      <w:r w:rsidR="006A7C9B" w:rsidRPr="006A7C9B">
        <w:t>. Przewodniczący Rady może zapraszać do udziału w posiedzeniach Rady, z głosem doradczym, os</w:t>
      </w:r>
      <w:r w:rsidR="004E4F35">
        <w:t>oby inne niż wymienione w ust. 3</w:t>
      </w:r>
      <w:r w:rsidR="006A7C9B" w:rsidRPr="006A7C9B">
        <w:t>.</w:t>
      </w:r>
    </w:p>
    <w:p w14:paraId="2ABF9E32" w14:textId="77777777" w:rsidR="00141332" w:rsidRPr="00141332" w:rsidRDefault="00BA26AB" w:rsidP="00CE4140">
      <w:pPr>
        <w:pStyle w:val="USTustnpkodeksu"/>
      </w:pPr>
      <w:r>
        <w:rPr>
          <w:rStyle w:val="Ppogrubienie"/>
        </w:rPr>
        <w:t>§ 4</w:t>
      </w:r>
      <w:r w:rsidR="00450D7A" w:rsidRPr="0015486B">
        <w:rPr>
          <w:rStyle w:val="Ppogrubienie"/>
        </w:rPr>
        <w:t>. </w:t>
      </w:r>
      <w:r w:rsidR="00141332">
        <w:t>1.</w:t>
      </w:r>
      <w:r w:rsidR="00141332" w:rsidRPr="00141332">
        <w:t xml:space="preserve"> Do zadań Przewodniczącego Rady należy:</w:t>
      </w:r>
    </w:p>
    <w:p w14:paraId="1424A9ED" w14:textId="77777777" w:rsidR="00141332" w:rsidRPr="00141332" w:rsidRDefault="00141332" w:rsidP="00CE4140">
      <w:pPr>
        <w:pStyle w:val="PKTpunkt"/>
      </w:pPr>
      <w:r w:rsidRPr="00141332">
        <w:t>1)</w:t>
      </w:r>
      <w:r>
        <w:tab/>
      </w:r>
      <w:r w:rsidRPr="00141332">
        <w:t>kierowanie pracami Rady;</w:t>
      </w:r>
    </w:p>
    <w:p w14:paraId="5D97A0B1" w14:textId="77777777" w:rsidR="00141332" w:rsidRPr="00141332" w:rsidRDefault="00141332" w:rsidP="00CE4140">
      <w:pPr>
        <w:pStyle w:val="PKTpunkt"/>
      </w:pPr>
      <w:r w:rsidRPr="00141332">
        <w:t>2)</w:t>
      </w:r>
      <w:r>
        <w:tab/>
      </w:r>
      <w:r w:rsidRPr="00141332">
        <w:t>planowanie i organizowanie prac Rady;</w:t>
      </w:r>
    </w:p>
    <w:p w14:paraId="1CFC9DF7" w14:textId="77777777" w:rsidR="00141332" w:rsidRPr="00141332" w:rsidRDefault="00141332" w:rsidP="00CE4140">
      <w:pPr>
        <w:pStyle w:val="PKTpunkt"/>
      </w:pPr>
      <w:r w:rsidRPr="00141332">
        <w:t>3)</w:t>
      </w:r>
      <w:r>
        <w:tab/>
      </w:r>
      <w:r w:rsidRPr="00141332">
        <w:t>zwoływanie i prowadzenie posiedzeń Rady;</w:t>
      </w:r>
    </w:p>
    <w:p w14:paraId="2244C348" w14:textId="77777777" w:rsidR="00141332" w:rsidRPr="00141332" w:rsidRDefault="00141332" w:rsidP="00CE4140">
      <w:pPr>
        <w:pStyle w:val="PKTpunkt"/>
      </w:pPr>
      <w:r w:rsidRPr="00141332">
        <w:t>4)</w:t>
      </w:r>
      <w:r>
        <w:tab/>
      </w:r>
      <w:r w:rsidRPr="00141332">
        <w:t>ustalanie harmonogramu prac Rady;</w:t>
      </w:r>
    </w:p>
    <w:p w14:paraId="43045DA0" w14:textId="4311A1A5" w:rsidR="00141332" w:rsidRPr="00141332" w:rsidRDefault="00141332" w:rsidP="00CE4140">
      <w:pPr>
        <w:pStyle w:val="PKTpunkt"/>
      </w:pPr>
      <w:r w:rsidRPr="00141332">
        <w:t>5)</w:t>
      </w:r>
      <w:r>
        <w:tab/>
      </w:r>
      <w:r w:rsidRPr="00141332">
        <w:t xml:space="preserve">występowanie w zakresie określonym w § 2 do </w:t>
      </w:r>
      <w:r>
        <w:t>właściwych komórek organizacyjnych Kancelarii Prezesa Rady Ministrów</w:t>
      </w:r>
      <w:r w:rsidRPr="00141332">
        <w:t xml:space="preserve"> o udostępnienie informacji i dokumentów niezbędnych do prac Rady;</w:t>
      </w:r>
    </w:p>
    <w:p w14:paraId="19888D02" w14:textId="77777777" w:rsidR="00141332" w:rsidRPr="00141332" w:rsidRDefault="00141332" w:rsidP="00CE4140">
      <w:pPr>
        <w:pStyle w:val="PKTpunkt"/>
      </w:pPr>
      <w:r w:rsidRPr="00141332">
        <w:t>6)</w:t>
      </w:r>
      <w:r>
        <w:tab/>
      </w:r>
      <w:r w:rsidRPr="00141332">
        <w:t>występowanie na zewnątrz w sprawach dotyczących działalności Rady;</w:t>
      </w:r>
    </w:p>
    <w:p w14:paraId="26963CF3" w14:textId="77777777" w:rsidR="00141332" w:rsidRPr="00141332" w:rsidRDefault="00141332" w:rsidP="00CE4140">
      <w:pPr>
        <w:pStyle w:val="PKTpunkt"/>
      </w:pPr>
      <w:r w:rsidRPr="00141332">
        <w:t>7)</w:t>
      </w:r>
      <w:r>
        <w:tab/>
      </w:r>
      <w:r w:rsidRPr="00141332">
        <w:t>informowanie Ministra na bieżąco o postępach prac Rady.</w:t>
      </w:r>
    </w:p>
    <w:p w14:paraId="6CAD0B18" w14:textId="77777777" w:rsidR="00141332" w:rsidRPr="00141332" w:rsidRDefault="00141332" w:rsidP="00CE4140">
      <w:pPr>
        <w:pStyle w:val="USTustnpkodeksu"/>
      </w:pPr>
      <w:r w:rsidRPr="00141332">
        <w:t>2. Przewodniczący Rady wykonuje swoje zadania przy pomocy Zastępców Przewodniczącego Rady i Sekretarza Rady.</w:t>
      </w:r>
    </w:p>
    <w:p w14:paraId="458F893C" w14:textId="77777777" w:rsidR="00141332" w:rsidRPr="00141332" w:rsidRDefault="00141332" w:rsidP="00CE4140">
      <w:pPr>
        <w:pStyle w:val="USTustnpkodeksu"/>
      </w:pPr>
      <w:r w:rsidRPr="00141332">
        <w:t>3. W przypadku nieobecności Przewodniczącego Rady jego zadania wykonuje Zastępca Przewodniczącego Rady, wskazany przez Przewodniczącego</w:t>
      </w:r>
      <w:r>
        <w:t xml:space="preserve"> Rady</w:t>
      </w:r>
      <w:r w:rsidRPr="00141332">
        <w:t>.</w:t>
      </w:r>
    </w:p>
    <w:p w14:paraId="2E90A3D5" w14:textId="77777777" w:rsidR="00141332" w:rsidRPr="00141332" w:rsidRDefault="00BA26AB" w:rsidP="00CE4140">
      <w:pPr>
        <w:pStyle w:val="ARTartustawynprozporzdzenia"/>
      </w:pPr>
      <w:r>
        <w:rPr>
          <w:rStyle w:val="Ppogrubienie"/>
        </w:rPr>
        <w:t>§ 5</w:t>
      </w:r>
      <w:r w:rsidR="00450D7A" w:rsidRPr="0015486B">
        <w:rPr>
          <w:rStyle w:val="Ppogrubienie"/>
        </w:rPr>
        <w:t>. </w:t>
      </w:r>
      <w:r w:rsidR="00141332" w:rsidRPr="00141332">
        <w:t>Do zadań Sekretarza Rady należy:</w:t>
      </w:r>
    </w:p>
    <w:p w14:paraId="7DE9DE78" w14:textId="77777777" w:rsidR="00141332" w:rsidRPr="00141332" w:rsidRDefault="00141332" w:rsidP="00CE4140">
      <w:pPr>
        <w:pStyle w:val="PKTpunkt"/>
      </w:pPr>
      <w:r w:rsidRPr="00141332">
        <w:t>1)</w:t>
      </w:r>
      <w:r>
        <w:tab/>
      </w:r>
      <w:r w:rsidRPr="00141332">
        <w:t>koordynowanie prac zespołów tematycznych;</w:t>
      </w:r>
    </w:p>
    <w:p w14:paraId="1008955C" w14:textId="77777777" w:rsidR="00141332" w:rsidRPr="00141332" w:rsidRDefault="00141332" w:rsidP="00CE4140">
      <w:pPr>
        <w:pStyle w:val="PKTpunkt"/>
      </w:pPr>
      <w:r w:rsidRPr="00141332">
        <w:t>2)</w:t>
      </w:r>
      <w:r>
        <w:tab/>
      </w:r>
      <w:r w:rsidRPr="00141332">
        <w:t>przedstawianie propozycji ustaleń w sprawach organizacyjnych;</w:t>
      </w:r>
    </w:p>
    <w:p w14:paraId="3456B653" w14:textId="77777777" w:rsidR="00141332" w:rsidRPr="00141332" w:rsidRDefault="00141332" w:rsidP="00CE4140">
      <w:pPr>
        <w:pStyle w:val="PKTpunkt"/>
      </w:pPr>
      <w:r w:rsidRPr="00141332">
        <w:t>3)</w:t>
      </w:r>
      <w:r>
        <w:tab/>
      </w:r>
      <w:r w:rsidRPr="00141332">
        <w:t>sporządzanie protokołu z posiedzenia Rady;</w:t>
      </w:r>
    </w:p>
    <w:p w14:paraId="7D9D6810" w14:textId="77777777" w:rsidR="00141332" w:rsidRPr="00141332" w:rsidRDefault="00141332" w:rsidP="00CE4140">
      <w:pPr>
        <w:pStyle w:val="PKTpunkt"/>
      </w:pPr>
      <w:r w:rsidRPr="00141332">
        <w:t>4)</w:t>
      </w:r>
      <w:r>
        <w:tab/>
      </w:r>
      <w:r w:rsidRPr="00141332">
        <w:t>dokumentowanie obecności członków Rady na posiedzeniach Rady;</w:t>
      </w:r>
    </w:p>
    <w:p w14:paraId="1AAE2CD2" w14:textId="77777777" w:rsidR="00141332" w:rsidRPr="00141332" w:rsidRDefault="00141332" w:rsidP="00CE4140">
      <w:pPr>
        <w:pStyle w:val="PKTpunkt"/>
      </w:pPr>
      <w:r w:rsidRPr="00141332">
        <w:t>5)</w:t>
      </w:r>
      <w:r>
        <w:tab/>
      </w:r>
      <w:r w:rsidRPr="00141332">
        <w:t>przechowywanie dokumentacji;</w:t>
      </w:r>
    </w:p>
    <w:p w14:paraId="26FA2345" w14:textId="77777777" w:rsidR="00141332" w:rsidRPr="00141332" w:rsidRDefault="00141332" w:rsidP="00CE4140">
      <w:pPr>
        <w:pStyle w:val="PKTpunkt"/>
      </w:pPr>
      <w:r w:rsidRPr="00141332">
        <w:t>6)</w:t>
      </w:r>
      <w:r>
        <w:tab/>
      </w:r>
      <w:r w:rsidRPr="00141332">
        <w:t>prowadzenie spraw proceduralnych oraz organizowanie przepływu informacji w związku z działalnością Rady;</w:t>
      </w:r>
    </w:p>
    <w:p w14:paraId="6527E3A2" w14:textId="77777777" w:rsidR="00141332" w:rsidRPr="00141332" w:rsidRDefault="00141332" w:rsidP="00CE4140">
      <w:pPr>
        <w:pStyle w:val="PKTpunkt"/>
      </w:pPr>
      <w:r w:rsidRPr="00141332">
        <w:lastRenderedPageBreak/>
        <w:t>7)</w:t>
      </w:r>
      <w:r w:rsidR="00CF7E9D">
        <w:tab/>
      </w:r>
      <w:r w:rsidRPr="00141332">
        <w:t>wykonywanie innych zadań zleconych przez Przewodniczącego Rady lub Zastępcę Przewodniczącego Rady.</w:t>
      </w:r>
    </w:p>
    <w:p w14:paraId="4654A853" w14:textId="77777777" w:rsidR="00CF7E9D" w:rsidRPr="00CF7E9D" w:rsidRDefault="00BA26AB" w:rsidP="00CE4140">
      <w:pPr>
        <w:pStyle w:val="ARTartustawynprozporzdzenia"/>
      </w:pPr>
      <w:r>
        <w:rPr>
          <w:rStyle w:val="Ppogrubienie"/>
        </w:rPr>
        <w:t>§ 6</w:t>
      </w:r>
      <w:r w:rsidR="00882D91">
        <w:rPr>
          <w:rStyle w:val="Ppogrubienie"/>
        </w:rPr>
        <w:t>.</w:t>
      </w:r>
      <w:r w:rsidR="00CF7E9D" w:rsidRPr="00CF7E9D">
        <w:t> Prezydium Rady:</w:t>
      </w:r>
    </w:p>
    <w:p w14:paraId="38CA5643" w14:textId="77777777" w:rsidR="00CF7E9D" w:rsidRPr="00CF7E9D" w:rsidRDefault="00CF7E9D" w:rsidP="00CE4140">
      <w:pPr>
        <w:pStyle w:val="PKTpunkt"/>
      </w:pPr>
      <w:r w:rsidRPr="00CF7E9D">
        <w:t>1)</w:t>
      </w:r>
      <w:r>
        <w:tab/>
      </w:r>
      <w:r w:rsidRPr="00CF7E9D">
        <w:t>wykonuje zadania Rady w okresie między jej posiedzeniami;</w:t>
      </w:r>
    </w:p>
    <w:p w14:paraId="455C2793" w14:textId="77777777" w:rsidR="00CF7E9D" w:rsidRPr="00CF7E9D" w:rsidRDefault="00CF7E9D" w:rsidP="00CE4140">
      <w:pPr>
        <w:pStyle w:val="PKTpunkt"/>
      </w:pPr>
      <w:r w:rsidRPr="00CF7E9D">
        <w:t>2)</w:t>
      </w:r>
      <w:r>
        <w:tab/>
      </w:r>
      <w:r w:rsidRPr="00CF7E9D">
        <w:t>opracowuje i przedstawia na posiedzeniu Rady projekty planów prac Rady;</w:t>
      </w:r>
    </w:p>
    <w:p w14:paraId="7B670711" w14:textId="77777777" w:rsidR="00CF7E9D" w:rsidRPr="00CF7E9D" w:rsidRDefault="00CF7E9D" w:rsidP="00CE4140">
      <w:pPr>
        <w:pStyle w:val="PKTpunkt"/>
      </w:pPr>
      <w:r w:rsidRPr="00CF7E9D">
        <w:t>3)</w:t>
      </w:r>
      <w:r>
        <w:tab/>
      </w:r>
      <w:r w:rsidRPr="00CF7E9D">
        <w:t>powierza zadania doraźnym zespołom tematycznym;</w:t>
      </w:r>
    </w:p>
    <w:p w14:paraId="3A87211F" w14:textId="77777777" w:rsidR="00CF7E9D" w:rsidRPr="00CF7E9D" w:rsidRDefault="00CF7E9D" w:rsidP="00CE4140">
      <w:pPr>
        <w:pStyle w:val="PKTpunkt"/>
      </w:pPr>
      <w:r w:rsidRPr="00CF7E9D">
        <w:t>4)</w:t>
      </w:r>
      <w:r>
        <w:tab/>
      </w:r>
      <w:r w:rsidRPr="00CF7E9D">
        <w:t>przygotowuje coroczne sprawozdania z działalności Rady.</w:t>
      </w:r>
    </w:p>
    <w:p w14:paraId="6D0E652C" w14:textId="77777777" w:rsidR="00CF7E9D" w:rsidRDefault="00000C40" w:rsidP="00CF7E9D">
      <w:pPr>
        <w:pStyle w:val="ARTartustawynprozporzdzenia"/>
      </w:pPr>
      <w:r>
        <w:rPr>
          <w:rStyle w:val="Ppogrubienie"/>
        </w:rPr>
        <w:t>§ 7</w:t>
      </w:r>
      <w:r w:rsidR="00882D91" w:rsidRPr="0015486B">
        <w:rPr>
          <w:rStyle w:val="Ppogrubienie"/>
        </w:rPr>
        <w:t>.</w:t>
      </w:r>
      <w:r w:rsidR="00CF7E9D" w:rsidRPr="00CF7E9D">
        <w:t> </w:t>
      </w:r>
      <w:r w:rsidR="00CF7E9D">
        <w:t>1. </w:t>
      </w:r>
      <w:r w:rsidR="00CF7E9D" w:rsidRPr="00CF7E9D">
        <w:t>W celu realizacji zadań Rada może powoływać stałe oraz doraźne zespoły tematyczne.</w:t>
      </w:r>
      <w:r w:rsidR="00CF7E9D">
        <w:t xml:space="preserve"> </w:t>
      </w:r>
    </w:p>
    <w:p w14:paraId="5C4C2AB1" w14:textId="77777777" w:rsidR="00882D91" w:rsidRPr="0015486B" w:rsidRDefault="00CF7E9D" w:rsidP="00CE4140">
      <w:pPr>
        <w:pStyle w:val="USTustnpkodeksu"/>
      </w:pPr>
      <w:r>
        <w:t>2. Członków zespołów tematycznych powołuje się spośród członków Rady.</w:t>
      </w:r>
    </w:p>
    <w:p w14:paraId="710E9CBE" w14:textId="77777777" w:rsidR="00CF7E9D" w:rsidRPr="00CF7E9D" w:rsidRDefault="00000C40" w:rsidP="00CE4140">
      <w:pPr>
        <w:pStyle w:val="ARTartustawynprozporzdzenia"/>
      </w:pPr>
      <w:r>
        <w:rPr>
          <w:rStyle w:val="Ppogrubienie"/>
        </w:rPr>
        <w:t>§ 8</w:t>
      </w:r>
      <w:r w:rsidR="00882D91" w:rsidRPr="008130DE">
        <w:rPr>
          <w:rStyle w:val="Ppogrubienie"/>
        </w:rPr>
        <w:t>.</w:t>
      </w:r>
      <w:r w:rsidR="00882D91">
        <w:t> </w:t>
      </w:r>
      <w:r w:rsidR="00CF7E9D" w:rsidRPr="00CF7E9D">
        <w:t>1. Rada obraduje na posiedzeniach, które odbywają się nie rzadziej niż cztery razy w ciągu roku kalendarzowego.</w:t>
      </w:r>
    </w:p>
    <w:p w14:paraId="58A01A0F" w14:textId="26F3BD62" w:rsidR="00CF7E9D" w:rsidRPr="00CF7E9D" w:rsidRDefault="00CF7E9D" w:rsidP="00CE4140">
      <w:pPr>
        <w:pStyle w:val="USTustnpkodeksu"/>
      </w:pPr>
      <w:r w:rsidRPr="00CF7E9D">
        <w:t xml:space="preserve">2. Prace Rady mogą być prowadzone w trybie obiegowym </w:t>
      </w:r>
      <w:r>
        <w:t>za pomocą środków komunikacji elektronicznej</w:t>
      </w:r>
      <w:r w:rsidRPr="00CF7E9D">
        <w:t>.</w:t>
      </w:r>
    </w:p>
    <w:p w14:paraId="1114A72A" w14:textId="77777777" w:rsidR="00CF7E9D" w:rsidRPr="00CF7E9D" w:rsidRDefault="00CF7E9D" w:rsidP="00CE4140">
      <w:pPr>
        <w:pStyle w:val="USTustnpkodeksu"/>
      </w:pPr>
      <w:r w:rsidRPr="00CF7E9D">
        <w:t>3. Z posiedzenia Rady Sekretarz Rady sporządza protokół.</w:t>
      </w:r>
    </w:p>
    <w:p w14:paraId="605DB772" w14:textId="77777777" w:rsidR="00CF7E9D" w:rsidRPr="00CF7E9D" w:rsidRDefault="00CF7E9D" w:rsidP="00CE4140">
      <w:pPr>
        <w:pStyle w:val="USTustnpkodeksu"/>
      </w:pPr>
      <w:r w:rsidRPr="00CF7E9D">
        <w:t>4. Protokół z posiedzenia Rady akceptuje i podpisuje Przewodniczący Rady.</w:t>
      </w:r>
    </w:p>
    <w:p w14:paraId="06536B4E" w14:textId="77777777" w:rsidR="00450D7A" w:rsidRPr="00347E24" w:rsidRDefault="00CF7E9D" w:rsidP="00CE4140">
      <w:pPr>
        <w:pStyle w:val="USTustnpkodeksu"/>
        <w:rPr>
          <w:rStyle w:val="Ppogrubienie"/>
          <w:b w:val="0"/>
        </w:rPr>
      </w:pPr>
      <w:r w:rsidRPr="00CF7E9D">
        <w:t>5. Protokół jest przekazywany wszystkim członkom Rady przed jej następnym posiedzeniem.</w:t>
      </w:r>
    </w:p>
    <w:p w14:paraId="49484F79" w14:textId="77777777" w:rsidR="00CF7E9D" w:rsidRPr="00CF7E9D" w:rsidRDefault="00882D91" w:rsidP="00CE4140">
      <w:pPr>
        <w:pStyle w:val="ARTartustawynprozporzdzenia"/>
      </w:pPr>
      <w:r>
        <w:rPr>
          <w:rStyle w:val="Ppogrubienie"/>
        </w:rPr>
        <w:t>§</w:t>
      </w:r>
      <w:r w:rsidR="00CF7E9D">
        <w:rPr>
          <w:rStyle w:val="Ppogrubienie"/>
        </w:rPr>
        <w:t> 9</w:t>
      </w:r>
      <w:r w:rsidR="00CF7E9D">
        <w:t>.</w:t>
      </w:r>
      <w:r w:rsidR="00F6623B">
        <w:t> </w:t>
      </w:r>
      <w:r w:rsidR="00CF7E9D" w:rsidRPr="00CF7E9D">
        <w:t>1. Za udział w pracach Rady nie przysługuje wynagrodzenie.</w:t>
      </w:r>
    </w:p>
    <w:p w14:paraId="761DC160" w14:textId="2F835FD7" w:rsidR="00CF7E9D" w:rsidRPr="00CF7E9D" w:rsidRDefault="00CF7E9D" w:rsidP="00CE4140">
      <w:pPr>
        <w:pStyle w:val="USTustnpkodeksu"/>
      </w:pPr>
      <w:r w:rsidRPr="00CF7E9D">
        <w:t>2. Z tytułu udziału w pracach Rady jego członkom przysługuje zwrot kosztów przejazdów na terenie kraju</w:t>
      </w:r>
      <w:r>
        <w:t xml:space="preserve"> środkami transportu zbiorowego (z wyłączeniem samolotu)</w:t>
      </w:r>
      <w:r w:rsidRPr="00CF7E9D">
        <w:t>, na zasadach określonych w rozporządzeniu Ministra Pracy i Polityki Społecznej z dnia 29 stycznia 2013 r. w sprawie należności przysługujących pracownikowi zatrudnionemu w państwowej lub samorządowej jednostce sfery budżetowej z tytułu</w:t>
      </w:r>
      <w:r w:rsidR="00CE4140">
        <w:t xml:space="preserve"> podróży służbowej (Dz.</w:t>
      </w:r>
      <w:r w:rsidR="00AC0288">
        <w:t xml:space="preserve"> </w:t>
      </w:r>
      <w:r w:rsidR="00CE4140">
        <w:t>U. z 2023 r. poz. 2190</w:t>
      </w:r>
      <w:r w:rsidRPr="00CF7E9D">
        <w:t xml:space="preserve">) oraz </w:t>
      </w:r>
      <w:r>
        <w:t>wewnętrznych regulacji obowiązujących w Kancelarii Prezesa Rady Ministrów</w:t>
      </w:r>
      <w:r w:rsidR="006628DC">
        <w:t>.</w:t>
      </w:r>
    </w:p>
    <w:p w14:paraId="6E9079B5" w14:textId="77777777" w:rsidR="00CF7E9D" w:rsidRPr="00CF7E9D" w:rsidRDefault="00CF7E9D" w:rsidP="00CE4140">
      <w:pPr>
        <w:pStyle w:val="USTustnpkodeksu"/>
      </w:pPr>
      <w:r w:rsidRPr="00CF7E9D">
        <w:t>3. Zwrot kosztów, o których mowa w ust. 2, nie przysługuje, jeżeli udział w pracach Rady odbywa się w ramach podróży służbowej w rozumieniu Kodeksu pracy lub przepisów odrębnych.</w:t>
      </w:r>
    </w:p>
    <w:p w14:paraId="3799FC15" w14:textId="77777777" w:rsidR="00882D91" w:rsidRDefault="00CE4BF6" w:rsidP="00CE4BF6">
      <w:pPr>
        <w:pStyle w:val="ARTartustawynprozporzdzenia"/>
      </w:pPr>
      <w:r>
        <w:rPr>
          <w:rStyle w:val="Ppogrubienie"/>
        </w:rPr>
        <w:t>§ 10</w:t>
      </w:r>
      <w:r w:rsidR="00882D91" w:rsidRPr="0015486B">
        <w:rPr>
          <w:rStyle w:val="Ppogrubienie"/>
        </w:rPr>
        <w:t>.</w:t>
      </w:r>
      <w:r w:rsidR="00882D91" w:rsidRPr="0015486B">
        <w:t> </w:t>
      </w:r>
      <w:r>
        <w:t xml:space="preserve">1. </w:t>
      </w:r>
      <w:r w:rsidRPr="00CE4BF6">
        <w:t xml:space="preserve">Obsługę organizacyjno-biurową i administracyjną Rady zapewnia </w:t>
      </w:r>
      <w:r>
        <w:t>Kancelaria Prezesa Rady Ministrów.</w:t>
      </w:r>
    </w:p>
    <w:p w14:paraId="296877B0" w14:textId="6D72960C" w:rsidR="00CE4BF6" w:rsidRDefault="00CE4BF6" w:rsidP="00CE4140">
      <w:pPr>
        <w:pStyle w:val="USTustnpkodeksu"/>
      </w:pPr>
      <w:r>
        <w:t>2. Koszty związane z obsługą Rady są pokrywane z budżetu państwa, z części 16, której dysponentem jest Szef Kancelarii Prezesa Rady Ministrów.</w:t>
      </w:r>
    </w:p>
    <w:p w14:paraId="5FF33295" w14:textId="7578D801" w:rsidR="00E03389" w:rsidRPr="0015486B" w:rsidRDefault="00E03389" w:rsidP="00CE4140">
      <w:pPr>
        <w:pStyle w:val="USTustnpkodeksu"/>
      </w:pPr>
      <w:r>
        <w:rPr>
          <w:rStyle w:val="Ppogrubienie"/>
        </w:rPr>
        <w:lastRenderedPageBreak/>
        <w:t>§ 11.</w:t>
      </w:r>
      <w:r w:rsidRPr="00E03389">
        <w:t xml:space="preserve"> </w:t>
      </w:r>
      <w:r w:rsidRPr="006A7C9B">
        <w:t>Kandydatów na członków Rady</w:t>
      </w:r>
      <w:r>
        <w:t xml:space="preserve"> pierwszej kadencji</w:t>
      </w:r>
      <w:r w:rsidRPr="006A7C9B">
        <w:t xml:space="preserve">, za ich zgodą, zgłaszają podmioty wymienione w </w:t>
      </w:r>
      <w:r w:rsidR="006628DC" w:rsidRPr="00141332">
        <w:t>§</w:t>
      </w:r>
      <w:r w:rsidR="006628DC">
        <w:t xml:space="preserve"> 3 </w:t>
      </w:r>
      <w:r w:rsidRPr="006A7C9B">
        <w:t xml:space="preserve">ust. </w:t>
      </w:r>
      <w:r w:rsidR="004E4F35">
        <w:t>3</w:t>
      </w:r>
      <w:r w:rsidRPr="006A7C9B">
        <w:t xml:space="preserve">, </w:t>
      </w:r>
      <w:r>
        <w:t>w ciągu miesiąca od dnia wejścia w życie zarządzenia.</w:t>
      </w:r>
    </w:p>
    <w:p w14:paraId="35CC72F5" w14:textId="579D6DE7" w:rsidR="00C61413" w:rsidRDefault="00E03389" w:rsidP="00CE4140">
      <w:pPr>
        <w:pStyle w:val="ARTartustawynprozporzdzenia"/>
      </w:pPr>
      <w:r>
        <w:rPr>
          <w:rStyle w:val="Ppogrubienie"/>
        </w:rPr>
        <w:t>§ 12</w:t>
      </w:r>
      <w:r w:rsidR="00C748F9" w:rsidRPr="0015486B">
        <w:rPr>
          <w:rStyle w:val="Ppogrubienie"/>
        </w:rPr>
        <w:t>.</w:t>
      </w:r>
      <w:r w:rsidR="00C748F9" w:rsidRPr="0015486B">
        <w:t> Zarządzenie wchodzi w życie z dniem</w:t>
      </w:r>
      <w:r w:rsidR="004E4F35">
        <w:t xml:space="preserve"> 1 stycznia 2024 r.</w:t>
      </w:r>
    </w:p>
    <w:p w14:paraId="3DC720A2" w14:textId="77777777" w:rsidR="00AC0288" w:rsidRDefault="00AC0288" w:rsidP="00CE4140">
      <w:pPr>
        <w:pStyle w:val="ARTartustawynprozporzdzenia"/>
      </w:pPr>
    </w:p>
    <w:p w14:paraId="7F62FF69" w14:textId="77777777" w:rsidR="00217B34" w:rsidRPr="00CE4BF6" w:rsidRDefault="00CE4BF6" w:rsidP="00CE4BF6">
      <w:pPr>
        <w:keepNext/>
        <w:suppressAutoHyphens/>
        <w:spacing w:after="120"/>
        <w:ind w:right="-585"/>
      </w:pPr>
      <w:r>
        <w:t xml:space="preserve">                                                                   </w:t>
      </w:r>
      <w:r w:rsidR="00217B34" w:rsidRPr="009D62BE">
        <w:rPr>
          <w:rFonts w:ascii="Times" w:hAnsi="Times"/>
          <w:b/>
          <w:bCs/>
          <w:caps/>
          <w:kern w:val="24"/>
        </w:rPr>
        <w:t>M</w:t>
      </w:r>
      <w:r>
        <w:rPr>
          <w:rFonts w:ascii="Times" w:hAnsi="Times"/>
          <w:b/>
          <w:bCs/>
          <w:caps/>
          <w:kern w:val="24"/>
        </w:rPr>
        <w:t>inister do spraw polityki senioralnej</w:t>
      </w:r>
    </w:p>
    <w:p w14:paraId="13ED5A41" w14:textId="77777777" w:rsidR="00217B34" w:rsidRPr="009D62BE" w:rsidRDefault="00CE4BF6" w:rsidP="00CE4BF6">
      <w:pPr>
        <w:keepNext/>
        <w:suppressAutoHyphens/>
        <w:spacing w:after="120"/>
        <w:ind w:left="4536" w:right="-585"/>
        <w:rPr>
          <w:rFonts w:ascii="Times" w:hAnsi="Times"/>
          <w:b/>
          <w:bCs/>
          <w:caps/>
          <w:kern w:val="24"/>
        </w:rPr>
      </w:pPr>
      <w:r>
        <w:t xml:space="preserve">          </w:t>
      </w:r>
      <w:r>
        <w:rPr>
          <w:rFonts w:ascii="Times" w:hAnsi="Times"/>
          <w:b/>
          <w:bCs/>
          <w:caps/>
          <w:kern w:val="24"/>
        </w:rPr>
        <w:t>MARzena</w:t>
      </w:r>
      <w:r>
        <w:t xml:space="preserve"> </w:t>
      </w:r>
      <w:r w:rsidRPr="00CE4BF6">
        <w:rPr>
          <w:rStyle w:val="Ppogrubienie"/>
        </w:rPr>
        <w:t>OKŁA-DREWNOWICZ</w:t>
      </w:r>
      <w:r>
        <w:rPr>
          <w:rFonts w:ascii="Times" w:hAnsi="Times"/>
          <w:b/>
          <w:bCs/>
          <w:caps/>
          <w:kern w:val="24"/>
        </w:rPr>
        <w:t xml:space="preserve"> </w:t>
      </w:r>
    </w:p>
    <w:p w14:paraId="13AC33E0" w14:textId="77777777" w:rsidR="00217B34" w:rsidRDefault="00CE4BF6" w:rsidP="00CE4BF6">
      <w:pPr>
        <w:ind w:left="4536" w:right="-585"/>
        <w:rPr>
          <w:sz w:val="20"/>
        </w:rPr>
      </w:pPr>
      <w:r>
        <w:t xml:space="preserve">     </w:t>
      </w:r>
      <w:r w:rsidR="00217B34" w:rsidRPr="009D62BE">
        <w:rPr>
          <w:sz w:val="20"/>
        </w:rPr>
        <w:t>/podpisano kwalifikowanym podpisem elektronicznym/</w:t>
      </w:r>
    </w:p>
    <w:sectPr w:rsidR="00217B34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2CFE" w14:textId="77777777" w:rsidR="00F62D72" w:rsidRDefault="00F62D72">
      <w:r>
        <w:separator/>
      </w:r>
    </w:p>
  </w:endnote>
  <w:endnote w:type="continuationSeparator" w:id="0">
    <w:p w14:paraId="59E4FB83" w14:textId="77777777" w:rsidR="00F62D72" w:rsidRDefault="00F6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8587" w14:textId="77777777" w:rsidR="00AD4058" w:rsidRDefault="00AD4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A95E" w14:textId="77777777" w:rsidR="00AD4058" w:rsidRDefault="00AD40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8D4C" w14:textId="77777777" w:rsidR="00AD4058" w:rsidRDefault="00AD4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B567" w14:textId="77777777" w:rsidR="00F62D72" w:rsidRDefault="00F62D72">
      <w:r>
        <w:separator/>
      </w:r>
    </w:p>
  </w:footnote>
  <w:footnote w:type="continuationSeparator" w:id="0">
    <w:p w14:paraId="477E21AE" w14:textId="77777777" w:rsidR="00F62D72" w:rsidRDefault="00F6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352F" w14:textId="77777777" w:rsidR="00AD4058" w:rsidRDefault="00AD40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D902" w14:textId="7F8211CA" w:rsidR="00BE6D97" w:rsidRPr="00B371CC" w:rsidRDefault="00BE6D9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371D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7DB7" w14:textId="77777777" w:rsidR="00AD4058" w:rsidRDefault="00AD40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F9"/>
    <w:rsid w:val="00000C40"/>
    <w:rsid w:val="000012DA"/>
    <w:rsid w:val="0000246E"/>
    <w:rsid w:val="00003862"/>
    <w:rsid w:val="0001002D"/>
    <w:rsid w:val="00012A35"/>
    <w:rsid w:val="00016099"/>
    <w:rsid w:val="00017DC2"/>
    <w:rsid w:val="00021522"/>
    <w:rsid w:val="00023471"/>
    <w:rsid w:val="00023F13"/>
    <w:rsid w:val="00030634"/>
    <w:rsid w:val="000306BE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729"/>
    <w:rsid w:val="000944EF"/>
    <w:rsid w:val="0009732D"/>
    <w:rsid w:val="000973F0"/>
    <w:rsid w:val="00097A0C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E45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F7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27CFB"/>
    <w:rsid w:val="00131237"/>
    <w:rsid w:val="001329AC"/>
    <w:rsid w:val="00134CA0"/>
    <w:rsid w:val="00137E57"/>
    <w:rsid w:val="0014026F"/>
    <w:rsid w:val="00141332"/>
    <w:rsid w:val="00142C85"/>
    <w:rsid w:val="00146EEA"/>
    <w:rsid w:val="00147A47"/>
    <w:rsid w:val="00147AA1"/>
    <w:rsid w:val="001520CF"/>
    <w:rsid w:val="00153722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2EB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9A2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1417"/>
    <w:rsid w:val="00202BD4"/>
    <w:rsid w:val="00204A97"/>
    <w:rsid w:val="002114EF"/>
    <w:rsid w:val="002166AD"/>
    <w:rsid w:val="00217871"/>
    <w:rsid w:val="00217B34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3598"/>
    <w:rsid w:val="00264EC6"/>
    <w:rsid w:val="00271013"/>
    <w:rsid w:val="00273FE4"/>
    <w:rsid w:val="002765B4"/>
    <w:rsid w:val="00276A94"/>
    <w:rsid w:val="002919D3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82E"/>
    <w:rsid w:val="002D4D30"/>
    <w:rsid w:val="002D5000"/>
    <w:rsid w:val="002D5749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1C5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F75"/>
    <w:rsid w:val="003371DA"/>
    <w:rsid w:val="00341A6A"/>
    <w:rsid w:val="00345B9C"/>
    <w:rsid w:val="00347E24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75C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260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5DF0"/>
    <w:rsid w:val="00440C99"/>
    <w:rsid w:val="0044175C"/>
    <w:rsid w:val="00445F4D"/>
    <w:rsid w:val="004504C0"/>
    <w:rsid w:val="00450D7A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0CE5"/>
    <w:rsid w:val="0047207C"/>
    <w:rsid w:val="00472CD6"/>
    <w:rsid w:val="00474E3C"/>
    <w:rsid w:val="00480A58"/>
    <w:rsid w:val="00482151"/>
    <w:rsid w:val="00485BBA"/>
    <w:rsid w:val="00485FAD"/>
    <w:rsid w:val="00487AED"/>
    <w:rsid w:val="004909C1"/>
    <w:rsid w:val="00491EDF"/>
    <w:rsid w:val="004923CD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5BB5"/>
    <w:rsid w:val="004B626A"/>
    <w:rsid w:val="004B660E"/>
    <w:rsid w:val="004C05BD"/>
    <w:rsid w:val="004C3B06"/>
    <w:rsid w:val="004C3F97"/>
    <w:rsid w:val="004C56DB"/>
    <w:rsid w:val="004C7EE7"/>
    <w:rsid w:val="004D2DEE"/>
    <w:rsid w:val="004D2E1F"/>
    <w:rsid w:val="004D69C6"/>
    <w:rsid w:val="004D7FD9"/>
    <w:rsid w:val="004E1324"/>
    <w:rsid w:val="004E19A5"/>
    <w:rsid w:val="004E37E5"/>
    <w:rsid w:val="004E3FDB"/>
    <w:rsid w:val="004E4F3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97A"/>
    <w:rsid w:val="00526DFC"/>
    <w:rsid w:val="00526F43"/>
    <w:rsid w:val="00527651"/>
    <w:rsid w:val="00527BFA"/>
    <w:rsid w:val="005363AB"/>
    <w:rsid w:val="00544EF4"/>
    <w:rsid w:val="00545E53"/>
    <w:rsid w:val="005479D9"/>
    <w:rsid w:val="00550714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5D19"/>
    <w:rsid w:val="005A669D"/>
    <w:rsid w:val="005A75D8"/>
    <w:rsid w:val="005B0872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7C9"/>
    <w:rsid w:val="005F5FE6"/>
    <w:rsid w:val="005F7812"/>
    <w:rsid w:val="005F7A88"/>
    <w:rsid w:val="006002A9"/>
    <w:rsid w:val="00600781"/>
    <w:rsid w:val="006022DB"/>
    <w:rsid w:val="00603A1A"/>
    <w:rsid w:val="006046D5"/>
    <w:rsid w:val="00607A93"/>
    <w:rsid w:val="00610C08"/>
    <w:rsid w:val="00611F74"/>
    <w:rsid w:val="00615772"/>
    <w:rsid w:val="0062048D"/>
    <w:rsid w:val="00621256"/>
    <w:rsid w:val="00621FCC"/>
    <w:rsid w:val="0062291F"/>
    <w:rsid w:val="00622E4B"/>
    <w:rsid w:val="00624D91"/>
    <w:rsid w:val="006333DA"/>
    <w:rsid w:val="00633668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8DC"/>
    <w:rsid w:val="006678AF"/>
    <w:rsid w:val="006701EF"/>
    <w:rsid w:val="00671079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66CC"/>
    <w:rsid w:val="006A748A"/>
    <w:rsid w:val="006A7C9B"/>
    <w:rsid w:val="006C19F7"/>
    <w:rsid w:val="006C2847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5054"/>
    <w:rsid w:val="007069FC"/>
    <w:rsid w:val="00711221"/>
    <w:rsid w:val="007113E8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DBD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08DB"/>
    <w:rsid w:val="007610E0"/>
    <w:rsid w:val="007621AA"/>
    <w:rsid w:val="0076260A"/>
    <w:rsid w:val="00764A67"/>
    <w:rsid w:val="007656A1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3D16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7FB5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EE0"/>
    <w:rsid w:val="007F54C3"/>
    <w:rsid w:val="007F7C3E"/>
    <w:rsid w:val="00801DAC"/>
    <w:rsid w:val="00802949"/>
    <w:rsid w:val="0080301E"/>
    <w:rsid w:val="0080365F"/>
    <w:rsid w:val="00812BE5"/>
    <w:rsid w:val="008130DE"/>
    <w:rsid w:val="00817429"/>
    <w:rsid w:val="00821514"/>
    <w:rsid w:val="00821E35"/>
    <w:rsid w:val="00824591"/>
    <w:rsid w:val="00824AED"/>
    <w:rsid w:val="00827820"/>
    <w:rsid w:val="00830CEE"/>
    <w:rsid w:val="008315BA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D91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FED"/>
    <w:rsid w:val="00896A10"/>
    <w:rsid w:val="008971B5"/>
    <w:rsid w:val="008A1C18"/>
    <w:rsid w:val="008A5D26"/>
    <w:rsid w:val="008A6B13"/>
    <w:rsid w:val="008A6ECB"/>
    <w:rsid w:val="008B0BF9"/>
    <w:rsid w:val="008B1DA4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0952"/>
    <w:rsid w:val="008E171D"/>
    <w:rsid w:val="008E2785"/>
    <w:rsid w:val="008E2FC1"/>
    <w:rsid w:val="008E6013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6A95"/>
    <w:rsid w:val="00936B2E"/>
    <w:rsid w:val="00936C8E"/>
    <w:rsid w:val="00937598"/>
    <w:rsid w:val="0093790B"/>
    <w:rsid w:val="00943751"/>
    <w:rsid w:val="00946DD0"/>
    <w:rsid w:val="009509E6"/>
    <w:rsid w:val="00951617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094"/>
    <w:rsid w:val="00980AA6"/>
    <w:rsid w:val="00984E03"/>
    <w:rsid w:val="00985809"/>
    <w:rsid w:val="00987E85"/>
    <w:rsid w:val="009A0D12"/>
    <w:rsid w:val="009A1987"/>
    <w:rsid w:val="009A1CE9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EE9"/>
    <w:rsid w:val="009C4444"/>
    <w:rsid w:val="009C79AD"/>
    <w:rsid w:val="009C7CA6"/>
    <w:rsid w:val="009D3316"/>
    <w:rsid w:val="009D55AA"/>
    <w:rsid w:val="009E0B9E"/>
    <w:rsid w:val="009E3E77"/>
    <w:rsid w:val="009E3FAB"/>
    <w:rsid w:val="009E585C"/>
    <w:rsid w:val="009E5B3F"/>
    <w:rsid w:val="009E7D90"/>
    <w:rsid w:val="009F1AB0"/>
    <w:rsid w:val="009F4BB5"/>
    <w:rsid w:val="009F501D"/>
    <w:rsid w:val="009F79B5"/>
    <w:rsid w:val="00A039D5"/>
    <w:rsid w:val="00A046AD"/>
    <w:rsid w:val="00A06AE5"/>
    <w:rsid w:val="00A071C5"/>
    <w:rsid w:val="00A079C1"/>
    <w:rsid w:val="00A12520"/>
    <w:rsid w:val="00A130FD"/>
    <w:rsid w:val="00A13D6D"/>
    <w:rsid w:val="00A14769"/>
    <w:rsid w:val="00A16151"/>
    <w:rsid w:val="00A16681"/>
    <w:rsid w:val="00A16EC6"/>
    <w:rsid w:val="00A17C06"/>
    <w:rsid w:val="00A2126E"/>
    <w:rsid w:val="00A21706"/>
    <w:rsid w:val="00A24FCC"/>
    <w:rsid w:val="00A26A90"/>
    <w:rsid w:val="00A26B27"/>
    <w:rsid w:val="00A30E4F"/>
    <w:rsid w:val="00A315D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3BEC"/>
    <w:rsid w:val="00A7436E"/>
    <w:rsid w:val="00A74E96"/>
    <w:rsid w:val="00A75A8E"/>
    <w:rsid w:val="00A824DD"/>
    <w:rsid w:val="00A82ABA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18F"/>
    <w:rsid w:val="00AA7439"/>
    <w:rsid w:val="00AB047E"/>
    <w:rsid w:val="00AB0B0A"/>
    <w:rsid w:val="00AB0BB7"/>
    <w:rsid w:val="00AB22C6"/>
    <w:rsid w:val="00AB2AD0"/>
    <w:rsid w:val="00AB67FC"/>
    <w:rsid w:val="00AC00F2"/>
    <w:rsid w:val="00AC0288"/>
    <w:rsid w:val="00AC1C87"/>
    <w:rsid w:val="00AC31B5"/>
    <w:rsid w:val="00AC4EA1"/>
    <w:rsid w:val="00AC5381"/>
    <w:rsid w:val="00AC5920"/>
    <w:rsid w:val="00AD0E65"/>
    <w:rsid w:val="00AD2BF2"/>
    <w:rsid w:val="00AD4058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A17"/>
    <w:rsid w:val="00B07700"/>
    <w:rsid w:val="00B13921"/>
    <w:rsid w:val="00B1528C"/>
    <w:rsid w:val="00B16ACD"/>
    <w:rsid w:val="00B21487"/>
    <w:rsid w:val="00B22F87"/>
    <w:rsid w:val="00B232D1"/>
    <w:rsid w:val="00B23AFD"/>
    <w:rsid w:val="00B24DB5"/>
    <w:rsid w:val="00B31F9E"/>
    <w:rsid w:val="00B3268F"/>
    <w:rsid w:val="00B32C2C"/>
    <w:rsid w:val="00B33A1A"/>
    <w:rsid w:val="00B33E6C"/>
    <w:rsid w:val="00B371CC"/>
    <w:rsid w:val="00B37717"/>
    <w:rsid w:val="00B41CD9"/>
    <w:rsid w:val="00B427E6"/>
    <w:rsid w:val="00B428A6"/>
    <w:rsid w:val="00B43E1F"/>
    <w:rsid w:val="00B45FBC"/>
    <w:rsid w:val="00B51A7D"/>
    <w:rsid w:val="00B535C2"/>
    <w:rsid w:val="00B55544"/>
    <w:rsid w:val="00B57562"/>
    <w:rsid w:val="00B642FC"/>
    <w:rsid w:val="00B64D26"/>
    <w:rsid w:val="00B64FBB"/>
    <w:rsid w:val="00B70E22"/>
    <w:rsid w:val="00B75B13"/>
    <w:rsid w:val="00B774CB"/>
    <w:rsid w:val="00B80402"/>
    <w:rsid w:val="00B80B9A"/>
    <w:rsid w:val="00B830B7"/>
    <w:rsid w:val="00B848EA"/>
    <w:rsid w:val="00B84B2B"/>
    <w:rsid w:val="00B90500"/>
    <w:rsid w:val="00B9176C"/>
    <w:rsid w:val="00B920FB"/>
    <w:rsid w:val="00B935A4"/>
    <w:rsid w:val="00BA26AB"/>
    <w:rsid w:val="00BA561A"/>
    <w:rsid w:val="00BB0DC6"/>
    <w:rsid w:val="00BB15E4"/>
    <w:rsid w:val="00BB1E19"/>
    <w:rsid w:val="00BB21D1"/>
    <w:rsid w:val="00BB234B"/>
    <w:rsid w:val="00BB32F2"/>
    <w:rsid w:val="00BB4338"/>
    <w:rsid w:val="00BB5E98"/>
    <w:rsid w:val="00BB6C0E"/>
    <w:rsid w:val="00BB7B38"/>
    <w:rsid w:val="00BC11E5"/>
    <w:rsid w:val="00BC4BC6"/>
    <w:rsid w:val="00BC51FC"/>
    <w:rsid w:val="00BC52FD"/>
    <w:rsid w:val="00BC6E62"/>
    <w:rsid w:val="00BC7443"/>
    <w:rsid w:val="00BD0648"/>
    <w:rsid w:val="00BD1040"/>
    <w:rsid w:val="00BD34AA"/>
    <w:rsid w:val="00BE0C44"/>
    <w:rsid w:val="00BE13BB"/>
    <w:rsid w:val="00BE1B8B"/>
    <w:rsid w:val="00BE2A18"/>
    <w:rsid w:val="00BE2C01"/>
    <w:rsid w:val="00BE41EC"/>
    <w:rsid w:val="00BE56FB"/>
    <w:rsid w:val="00BE6D97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513"/>
    <w:rsid w:val="00C37194"/>
    <w:rsid w:val="00C40637"/>
    <w:rsid w:val="00C40F6C"/>
    <w:rsid w:val="00C44426"/>
    <w:rsid w:val="00C445F3"/>
    <w:rsid w:val="00C451F4"/>
    <w:rsid w:val="00C45EB1"/>
    <w:rsid w:val="00C54A3A"/>
    <w:rsid w:val="00C552B0"/>
    <w:rsid w:val="00C55566"/>
    <w:rsid w:val="00C56448"/>
    <w:rsid w:val="00C61413"/>
    <w:rsid w:val="00C6451F"/>
    <w:rsid w:val="00C667BE"/>
    <w:rsid w:val="00C6766B"/>
    <w:rsid w:val="00C72223"/>
    <w:rsid w:val="00C72FBF"/>
    <w:rsid w:val="00C748F9"/>
    <w:rsid w:val="00C75F1E"/>
    <w:rsid w:val="00C76417"/>
    <w:rsid w:val="00C7726F"/>
    <w:rsid w:val="00C823DA"/>
    <w:rsid w:val="00C8259F"/>
    <w:rsid w:val="00C82746"/>
    <w:rsid w:val="00C8312F"/>
    <w:rsid w:val="00C84C47"/>
    <w:rsid w:val="00C84F08"/>
    <w:rsid w:val="00C858A4"/>
    <w:rsid w:val="00C86AFA"/>
    <w:rsid w:val="00CB18D0"/>
    <w:rsid w:val="00CB1C8A"/>
    <w:rsid w:val="00CB24F5"/>
    <w:rsid w:val="00CB2663"/>
    <w:rsid w:val="00CB3BBE"/>
    <w:rsid w:val="00CB4226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4140"/>
    <w:rsid w:val="00CE4BF6"/>
    <w:rsid w:val="00CF09AA"/>
    <w:rsid w:val="00CF4813"/>
    <w:rsid w:val="00CF5233"/>
    <w:rsid w:val="00CF7E9D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396A"/>
    <w:rsid w:val="00D402FB"/>
    <w:rsid w:val="00D43152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374E"/>
    <w:rsid w:val="00D9505D"/>
    <w:rsid w:val="00D953D0"/>
    <w:rsid w:val="00D959F5"/>
    <w:rsid w:val="00D96884"/>
    <w:rsid w:val="00D9776F"/>
    <w:rsid w:val="00DA3FDD"/>
    <w:rsid w:val="00DA580B"/>
    <w:rsid w:val="00DA7017"/>
    <w:rsid w:val="00DA7028"/>
    <w:rsid w:val="00DB1AD2"/>
    <w:rsid w:val="00DB2B58"/>
    <w:rsid w:val="00DB5206"/>
    <w:rsid w:val="00DB6276"/>
    <w:rsid w:val="00DB63F5"/>
    <w:rsid w:val="00DB704F"/>
    <w:rsid w:val="00DC1C6B"/>
    <w:rsid w:val="00DC2C2E"/>
    <w:rsid w:val="00DC4AF0"/>
    <w:rsid w:val="00DC4B9A"/>
    <w:rsid w:val="00DC7886"/>
    <w:rsid w:val="00DD0CF2"/>
    <w:rsid w:val="00DD6E8E"/>
    <w:rsid w:val="00DE1554"/>
    <w:rsid w:val="00DE2901"/>
    <w:rsid w:val="00DE590F"/>
    <w:rsid w:val="00DE760B"/>
    <w:rsid w:val="00DE7DC1"/>
    <w:rsid w:val="00DF331B"/>
    <w:rsid w:val="00DF3F7E"/>
    <w:rsid w:val="00DF7648"/>
    <w:rsid w:val="00E00E29"/>
    <w:rsid w:val="00E02BAB"/>
    <w:rsid w:val="00E03389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3C8C"/>
    <w:rsid w:val="00E24728"/>
    <w:rsid w:val="00E276AC"/>
    <w:rsid w:val="00E311D8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016"/>
    <w:rsid w:val="00E66C50"/>
    <w:rsid w:val="00E679D3"/>
    <w:rsid w:val="00E71208"/>
    <w:rsid w:val="00E71444"/>
    <w:rsid w:val="00E71C91"/>
    <w:rsid w:val="00E720A1"/>
    <w:rsid w:val="00E75286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0AB"/>
    <w:rsid w:val="00EA532E"/>
    <w:rsid w:val="00EB06D9"/>
    <w:rsid w:val="00EB0BB1"/>
    <w:rsid w:val="00EB192B"/>
    <w:rsid w:val="00EB19ED"/>
    <w:rsid w:val="00EB1CAB"/>
    <w:rsid w:val="00EC0F5A"/>
    <w:rsid w:val="00EC4265"/>
    <w:rsid w:val="00EC4CEB"/>
    <w:rsid w:val="00EC659E"/>
    <w:rsid w:val="00EC7B15"/>
    <w:rsid w:val="00ED2072"/>
    <w:rsid w:val="00ED2AE0"/>
    <w:rsid w:val="00ED5553"/>
    <w:rsid w:val="00ED5E36"/>
    <w:rsid w:val="00ED6961"/>
    <w:rsid w:val="00EE1DC6"/>
    <w:rsid w:val="00EE5909"/>
    <w:rsid w:val="00EE72DF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16C2"/>
    <w:rsid w:val="00F53596"/>
    <w:rsid w:val="00F55BA8"/>
    <w:rsid w:val="00F55DB1"/>
    <w:rsid w:val="00F56ACA"/>
    <w:rsid w:val="00F600FE"/>
    <w:rsid w:val="00F62D72"/>
    <w:rsid w:val="00F62E4D"/>
    <w:rsid w:val="00F6623B"/>
    <w:rsid w:val="00F66B34"/>
    <w:rsid w:val="00F675B9"/>
    <w:rsid w:val="00F711C9"/>
    <w:rsid w:val="00F711DF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447"/>
    <w:rsid w:val="00FA13C2"/>
    <w:rsid w:val="00FA7F91"/>
    <w:rsid w:val="00FB121C"/>
    <w:rsid w:val="00FB1CDD"/>
    <w:rsid w:val="00FB1FBF"/>
    <w:rsid w:val="00FB2C2F"/>
    <w:rsid w:val="00FB305C"/>
    <w:rsid w:val="00FB60EF"/>
    <w:rsid w:val="00FC2E3D"/>
    <w:rsid w:val="00FC3BDE"/>
    <w:rsid w:val="00FD1DBE"/>
    <w:rsid w:val="00FD2421"/>
    <w:rsid w:val="00FD25A7"/>
    <w:rsid w:val="00FD27B6"/>
    <w:rsid w:val="00FD3689"/>
    <w:rsid w:val="00FD42A3"/>
    <w:rsid w:val="00FD512F"/>
    <w:rsid w:val="00FD7468"/>
    <w:rsid w:val="00FD7CE0"/>
    <w:rsid w:val="00FE0B3B"/>
    <w:rsid w:val="00FE1BE2"/>
    <w:rsid w:val="00FE4E30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3C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F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basedOn w:val="Domylnaczcionkaakapitu"/>
    <w:uiPriority w:val="20"/>
    <w:qFormat/>
    <w:rsid w:val="00C55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5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769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176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89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717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472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279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33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37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142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27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5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8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038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69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588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22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934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39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5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7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02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91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9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8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5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0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6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0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5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868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876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867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898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462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426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4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7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02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834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14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5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8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74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030">
          <w:marLeft w:val="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0CADD6-A964-400E-A470-7AC5AFDE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2023-12-29T13:25:00Z</dcterms:created>
  <dcterms:modified xsi:type="dcterms:W3CDTF">2023-12-29T13:25:00Z</dcterms:modified>
  <cp:category/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