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AE2D6" w14:textId="77777777" w:rsidR="00D71AC9" w:rsidRDefault="00D71AC9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14:paraId="7CC2B38C" w14:textId="77777777" w:rsidR="00D71AC9" w:rsidRDefault="00D71AC9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14:paraId="344DF5FE" w14:textId="649D2C8B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Wykonawcy wspólnie ubiegający się o zamówienie </w:t>
      </w:r>
    </w:p>
    <w:p w14:paraId="2DE2CE57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14:paraId="7112BADE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14:paraId="7697B9A0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14:paraId="35B92D61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(pełna nazwa/firma, adres, w zależności od podmiotu NIP/PESEL,</w:t>
      </w:r>
    </w:p>
    <w:p w14:paraId="1C0EBEA1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KRS/</w:t>
      </w:r>
      <w:proofErr w:type="spellStart"/>
      <w:r w:rsidRPr="00C4430A">
        <w:rPr>
          <w:rFonts w:ascii="Arial" w:hAnsi="Arial" w:cs="Arial"/>
          <w:i/>
          <w:iCs/>
          <w:sz w:val="18"/>
        </w:rPr>
        <w:t>CEiDG</w:t>
      </w:r>
      <w:proofErr w:type="spellEnd"/>
      <w:r w:rsidRPr="00C4430A">
        <w:rPr>
          <w:rFonts w:ascii="Arial" w:hAnsi="Arial" w:cs="Arial"/>
          <w:i/>
          <w:iCs/>
          <w:sz w:val="18"/>
        </w:rPr>
        <w:t>)</w:t>
      </w:r>
    </w:p>
    <w:p w14:paraId="7CB3D889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14:paraId="1A870CDD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14:paraId="4A052EF6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  <w:r w:rsidRPr="00C4430A">
        <w:rPr>
          <w:rFonts w:ascii="Arial" w:hAnsi="Arial" w:cs="Arial"/>
          <w:b/>
          <w:bCs/>
          <w:sz w:val="18"/>
          <w:u w:val="single"/>
        </w:rPr>
        <w:t xml:space="preserve">Oświadczenie Wykonawców wspólnie ubiegających się o udzielenie zamówienia </w:t>
      </w:r>
    </w:p>
    <w:p w14:paraId="43E76171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>składane na podstawie art. 117 ust. 4  ustawy z dnia 11 września 2019 r.</w:t>
      </w:r>
    </w:p>
    <w:p w14:paraId="1E92103B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Prawo zamówień publicznych </w:t>
      </w:r>
    </w:p>
    <w:p w14:paraId="64857BA7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</w:p>
    <w:p w14:paraId="6FE595CC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Dotyczące dostaw,  usług lub robót budowlanych, które wykonają poszczególni wykonawcy </w:t>
      </w:r>
    </w:p>
    <w:p w14:paraId="55B0B509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14:paraId="771DF2E8" w14:textId="77777777"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sz w:val="18"/>
        </w:rPr>
        <w:t xml:space="preserve">Na potrzeby postępowania o udzielenie zamówienia publicznego pn. ……….…………. </w:t>
      </w:r>
      <w:r w:rsidR="00696B86">
        <w:rPr>
          <w:rFonts w:ascii="Arial" w:hAnsi="Arial" w:cs="Arial"/>
          <w:sz w:val="18"/>
        </w:rPr>
        <w:t>część nr ………………….</w:t>
      </w:r>
      <w:r w:rsidR="00C4430A">
        <w:rPr>
          <w:rFonts w:ascii="Arial" w:hAnsi="Arial" w:cs="Arial"/>
          <w:sz w:val="18"/>
        </w:rPr>
        <w:t xml:space="preserve">             </w:t>
      </w:r>
      <w:r w:rsidR="00C4430A">
        <w:rPr>
          <w:rFonts w:ascii="Arial" w:hAnsi="Arial" w:cs="Arial"/>
          <w:sz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24"/>
        </w:rPr>
        <w:t>nazwa postępowania</w:t>
      </w:r>
      <w:r w:rsidR="00C4430A" w:rsidRPr="00C4430A">
        <w:rPr>
          <w:rFonts w:ascii="Arial" w:hAnsi="Arial" w:cs="Arial"/>
          <w:i/>
          <w:iCs/>
          <w:sz w:val="16"/>
          <w:szCs w:val="24"/>
        </w:rPr>
        <w:br/>
      </w:r>
      <w:r w:rsidRPr="00C4430A">
        <w:rPr>
          <w:rFonts w:ascii="Arial" w:hAnsi="Arial" w:cs="Arial"/>
          <w:sz w:val="18"/>
        </w:rPr>
        <w:t xml:space="preserve">prowadzonego przez ………………….………. </w:t>
      </w:r>
      <w:r w:rsidR="00C4430A">
        <w:rPr>
          <w:rFonts w:ascii="Arial" w:hAnsi="Arial" w:cs="Arial"/>
          <w:sz w:val="18"/>
        </w:rPr>
        <w:br/>
        <w:t xml:space="preserve">                                      </w:t>
      </w:r>
      <w:r w:rsidR="00C4430A">
        <w:rPr>
          <w:rFonts w:ascii="Arial" w:hAnsi="Arial" w:cs="Arial"/>
          <w:i/>
          <w:iCs/>
          <w:sz w:val="12"/>
          <w:szCs w:val="16"/>
        </w:rPr>
        <w:t>oznaczenie Zamawiającego</w:t>
      </w:r>
      <w:r w:rsidRPr="00C4430A">
        <w:rPr>
          <w:rFonts w:ascii="Arial" w:hAnsi="Arial" w:cs="Arial"/>
          <w:i/>
          <w:iCs/>
          <w:sz w:val="18"/>
        </w:rPr>
        <w:t xml:space="preserve"> </w:t>
      </w:r>
    </w:p>
    <w:p w14:paraId="52FCA9EA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420F44C2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5ECD9CA4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10FF3B70" w14:textId="77777777" w:rsidR="0040097B" w:rsidRPr="00C4430A" w:rsidRDefault="0040097B" w:rsidP="00D71AC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14:paraId="2A97F4D5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14:paraId="22984B40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14:paraId="478B8EBF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4FF00D94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14:paraId="4745B896" w14:textId="77777777"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58C739D1" w14:textId="77777777" w:rsidR="0040097B" w:rsidRPr="00C4430A" w:rsidRDefault="0040097B" w:rsidP="00D71AC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14:paraId="6E01F345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 xml:space="preserve">( nazwa i adres Wykonawcy) </w:t>
      </w:r>
    </w:p>
    <w:p w14:paraId="5BDE90EE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14:paraId="046AE5D6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14000163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14:paraId="5F41E0BF" w14:textId="77777777"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7D57D88C" w14:textId="77777777"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2E1B78E8" w14:textId="77777777" w:rsidR="0040097B" w:rsidRPr="00C4430A" w:rsidRDefault="0040097B" w:rsidP="00D71AC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Wykonawca. …………………………………………………………………………………………………………………….. </w:t>
      </w:r>
    </w:p>
    <w:p w14:paraId="6EFA3478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14:paraId="0FBBD7C8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 xml:space="preserve">: </w:t>
      </w:r>
    </w:p>
    <w:p w14:paraId="3451D49F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42569DBF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…………………………………………………………………………………………………………………………</w:t>
      </w:r>
    </w:p>
    <w:p w14:paraId="0FEE74E4" w14:textId="77777777"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400194A3" w14:textId="77777777" w:rsidR="0040097B" w:rsidRDefault="0040097B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17AFFB9F" w14:textId="77777777" w:rsidR="007C57A3" w:rsidRPr="007C57A3" w:rsidRDefault="007C57A3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*niepotrzebne skreślić</w:t>
      </w:r>
    </w:p>
    <w:sectPr w:rsidR="007C57A3" w:rsidRPr="007C57A3" w:rsidSect="007D36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18A0C" w14:textId="77777777" w:rsidR="00520AAA" w:rsidRDefault="00520AAA" w:rsidP="001B33A2">
      <w:pPr>
        <w:spacing w:after="0" w:line="240" w:lineRule="auto"/>
      </w:pPr>
      <w:r>
        <w:separator/>
      </w:r>
    </w:p>
  </w:endnote>
  <w:endnote w:type="continuationSeparator" w:id="0">
    <w:p w14:paraId="7796648D" w14:textId="77777777" w:rsidR="00520AAA" w:rsidRDefault="00520AAA" w:rsidP="001B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3AE49" w14:textId="77777777" w:rsidR="00520AAA" w:rsidRDefault="00520AAA" w:rsidP="001B33A2">
      <w:pPr>
        <w:spacing w:after="0" w:line="240" w:lineRule="auto"/>
      </w:pPr>
      <w:r>
        <w:separator/>
      </w:r>
    </w:p>
  </w:footnote>
  <w:footnote w:type="continuationSeparator" w:id="0">
    <w:p w14:paraId="55A32A35" w14:textId="77777777" w:rsidR="00520AAA" w:rsidRDefault="00520AAA" w:rsidP="001B3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FB779" w14:textId="77777777" w:rsidR="00D71AC9" w:rsidRPr="00520E64" w:rsidRDefault="001B33A2" w:rsidP="00D71AC9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6"/>
        <w:szCs w:val="16"/>
      </w:rPr>
      <w:t xml:space="preserve"> </w:t>
    </w:r>
    <w:r w:rsidR="00D71AC9" w:rsidRPr="00520E64">
      <w:rPr>
        <w:rFonts w:ascii="Arial" w:hAnsi="Arial" w:cs="Arial"/>
        <w:sz w:val="18"/>
        <w:szCs w:val="18"/>
      </w:rPr>
      <w:t xml:space="preserve">Znak sprawy: </w:t>
    </w:r>
    <w:r w:rsidR="00D71AC9" w:rsidRPr="00520E64">
      <w:rPr>
        <w:rFonts w:ascii="Arial" w:hAnsi="Arial" w:cs="Arial"/>
        <w:b/>
        <w:sz w:val="18"/>
        <w:szCs w:val="18"/>
      </w:rPr>
      <w:t>WOF-I.261.12.2021</w:t>
    </w:r>
  </w:p>
  <w:p w14:paraId="77BE95F7" w14:textId="77777777" w:rsidR="00D71AC9" w:rsidRPr="00520E64" w:rsidRDefault="00D71AC9" w:rsidP="00D71AC9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76" w:lineRule="auto"/>
      <w:rPr>
        <w:rFonts w:ascii="Arial" w:hAnsi="Arial" w:cs="Arial"/>
        <w:b/>
        <w:bCs/>
        <w:color w:val="FF0000"/>
        <w:sz w:val="20"/>
        <w:szCs w:val="20"/>
      </w:rPr>
    </w:pPr>
    <w:r w:rsidRPr="00520E64">
      <w:rPr>
        <w:rFonts w:ascii="Arial" w:hAnsi="Arial" w:cs="Arial"/>
        <w:color w:val="FF0000"/>
        <w:sz w:val="20"/>
        <w:szCs w:val="20"/>
      </w:rPr>
      <w:t xml:space="preserve">ID postępowania: </w:t>
    </w:r>
    <w:r w:rsidRPr="00520E64">
      <w:rPr>
        <w:rFonts w:ascii="Arial" w:hAnsi="Arial" w:cs="Arial"/>
        <w:color w:val="FF0000"/>
        <w:sz w:val="20"/>
        <w:szCs w:val="20"/>
        <w:shd w:val="clear" w:color="auto" w:fill="FFFFFF"/>
      </w:rPr>
      <w:t>990cf3ec-8660-403e-bc17-af2d137c2f01</w:t>
    </w:r>
  </w:p>
  <w:p w14:paraId="658C0C0E" w14:textId="7133DA90" w:rsidR="00D71AC9" w:rsidRPr="00520E64" w:rsidRDefault="00D71AC9" w:rsidP="00D71AC9">
    <w:pPr>
      <w:pStyle w:val="Nagwek"/>
      <w:jc w:val="right"/>
      <w:rPr>
        <w:rFonts w:ascii="Arial" w:hAnsi="Arial" w:cs="Arial"/>
        <w:sz w:val="18"/>
        <w:szCs w:val="18"/>
      </w:rPr>
    </w:pPr>
    <w:r w:rsidRPr="00520E64">
      <w:rPr>
        <w:rFonts w:ascii="Arial" w:hAnsi="Arial" w:cs="Arial"/>
        <w:sz w:val="18"/>
        <w:szCs w:val="18"/>
      </w:rPr>
      <w:tab/>
    </w:r>
    <w:r w:rsidRPr="00520E64">
      <w:rPr>
        <w:rFonts w:ascii="Arial" w:hAnsi="Arial" w:cs="Arial"/>
        <w:sz w:val="18"/>
        <w:szCs w:val="18"/>
      </w:rPr>
      <w:tab/>
      <w:t xml:space="preserve">Załącznik nr </w:t>
    </w:r>
    <w:r>
      <w:rPr>
        <w:rFonts w:ascii="Arial" w:hAnsi="Arial" w:cs="Arial"/>
        <w:sz w:val="18"/>
        <w:szCs w:val="18"/>
      </w:rPr>
      <w:t>4</w:t>
    </w:r>
    <w:r w:rsidRPr="00520E64">
      <w:rPr>
        <w:rFonts w:ascii="Arial" w:hAnsi="Arial" w:cs="Arial"/>
        <w:sz w:val="18"/>
        <w:szCs w:val="18"/>
      </w:rPr>
      <w:t xml:space="preserve"> do SWZ</w:t>
    </w:r>
  </w:p>
  <w:p w14:paraId="3E248BB2" w14:textId="77777777" w:rsidR="00D71AC9" w:rsidRPr="00520E64" w:rsidRDefault="00D71AC9" w:rsidP="00D71AC9">
    <w:pPr>
      <w:pStyle w:val="Tekstpodstawowy"/>
      <w:spacing w:line="240" w:lineRule="auto"/>
      <w:ind w:left="540"/>
      <w:rPr>
        <w:rFonts w:cs="Arial"/>
        <w:i/>
        <w:sz w:val="18"/>
        <w:szCs w:val="18"/>
      </w:rPr>
    </w:pPr>
  </w:p>
  <w:p w14:paraId="1B1012D8" w14:textId="77777777" w:rsidR="00D71AC9" w:rsidRPr="00520E64" w:rsidRDefault="00D71AC9" w:rsidP="00D71AC9">
    <w:pPr>
      <w:spacing w:after="0"/>
      <w:jc w:val="both"/>
      <w:rPr>
        <w:rFonts w:ascii="Arial" w:hAnsi="Arial" w:cs="Arial"/>
        <w:bCs/>
        <w:sz w:val="20"/>
        <w:szCs w:val="20"/>
      </w:rPr>
    </w:pPr>
    <w:r w:rsidRPr="00520E64">
      <w:rPr>
        <w:rFonts w:ascii="Arial" w:hAnsi="Arial" w:cs="Arial"/>
        <w:sz w:val="20"/>
        <w:szCs w:val="20"/>
      </w:rPr>
      <w:t xml:space="preserve">Dotyczy postępowania </w:t>
    </w:r>
    <w:r w:rsidRPr="00520E64">
      <w:rPr>
        <w:rFonts w:ascii="Arial" w:hAnsi="Arial" w:cs="Arial"/>
        <w:bCs/>
        <w:sz w:val="20"/>
        <w:szCs w:val="20"/>
      </w:rPr>
      <w:t>o udzielenie zamówienia publicznego w trybie podstawowym, bez możliwości przeprowadzenia negocjacji, na podstawie w art. 275 pkt 1 Ustawy z dnia 11 września 2019 r. Prawo zamówień publicznych</w:t>
    </w:r>
  </w:p>
  <w:p w14:paraId="52AFA084" w14:textId="77777777" w:rsidR="00D71AC9" w:rsidRPr="00520E64" w:rsidRDefault="00D71AC9" w:rsidP="00D71AC9">
    <w:pPr>
      <w:spacing w:line="276" w:lineRule="auto"/>
      <w:jc w:val="center"/>
      <w:rPr>
        <w:rFonts w:ascii="Arial" w:hAnsi="Arial" w:cs="Arial"/>
        <w:b/>
        <w:bCs/>
        <w:sz w:val="20"/>
        <w:szCs w:val="20"/>
      </w:rPr>
    </w:pPr>
    <w:r w:rsidRPr="00520E64">
      <w:rPr>
        <w:rFonts w:ascii="Arial" w:hAnsi="Arial" w:cs="Arial"/>
        <w:b/>
        <w:bCs/>
        <w:sz w:val="20"/>
        <w:szCs w:val="20"/>
      </w:rPr>
      <w:t>Nazwa postępowania:</w:t>
    </w:r>
  </w:p>
  <w:p w14:paraId="36ADBCB3" w14:textId="77777777" w:rsidR="00D71AC9" w:rsidRPr="00520E64" w:rsidRDefault="00D71AC9" w:rsidP="00D71AC9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520E64">
      <w:rPr>
        <w:rFonts w:ascii="Arial" w:hAnsi="Arial" w:cs="Arial"/>
        <w:bCs/>
        <w:iCs/>
        <w:sz w:val="20"/>
        <w:szCs w:val="20"/>
      </w:rPr>
      <w:t>Czynna ochrona oraz inwentaryzacja siedlisk przyrodniczych i gatunków występujących na terenie województwa śląskiego,</w:t>
    </w:r>
    <w:r w:rsidRPr="00520E64">
      <w:rPr>
        <w:rFonts w:ascii="Arial" w:hAnsi="Arial" w:cs="Arial"/>
        <w:bCs/>
        <w:sz w:val="20"/>
        <w:szCs w:val="20"/>
      </w:rPr>
      <w:t xml:space="preserve"> w podziale na 3 części</w:t>
    </w:r>
    <w:r w:rsidRPr="00520E64">
      <w:rPr>
        <w:rFonts w:ascii="Arial" w:hAnsi="Arial" w:cs="Arial"/>
        <w:b/>
        <w:sz w:val="20"/>
        <w:szCs w:val="20"/>
      </w:rPr>
      <w:t xml:space="preserve">: </w:t>
    </w:r>
  </w:p>
  <w:p w14:paraId="422CE336" w14:textId="77777777" w:rsidR="00D71AC9" w:rsidRPr="00520E64" w:rsidRDefault="00D71AC9" w:rsidP="00D71AC9">
    <w:pPr>
      <w:pStyle w:val="Akapitzlist"/>
      <w:tabs>
        <w:tab w:val="left" w:pos="0"/>
      </w:tabs>
      <w:spacing w:before="240" w:line="276" w:lineRule="auto"/>
      <w:ind w:left="0"/>
      <w:rPr>
        <w:rFonts w:ascii="Arial" w:hAnsi="Arial" w:cs="Arial"/>
        <w:sz w:val="20"/>
        <w:szCs w:val="20"/>
      </w:rPr>
    </w:pPr>
    <w:r w:rsidRPr="00520E64">
      <w:rPr>
        <w:rFonts w:ascii="Arial" w:hAnsi="Arial" w:cs="Arial"/>
        <w:sz w:val="20"/>
        <w:szCs w:val="20"/>
        <w:u w:val="single"/>
      </w:rPr>
      <w:t>Część nr 1:</w:t>
    </w:r>
    <w:r w:rsidRPr="00520E64">
      <w:rPr>
        <w:rFonts w:ascii="Arial" w:hAnsi="Arial" w:cs="Arial"/>
        <w:sz w:val="20"/>
        <w:szCs w:val="20"/>
      </w:rPr>
      <w:t xml:space="preserve">  Weryfikacja zasadności uzupełnienia sieci obszarów Natura 2000 o obszar o roboczej nazwie „</w:t>
    </w:r>
    <w:r w:rsidRPr="00520E64">
      <w:rPr>
        <w:rFonts w:ascii="Arial" w:hAnsi="Arial" w:cs="Arial"/>
        <w:i/>
        <w:iCs/>
        <w:sz w:val="20"/>
        <w:szCs w:val="20"/>
      </w:rPr>
      <w:t>Torfowisko w Myszkowie</w:t>
    </w:r>
    <w:r w:rsidRPr="00520E64">
      <w:rPr>
        <w:rFonts w:ascii="Arial" w:hAnsi="Arial" w:cs="Arial"/>
        <w:sz w:val="20"/>
        <w:szCs w:val="20"/>
      </w:rPr>
      <w:t>” - ekspertyza przyrodnicza</w:t>
    </w:r>
  </w:p>
  <w:p w14:paraId="4F1573B2" w14:textId="77777777" w:rsidR="00D71AC9" w:rsidRPr="00520E64" w:rsidRDefault="00D71AC9" w:rsidP="00D71AC9">
    <w:pPr>
      <w:pStyle w:val="Akapitzlist"/>
      <w:tabs>
        <w:tab w:val="left" w:pos="0"/>
      </w:tabs>
      <w:spacing w:before="240" w:line="276" w:lineRule="auto"/>
      <w:ind w:left="0"/>
      <w:rPr>
        <w:rFonts w:ascii="Arial" w:hAnsi="Arial" w:cs="Arial"/>
        <w:sz w:val="20"/>
        <w:szCs w:val="20"/>
      </w:rPr>
    </w:pPr>
    <w:r w:rsidRPr="00520E64">
      <w:rPr>
        <w:rFonts w:ascii="Arial" w:hAnsi="Arial" w:cs="Arial"/>
        <w:sz w:val="20"/>
        <w:szCs w:val="20"/>
        <w:u w:val="single"/>
      </w:rPr>
      <w:t>Część nr 2</w:t>
    </w:r>
    <w:r w:rsidRPr="00520E64">
      <w:rPr>
        <w:rFonts w:ascii="Arial" w:hAnsi="Arial" w:cs="Arial"/>
        <w:sz w:val="20"/>
        <w:szCs w:val="20"/>
      </w:rPr>
      <w:t xml:space="preserve"> Weryfikacja zasadności uzupełnienia sieci obszarów Natura 2000 o obszar o roboczej nazwie </w:t>
    </w:r>
    <w:r w:rsidRPr="00520E64">
      <w:rPr>
        <w:rFonts w:ascii="Arial" w:hAnsi="Arial" w:cs="Arial"/>
        <w:i/>
        <w:iCs/>
        <w:sz w:val="20"/>
        <w:szCs w:val="20"/>
      </w:rPr>
      <w:t>„Obszar w pobliżu Sławkowa”</w:t>
    </w:r>
    <w:r w:rsidRPr="00520E64">
      <w:rPr>
        <w:rFonts w:ascii="Arial" w:hAnsi="Arial" w:cs="Arial"/>
        <w:sz w:val="20"/>
        <w:szCs w:val="20"/>
      </w:rPr>
      <w:t xml:space="preserve"> - ekspertyza przyrodnicza</w:t>
    </w:r>
  </w:p>
  <w:p w14:paraId="05044EC8" w14:textId="77777777" w:rsidR="00D71AC9" w:rsidRPr="00520E64" w:rsidRDefault="00D71AC9" w:rsidP="00D71AC9">
    <w:pPr>
      <w:pStyle w:val="Akapitzlist"/>
      <w:tabs>
        <w:tab w:val="left" w:pos="0"/>
      </w:tabs>
      <w:spacing w:before="240" w:line="276" w:lineRule="auto"/>
      <w:ind w:left="0"/>
      <w:rPr>
        <w:rFonts w:ascii="Arial" w:hAnsi="Arial" w:cs="Arial"/>
        <w:sz w:val="20"/>
        <w:szCs w:val="20"/>
      </w:rPr>
    </w:pPr>
    <w:r w:rsidRPr="00520E64">
      <w:rPr>
        <w:rFonts w:ascii="Arial" w:hAnsi="Arial" w:cs="Arial"/>
        <w:sz w:val="20"/>
        <w:szCs w:val="20"/>
        <w:u w:val="single"/>
      </w:rPr>
      <w:t>Część nr 3</w:t>
    </w:r>
    <w:r w:rsidRPr="00520E64">
      <w:rPr>
        <w:rFonts w:ascii="Arial" w:hAnsi="Arial" w:cs="Arial"/>
        <w:sz w:val="20"/>
        <w:szCs w:val="20"/>
      </w:rPr>
      <w:t xml:space="preserve"> Koszenie łąk w rezerwacie przyrody Łężczok, na terenie gmin Racibórz i Nędza w powiecie raciborskim.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097B"/>
    <w:rsid w:val="001150BF"/>
    <w:rsid w:val="00197A9D"/>
    <w:rsid w:val="001B33A2"/>
    <w:rsid w:val="001B64B0"/>
    <w:rsid w:val="00203205"/>
    <w:rsid w:val="002979C8"/>
    <w:rsid w:val="003D3392"/>
    <w:rsid w:val="0040097B"/>
    <w:rsid w:val="0046132A"/>
    <w:rsid w:val="00520AAA"/>
    <w:rsid w:val="00595B3F"/>
    <w:rsid w:val="00634E22"/>
    <w:rsid w:val="00677B67"/>
    <w:rsid w:val="00696B86"/>
    <w:rsid w:val="007C57A3"/>
    <w:rsid w:val="00854638"/>
    <w:rsid w:val="00882431"/>
    <w:rsid w:val="0088532C"/>
    <w:rsid w:val="009E635D"/>
    <w:rsid w:val="00AE3D70"/>
    <w:rsid w:val="00B022CB"/>
    <w:rsid w:val="00B21FFC"/>
    <w:rsid w:val="00B34694"/>
    <w:rsid w:val="00B45B9A"/>
    <w:rsid w:val="00B62060"/>
    <w:rsid w:val="00B81788"/>
    <w:rsid w:val="00BE433E"/>
    <w:rsid w:val="00C06EC5"/>
    <w:rsid w:val="00C0798F"/>
    <w:rsid w:val="00C4430A"/>
    <w:rsid w:val="00C451EE"/>
    <w:rsid w:val="00C73F4E"/>
    <w:rsid w:val="00D71AC9"/>
    <w:rsid w:val="00D75165"/>
    <w:rsid w:val="00DB4D92"/>
    <w:rsid w:val="00DF1D52"/>
    <w:rsid w:val="00E77096"/>
    <w:rsid w:val="00EC55A1"/>
    <w:rsid w:val="00ED411A"/>
    <w:rsid w:val="00EF26EF"/>
    <w:rsid w:val="00F52A7A"/>
    <w:rsid w:val="00F8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094E5"/>
  <w15:docId w15:val="{525B0D09-A411-4CE8-B259-ED30034DE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97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34"/>
    <w:qFormat/>
    <w:rsid w:val="004009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3A2"/>
  </w:style>
  <w:style w:type="paragraph" w:styleId="Stopka">
    <w:name w:val="footer"/>
    <w:basedOn w:val="Normalny"/>
    <w:link w:val="Stopka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3A2"/>
  </w:style>
  <w:style w:type="paragraph" w:styleId="Tekstpodstawowy">
    <w:name w:val="Body Text"/>
    <w:basedOn w:val="Normalny"/>
    <w:link w:val="TekstpodstawowyZnak"/>
    <w:rsid w:val="00D71AC9"/>
    <w:pPr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71AC9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34"/>
    <w:qFormat/>
    <w:locked/>
    <w:rsid w:val="00D71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RDOŚ</dc:creator>
  <cp:lastModifiedBy>48793</cp:lastModifiedBy>
  <cp:revision>2</cp:revision>
  <dcterms:created xsi:type="dcterms:W3CDTF">2021-04-28T11:46:00Z</dcterms:created>
  <dcterms:modified xsi:type="dcterms:W3CDTF">2021-04-28T11:46:00Z</dcterms:modified>
</cp:coreProperties>
</file>