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A1" w:rsidRDefault="00C87C4F" w:rsidP="00A456A1">
      <w:pPr>
        <w:jc w:val="right"/>
      </w:pPr>
      <w:bookmarkStart w:id="0" w:name="_GoBack"/>
      <w:bookmarkEnd w:id="0"/>
      <w:r>
        <w:t xml:space="preserve">Warszawa, </w:t>
      </w:r>
      <w:r w:rsidR="00D63262">
        <w:t xml:space="preserve">      </w:t>
      </w:r>
      <w:r>
        <w:t xml:space="preserve"> </w:t>
      </w:r>
      <w:r w:rsidR="00D63262">
        <w:t xml:space="preserve">stycznia 2018 </w:t>
      </w:r>
      <w:r>
        <w:t>r.</w:t>
      </w:r>
    </w:p>
    <w:p w:rsidR="00A456A1" w:rsidRDefault="00C87C4F" w:rsidP="00A456A1">
      <w:pPr>
        <w:pStyle w:val="menfont"/>
      </w:pPr>
      <w:bookmarkStart w:id="1" w:name="ezdSprawaZnak"/>
      <w:r>
        <w:t>DKO-WNP.0915.3.2017</w:t>
      </w:r>
      <w:bookmarkEnd w:id="1"/>
      <w:r>
        <w:t>.</w:t>
      </w:r>
      <w:bookmarkStart w:id="2" w:name="ezdAutorInicjaly"/>
      <w:r>
        <w:t>DB</w:t>
      </w:r>
      <w:bookmarkEnd w:id="2"/>
    </w:p>
    <w:p w:rsidR="00312C81" w:rsidRDefault="00F3752F">
      <w:pPr>
        <w:pStyle w:val="menfont"/>
      </w:pPr>
    </w:p>
    <w:p w:rsidR="00312C81" w:rsidRDefault="00F3752F">
      <w:pPr>
        <w:pStyle w:val="menfont"/>
      </w:pPr>
    </w:p>
    <w:p w:rsidR="00312C81" w:rsidRDefault="00F3752F">
      <w:pPr>
        <w:pStyle w:val="menfont"/>
      </w:pPr>
    </w:p>
    <w:p w:rsidR="00312C81" w:rsidRDefault="00F3752F">
      <w:pPr>
        <w:pStyle w:val="menfont"/>
      </w:pPr>
    </w:p>
    <w:p w:rsidR="00312C81" w:rsidRDefault="00F3752F">
      <w:pPr>
        <w:pStyle w:val="menfont"/>
      </w:pPr>
    </w:p>
    <w:p w:rsidR="009329C9" w:rsidRPr="00CF3D2D" w:rsidRDefault="009329C9" w:rsidP="009329C9">
      <w:pPr>
        <w:pStyle w:val="menfont"/>
        <w:rPr>
          <w:b/>
        </w:rPr>
      </w:pPr>
      <w:r w:rsidRPr="00CF3D2D">
        <w:rPr>
          <w:b/>
        </w:rPr>
        <w:t>Pan</w:t>
      </w:r>
    </w:p>
    <w:p w:rsidR="009329C9" w:rsidRPr="00CF3D2D" w:rsidRDefault="009329C9" w:rsidP="009329C9">
      <w:pPr>
        <w:rPr>
          <w:b/>
          <w:color w:val="000000" w:themeColor="text1"/>
        </w:rPr>
      </w:pPr>
      <w:r w:rsidRPr="00CF3D2D">
        <w:rPr>
          <w:b/>
          <w:color w:val="000000" w:themeColor="text1"/>
        </w:rPr>
        <w:t>Marek Gralik</w:t>
      </w:r>
    </w:p>
    <w:p w:rsidR="009329C9" w:rsidRPr="00CF3D2D" w:rsidRDefault="009329C9" w:rsidP="009329C9">
      <w:pPr>
        <w:rPr>
          <w:b/>
          <w:color w:val="000000" w:themeColor="text1"/>
        </w:rPr>
      </w:pPr>
      <w:r w:rsidRPr="00CF3D2D">
        <w:rPr>
          <w:rStyle w:val="Pogrubienie"/>
          <w:color w:val="000000" w:themeColor="text1"/>
        </w:rPr>
        <w:t xml:space="preserve">Kujawsko - </w:t>
      </w:r>
      <w:r w:rsidRPr="00CF3D2D">
        <w:rPr>
          <w:b/>
          <w:color w:val="000000" w:themeColor="text1"/>
          <w:shd w:val="clear" w:color="auto" w:fill="FFFFFF"/>
        </w:rPr>
        <w:t xml:space="preserve">Pomorski </w:t>
      </w:r>
      <w:r w:rsidRPr="00CF3D2D">
        <w:rPr>
          <w:b/>
          <w:color w:val="000000" w:themeColor="text1"/>
        </w:rPr>
        <w:t>Kurator Oświaty</w:t>
      </w:r>
    </w:p>
    <w:p w:rsidR="009329C9" w:rsidRPr="00F2372E" w:rsidRDefault="009329C9" w:rsidP="009329C9">
      <w:pPr>
        <w:pStyle w:val="menfont"/>
        <w:rPr>
          <w:b/>
          <w:color w:val="000000" w:themeColor="text1"/>
        </w:rPr>
      </w:pPr>
      <w:r w:rsidRPr="00F2372E">
        <w:rPr>
          <w:rStyle w:val="Pogrubienie"/>
          <w:b w:val="0"/>
          <w:color w:val="000000" w:themeColor="text1"/>
        </w:rPr>
        <w:t>ul. Konarskiego 1-3</w:t>
      </w:r>
    </w:p>
    <w:p w:rsidR="009329C9" w:rsidRPr="00F2372E" w:rsidRDefault="009329C9" w:rsidP="009329C9">
      <w:pPr>
        <w:rPr>
          <w:b/>
          <w:color w:val="000000" w:themeColor="text1"/>
        </w:rPr>
      </w:pPr>
      <w:r w:rsidRPr="00F2372E">
        <w:rPr>
          <w:rStyle w:val="Pogrubienie"/>
          <w:b w:val="0"/>
          <w:color w:val="000000" w:themeColor="text1"/>
        </w:rPr>
        <w:t>85-066 Bydgoszcz</w:t>
      </w:r>
    </w:p>
    <w:p w:rsidR="009329C9" w:rsidRDefault="009329C9" w:rsidP="009329C9">
      <w:pPr>
        <w:widowControl w:val="0"/>
        <w:spacing w:after="240"/>
        <w:contextualSpacing/>
        <w:rPr>
          <w:color w:val="000000" w:themeColor="text1"/>
        </w:rPr>
      </w:pPr>
    </w:p>
    <w:p w:rsidR="009329C9" w:rsidRDefault="009329C9" w:rsidP="009329C9">
      <w:pPr>
        <w:widowControl w:val="0"/>
        <w:spacing w:after="240"/>
        <w:contextualSpacing/>
        <w:rPr>
          <w:color w:val="000000" w:themeColor="text1"/>
        </w:rPr>
      </w:pPr>
    </w:p>
    <w:p w:rsidR="009329C9" w:rsidRPr="004B0004" w:rsidRDefault="009329C9" w:rsidP="009329C9">
      <w:pPr>
        <w:widowControl w:val="0"/>
        <w:spacing w:after="240"/>
        <w:contextualSpacing/>
        <w:jc w:val="center"/>
        <w:rPr>
          <w:color w:val="000000" w:themeColor="text1"/>
        </w:rPr>
      </w:pPr>
    </w:p>
    <w:p w:rsidR="009329C9" w:rsidRPr="002124E1" w:rsidRDefault="009329C9" w:rsidP="009329C9">
      <w:pPr>
        <w:widowControl w:val="0"/>
        <w:spacing w:after="240"/>
        <w:contextualSpacing/>
        <w:jc w:val="center"/>
        <w:rPr>
          <w:b/>
          <w:color w:val="000000" w:themeColor="text1"/>
        </w:rPr>
      </w:pPr>
      <w:r>
        <w:rPr>
          <w:b/>
          <w:color w:val="000000" w:themeColor="text1"/>
        </w:rPr>
        <w:t>WYSTĄPIENIE POKONTROLNE</w:t>
      </w:r>
    </w:p>
    <w:p w:rsidR="009329C9" w:rsidRPr="00945C88" w:rsidRDefault="009329C9" w:rsidP="009329C9">
      <w:pPr>
        <w:jc w:val="center"/>
      </w:pPr>
    </w:p>
    <w:p w:rsidR="009329C9" w:rsidRPr="00F2372E" w:rsidRDefault="009329C9" w:rsidP="00D63262">
      <w:pPr>
        <w:widowControl w:val="0"/>
        <w:spacing w:after="240"/>
        <w:contextualSpacing/>
        <w:jc w:val="both"/>
        <w:rPr>
          <w:b/>
          <w:color w:val="000000" w:themeColor="text1"/>
        </w:rPr>
      </w:pPr>
      <w:r w:rsidRPr="00F2372E">
        <w:rPr>
          <w:color w:val="000000"/>
        </w:rPr>
        <w:t>Zgodnie z art. 47 ustawy z dnia 15 lipca 2011 r. o kontroli w administracji rządowej (Dz. U. nr 185 poz. 1092), przekazuję niniejsze Wystąpienie pokontrolne.</w:t>
      </w:r>
    </w:p>
    <w:p w:rsidR="009329C9" w:rsidRPr="00F2372E" w:rsidRDefault="009329C9" w:rsidP="009329C9">
      <w:pPr>
        <w:pStyle w:val="Style7"/>
        <w:widowControl/>
        <w:spacing w:after="120" w:line="240" w:lineRule="auto"/>
        <w:jc w:val="both"/>
        <w:rPr>
          <w:color w:val="000000" w:themeColor="text1"/>
        </w:rPr>
      </w:pPr>
      <w:r w:rsidRPr="00F2372E">
        <w:rPr>
          <w:color w:val="000000" w:themeColor="text1"/>
        </w:rPr>
        <w:t>Na podstawie art. 6 ust. 3 pkt 1 ustawy z dnia 15 lipca 2011 r. o kontroli w administracji rządowej (Dz. U. nr 185 poz. 1092)</w:t>
      </w:r>
      <w:r w:rsidR="00F2372E" w:rsidRPr="00F2372E">
        <w:rPr>
          <w:color w:val="000000" w:themeColor="text1"/>
        </w:rPr>
        <w:t xml:space="preserve"> w związku z art. 35 ust. 1 pkt </w:t>
      </w:r>
      <w:r w:rsidRPr="00F2372E">
        <w:rPr>
          <w:color w:val="000000" w:themeColor="text1"/>
        </w:rPr>
        <w:t xml:space="preserve">2 oraz art. 35 ust. 2 pkt 2 ustawy z dnia 7 września 1991 roku o systemie oświaty (Dz. U. z 2016 r. poz. 1943, z późn. zm.) </w:t>
      </w:r>
      <w:r w:rsidR="000034B0">
        <w:rPr>
          <w:color w:val="000000" w:themeColor="text1"/>
        </w:rPr>
        <w:t>i art. 9h ust. 1 pkt 2 ustawy z </w:t>
      </w:r>
      <w:r w:rsidRPr="00F2372E">
        <w:rPr>
          <w:color w:val="000000" w:themeColor="text1"/>
        </w:rPr>
        <w:t xml:space="preserve">dnia </w:t>
      </w:r>
      <w:r w:rsidR="00F2372E" w:rsidRPr="00F2372E">
        <w:rPr>
          <w:color w:val="000000" w:themeColor="text1"/>
        </w:rPr>
        <w:t>26 </w:t>
      </w:r>
      <w:r w:rsidRPr="00F2372E">
        <w:rPr>
          <w:color w:val="000000" w:themeColor="text1"/>
        </w:rPr>
        <w:t>stycznia 1982 r. – Karta Nauczyciela (Dz. U. z 2017 r. poz. 1189) Ministerstwo Edukacji Narodowej</w:t>
      </w:r>
      <w:r w:rsidRPr="00F2372E">
        <w:rPr>
          <w:rStyle w:val="Odwoanieprzypisudolnego"/>
          <w:color w:val="000000" w:themeColor="text1"/>
        </w:rPr>
        <w:footnoteReference w:id="1"/>
      </w:r>
      <w:r w:rsidRPr="00F2372E">
        <w:rPr>
          <w:color w:val="000000" w:themeColor="text1"/>
        </w:rPr>
        <w:t xml:space="preserve"> w okresie od </w:t>
      </w:r>
      <w:r w:rsidRPr="00F2372E">
        <w:rPr>
          <w:bCs/>
          <w:color w:val="000000" w:themeColor="text1"/>
        </w:rPr>
        <w:t xml:space="preserve">25 września do 27 października </w:t>
      </w:r>
      <w:r w:rsidRPr="00F2372E">
        <w:rPr>
          <w:color w:val="000000" w:themeColor="text1"/>
        </w:rPr>
        <w:t>2017 r. przeprowadziło kontrolę w Kuratorium Oświaty w Bydgoszczy</w:t>
      </w:r>
      <w:r w:rsidR="00F2372E" w:rsidRPr="00F2372E">
        <w:rPr>
          <w:color w:val="000000" w:themeColor="text1"/>
        </w:rPr>
        <w:t>, przy ul. </w:t>
      </w:r>
      <w:r w:rsidRPr="00F2372E">
        <w:rPr>
          <w:rStyle w:val="Pogrubienie"/>
          <w:b w:val="0"/>
          <w:color w:val="000000" w:themeColor="text1"/>
        </w:rPr>
        <w:t>Konarskiego 1-3</w:t>
      </w:r>
      <w:r w:rsidRPr="00F2372E">
        <w:rPr>
          <w:color w:val="000000" w:themeColor="text1"/>
        </w:rPr>
        <w:t>, pn. „</w:t>
      </w:r>
      <w:r w:rsidRPr="00F2372E">
        <w:rPr>
          <w:rStyle w:val="FontStyle21"/>
          <w:color w:val="000000" w:themeColor="text1"/>
          <w:sz w:val="24"/>
          <w:szCs w:val="24"/>
        </w:rPr>
        <w:t>Realizacja przez Kuratora Oświaty zadań w zakresie planowania i organizacji procesów ewaluacji i k</w:t>
      </w:r>
      <w:r w:rsidR="00F2372E" w:rsidRPr="00F2372E">
        <w:rPr>
          <w:rStyle w:val="FontStyle21"/>
          <w:color w:val="000000" w:themeColor="text1"/>
          <w:sz w:val="24"/>
          <w:szCs w:val="24"/>
        </w:rPr>
        <w:t>ontroli oraz zadań związanych z </w:t>
      </w:r>
      <w:r w:rsidRPr="00F2372E">
        <w:rPr>
          <w:rStyle w:val="FontStyle21"/>
          <w:color w:val="000000" w:themeColor="text1"/>
          <w:sz w:val="24"/>
          <w:szCs w:val="24"/>
        </w:rPr>
        <w:t>awansem zawodowym nauczycieli</w:t>
      </w:r>
      <w:r w:rsidRPr="00F2372E">
        <w:rPr>
          <w:color w:val="000000" w:themeColor="text1"/>
        </w:rPr>
        <w:t>”.</w:t>
      </w:r>
    </w:p>
    <w:p w:rsidR="009329C9" w:rsidRPr="00F2372E" w:rsidRDefault="009329C9" w:rsidP="009329C9">
      <w:pPr>
        <w:widowControl w:val="0"/>
        <w:jc w:val="both"/>
        <w:rPr>
          <w:color w:val="000000" w:themeColor="text1"/>
        </w:rPr>
      </w:pPr>
      <w:r w:rsidRPr="00F2372E">
        <w:rPr>
          <w:color w:val="000000" w:themeColor="text1"/>
        </w:rPr>
        <w:t>Celem kontroli była ocena prawidłowości realizacji przez Kujawsko-Pomorskiego Kuratora Oświaty:</w:t>
      </w:r>
    </w:p>
    <w:p w:rsidR="009329C9" w:rsidRPr="00F2372E" w:rsidRDefault="009329C9" w:rsidP="009329C9">
      <w:pPr>
        <w:pStyle w:val="Akapitzlist"/>
        <w:numPr>
          <w:ilvl w:val="0"/>
          <w:numId w:val="1"/>
        </w:numPr>
        <w:autoSpaceDE w:val="0"/>
        <w:autoSpaceDN w:val="0"/>
        <w:adjustRightInd w:val="0"/>
        <w:ind w:left="426" w:hanging="426"/>
        <w:contextualSpacing w:val="0"/>
        <w:jc w:val="both"/>
        <w:rPr>
          <w:rStyle w:val="FontStyle21"/>
          <w:rFonts w:eastAsiaTheme="minorEastAsia"/>
          <w:color w:val="000000" w:themeColor="text1"/>
          <w:sz w:val="24"/>
          <w:szCs w:val="24"/>
        </w:rPr>
      </w:pPr>
      <w:r w:rsidRPr="00F2372E">
        <w:rPr>
          <w:rStyle w:val="FontStyle21"/>
          <w:color w:val="000000" w:themeColor="text1"/>
          <w:sz w:val="24"/>
          <w:szCs w:val="24"/>
        </w:rPr>
        <w:t>nadzoru pedagogicznego sprawowanego nad szkołami i placówkami</w:t>
      </w:r>
      <w:r w:rsidR="000034B0">
        <w:rPr>
          <w:rStyle w:val="FontStyle21"/>
          <w:color w:val="000000" w:themeColor="text1"/>
          <w:sz w:val="24"/>
          <w:szCs w:val="24"/>
        </w:rPr>
        <w:t xml:space="preserve"> w </w:t>
      </w:r>
      <w:r w:rsidRPr="00F2372E">
        <w:rPr>
          <w:rStyle w:val="FontStyle21"/>
          <w:color w:val="000000" w:themeColor="text1"/>
          <w:sz w:val="24"/>
          <w:szCs w:val="24"/>
        </w:rPr>
        <w:t xml:space="preserve">okresie od </w:t>
      </w:r>
      <w:r w:rsidRPr="00F2372E">
        <w:rPr>
          <w:rFonts w:ascii="Arial" w:hAnsi="Arial" w:cs="Arial"/>
          <w:color w:val="000000" w:themeColor="text1"/>
        </w:rPr>
        <w:t>1 września 2016 r. do 31 sierpnia 2017 r.</w:t>
      </w:r>
      <w:r w:rsidRPr="00F2372E">
        <w:rPr>
          <w:rStyle w:val="FontStyle21"/>
          <w:color w:val="000000" w:themeColor="text1"/>
          <w:sz w:val="24"/>
          <w:szCs w:val="24"/>
        </w:rPr>
        <w:t xml:space="preserve"> w trybie działań: </w:t>
      </w:r>
    </w:p>
    <w:p w:rsidR="009329C9" w:rsidRPr="00F2372E" w:rsidRDefault="009329C9" w:rsidP="009329C9">
      <w:pPr>
        <w:pStyle w:val="Style10"/>
        <w:widowControl/>
        <w:numPr>
          <w:ilvl w:val="0"/>
          <w:numId w:val="3"/>
        </w:numPr>
        <w:tabs>
          <w:tab w:val="left" w:pos="706"/>
        </w:tabs>
        <w:spacing w:line="240" w:lineRule="auto"/>
        <w:rPr>
          <w:rFonts w:ascii="Arial" w:hAnsi="Arial" w:cs="Arial"/>
          <w:color w:val="000000" w:themeColor="text1"/>
        </w:rPr>
      </w:pPr>
      <w:r w:rsidRPr="00F2372E">
        <w:rPr>
          <w:rStyle w:val="FontStyle21"/>
          <w:color w:val="000000" w:themeColor="text1"/>
          <w:sz w:val="24"/>
          <w:szCs w:val="24"/>
        </w:rPr>
        <w:lastRenderedPageBreak/>
        <w:t xml:space="preserve">planowych – w zakresie dotyczącym planowania i organizacji procesów kontroli i ewaluacji </w:t>
      </w:r>
      <w:r w:rsidRPr="00F2372E">
        <w:rPr>
          <w:rFonts w:ascii="Arial" w:hAnsi="Arial" w:cs="Arial"/>
          <w:color w:val="000000" w:themeColor="text1"/>
        </w:rPr>
        <w:t>problemowych w zakresie wymagań wybranych przez kuratora oświaty,</w:t>
      </w:r>
    </w:p>
    <w:p w:rsidR="009329C9" w:rsidRPr="00F2372E" w:rsidRDefault="009329C9" w:rsidP="009329C9">
      <w:pPr>
        <w:pStyle w:val="Style10"/>
        <w:widowControl/>
        <w:numPr>
          <w:ilvl w:val="0"/>
          <w:numId w:val="3"/>
        </w:numPr>
        <w:tabs>
          <w:tab w:val="left" w:pos="706"/>
        </w:tabs>
        <w:spacing w:line="240" w:lineRule="auto"/>
        <w:ind w:left="714" w:hanging="357"/>
        <w:rPr>
          <w:rStyle w:val="FontStyle21"/>
          <w:color w:val="000000" w:themeColor="text1"/>
          <w:sz w:val="24"/>
          <w:szCs w:val="24"/>
        </w:rPr>
      </w:pPr>
      <w:r w:rsidRPr="00F2372E">
        <w:rPr>
          <w:rStyle w:val="FontStyle21"/>
          <w:color w:val="000000" w:themeColor="text1"/>
          <w:sz w:val="24"/>
          <w:szCs w:val="24"/>
        </w:rPr>
        <w:t>doraźnych – w zakresie dotyczącym planowania i organizacji procesów</w:t>
      </w:r>
      <w:r w:rsidRPr="00F2372E">
        <w:rPr>
          <w:rFonts w:ascii="Arial" w:hAnsi="Arial" w:cs="Arial"/>
          <w:color w:val="000000" w:themeColor="text1"/>
        </w:rPr>
        <w:t xml:space="preserve"> </w:t>
      </w:r>
      <w:r w:rsidRPr="00F2372E">
        <w:rPr>
          <w:rStyle w:val="FontStyle21"/>
          <w:color w:val="000000" w:themeColor="text1"/>
          <w:sz w:val="24"/>
          <w:szCs w:val="24"/>
        </w:rPr>
        <w:t>kontroli.</w:t>
      </w:r>
    </w:p>
    <w:p w:rsidR="009329C9" w:rsidRPr="00F2372E" w:rsidRDefault="009329C9" w:rsidP="009329C9">
      <w:pPr>
        <w:pStyle w:val="Style3"/>
        <w:widowControl/>
        <w:numPr>
          <w:ilvl w:val="0"/>
          <w:numId w:val="1"/>
        </w:numPr>
        <w:tabs>
          <w:tab w:val="left" w:pos="567"/>
        </w:tabs>
        <w:spacing w:line="240" w:lineRule="auto"/>
        <w:ind w:left="425" w:hanging="425"/>
        <w:rPr>
          <w:rStyle w:val="FontStyle21"/>
          <w:color w:val="000000" w:themeColor="text1"/>
          <w:sz w:val="24"/>
          <w:szCs w:val="24"/>
        </w:rPr>
      </w:pPr>
      <w:r w:rsidRPr="00F2372E">
        <w:rPr>
          <w:rStyle w:val="FontStyle21"/>
          <w:color w:val="000000" w:themeColor="text1"/>
          <w:sz w:val="24"/>
          <w:szCs w:val="24"/>
        </w:rPr>
        <w:t xml:space="preserve">zadań związanych z awansem zawodowym nauczycieli w roku 2016, tj.: </w:t>
      </w:r>
    </w:p>
    <w:p w:rsidR="009329C9" w:rsidRPr="00F2372E" w:rsidRDefault="009329C9" w:rsidP="009329C9">
      <w:pPr>
        <w:pStyle w:val="Akapitzlist"/>
        <w:numPr>
          <w:ilvl w:val="0"/>
          <w:numId w:val="2"/>
        </w:numPr>
        <w:ind w:left="709" w:hanging="357"/>
        <w:contextualSpacing w:val="0"/>
        <w:jc w:val="both"/>
        <w:rPr>
          <w:rStyle w:val="FontStyle21"/>
          <w:color w:val="000000" w:themeColor="text1"/>
          <w:sz w:val="24"/>
          <w:szCs w:val="24"/>
        </w:rPr>
      </w:pPr>
      <w:r w:rsidRPr="00F2372E">
        <w:rPr>
          <w:rFonts w:ascii="Arial" w:hAnsi="Arial" w:cs="Arial"/>
          <w:color w:val="000000" w:themeColor="text1"/>
        </w:rPr>
        <w:t xml:space="preserve">czynności podejmowanych w postępowaniu o nadanie nauczycielom stopnia awansu zawodowego na stopień </w:t>
      </w:r>
      <w:r w:rsidRPr="00F2372E">
        <w:rPr>
          <w:rStyle w:val="FontStyle21"/>
          <w:color w:val="000000" w:themeColor="text1"/>
          <w:sz w:val="24"/>
          <w:szCs w:val="24"/>
        </w:rPr>
        <w:t>nauczyciela dyplomowanego,</w:t>
      </w:r>
    </w:p>
    <w:p w:rsidR="009329C9" w:rsidRPr="00F2372E" w:rsidRDefault="009329C9" w:rsidP="009329C9">
      <w:pPr>
        <w:pStyle w:val="Akapitzlist"/>
        <w:numPr>
          <w:ilvl w:val="0"/>
          <w:numId w:val="2"/>
        </w:numPr>
        <w:spacing w:after="120"/>
        <w:ind w:left="709" w:hanging="357"/>
        <w:contextualSpacing w:val="0"/>
        <w:jc w:val="both"/>
        <w:rPr>
          <w:rFonts w:ascii="Arial" w:hAnsi="Arial" w:cs="Arial"/>
          <w:color w:val="000000" w:themeColor="text1"/>
          <w:u w:val="single"/>
        </w:rPr>
      </w:pPr>
      <w:r w:rsidRPr="00F2372E">
        <w:rPr>
          <w:rStyle w:val="FontStyle21"/>
          <w:color w:val="000000" w:themeColor="text1"/>
          <w:sz w:val="24"/>
          <w:szCs w:val="24"/>
        </w:rPr>
        <w:t>sprawowania nadzoru n</w:t>
      </w:r>
      <w:r w:rsidR="000034B0">
        <w:rPr>
          <w:rStyle w:val="FontStyle21"/>
          <w:color w:val="000000" w:themeColor="text1"/>
          <w:sz w:val="24"/>
          <w:szCs w:val="24"/>
        </w:rPr>
        <w:t>ad czynnościami podejmowanymi w </w:t>
      </w:r>
      <w:r w:rsidRPr="00F2372E">
        <w:rPr>
          <w:rStyle w:val="FontStyle21"/>
          <w:color w:val="000000" w:themeColor="text1"/>
          <w:sz w:val="24"/>
          <w:szCs w:val="24"/>
        </w:rPr>
        <w:t>postępowaniu o nadanie nauczycielom stopnia awansu zawodowego przez dyrektorów szkół oraz organy prowadzące szkoły.</w:t>
      </w:r>
    </w:p>
    <w:p w:rsidR="009329C9" w:rsidRPr="00F2372E" w:rsidRDefault="009329C9" w:rsidP="009329C9">
      <w:pPr>
        <w:widowControl w:val="0"/>
        <w:spacing w:after="120"/>
        <w:jc w:val="both"/>
        <w:rPr>
          <w:b/>
          <w:color w:val="000000" w:themeColor="text1"/>
        </w:rPr>
      </w:pPr>
      <w:r w:rsidRPr="00F2372E">
        <w:rPr>
          <w:b/>
          <w:color w:val="000000" w:themeColor="text1"/>
        </w:rPr>
        <w:t xml:space="preserve">Na podstawie wyników kontroli działalność Kujawsko-Pomorskiego Kuratora Oświaty w ww. zakresie została oceniona pozytywnie pomimo stwierdzonych nieprawidłowości w zakresie </w:t>
      </w:r>
      <w:r w:rsidRPr="00F2372E">
        <w:rPr>
          <w:rStyle w:val="FontStyle21"/>
          <w:b/>
          <w:color w:val="000000" w:themeColor="text1"/>
          <w:sz w:val="24"/>
          <w:szCs w:val="24"/>
        </w:rPr>
        <w:t>sprawowanego nadzoru pedagogicznego</w:t>
      </w:r>
      <w:r w:rsidRPr="00F2372E">
        <w:rPr>
          <w:b/>
          <w:color w:val="000000" w:themeColor="text1"/>
        </w:rPr>
        <w:t>.</w:t>
      </w:r>
    </w:p>
    <w:p w:rsidR="009329C9" w:rsidRPr="00F2372E" w:rsidRDefault="009329C9" w:rsidP="009329C9">
      <w:pPr>
        <w:widowControl w:val="0"/>
        <w:spacing w:after="120"/>
        <w:jc w:val="both"/>
        <w:rPr>
          <w:b/>
          <w:color w:val="000000" w:themeColor="text1"/>
        </w:rPr>
      </w:pPr>
      <w:r w:rsidRPr="00F2372E">
        <w:rPr>
          <w:color w:val="000000" w:themeColor="text1"/>
        </w:rPr>
        <w:t>Ocenę uzasadniają ustalenia kontroli.</w:t>
      </w:r>
    </w:p>
    <w:p w:rsidR="009329C9" w:rsidRPr="00F2372E" w:rsidRDefault="009329C9" w:rsidP="009329C9">
      <w:pPr>
        <w:pStyle w:val="Akapitzlist"/>
        <w:numPr>
          <w:ilvl w:val="0"/>
          <w:numId w:val="4"/>
        </w:numPr>
        <w:autoSpaceDE w:val="0"/>
        <w:autoSpaceDN w:val="0"/>
        <w:adjustRightInd w:val="0"/>
        <w:spacing w:after="120"/>
        <w:ind w:left="426" w:hanging="426"/>
        <w:jc w:val="both"/>
        <w:rPr>
          <w:rStyle w:val="FontStyle21"/>
          <w:color w:val="000000" w:themeColor="text1"/>
          <w:sz w:val="24"/>
          <w:szCs w:val="24"/>
        </w:rPr>
      </w:pPr>
      <w:r w:rsidRPr="00F2372E">
        <w:rPr>
          <w:rFonts w:ascii="Arial" w:hAnsi="Arial" w:cs="Arial"/>
          <w:bCs/>
          <w:color w:val="000000" w:themeColor="text1"/>
        </w:rPr>
        <w:t xml:space="preserve">Nadzór pedagogiczny </w:t>
      </w:r>
      <w:r w:rsidRPr="00F2372E">
        <w:rPr>
          <w:rStyle w:val="FontStyle21"/>
          <w:color w:val="000000" w:themeColor="text1"/>
          <w:sz w:val="24"/>
          <w:szCs w:val="24"/>
        </w:rPr>
        <w:t xml:space="preserve">sprawowany nad szkołami i placówkami w trybie działań planowych w zakresie planowania i organizacji procesów kontroli i ewaluacji problemowych </w:t>
      </w:r>
      <w:r w:rsidRPr="00F2372E">
        <w:rPr>
          <w:rFonts w:ascii="Arial" w:hAnsi="Arial" w:cs="Arial"/>
          <w:color w:val="000000" w:themeColor="text1"/>
        </w:rPr>
        <w:t>w zakresie wymagań wybranych przez kuratora oświaty</w:t>
      </w:r>
      <w:r w:rsidRPr="00F2372E">
        <w:rPr>
          <w:rStyle w:val="FontStyle21"/>
          <w:color w:val="000000" w:themeColor="text1"/>
          <w:sz w:val="24"/>
          <w:szCs w:val="24"/>
        </w:rPr>
        <w:t xml:space="preserve"> oraz w trybie działań doraźnych w zakresie planowania i organizacji procesów kontroli.</w:t>
      </w:r>
    </w:p>
    <w:p w:rsidR="009329C9" w:rsidRPr="00F2372E" w:rsidRDefault="009329C9" w:rsidP="009329C9">
      <w:pPr>
        <w:autoSpaceDE w:val="0"/>
        <w:autoSpaceDN w:val="0"/>
        <w:adjustRightInd w:val="0"/>
        <w:spacing w:after="120"/>
        <w:jc w:val="both"/>
        <w:rPr>
          <w:color w:val="000000" w:themeColor="text1"/>
        </w:rPr>
      </w:pPr>
      <w:r w:rsidRPr="00F2372E">
        <w:rPr>
          <w:color w:val="000000" w:themeColor="text1"/>
        </w:rPr>
        <w:t>W okresie objętym kontrolą podstawą sprawowania nadzoru pedagogicznego był art. 33 ustawy z dnia 7 września 1991 ro</w:t>
      </w:r>
      <w:r w:rsidR="000034B0">
        <w:rPr>
          <w:color w:val="000000" w:themeColor="text1"/>
        </w:rPr>
        <w:t>ku o systemie oświaty (Dz. U. z </w:t>
      </w:r>
      <w:r w:rsidRPr="00F2372E">
        <w:rPr>
          <w:color w:val="000000" w:themeColor="text1"/>
        </w:rPr>
        <w:t>2016 r. poz. 1943, z późn. zm.) oraz rozporządzenie Ministra Edukacji Narodowej z dnia 27 sierpnia 2015 r. w spra</w:t>
      </w:r>
      <w:r w:rsidR="000034B0">
        <w:rPr>
          <w:color w:val="000000" w:themeColor="text1"/>
        </w:rPr>
        <w:t>wie nadzoru pedagogicznego (Dz. </w:t>
      </w:r>
      <w:r w:rsidRPr="00F2372E">
        <w:rPr>
          <w:color w:val="000000" w:themeColor="text1"/>
        </w:rPr>
        <w:t xml:space="preserve">U. z 2015 r. poz. 1270) (od 1 września 2017 r. podstawą sprawowania nadzoru pedagogicznego jest art. 55 </w:t>
      </w:r>
      <w:r w:rsidRPr="00F2372E">
        <w:rPr>
          <w:color w:val="000000" w:themeColor="text1"/>
          <w:lang w:eastAsia="it-IT"/>
        </w:rPr>
        <w:t>ustawy z dnia 14 grudnia 2016 r. - Prawo oświatowe (</w:t>
      </w:r>
      <w:r w:rsidRPr="00F2372E">
        <w:rPr>
          <w:iCs/>
          <w:color w:val="000000" w:themeColor="text1"/>
        </w:rPr>
        <w:t>Dz. U. z 2017 r. poz. 59 i 949</w:t>
      </w:r>
      <w:r w:rsidRPr="00F2372E">
        <w:rPr>
          <w:color w:val="000000" w:themeColor="text1"/>
          <w:lang w:eastAsia="it-IT"/>
        </w:rPr>
        <w:t>)</w:t>
      </w:r>
      <w:r w:rsidRPr="00F2372E">
        <w:rPr>
          <w:color w:val="000000" w:themeColor="text1"/>
        </w:rPr>
        <w:t xml:space="preserve"> oraz rozporządzenie Ministra Edukacji Narodowej z dnia 25 sierpnia 2017 r. w sprawie nadzoru pedagogicznego (Dz. U. z 2017 r. poz. 1658)).</w:t>
      </w:r>
    </w:p>
    <w:p w:rsidR="009329C9" w:rsidRPr="00F2372E" w:rsidRDefault="009329C9" w:rsidP="009329C9">
      <w:pPr>
        <w:autoSpaceDE w:val="0"/>
        <w:autoSpaceDN w:val="0"/>
        <w:adjustRightInd w:val="0"/>
        <w:spacing w:after="120"/>
        <w:jc w:val="both"/>
        <w:rPr>
          <w:color w:val="000000" w:themeColor="text1"/>
        </w:rPr>
      </w:pPr>
      <w:r w:rsidRPr="00F2372E">
        <w:rPr>
          <w:color w:val="000000" w:themeColor="text1"/>
        </w:rPr>
        <w:t>W wyniku analizy dokumentacji związanej z planowaniem i organizowaniem procesów ewaluacji i kontroli, w trybie działań planowych i doraźnych, sformułowano poniższe ustalenia.</w:t>
      </w:r>
    </w:p>
    <w:p w:rsidR="009329C9" w:rsidRPr="00F2372E" w:rsidRDefault="009329C9" w:rsidP="009329C9">
      <w:pPr>
        <w:pStyle w:val="Akapitzlist"/>
        <w:widowControl w:val="0"/>
        <w:numPr>
          <w:ilvl w:val="0"/>
          <w:numId w:val="5"/>
        </w:numPr>
        <w:spacing w:after="120"/>
        <w:ind w:left="357" w:hanging="357"/>
        <w:contextualSpacing w:val="0"/>
        <w:jc w:val="both"/>
        <w:rPr>
          <w:rFonts w:ascii="Arial" w:hAnsi="Arial" w:cs="Arial"/>
          <w:color w:val="000000" w:themeColor="text1"/>
        </w:rPr>
      </w:pPr>
      <w:r w:rsidRPr="00F2372E">
        <w:rPr>
          <w:rFonts w:ascii="Arial" w:hAnsi="Arial" w:cs="Arial"/>
          <w:color w:val="000000" w:themeColor="text1"/>
        </w:rPr>
        <w:t xml:space="preserve">Podstawą organizacji sprawowania przez Kujawsko-Pomorskiego Kuratora Oświaty nadzoru pedagogicznego jest </w:t>
      </w:r>
      <w:r w:rsidRPr="00F2372E">
        <w:rPr>
          <w:rFonts w:ascii="Arial" w:hAnsi="Arial" w:cs="Arial"/>
          <w:i/>
          <w:color w:val="000000" w:themeColor="text1"/>
        </w:rPr>
        <w:t xml:space="preserve">Regulamin Kuratorium Oświaty w Bydgoszczy </w:t>
      </w:r>
      <w:r w:rsidRPr="00F2372E">
        <w:rPr>
          <w:rFonts w:ascii="Arial" w:hAnsi="Arial" w:cs="Arial"/>
          <w:color w:val="000000" w:themeColor="text1"/>
        </w:rPr>
        <w:t xml:space="preserve">ustalony Zarządzeniem Nr 40/13 Kujawsko-Pomorskiego Kuratora Oświaty z dnia 28 czerwca 2013 r. W </w:t>
      </w:r>
      <w:r w:rsidRPr="00F2372E">
        <w:rPr>
          <w:rFonts w:ascii="Arial" w:hAnsi="Arial" w:cs="Arial"/>
          <w:i/>
          <w:color w:val="000000" w:themeColor="text1"/>
        </w:rPr>
        <w:t>Regulaminie</w:t>
      </w:r>
      <w:r w:rsidRPr="00F2372E">
        <w:rPr>
          <w:rFonts w:ascii="Arial" w:hAnsi="Arial" w:cs="Arial"/>
          <w:color w:val="000000" w:themeColor="text1"/>
        </w:rPr>
        <w:t xml:space="preserve"> określono zadania z zakresu nadzoru pedagogicznego dla Wydziału Nadzoru Pedagogicznego w Kuratorium Oświaty w Bydgoszczy oraz dla D</w:t>
      </w:r>
      <w:r w:rsidR="000034B0">
        <w:rPr>
          <w:rFonts w:ascii="Arial" w:hAnsi="Arial" w:cs="Arial"/>
          <w:color w:val="000000" w:themeColor="text1"/>
        </w:rPr>
        <w:t>elegatur w </w:t>
      </w:r>
      <w:r w:rsidRPr="00F2372E">
        <w:rPr>
          <w:rFonts w:ascii="Arial" w:hAnsi="Arial" w:cs="Arial"/>
          <w:color w:val="000000" w:themeColor="text1"/>
        </w:rPr>
        <w:t>Toruniu i we Włocławku, wskazując również ich właściwość miejscową.</w:t>
      </w:r>
    </w:p>
    <w:p w:rsidR="009329C9" w:rsidRPr="00F2372E" w:rsidRDefault="009329C9" w:rsidP="009329C9">
      <w:pPr>
        <w:pStyle w:val="Akapitzlist"/>
        <w:widowControl w:val="0"/>
        <w:numPr>
          <w:ilvl w:val="0"/>
          <w:numId w:val="5"/>
        </w:numPr>
        <w:spacing w:after="120"/>
        <w:ind w:left="357" w:hanging="357"/>
        <w:contextualSpacing w:val="0"/>
        <w:jc w:val="both"/>
        <w:rPr>
          <w:rFonts w:ascii="Arial" w:hAnsi="Arial" w:cs="Arial"/>
          <w:color w:val="000000" w:themeColor="text1"/>
        </w:rPr>
      </w:pPr>
      <w:r w:rsidRPr="00F2372E">
        <w:rPr>
          <w:rFonts w:ascii="Arial" w:hAnsi="Arial" w:cs="Arial"/>
          <w:color w:val="000000" w:themeColor="text1"/>
        </w:rPr>
        <w:t xml:space="preserve">Kujawsko-Pomorski Kurator Oświaty opracował </w:t>
      </w:r>
      <w:r w:rsidRPr="00F2372E">
        <w:rPr>
          <w:rFonts w:ascii="Arial" w:hAnsi="Arial" w:cs="Arial"/>
          <w:i/>
          <w:color w:val="000000" w:themeColor="text1"/>
        </w:rPr>
        <w:t xml:space="preserve">Plan nadzoru pedagogicznego Kujawsko-Pomorskiego Kuratora Oświaty na rok szkolny </w:t>
      </w:r>
      <w:r w:rsidRPr="00F2372E">
        <w:rPr>
          <w:rFonts w:ascii="Arial" w:hAnsi="Arial" w:cs="Arial"/>
          <w:i/>
          <w:color w:val="000000" w:themeColor="text1"/>
        </w:rPr>
        <w:lastRenderedPageBreak/>
        <w:t>2016/2017</w:t>
      </w:r>
      <w:r w:rsidRPr="00F2372E">
        <w:rPr>
          <w:rFonts w:ascii="Arial" w:hAnsi="Arial" w:cs="Arial"/>
          <w:color w:val="000000" w:themeColor="text1"/>
        </w:rPr>
        <w:t xml:space="preserve"> i podał do publicznej wiadomości (publikacja na stronie internetowej Kuratorium Oświaty w Bydgoszczy) </w:t>
      </w:r>
      <w:r w:rsidRPr="00F2372E">
        <w:rPr>
          <w:rFonts w:ascii="Arial" w:hAnsi="Arial" w:cs="Arial"/>
        </w:rPr>
        <w:t xml:space="preserve">zgodnie z przepisami </w:t>
      </w:r>
      <w:r w:rsidRPr="00F2372E">
        <w:rPr>
          <w:rFonts w:ascii="Arial" w:hAnsi="Arial" w:cs="Arial"/>
          <w:color w:val="000000" w:themeColor="text1"/>
        </w:rPr>
        <w:t>rozporządzenia Ministra Edukacji Narodowej z dnia 27 sierpnia 2015 r. w</w:t>
      </w:r>
      <w:r w:rsidR="000034B0">
        <w:rPr>
          <w:rFonts w:ascii="Arial" w:hAnsi="Arial" w:cs="Arial"/>
          <w:color w:val="000000" w:themeColor="text1"/>
        </w:rPr>
        <w:t> </w:t>
      </w:r>
      <w:r w:rsidRPr="00F2372E">
        <w:rPr>
          <w:rFonts w:ascii="Arial" w:hAnsi="Arial" w:cs="Arial"/>
          <w:color w:val="000000" w:themeColor="text1"/>
        </w:rPr>
        <w:t>sprawie nadzoru pedagogicznego (Dz. U. z 2015 r. poz. 1270).</w:t>
      </w:r>
    </w:p>
    <w:p w:rsidR="009329C9" w:rsidRPr="00F2372E" w:rsidRDefault="009329C9" w:rsidP="005B3F2B">
      <w:pPr>
        <w:widowControl w:val="0"/>
        <w:jc w:val="both"/>
      </w:pPr>
      <w:r w:rsidRPr="00F2372E">
        <w:t>W ww. planie nadzoru pedagogicznego na rok szkolny 2016/2017, określono:</w:t>
      </w:r>
    </w:p>
    <w:p w:rsidR="009329C9" w:rsidRPr="00F2372E" w:rsidRDefault="009329C9" w:rsidP="009329C9">
      <w:pPr>
        <w:pStyle w:val="Akapitzlist"/>
        <w:widowControl w:val="0"/>
        <w:numPr>
          <w:ilvl w:val="0"/>
          <w:numId w:val="8"/>
        </w:numPr>
        <w:ind w:left="709"/>
        <w:jc w:val="both"/>
        <w:rPr>
          <w:rFonts w:ascii="Arial" w:hAnsi="Arial" w:cs="Arial"/>
        </w:rPr>
      </w:pPr>
      <w:r w:rsidRPr="00F2372E">
        <w:rPr>
          <w:rFonts w:ascii="Arial" w:hAnsi="Arial" w:cs="Arial"/>
        </w:rPr>
        <w:t>liczbę i zakres ewaluacji problemowych wskazanych przez MEN,</w:t>
      </w:r>
    </w:p>
    <w:p w:rsidR="009329C9" w:rsidRPr="00F2372E" w:rsidRDefault="009329C9" w:rsidP="009329C9">
      <w:pPr>
        <w:pStyle w:val="Akapitzlist"/>
        <w:widowControl w:val="0"/>
        <w:numPr>
          <w:ilvl w:val="0"/>
          <w:numId w:val="8"/>
        </w:numPr>
        <w:ind w:left="709"/>
        <w:jc w:val="both"/>
        <w:rPr>
          <w:rFonts w:ascii="Arial" w:hAnsi="Arial" w:cs="Arial"/>
        </w:rPr>
      </w:pPr>
      <w:r w:rsidRPr="00F2372E">
        <w:rPr>
          <w:rFonts w:ascii="Arial" w:hAnsi="Arial" w:cs="Arial"/>
        </w:rPr>
        <w:t>liczbę ewaluacji problemowych w zakresie wybranym przez kuratora oświaty,</w:t>
      </w:r>
    </w:p>
    <w:p w:rsidR="009329C9" w:rsidRPr="00F2372E" w:rsidRDefault="009329C9" w:rsidP="009329C9">
      <w:pPr>
        <w:pStyle w:val="Akapitzlist"/>
        <w:widowControl w:val="0"/>
        <w:numPr>
          <w:ilvl w:val="0"/>
          <w:numId w:val="8"/>
        </w:numPr>
        <w:ind w:left="709"/>
        <w:jc w:val="both"/>
        <w:rPr>
          <w:rFonts w:ascii="Arial" w:hAnsi="Arial" w:cs="Arial"/>
        </w:rPr>
      </w:pPr>
      <w:r w:rsidRPr="00F2372E">
        <w:rPr>
          <w:rFonts w:ascii="Arial" w:hAnsi="Arial" w:cs="Arial"/>
        </w:rPr>
        <w:t>liczbę i tematykę kontroli,</w:t>
      </w:r>
    </w:p>
    <w:p w:rsidR="009329C9" w:rsidRPr="00F2372E" w:rsidRDefault="009329C9" w:rsidP="009329C9">
      <w:pPr>
        <w:widowControl w:val="0"/>
        <w:spacing w:after="120"/>
        <w:ind w:left="357"/>
        <w:jc w:val="both"/>
      </w:pPr>
      <w:r w:rsidRPr="00F2372E">
        <w:t xml:space="preserve">planowanych w poszczególnych typach szkół i rodzajach placówek. </w:t>
      </w:r>
    </w:p>
    <w:p w:rsidR="009329C9" w:rsidRPr="00F2372E" w:rsidRDefault="009329C9" w:rsidP="005B3F2B">
      <w:pPr>
        <w:widowControl w:val="0"/>
        <w:spacing w:after="120"/>
        <w:jc w:val="both"/>
        <w:rPr>
          <w:color w:val="000000" w:themeColor="text1"/>
        </w:rPr>
      </w:pPr>
      <w:r w:rsidRPr="00F2372E">
        <w:rPr>
          <w:color w:val="000000" w:themeColor="text1"/>
        </w:rPr>
        <w:t>W związku ze zmianą przez Ministra Edukacji Narodowej podstawowych kierunków realizacji polityki oświatowej państwa,</w:t>
      </w:r>
      <w:r w:rsidRPr="00F2372E">
        <w:rPr>
          <w:rStyle w:val="Odwoanieprzypisudolnego"/>
          <w:color w:val="000000" w:themeColor="text1"/>
        </w:rPr>
        <w:footnoteReference w:id="2"/>
      </w:r>
      <w:r w:rsidRPr="00F2372E">
        <w:rPr>
          <w:color w:val="000000" w:themeColor="text1"/>
        </w:rPr>
        <w:t xml:space="preserve"> Kujawsko-Pomorski Kurator Oświaty zmienił zarządzeniem Nr 18/17 z dnia 27 stycznia 2017 r. plan nadzoru pedagogicznego na rok szkolny 2016/2017.</w:t>
      </w:r>
    </w:p>
    <w:p w:rsidR="009329C9" w:rsidRPr="00F2372E" w:rsidRDefault="009329C9" w:rsidP="005B3F2B">
      <w:pPr>
        <w:widowControl w:val="0"/>
        <w:spacing w:after="120"/>
        <w:jc w:val="both"/>
        <w:rPr>
          <w:color w:val="000000" w:themeColor="text1"/>
        </w:rPr>
      </w:pPr>
      <w:r w:rsidRPr="00F2372E">
        <w:rPr>
          <w:color w:val="000000" w:themeColor="text1"/>
        </w:rPr>
        <w:t>Kujawsko-Pomorski Kurator Oświaty zaplanował w roku szkolnym 2016/2017 przeprowadzenie łącznie 106 ewaluacji oraz 426 kontroli.</w:t>
      </w:r>
    </w:p>
    <w:p w:rsidR="009329C9" w:rsidRPr="00F2372E" w:rsidRDefault="009329C9" w:rsidP="005B3F2B">
      <w:pPr>
        <w:widowControl w:val="0"/>
        <w:jc w:val="both"/>
        <w:rPr>
          <w:color w:val="000000" w:themeColor="text1"/>
        </w:rPr>
      </w:pPr>
      <w:r w:rsidRPr="00F2372E">
        <w:rPr>
          <w:color w:val="000000" w:themeColor="text1"/>
        </w:rPr>
        <w:t>Planując ewaluacje i kontrole Kujawsko-Pomorski Kurator Oświaty zastosował się do wytycznych Ministra Edukacji Narodowej wydanych na podstawie art. 35 ust. 2 pkt 2 ustawy o systemie oświaty, dotyczących zaplanowania:</w:t>
      </w:r>
    </w:p>
    <w:p w:rsidR="009329C9" w:rsidRPr="00F2372E" w:rsidRDefault="009329C9" w:rsidP="009329C9">
      <w:pPr>
        <w:pStyle w:val="Akapitzlist"/>
        <w:widowControl w:val="0"/>
        <w:numPr>
          <w:ilvl w:val="0"/>
          <w:numId w:val="6"/>
        </w:numPr>
        <w:ind w:left="567" w:hanging="283"/>
        <w:jc w:val="both"/>
        <w:rPr>
          <w:rFonts w:ascii="Arial" w:hAnsi="Arial" w:cs="Arial"/>
          <w:color w:val="000000" w:themeColor="text1"/>
        </w:rPr>
      </w:pPr>
      <w:r w:rsidRPr="00F2372E">
        <w:rPr>
          <w:rFonts w:ascii="Arial" w:hAnsi="Arial" w:cs="Arial"/>
          <w:color w:val="000000" w:themeColor="text1"/>
        </w:rPr>
        <w:t>40% ewaluacji problemowych w zakresie wybranym przez kuratora oświaty w odniesieniu do łącznej liczby zaplanowanych ewaluacji,</w:t>
      </w:r>
    </w:p>
    <w:p w:rsidR="009329C9" w:rsidRPr="00F2372E" w:rsidRDefault="009329C9" w:rsidP="009329C9">
      <w:pPr>
        <w:pStyle w:val="Akapitzlist"/>
        <w:widowControl w:val="0"/>
        <w:numPr>
          <w:ilvl w:val="0"/>
          <w:numId w:val="6"/>
        </w:numPr>
        <w:ind w:left="567" w:hanging="283"/>
        <w:jc w:val="both"/>
        <w:rPr>
          <w:rFonts w:ascii="Arial" w:hAnsi="Arial" w:cs="Arial"/>
          <w:color w:val="000000" w:themeColor="text1"/>
        </w:rPr>
      </w:pPr>
      <w:r w:rsidRPr="00F2372E">
        <w:rPr>
          <w:rFonts w:ascii="Arial" w:hAnsi="Arial" w:cs="Arial"/>
          <w:color w:val="000000" w:themeColor="text1"/>
        </w:rPr>
        <w:t xml:space="preserve">kontroli w 25% nadzorowanych przez niego publicznych szkołach podstawowych, gimnazjach i szkołach ponadgimnazjalnych w zakresie prawidłowości organizacji i funkcjonowania biblioteki szkolnej, </w:t>
      </w:r>
    </w:p>
    <w:p w:rsidR="009329C9" w:rsidRPr="00F2372E" w:rsidRDefault="009329C9" w:rsidP="009329C9">
      <w:pPr>
        <w:pStyle w:val="Akapitzlist"/>
        <w:widowControl w:val="0"/>
        <w:numPr>
          <w:ilvl w:val="0"/>
          <w:numId w:val="6"/>
        </w:numPr>
        <w:spacing w:after="120"/>
        <w:ind w:left="568" w:hanging="284"/>
        <w:contextualSpacing w:val="0"/>
        <w:jc w:val="both"/>
        <w:rPr>
          <w:rFonts w:ascii="Arial" w:hAnsi="Arial" w:cs="Arial"/>
          <w:color w:val="000000" w:themeColor="text1"/>
        </w:rPr>
      </w:pPr>
      <w:r w:rsidRPr="00F2372E">
        <w:rPr>
          <w:rFonts w:ascii="Arial" w:hAnsi="Arial" w:cs="Arial"/>
          <w:color w:val="000000" w:themeColor="text1"/>
        </w:rPr>
        <w:t>kontroli w 50% szkół, nadzorowanych przez niego publicznych techników i zasadniczych szkół zawodowych, które</w:t>
      </w:r>
      <w:r w:rsidR="000034B0">
        <w:rPr>
          <w:rFonts w:ascii="Arial" w:hAnsi="Arial" w:cs="Arial"/>
          <w:color w:val="000000" w:themeColor="text1"/>
        </w:rPr>
        <w:t xml:space="preserve"> realizują kształcenie dualne w </w:t>
      </w:r>
      <w:r w:rsidRPr="00F2372E">
        <w:rPr>
          <w:rFonts w:ascii="Arial" w:hAnsi="Arial" w:cs="Arial"/>
          <w:color w:val="000000" w:themeColor="text1"/>
        </w:rPr>
        <w:t>zakresie realizacji kształcenia dualnego w ramach praktycznej nauki zawodu.</w:t>
      </w:r>
    </w:p>
    <w:p w:rsidR="009329C9" w:rsidRPr="00F2372E" w:rsidRDefault="009329C9" w:rsidP="009329C9">
      <w:pPr>
        <w:widowControl w:val="0"/>
        <w:spacing w:after="120"/>
        <w:jc w:val="both"/>
        <w:rPr>
          <w:color w:val="000000" w:themeColor="text1"/>
        </w:rPr>
      </w:pPr>
      <w:r w:rsidRPr="00F2372E">
        <w:rPr>
          <w:color w:val="000000" w:themeColor="text1"/>
        </w:rPr>
        <w:t xml:space="preserve">Zgodnie z § 22 ust. 1 ww. rozporządzenia, organ sprawujący nadzór pedagogiczny opracowuje na każdy rok szkolny plan nadzoru pedagogicznego, z uwzględnieniem wniosków z nadzoru pedagogicznego sprawowanego </w:t>
      </w:r>
      <w:r w:rsidR="00836793">
        <w:rPr>
          <w:color w:val="000000" w:themeColor="text1"/>
        </w:rPr>
        <w:t>w </w:t>
      </w:r>
      <w:r w:rsidRPr="00F2372E">
        <w:rPr>
          <w:color w:val="000000" w:themeColor="text1"/>
        </w:rPr>
        <w:t xml:space="preserve">poprzednim roku szkolnym. </w:t>
      </w:r>
      <w:r w:rsidRPr="00F2372E">
        <w:t xml:space="preserve">Plan nadzoru pedagogicznego Kujawsko-Pomorskiego Kuratora Oświaty uwzględnia wnioski z nadzoru pedagogicznego sprawowanego w poprzednim roku szkolnym zawarte w </w:t>
      </w:r>
      <w:r w:rsidR="00836793">
        <w:rPr>
          <w:i/>
        </w:rPr>
        <w:t>Sprawozdaniu z </w:t>
      </w:r>
      <w:r w:rsidRPr="00F2372E">
        <w:rPr>
          <w:i/>
        </w:rPr>
        <w:t>nadzoru pedagogicznego sprawowanego przez Kujawsko-Pomorskiego Kuratora Oświaty w okresie od 1 czerwca 2015 r. do 31 maja 2016 r</w:t>
      </w:r>
      <w:r w:rsidRPr="00F2372E">
        <w:t>.</w:t>
      </w:r>
    </w:p>
    <w:p w:rsidR="009329C9" w:rsidRPr="00F2372E" w:rsidRDefault="009329C9" w:rsidP="009329C9">
      <w:pPr>
        <w:widowControl w:val="0"/>
        <w:spacing w:after="120"/>
        <w:jc w:val="both"/>
        <w:rPr>
          <w:bCs/>
          <w:color w:val="000000" w:themeColor="text1"/>
        </w:rPr>
      </w:pPr>
      <w:r w:rsidRPr="00F2372E">
        <w:rPr>
          <w:bCs/>
          <w:color w:val="000000" w:themeColor="text1"/>
        </w:rPr>
        <w:t xml:space="preserve">Plan nadzoru pedagogicznego na rok szkolny 2016/2017 został zrealizowany do dnia 31 sierpnia 2017 r., tj. przeprowadzono wszystkie zaplanowane kontrole i ewaluacje oraz dodatkowo przeprowadzono 2 kontrole i 2 ewaluacje. </w:t>
      </w:r>
    </w:p>
    <w:p w:rsidR="009329C9" w:rsidRPr="00F2372E" w:rsidRDefault="009329C9" w:rsidP="009329C9">
      <w:pPr>
        <w:pStyle w:val="Akapitzlist"/>
        <w:widowControl w:val="0"/>
        <w:numPr>
          <w:ilvl w:val="0"/>
          <w:numId w:val="5"/>
        </w:numPr>
        <w:spacing w:after="120"/>
        <w:ind w:left="357" w:hanging="357"/>
        <w:contextualSpacing w:val="0"/>
        <w:jc w:val="both"/>
        <w:rPr>
          <w:rFonts w:ascii="Arial" w:hAnsi="Arial" w:cs="Arial"/>
          <w:color w:val="000000" w:themeColor="text1"/>
        </w:rPr>
      </w:pPr>
      <w:r w:rsidRPr="00F2372E">
        <w:rPr>
          <w:rFonts w:ascii="Arial" w:hAnsi="Arial" w:cs="Arial"/>
          <w:color w:val="000000" w:themeColor="text1"/>
        </w:rPr>
        <w:t xml:space="preserve">Planowanie i realizacja kontroli i ewaluacji zewnętrznych (w okresie objętym </w:t>
      </w:r>
      <w:r w:rsidRPr="00F2372E">
        <w:rPr>
          <w:rFonts w:ascii="Arial" w:hAnsi="Arial" w:cs="Arial"/>
          <w:color w:val="000000" w:themeColor="text1"/>
        </w:rPr>
        <w:lastRenderedPageBreak/>
        <w:t xml:space="preserve">kontrolą, tj.: od 1 września 2016 r. do 31 sierpnia 2017 r.) odbywały się na podstawie odpracowanych w Kuratorium procedur wewnętrznych – wprowadzonych </w:t>
      </w:r>
      <w:r w:rsidRPr="00F2372E">
        <w:rPr>
          <w:rFonts w:ascii="Arial" w:hAnsi="Arial" w:cs="Arial"/>
          <w:i/>
          <w:color w:val="000000" w:themeColor="text1"/>
        </w:rPr>
        <w:t xml:space="preserve">Zarządzeniem Nr 51/15 </w:t>
      </w:r>
      <w:r w:rsidRPr="00F2372E">
        <w:rPr>
          <w:rFonts w:ascii="Arial" w:hAnsi="Arial" w:cs="Arial"/>
          <w:bCs/>
          <w:i/>
          <w:color w:val="000000" w:themeColor="text1"/>
        </w:rPr>
        <w:t>Kujawsko-Pomorskiego Kuratora Oświaty z dnia 2 września 2015 r. w sprawie opracowania wzorów upoważnień, procedury kontroli planowej i doraźnej oraz procedury ewaluacji planowej i problemowej w zakresie sprawowania nadzoru pedagogicznego przez Kujawsko-Pomorskiego Kuratora Oświaty</w:t>
      </w:r>
      <w:r w:rsidRPr="00F2372E">
        <w:rPr>
          <w:rFonts w:ascii="Arial" w:hAnsi="Arial" w:cs="Arial"/>
        </w:rPr>
        <w:t>, tj.:</w:t>
      </w:r>
    </w:p>
    <w:p w:rsidR="009329C9" w:rsidRPr="00F2372E" w:rsidRDefault="009329C9" w:rsidP="009329C9">
      <w:pPr>
        <w:pStyle w:val="Akapitzlist"/>
        <w:numPr>
          <w:ilvl w:val="0"/>
          <w:numId w:val="13"/>
        </w:numPr>
        <w:autoSpaceDE w:val="0"/>
        <w:autoSpaceDN w:val="0"/>
        <w:adjustRightInd w:val="0"/>
        <w:jc w:val="both"/>
        <w:rPr>
          <w:rFonts w:ascii="Arial" w:hAnsi="Arial" w:cs="Arial"/>
          <w:color w:val="000000" w:themeColor="text1"/>
        </w:rPr>
      </w:pPr>
      <w:r w:rsidRPr="00F2372E">
        <w:rPr>
          <w:rFonts w:ascii="Arial" w:hAnsi="Arial" w:cs="Arial"/>
          <w:bCs/>
          <w:i/>
          <w:color w:val="000000" w:themeColor="text1"/>
        </w:rPr>
        <w:t xml:space="preserve">Procedura przeprowadzania kontroli planowej w szkołach i placówkach </w:t>
      </w:r>
      <w:r w:rsidRPr="00F2372E">
        <w:rPr>
          <w:rFonts w:ascii="Arial" w:hAnsi="Arial" w:cs="Arial"/>
          <w:bCs/>
          <w:color w:val="000000" w:themeColor="text1"/>
        </w:rPr>
        <w:t>(</w:t>
      </w:r>
      <w:r w:rsidRPr="00F2372E">
        <w:rPr>
          <w:rFonts w:ascii="Arial" w:hAnsi="Arial" w:cs="Arial"/>
          <w:color w:val="000000" w:themeColor="text1"/>
        </w:rPr>
        <w:t>załącznik nr 8 do ww. zarządzenia);</w:t>
      </w:r>
    </w:p>
    <w:p w:rsidR="009329C9" w:rsidRPr="00F2372E" w:rsidRDefault="009329C9" w:rsidP="009329C9">
      <w:pPr>
        <w:pStyle w:val="Akapitzlist"/>
        <w:numPr>
          <w:ilvl w:val="0"/>
          <w:numId w:val="13"/>
        </w:numPr>
        <w:autoSpaceDE w:val="0"/>
        <w:autoSpaceDN w:val="0"/>
        <w:adjustRightInd w:val="0"/>
        <w:jc w:val="both"/>
        <w:rPr>
          <w:rFonts w:ascii="Arial" w:hAnsi="Arial" w:cs="Arial"/>
          <w:i/>
          <w:color w:val="000000" w:themeColor="text1"/>
        </w:rPr>
      </w:pPr>
      <w:r w:rsidRPr="00F2372E">
        <w:rPr>
          <w:rFonts w:ascii="Arial" w:hAnsi="Arial" w:cs="Arial"/>
          <w:bCs/>
          <w:i/>
          <w:color w:val="000000" w:themeColor="text1"/>
        </w:rPr>
        <w:t xml:space="preserve">Procedura przeprowadzania kontroli doraźnej w szkołach i placówkach </w:t>
      </w:r>
      <w:r w:rsidRPr="00F2372E">
        <w:rPr>
          <w:rFonts w:ascii="Arial" w:hAnsi="Arial" w:cs="Arial"/>
          <w:bCs/>
          <w:color w:val="000000" w:themeColor="text1"/>
        </w:rPr>
        <w:t>(</w:t>
      </w:r>
      <w:r w:rsidRPr="00F2372E">
        <w:rPr>
          <w:rFonts w:ascii="Arial" w:hAnsi="Arial" w:cs="Arial"/>
          <w:color w:val="000000" w:themeColor="text1"/>
        </w:rPr>
        <w:t>załącznik nr 9 do ww. zarządzenia);</w:t>
      </w:r>
    </w:p>
    <w:p w:rsidR="009329C9" w:rsidRPr="00F2372E" w:rsidRDefault="009329C9" w:rsidP="009329C9">
      <w:pPr>
        <w:pStyle w:val="Akapitzlist"/>
        <w:numPr>
          <w:ilvl w:val="0"/>
          <w:numId w:val="13"/>
        </w:numPr>
        <w:autoSpaceDE w:val="0"/>
        <w:autoSpaceDN w:val="0"/>
        <w:adjustRightInd w:val="0"/>
        <w:spacing w:after="120"/>
        <w:jc w:val="both"/>
        <w:rPr>
          <w:rFonts w:ascii="Arial" w:hAnsi="Arial" w:cs="Arial"/>
          <w:color w:val="000000" w:themeColor="text1"/>
        </w:rPr>
      </w:pPr>
      <w:r w:rsidRPr="00F2372E">
        <w:rPr>
          <w:rFonts w:ascii="Arial" w:hAnsi="Arial" w:cs="Arial"/>
          <w:bCs/>
          <w:i/>
          <w:color w:val="000000" w:themeColor="text1"/>
        </w:rPr>
        <w:t>Procedura trybu planowania, przeprowadzania i dokumentowania ewaluacji zewnętrznej w szkołach i placówkach nadzorowanych przez Kujawsko-Pomorskiego Kuratora Oświaty</w:t>
      </w:r>
      <w:r w:rsidRPr="00F2372E">
        <w:rPr>
          <w:rFonts w:ascii="Arial" w:hAnsi="Arial" w:cs="Arial"/>
          <w:bCs/>
          <w:color w:val="000000" w:themeColor="text1"/>
        </w:rPr>
        <w:t xml:space="preserve"> (</w:t>
      </w:r>
      <w:r w:rsidR="00836793">
        <w:rPr>
          <w:rFonts w:ascii="Arial" w:hAnsi="Arial" w:cs="Arial"/>
          <w:color w:val="000000" w:themeColor="text1"/>
        </w:rPr>
        <w:t>załącznik nr 11 do ww. </w:t>
      </w:r>
      <w:r w:rsidRPr="00F2372E">
        <w:rPr>
          <w:rFonts w:ascii="Arial" w:hAnsi="Arial" w:cs="Arial"/>
          <w:color w:val="000000" w:themeColor="text1"/>
        </w:rPr>
        <w:t>zarządzenia);</w:t>
      </w:r>
    </w:p>
    <w:p w:rsidR="009329C9" w:rsidRPr="00F2372E" w:rsidRDefault="009329C9" w:rsidP="009329C9">
      <w:pPr>
        <w:pStyle w:val="Akapitzlist"/>
        <w:numPr>
          <w:ilvl w:val="0"/>
          <w:numId w:val="13"/>
        </w:numPr>
        <w:autoSpaceDE w:val="0"/>
        <w:autoSpaceDN w:val="0"/>
        <w:adjustRightInd w:val="0"/>
        <w:spacing w:after="120"/>
        <w:jc w:val="both"/>
        <w:rPr>
          <w:rFonts w:ascii="Arial" w:hAnsi="Arial" w:cs="Arial"/>
          <w:color w:val="000000" w:themeColor="text1"/>
        </w:rPr>
      </w:pPr>
      <w:r w:rsidRPr="00F2372E">
        <w:rPr>
          <w:rFonts w:ascii="Arial" w:hAnsi="Arial" w:cs="Arial"/>
          <w:bCs/>
          <w:i/>
          <w:color w:val="000000" w:themeColor="text1"/>
        </w:rPr>
        <w:t>Procedura rozpatrywania zastrzeżeń do raportu z przeprowadzanej ewaluacji zewnętrznej w szkołach i placówkach nadzorowanych przez Kujawsko-Pomorskiego Kuratora Oświaty</w:t>
      </w:r>
      <w:r w:rsidRPr="00F2372E">
        <w:rPr>
          <w:rFonts w:ascii="Arial" w:hAnsi="Arial" w:cs="Arial"/>
          <w:bCs/>
          <w:color w:val="000000" w:themeColor="text1"/>
        </w:rPr>
        <w:t xml:space="preserve"> (</w:t>
      </w:r>
      <w:r w:rsidR="00836793">
        <w:rPr>
          <w:rFonts w:ascii="Arial" w:hAnsi="Arial" w:cs="Arial"/>
          <w:color w:val="000000" w:themeColor="text1"/>
        </w:rPr>
        <w:t>załącznik nr 12 do ww. </w:t>
      </w:r>
      <w:r w:rsidRPr="00F2372E">
        <w:rPr>
          <w:rFonts w:ascii="Arial" w:hAnsi="Arial" w:cs="Arial"/>
          <w:color w:val="000000" w:themeColor="text1"/>
        </w:rPr>
        <w:t>zarządzenia).</w:t>
      </w:r>
    </w:p>
    <w:p w:rsidR="009329C9" w:rsidRPr="00F2372E" w:rsidRDefault="009329C9" w:rsidP="009329C9">
      <w:pPr>
        <w:autoSpaceDE w:val="0"/>
        <w:autoSpaceDN w:val="0"/>
        <w:adjustRightInd w:val="0"/>
        <w:spacing w:after="120"/>
        <w:jc w:val="both"/>
        <w:rPr>
          <w:color w:val="000000" w:themeColor="text1"/>
        </w:rPr>
      </w:pPr>
      <w:r w:rsidRPr="00F2372E">
        <w:rPr>
          <w:color w:val="000000" w:themeColor="text1"/>
        </w:rPr>
        <w:t xml:space="preserve">Ww. procedury zostały opracowane z uwzględnieniem wymogów dotyczących sprawowania nadzoru pedagogicznego w formie ewaluacji i kontroli określonych w rozporządzeniu w sprawie nadzoru pedagogicznego. </w:t>
      </w:r>
    </w:p>
    <w:p w:rsidR="009329C9" w:rsidRPr="00F2372E" w:rsidRDefault="009329C9" w:rsidP="009329C9">
      <w:pPr>
        <w:spacing w:after="120"/>
        <w:jc w:val="both"/>
        <w:rPr>
          <w:color w:val="000000" w:themeColor="text1"/>
        </w:rPr>
      </w:pPr>
      <w:r w:rsidRPr="00F2372E">
        <w:rPr>
          <w:color w:val="000000" w:themeColor="text1"/>
        </w:rPr>
        <w:t>W ww. procedurach</w:t>
      </w:r>
      <w:r w:rsidRPr="00F2372E">
        <w:t xml:space="preserve"> określono losowy wybór </w:t>
      </w:r>
      <w:r w:rsidRPr="00F2372E">
        <w:rPr>
          <w:color w:val="000000" w:themeColor="text1"/>
        </w:rPr>
        <w:t xml:space="preserve">pracowników do przeprowadzania ewaluacji i kontroli, co było zgodne z obowiązującym w okresie objętym kontrolą § 2 ust 2a pkt 2 rozporządzenia Ministra Edukacji Narodowej z dnia 29 grudnia 1998 r. w sprawie organizacji kuratoriów oświaty oraz zasad tworzenia ich delegatur (Dz. U. z 2014 r. poz. 973), uchylonym przez rozporządzenie Ministra Edukacji Narodowej z dnia 20 lutego 2017 </w:t>
      </w:r>
      <w:r w:rsidR="005B3F2B">
        <w:rPr>
          <w:color w:val="000000" w:themeColor="text1"/>
        </w:rPr>
        <w:t>r. zmieniające rozporządzenie w </w:t>
      </w:r>
      <w:r w:rsidRPr="00F2372E">
        <w:rPr>
          <w:color w:val="000000" w:themeColor="text1"/>
        </w:rPr>
        <w:t xml:space="preserve">sprawie organizacji kuratoriów oświaty oraz zasad tworzenia ich delegatur (Dz. U. z 2017 r. poz. 473). </w:t>
      </w:r>
    </w:p>
    <w:p w:rsidR="009329C9" w:rsidRPr="00F2372E" w:rsidRDefault="009329C9" w:rsidP="009329C9">
      <w:pPr>
        <w:jc w:val="both"/>
        <w:rPr>
          <w:color w:val="000000" w:themeColor="text1"/>
        </w:rPr>
      </w:pPr>
      <w:r w:rsidRPr="00F2372E">
        <w:rPr>
          <w:color w:val="000000" w:themeColor="text1"/>
        </w:rPr>
        <w:t>W ww. procedurach wskazano, że szkoła/placówka, w której zostanie przeprowadzona ewaluacja zewnętrzna wybierana jest zgodnie z wytycznymi Ministerstwa Edukacji Narodowej oraz kryteriami przyjętymi przez Kujawsko-Pomorskiego Kuratora Oświaty w danym roku szkolnym. Wybór</w:t>
      </w:r>
      <w:r w:rsidR="00836793">
        <w:rPr>
          <w:color w:val="000000" w:themeColor="text1"/>
        </w:rPr>
        <w:t xml:space="preserve"> szkół i </w:t>
      </w:r>
      <w:r w:rsidRPr="00F2372E">
        <w:rPr>
          <w:color w:val="000000" w:themeColor="text1"/>
        </w:rPr>
        <w:t>placówek do kontroli w trybie działań planowych następuje niezwłocznie po ogłoszeniu przez Ministra Edukacji Narodowej tematów kontroli planowej na dany rok szkolny. Kurator Oświaty wyjaśnił, że w roku szkolnym 2016/2017 dobór szkół i placówek do ewaluacji i kontroli planowych dokonano w oparciu o:</w:t>
      </w:r>
    </w:p>
    <w:p w:rsidR="009329C9" w:rsidRPr="00F2372E" w:rsidRDefault="009329C9" w:rsidP="009329C9">
      <w:pPr>
        <w:pStyle w:val="Akapitzlist"/>
        <w:widowControl w:val="0"/>
        <w:numPr>
          <w:ilvl w:val="0"/>
          <w:numId w:val="9"/>
        </w:numPr>
        <w:ind w:left="709"/>
        <w:jc w:val="both"/>
        <w:rPr>
          <w:rFonts w:ascii="Arial" w:hAnsi="Arial" w:cs="Arial"/>
          <w:color w:val="000000" w:themeColor="text1"/>
        </w:rPr>
      </w:pPr>
      <w:r w:rsidRPr="00F2372E">
        <w:rPr>
          <w:rFonts w:ascii="Arial" w:hAnsi="Arial" w:cs="Arial"/>
          <w:color w:val="000000" w:themeColor="text1"/>
        </w:rPr>
        <w:t>kierunki polityki oświatowej państwa,</w:t>
      </w:r>
    </w:p>
    <w:p w:rsidR="009329C9" w:rsidRPr="00F2372E" w:rsidRDefault="009329C9" w:rsidP="009329C9">
      <w:pPr>
        <w:pStyle w:val="Akapitzlist"/>
        <w:widowControl w:val="0"/>
        <w:numPr>
          <w:ilvl w:val="0"/>
          <w:numId w:val="9"/>
        </w:numPr>
        <w:ind w:left="709"/>
        <w:jc w:val="both"/>
        <w:rPr>
          <w:rFonts w:ascii="Arial" w:hAnsi="Arial" w:cs="Arial"/>
          <w:color w:val="000000" w:themeColor="text1"/>
        </w:rPr>
      </w:pPr>
      <w:r w:rsidRPr="00F2372E">
        <w:rPr>
          <w:rFonts w:ascii="Arial" w:hAnsi="Arial" w:cs="Arial"/>
          <w:color w:val="000000" w:themeColor="text1"/>
        </w:rPr>
        <w:t>rekomendacje i wnioski wynikające z realizacji nadzoru pedagogicznego w roku szkolnym 2015/2016,</w:t>
      </w:r>
    </w:p>
    <w:p w:rsidR="009329C9" w:rsidRPr="00F2372E" w:rsidRDefault="009329C9" w:rsidP="009329C9">
      <w:pPr>
        <w:pStyle w:val="Akapitzlist"/>
        <w:widowControl w:val="0"/>
        <w:numPr>
          <w:ilvl w:val="0"/>
          <w:numId w:val="9"/>
        </w:numPr>
        <w:spacing w:after="120"/>
        <w:ind w:left="709" w:hanging="357"/>
        <w:contextualSpacing w:val="0"/>
        <w:jc w:val="both"/>
        <w:rPr>
          <w:rFonts w:ascii="Arial" w:hAnsi="Arial" w:cs="Arial"/>
          <w:color w:val="000000" w:themeColor="text1"/>
        </w:rPr>
      </w:pPr>
      <w:r w:rsidRPr="00F2372E">
        <w:rPr>
          <w:rFonts w:ascii="Arial" w:hAnsi="Arial" w:cs="Arial"/>
          <w:color w:val="000000" w:themeColor="text1"/>
        </w:rPr>
        <w:t>plan nadzoru pedagogicznego opracowany na rok szkolny 2016/2017.</w:t>
      </w:r>
    </w:p>
    <w:p w:rsidR="009329C9" w:rsidRPr="00F2372E" w:rsidRDefault="009329C9" w:rsidP="005B3F2B">
      <w:pPr>
        <w:widowControl w:val="0"/>
        <w:spacing w:after="120"/>
        <w:contextualSpacing/>
        <w:jc w:val="both"/>
        <w:rPr>
          <w:color w:val="000000" w:themeColor="text1"/>
        </w:rPr>
      </w:pPr>
      <w:r w:rsidRPr="00F2372E">
        <w:rPr>
          <w:color w:val="000000" w:themeColor="text1"/>
        </w:rPr>
        <w:t xml:space="preserve">Kurator Oświaty wyjaśnił ponadto, że przy wyborze szkół i placówek do </w:t>
      </w:r>
      <w:r w:rsidRPr="00F2372E">
        <w:rPr>
          <w:color w:val="000000" w:themeColor="text1"/>
        </w:rPr>
        <w:lastRenderedPageBreak/>
        <w:t>ewaluacji i kontroli planowych stosowane były kryteria uwzględniające: typ szkoły i rodzaj placówki (publiczna, niepubliczna), obszar funkcjonowania szkoły/placówki (miasto, wieś), skargi i wyniki kontroli doraźnych przeprowadzone w szkole/placówce oraz termin realizacji ewaluacji zewnętrznej (w zakresie cyklu pięcioletniego).</w:t>
      </w:r>
      <w:r w:rsidR="005B3F2B">
        <w:rPr>
          <w:color w:val="000000" w:themeColor="text1"/>
        </w:rPr>
        <w:t xml:space="preserve"> </w:t>
      </w:r>
      <w:r w:rsidRPr="00F2372E">
        <w:rPr>
          <w:color w:val="000000" w:themeColor="text1"/>
        </w:rPr>
        <w:t>W ocenie kontrolujących przyjęte kryteria wyboru szkół/placówek do ewaluacji i kontroli planowych nie budzą zastrzeżeń.</w:t>
      </w:r>
    </w:p>
    <w:p w:rsidR="009329C9" w:rsidRPr="00F2372E" w:rsidRDefault="009329C9" w:rsidP="009329C9">
      <w:pPr>
        <w:widowControl w:val="0"/>
        <w:numPr>
          <w:ilvl w:val="0"/>
          <w:numId w:val="5"/>
        </w:numPr>
        <w:spacing w:before="240" w:after="120"/>
        <w:ind w:left="357" w:hanging="357"/>
        <w:jc w:val="both"/>
        <w:rPr>
          <w:color w:val="000000" w:themeColor="text1"/>
        </w:rPr>
      </w:pPr>
      <w:r w:rsidRPr="00F2372E">
        <w:rPr>
          <w:color w:val="000000" w:themeColor="text1"/>
        </w:rPr>
        <w:t>Ewaluacje i kontrole w szkołach/placówkach na terenie województwa kujawsko-pomorskiego przeprowadzali pracownicy zatrudnieni na stanowiskach wymagających kwalifikacji pedagogicznych, zgodnie z § 30 ust. 1 pkt 2 rozporządzenia Ministra Edukacji Narodowej z dnia 27 sierpnia 2015 r. w sprawie nadzoru pedagogicznego (Dz. U. z 2015 r. poz. 1270), w związku z art. 35 ust. 5 ustawy z dnia 7 września 1991 r. o systemie oświaty (</w:t>
      </w:r>
      <w:r w:rsidRPr="00F2372E">
        <w:rPr>
          <w:color w:val="000000" w:themeColor="text1"/>
          <w:lang w:eastAsia="it-IT"/>
        </w:rPr>
        <w:t xml:space="preserve">Dz. U. z 2016 r. poz.1943, </w:t>
      </w:r>
      <w:r w:rsidRPr="00F2372E">
        <w:rPr>
          <w:color w:val="000000" w:themeColor="text1"/>
        </w:rPr>
        <w:t xml:space="preserve">z późn. zm.). Wizytatorzy przeprowadzający ewaluacje w szkołach/placówkach wylosowanych do badania posiadali ukończoną formę doskonalenia w zakresie ewaluacji, zgodnie z § 30 ust. 3 rozporządzenia w sprawie nadzoru pedagogicznego. </w:t>
      </w:r>
    </w:p>
    <w:p w:rsidR="009329C9" w:rsidRPr="00F2372E" w:rsidRDefault="009329C9" w:rsidP="009329C9">
      <w:pPr>
        <w:spacing w:after="120"/>
        <w:jc w:val="both"/>
        <w:rPr>
          <w:color w:val="000000" w:themeColor="text1"/>
        </w:rPr>
      </w:pPr>
      <w:r w:rsidRPr="00F2372E">
        <w:rPr>
          <w:color w:val="000000" w:themeColor="text1"/>
        </w:rPr>
        <w:t xml:space="preserve">W opinii kontrolujących, na podstawie przekazanych przez Kujawsko-Pomorskiego Kuratora Oświaty wyjaśnień oraz zapisów ww. dokumentów, </w:t>
      </w:r>
      <w:r w:rsidR="005B3F2B">
        <w:rPr>
          <w:color w:val="000000" w:themeColor="text1"/>
        </w:rPr>
        <w:t>tj.: </w:t>
      </w:r>
      <w:r w:rsidRPr="00F2372E">
        <w:rPr>
          <w:i/>
          <w:color w:val="000000" w:themeColor="text1"/>
        </w:rPr>
        <w:t xml:space="preserve">Regulaminu Kuratorium Oświaty w Bydgoszczy </w:t>
      </w:r>
      <w:r w:rsidRPr="00F2372E">
        <w:rPr>
          <w:color w:val="000000" w:themeColor="text1"/>
        </w:rPr>
        <w:t xml:space="preserve">oraz ww. </w:t>
      </w:r>
      <w:r w:rsidRPr="00F2372E">
        <w:rPr>
          <w:i/>
          <w:color w:val="000000" w:themeColor="text1"/>
        </w:rPr>
        <w:t xml:space="preserve">procedur </w:t>
      </w:r>
      <w:r w:rsidRPr="00F2372E">
        <w:rPr>
          <w:color w:val="000000" w:themeColor="text1"/>
        </w:rPr>
        <w:t>wynika, że organizacja Kuratorium Oświaty w Bydgoszczy umożliwia realizację zadań zgodnie z planem oraz reagowanie na zgłaszane lub powzięte przez Kuratora informacje na temat nieprawidłowości w pracy szkół i placówek, w tym przeprowadzanie kontroli doraźnych.</w:t>
      </w:r>
    </w:p>
    <w:p w:rsidR="009329C9" w:rsidRPr="00F2372E" w:rsidRDefault="009329C9" w:rsidP="009329C9">
      <w:pPr>
        <w:widowControl w:val="0"/>
        <w:numPr>
          <w:ilvl w:val="0"/>
          <w:numId w:val="5"/>
        </w:numPr>
        <w:spacing w:after="120"/>
        <w:ind w:left="357" w:hanging="357"/>
        <w:jc w:val="both"/>
        <w:rPr>
          <w:color w:val="000000" w:themeColor="text1"/>
        </w:rPr>
      </w:pPr>
      <w:r w:rsidRPr="00F2372E">
        <w:rPr>
          <w:color w:val="000000" w:themeColor="text1"/>
        </w:rPr>
        <w:t>W okresie objętym kontrolą w Kuratorium Oświaty w Bydgoszczy przeprowadzono łącznie 108 ewaluacji problemowych. Ewaluacje problemowe przeprowadzono w z</w:t>
      </w:r>
      <w:r w:rsidR="00836793">
        <w:rPr>
          <w:color w:val="000000" w:themeColor="text1"/>
        </w:rPr>
        <w:t>akresie wskazanym przez MEN (67 </w:t>
      </w:r>
      <w:r w:rsidR="005B3F2B">
        <w:rPr>
          <w:color w:val="000000" w:themeColor="text1"/>
        </w:rPr>
        <w:t xml:space="preserve">ewaluacji) oraz w </w:t>
      </w:r>
      <w:r w:rsidRPr="00F2372E">
        <w:rPr>
          <w:color w:val="000000" w:themeColor="text1"/>
        </w:rPr>
        <w:t>zakresie wybr</w:t>
      </w:r>
      <w:r w:rsidR="00836793">
        <w:rPr>
          <w:color w:val="000000" w:themeColor="text1"/>
        </w:rPr>
        <w:t>anym przez kuratora oświaty (41 </w:t>
      </w:r>
      <w:r w:rsidRPr="00F2372E">
        <w:rPr>
          <w:color w:val="000000" w:themeColor="text1"/>
        </w:rPr>
        <w:t xml:space="preserve">ewaluacji). </w:t>
      </w:r>
    </w:p>
    <w:p w:rsidR="009329C9" w:rsidRPr="00F2372E" w:rsidRDefault="009329C9" w:rsidP="009329C9">
      <w:pPr>
        <w:widowControl w:val="0"/>
        <w:contextualSpacing/>
        <w:jc w:val="both"/>
        <w:rPr>
          <w:color w:val="000000" w:themeColor="text1"/>
        </w:rPr>
      </w:pPr>
      <w:r w:rsidRPr="00F2372E">
        <w:rPr>
          <w:color w:val="000000" w:themeColor="text1"/>
        </w:rPr>
        <w:t xml:space="preserve">W planie nadzoru pedagogicznego na rok szkolny 2016/2017 Kujawsko-Pomorski Kurator Oświaty wskazał następujący zakres ewaluacji problemowych: </w:t>
      </w:r>
    </w:p>
    <w:p w:rsidR="009329C9" w:rsidRPr="00F2372E" w:rsidRDefault="009329C9" w:rsidP="009329C9">
      <w:pPr>
        <w:pStyle w:val="Akapitzlist"/>
        <w:widowControl w:val="0"/>
        <w:numPr>
          <w:ilvl w:val="0"/>
          <w:numId w:val="14"/>
        </w:numPr>
        <w:jc w:val="both"/>
        <w:rPr>
          <w:rFonts w:ascii="Arial" w:hAnsi="Arial" w:cs="Arial"/>
          <w:color w:val="000000" w:themeColor="text1"/>
        </w:rPr>
      </w:pPr>
      <w:r w:rsidRPr="00F2372E">
        <w:rPr>
          <w:rFonts w:ascii="Arial" w:hAnsi="Arial" w:cs="Arial"/>
          <w:color w:val="000000" w:themeColor="text1"/>
        </w:rPr>
        <w:t>w przedszkolach i punktach przedszkolnych:</w:t>
      </w:r>
    </w:p>
    <w:p w:rsidR="009329C9" w:rsidRPr="00F2372E" w:rsidRDefault="009329C9" w:rsidP="009329C9">
      <w:pPr>
        <w:pStyle w:val="Akapitzlist"/>
        <w:widowControl w:val="0"/>
        <w:numPr>
          <w:ilvl w:val="0"/>
          <w:numId w:val="15"/>
        </w:numPr>
        <w:ind w:left="851"/>
        <w:jc w:val="both"/>
        <w:rPr>
          <w:rFonts w:ascii="Arial" w:hAnsi="Arial" w:cs="Arial"/>
          <w:i/>
          <w:color w:val="000000" w:themeColor="text1"/>
        </w:rPr>
      </w:pPr>
      <w:r w:rsidRPr="00F2372E">
        <w:rPr>
          <w:rFonts w:ascii="Arial" w:hAnsi="Arial" w:cs="Arial"/>
          <w:bCs/>
          <w:i/>
          <w:color w:val="000000" w:themeColor="text1"/>
        </w:rPr>
        <w:t>Procesy wspomagania rozwoju i edu</w:t>
      </w:r>
      <w:r w:rsidR="00836793">
        <w:rPr>
          <w:rFonts w:ascii="Arial" w:hAnsi="Arial" w:cs="Arial"/>
          <w:bCs/>
          <w:i/>
          <w:color w:val="000000" w:themeColor="text1"/>
        </w:rPr>
        <w:t>kacji dzieci są zorganizowane w </w:t>
      </w:r>
      <w:r w:rsidRPr="00F2372E">
        <w:rPr>
          <w:rFonts w:ascii="Arial" w:hAnsi="Arial" w:cs="Arial"/>
          <w:bCs/>
          <w:i/>
          <w:color w:val="000000" w:themeColor="text1"/>
        </w:rPr>
        <w:t>sposób sprzyjający uczeniu się</w:t>
      </w:r>
      <w:r w:rsidRPr="00F2372E">
        <w:rPr>
          <w:rFonts w:ascii="Arial" w:hAnsi="Arial" w:cs="Arial"/>
          <w:i/>
          <w:color w:val="000000" w:themeColor="text1"/>
        </w:rPr>
        <w:t>.</w:t>
      </w:r>
    </w:p>
    <w:p w:rsidR="009329C9" w:rsidRPr="00F2372E" w:rsidRDefault="009329C9" w:rsidP="009329C9">
      <w:pPr>
        <w:pStyle w:val="Akapitzlist"/>
        <w:widowControl w:val="0"/>
        <w:numPr>
          <w:ilvl w:val="0"/>
          <w:numId w:val="14"/>
        </w:numPr>
        <w:jc w:val="both"/>
        <w:rPr>
          <w:rFonts w:ascii="Arial" w:hAnsi="Arial" w:cs="Arial"/>
          <w:color w:val="000000" w:themeColor="text1"/>
        </w:rPr>
      </w:pPr>
      <w:r w:rsidRPr="00F2372E">
        <w:rPr>
          <w:rFonts w:ascii="Arial" w:hAnsi="Arial" w:cs="Arial"/>
          <w:color w:val="000000" w:themeColor="text1"/>
        </w:rPr>
        <w:t>w szkołach podstawowych, gimnazjach, szkołach ponadgimnazjalnych</w:t>
      </w:r>
      <w:r w:rsidRPr="00F2372E">
        <w:rPr>
          <w:rFonts w:ascii="Arial" w:hAnsi="Arial" w:cs="Arial"/>
          <w:bCs/>
          <w:color w:val="000000" w:themeColor="text1"/>
        </w:rPr>
        <w:t>:</w:t>
      </w:r>
    </w:p>
    <w:p w:rsidR="009329C9" w:rsidRPr="00F2372E" w:rsidRDefault="009329C9" w:rsidP="009329C9">
      <w:pPr>
        <w:pStyle w:val="Akapitzlist"/>
        <w:widowControl w:val="0"/>
        <w:numPr>
          <w:ilvl w:val="0"/>
          <w:numId w:val="16"/>
        </w:numPr>
        <w:ind w:left="851"/>
        <w:jc w:val="both"/>
        <w:rPr>
          <w:rFonts w:ascii="Arial" w:hAnsi="Arial" w:cs="Arial"/>
          <w:i/>
          <w:color w:val="000000" w:themeColor="text1"/>
        </w:rPr>
      </w:pPr>
      <w:r w:rsidRPr="00F2372E">
        <w:rPr>
          <w:rFonts w:ascii="Arial" w:hAnsi="Arial" w:cs="Arial"/>
          <w:bCs/>
          <w:i/>
          <w:color w:val="000000" w:themeColor="text1"/>
        </w:rPr>
        <w:t>Uczniowie nabywają wiadomości i umiejętności określone w podstawie programowej.</w:t>
      </w:r>
    </w:p>
    <w:p w:rsidR="009329C9" w:rsidRPr="00F2372E" w:rsidRDefault="009329C9" w:rsidP="009329C9">
      <w:pPr>
        <w:pStyle w:val="Akapitzlist"/>
        <w:widowControl w:val="0"/>
        <w:numPr>
          <w:ilvl w:val="0"/>
          <w:numId w:val="16"/>
        </w:numPr>
        <w:ind w:left="851"/>
        <w:jc w:val="both"/>
        <w:rPr>
          <w:rFonts w:ascii="Arial" w:hAnsi="Arial" w:cs="Arial"/>
          <w:i/>
          <w:color w:val="000000" w:themeColor="text1"/>
        </w:rPr>
      </w:pPr>
      <w:r w:rsidRPr="00F2372E">
        <w:rPr>
          <w:rFonts w:ascii="Arial" w:hAnsi="Arial" w:cs="Arial"/>
          <w:bCs/>
          <w:i/>
          <w:color w:val="000000" w:themeColor="text1"/>
        </w:rPr>
        <w:t>Procesy edukacyjne są zorganizowane w sposób sprzyjający uczeniu się.</w:t>
      </w:r>
    </w:p>
    <w:p w:rsidR="009329C9" w:rsidRPr="00F2372E" w:rsidRDefault="009329C9" w:rsidP="009329C9">
      <w:pPr>
        <w:pStyle w:val="Akapitzlist"/>
        <w:widowControl w:val="0"/>
        <w:numPr>
          <w:ilvl w:val="0"/>
          <w:numId w:val="14"/>
        </w:numPr>
        <w:jc w:val="both"/>
        <w:rPr>
          <w:rFonts w:ascii="Arial" w:hAnsi="Arial" w:cs="Arial"/>
          <w:color w:val="000000" w:themeColor="text1"/>
        </w:rPr>
      </w:pPr>
      <w:r w:rsidRPr="00F2372E">
        <w:rPr>
          <w:rFonts w:ascii="Arial" w:hAnsi="Arial" w:cs="Arial"/>
          <w:color w:val="000000" w:themeColor="text1"/>
        </w:rPr>
        <w:t xml:space="preserve">w </w:t>
      </w:r>
      <w:r w:rsidRPr="00F2372E">
        <w:rPr>
          <w:rFonts w:ascii="Arial" w:hAnsi="Arial" w:cs="Arial"/>
          <w:bCs/>
          <w:color w:val="000000" w:themeColor="text1"/>
        </w:rPr>
        <w:t>placówkach doskonalenia nauczycieli</w:t>
      </w:r>
      <w:r w:rsidRPr="00F2372E">
        <w:rPr>
          <w:rFonts w:ascii="Arial" w:hAnsi="Arial" w:cs="Arial"/>
          <w:color w:val="000000" w:themeColor="text1"/>
        </w:rPr>
        <w:t>:</w:t>
      </w:r>
    </w:p>
    <w:p w:rsidR="009329C9" w:rsidRPr="00F2372E" w:rsidRDefault="009329C9" w:rsidP="009329C9">
      <w:pPr>
        <w:pStyle w:val="Akapitzlist"/>
        <w:widowControl w:val="0"/>
        <w:numPr>
          <w:ilvl w:val="0"/>
          <w:numId w:val="18"/>
        </w:numPr>
        <w:ind w:left="851"/>
        <w:jc w:val="both"/>
        <w:rPr>
          <w:rFonts w:ascii="Arial" w:hAnsi="Arial" w:cs="Arial"/>
          <w:i/>
          <w:color w:val="000000" w:themeColor="text1"/>
        </w:rPr>
      </w:pPr>
      <w:r w:rsidRPr="00F2372E">
        <w:rPr>
          <w:rFonts w:ascii="Arial" w:hAnsi="Arial" w:cs="Arial"/>
          <w:bCs/>
          <w:i/>
          <w:color w:val="000000" w:themeColor="text1"/>
        </w:rPr>
        <w:t>Placówka realizuje koncepcję pracy.</w:t>
      </w:r>
    </w:p>
    <w:p w:rsidR="009329C9" w:rsidRPr="00F2372E" w:rsidRDefault="009329C9" w:rsidP="009329C9">
      <w:pPr>
        <w:pStyle w:val="Akapitzlist"/>
        <w:widowControl w:val="0"/>
        <w:numPr>
          <w:ilvl w:val="0"/>
          <w:numId w:val="18"/>
        </w:numPr>
        <w:ind w:left="851"/>
        <w:jc w:val="both"/>
        <w:rPr>
          <w:rFonts w:ascii="Arial" w:hAnsi="Arial" w:cs="Arial"/>
          <w:color w:val="000000" w:themeColor="text1"/>
        </w:rPr>
      </w:pPr>
      <w:r w:rsidRPr="00F2372E">
        <w:rPr>
          <w:rFonts w:ascii="Arial" w:hAnsi="Arial" w:cs="Arial"/>
          <w:i/>
          <w:color w:val="000000" w:themeColor="text1"/>
        </w:rPr>
        <w:t>Procesy edukacyjne są zorganizowane w sposób sprzyjający rozwojowi osób, instytucji i organizacji korzystających z oferty placówki.</w:t>
      </w:r>
    </w:p>
    <w:p w:rsidR="009329C9" w:rsidRPr="00F2372E" w:rsidRDefault="009329C9" w:rsidP="009329C9">
      <w:pPr>
        <w:pStyle w:val="Akapitzlist"/>
        <w:widowControl w:val="0"/>
        <w:numPr>
          <w:ilvl w:val="0"/>
          <w:numId w:val="14"/>
        </w:numPr>
        <w:jc w:val="both"/>
        <w:rPr>
          <w:rFonts w:ascii="Arial" w:hAnsi="Arial" w:cs="Arial"/>
          <w:color w:val="000000" w:themeColor="text1"/>
        </w:rPr>
      </w:pPr>
      <w:r w:rsidRPr="00F2372E">
        <w:rPr>
          <w:rFonts w:ascii="Arial" w:hAnsi="Arial" w:cs="Arial"/>
          <w:color w:val="000000" w:themeColor="text1"/>
        </w:rPr>
        <w:lastRenderedPageBreak/>
        <w:t xml:space="preserve">w szkołach </w:t>
      </w:r>
      <w:r w:rsidRPr="00F2372E">
        <w:rPr>
          <w:rFonts w:ascii="Arial" w:hAnsi="Arial" w:cs="Arial"/>
          <w:bCs/>
          <w:color w:val="000000" w:themeColor="text1"/>
        </w:rPr>
        <w:t>przysposabiających do pracy</w:t>
      </w:r>
      <w:r w:rsidRPr="00F2372E">
        <w:rPr>
          <w:rFonts w:ascii="Arial" w:hAnsi="Arial" w:cs="Arial"/>
          <w:color w:val="000000" w:themeColor="text1"/>
        </w:rPr>
        <w:t>:</w:t>
      </w:r>
    </w:p>
    <w:p w:rsidR="009329C9" w:rsidRPr="00F2372E" w:rsidRDefault="009329C9" w:rsidP="009329C9">
      <w:pPr>
        <w:pStyle w:val="Akapitzlist"/>
        <w:widowControl w:val="0"/>
        <w:numPr>
          <w:ilvl w:val="0"/>
          <w:numId w:val="17"/>
        </w:numPr>
        <w:ind w:left="850" w:hanging="357"/>
        <w:contextualSpacing w:val="0"/>
        <w:jc w:val="both"/>
        <w:rPr>
          <w:rFonts w:ascii="Arial" w:hAnsi="Arial" w:cs="Arial"/>
          <w:i/>
          <w:color w:val="000000" w:themeColor="text1"/>
        </w:rPr>
      </w:pPr>
      <w:r w:rsidRPr="00F2372E">
        <w:rPr>
          <w:rFonts w:ascii="Arial" w:hAnsi="Arial" w:cs="Arial"/>
          <w:i/>
          <w:color w:val="000000" w:themeColor="text1"/>
        </w:rPr>
        <w:t>Podejmowane w placówce działania są zorganizowane w sposób sprzyjający osiąganiu celów placówki.</w:t>
      </w:r>
    </w:p>
    <w:p w:rsidR="009329C9" w:rsidRPr="00F2372E" w:rsidRDefault="009329C9" w:rsidP="009329C9">
      <w:pPr>
        <w:pStyle w:val="Akapitzlist"/>
        <w:widowControl w:val="0"/>
        <w:numPr>
          <w:ilvl w:val="0"/>
          <w:numId w:val="17"/>
        </w:numPr>
        <w:spacing w:after="120"/>
        <w:ind w:left="850" w:hanging="357"/>
        <w:contextualSpacing w:val="0"/>
        <w:jc w:val="both"/>
        <w:rPr>
          <w:rFonts w:ascii="Arial" w:hAnsi="Arial" w:cs="Arial"/>
          <w:i/>
          <w:color w:val="000000" w:themeColor="text1"/>
        </w:rPr>
      </w:pPr>
      <w:r w:rsidRPr="00F2372E">
        <w:rPr>
          <w:rFonts w:ascii="Arial" w:hAnsi="Arial" w:cs="Arial"/>
          <w:bCs/>
          <w:i/>
          <w:color w:val="000000" w:themeColor="text1"/>
        </w:rPr>
        <w:t>Wychowankowie nabywają wiadomości i umiejętności określone w</w:t>
      </w:r>
      <w:r w:rsidR="00836793">
        <w:rPr>
          <w:rFonts w:ascii="Arial" w:hAnsi="Arial" w:cs="Arial"/>
          <w:bCs/>
          <w:i/>
          <w:color w:val="000000" w:themeColor="text1"/>
        </w:rPr>
        <w:t> </w:t>
      </w:r>
      <w:r w:rsidRPr="00F2372E">
        <w:rPr>
          <w:rFonts w:ascii="Arial" w:hAnsi="Arial" w:cs="Arial"/>
          <w:bCs/>
          <w:i/>
          <w:color w:val="000000" w:themeColor="text1"/>
        </w:rPr>
        <w:t>podstawie programowej</w:t>
      </w:r>
      <w:r w:rsidRPr="00F2372E">
        <w:rPr>
          <w:rFonts w:ascii="Arial" w:hAnsi="Arial" w:cs="Arial"/>
          <w:i/>
          <w:color w:val="000000" w:themeColor="text1"/>
        </w:rPr>
        <w:t>.</w:t>
      </w:r>
      <w:r w:rsidRPr="00F2372E">
        <w:rPr>
          <w:rFonts w:ascii="Arial" w:hAnsi="Arial" w:cs="Arial"/>
          <w:color w:val="000000" w:themeColor="text1"/>
        </w:rPr>
        <w:t xml:space="preserve"> </w:t>
      </w:r>
    </w:p>
    <w:p w:rsidR="009329C9" w:rsidRPr="00F2372E" w:rsidRDefault="009329C9" w:rsidP="009329C9">
      <w:pPr>
        <w:widowControl w:val="0"/>
        <w:spacing w:after="120"/>
        <w:jc w:val="both"/>
        <w:rPr>
          <w:color w:val="000000" w:themeColor="text1"/>
        </w:rPr>
      </w:pPr>
      <w:r w:rsidRPr="00F2372E">
        <w:rPr>
          <w:color w:val="000000" w:themeColor="text1"/>
        </w:rPr>
        <w:t>Ewaluacje przeprowadzone były na obszarze całego województwa kujawsko-pomorskiego przez wizytatorów Wydziału Nadzoru Pedagogicznego Kuratorium Oświaty w Bydgoszczy oraz Delegatur w Toruniu i we Włocławku. Kontrolą objęto 10</w:t>
      </w:r>
      <w:r w:rsidR="005B3F2B">
        <w:rPr>
          <w:color w:val="000000" w:themeColor="text1"/>
        </w:rPr>
        <w:t xml:space="preserve"> </w:t>
      </w:r>
      <w:r w:rsidRPr="00F2372E">
        <w:rPr>
          <w:color w:val="000000" w:themeColor="text1"/>
        </w:rPr>
        <w:t>losowo wybranych ewaluacji problemowych w zakresie wybranym przez kuratora oświaty.</w:t>
      </w:r>
    </w:p>
    <w:p w:rsidR="009329C9" w:rsidRPr="00F2372E" w:rsidRDefault="009329C9" w:rsidP="009329C9">
      <w:pPr>
        <w:widowControl w:val="0"/>
        <w:jc w:val="both"/>
        <w:rPr>
          <w:color w:val="000000" w:themeColor="text1"/>
        </w:rPr>
      </w:pPr>
      <w:r w:rsidRPr="00F2372E">
        <w:rPr>
          <w:color w:val="000000" w:themeColor="text1"/>
        </w:rPr>
        <w:t>W wyniku kontroli ustalono, że zgodnie z przepisami rozporządzenia w sprawie nadzoru pedagogicznego:</w:t>
      </w:r>
    </w:p>
    <w:p w:rsidR="009329C9" w:rsidRPr="00F2372E" w:rsidRDefault="009329C9" w:rsidP="009329C9">
      <w:pPr>
        <w:pStyle w:val="Akapitzlist"/>
        <w:widowControl w:val="0"/>
        <w:numPr>
          <w:ilvl w:val="0"/>
          <w:numId w:val="12"/>
        </w:numPr>
        <w:ind w:left="426" w:hanging="426"/>
        <w:jc w:val="both"/>
        <w:rPr>
          <w:rFonts w:ascii="Arial" w:hAnsi="Arial" w:cs="Arial"/>
          <w:color w:val="000000" w:themeColor="text1"/>
        </w:rPr>
      </w:pPr>
      <w:r w:rsidRPr="00F2372E">
        <w:rPr>
          <w:rFonts w:ascii="Arial" w:hAnsi="Arial" w:cs="Arial"/>
          <w:color w:val="000000" w:themeColor="text1"/>
        </w:rPr>
        <w:t>ewaluacje były przeprowadzane przez zespół wizytatorów wyznaczony przez kuratora oświaty,</w:t>
      </w:r>
    </w:p>
    <w:p w:rsidR="009329C9" w:rsidRPr="00F2372E" w:rsidRDefault="009329C9" w:rsidP="009329C9">
      <w:pPr>
        <w:pStyle w:val="Akapitzlist"/>
        <w:widowControl w:val="0"/>
        <w:numPr>
          <w:ilvl w:val="0"/>
          <w:numId w:val="12"/>
        </w:numPr>
        <w:ind w:left="426" w:hanging="426"/>
        <w:jc w:val="both"/>
        <w:rPr>
          <w:rFonts w:ascii="Arial" w:hAnsi="Arial" w:cs="Arial"/>
          <w:color w:val="000000" w:themeColor="text1"/>
        </w:rPr>
      </w:pPr>
      <w:r w:rsidRPr="00F2372E">
        <w:rPr>
          <w:rFonts w:ascii="Arial" w:hAnsi="Arial" w:cs="Arial"/>
          <w:color w:val="000000" w:themeColor="text1"/>
        </w:rPr>
        <w:t>zakres i harmonogram ewaluacji był przedstawiony na zebraniach rad pedagogicznych przed rozpoczęciem badania na terenie szkoły/placówki,</w:t>
      </w:r>
    </w:p>
    <w:p w:rsidR="009329C9" w:rsidRPr="00F2372E" w:rsidRDefault="009329C9" w:rsidP="009329C9">
      <w:pPr>
        <w:pStyle w:val="Akapitzlist"/>
        <w:widowControl w:val="0"/>
        <w:numPr>
          <w:ilvl w:val="0"/>
          <w:numId w:val="12"/>
        </w:numPr>
        <w:spacing w:after="120"/>
        <w:ind w:left="426" w:hanging="426"/>
        <w:jc w:val="both"/>
        <w:rPr>
          <w:rFonts w:ascii="Arial" w:hAnsi="Arial" w:cs="Arial"/>
          <w:color w:val="000000" w:themeColor="text1"/>
        </w:rPr>
      </w:pPr>
      <w:r w:rsidRPr="00F2372E">
        <w:rPr>
          <w:rFonts w:ascii="Arial" w:hAnsi="Arial" w:cs="Arial"/>
          <w:color w:val="000000" w:themeColor="text1"/>
        </w:rPr>
        <w:t>badanie ewaluacyjne w szkole/placówce nie trwało dłużej niż 5 dni,</w:t>
      </w:r>
    </w:p>
    <w:p w:rsidR="009329C9" w:rsidRPr="00F2372E" w:rsidRDefault="009329C9" w:rsidP="009329C9">
      <w:pPr>
        <w:pStyle w:val="Akapitzlist"/>
        <w:widowControl w:val="0"/>
        <w:numPr>
          <w:ilvl w:val="0"/>
          <w:numId w:val="12"/>
        </w:numPr>
        <w:spacing w:after="120"/>
        <w:ind w:left="426" w:hanging="426"/>
        <w:contextualSpacing w:val="0"/>
        <w:jc w:val="both"/>
        <w:rPr>
          <w:rFonts w:ascii="Arial" w:hAnsi="Arial" w:cs="Arial"/>
          <w:color w:val="000000" w:themeColor="text1"/>
        </w:rPr>
      </w:pPr>
      <w:r w:rsidRPr="00F2372E">
        <w:rPr>
          <w:rFonts w:ascii="Arial" w:hAnsi="Arial" w:cs="Arial"/>
          <w:color w:val="000000" w:themeColor="text1"/>
        </w:rPr>
        <w:t xml:space="preserve">raporty z przeprowadzonych ewaluacji zawierały: wyniki, ustalenie, czy szkoła/placówka spełnia badane wymagania i wnioski z ewaluacji (przy czym wnioski z ewaluacji świadczyły o </w:t>
      </w:r>
      <w:r w:rsidR="00836793">
        <w:rPr>
          <w:rFonts w:ascii="Arial" w:hAnsi="Arial" w:cs="Arial"/>
          <w:color w:val="000000" w:themeColor="text1"/>
        </w:rPr>
        <w:t>jakości pracy szkoły/placówki w </w:t>
      </w:r>
      <w:r w:rsidRPr="00F2372E">
        <w:rPr>
          <w:rFonts w:ascii="Arial" w:hAnsi="Arial" w:cs="Arial"/>
          <w:color w:val="000000" w:themeColor="text1"/>
        </w:rPr>
        <w:t xml:space="preserve">odniesieniu do badanych wymagań w 9 z 10 kontrolowanych dokumentacjach). </w:t>
      </w:r>
    </w:p>
    <w:p w:rsidR="009329C9" w:rsidRPr="00F2372E" w:rsidRDefault="009329C9" w:rsidP="009329C9">
      <w:pPr>
        <w:widowControl w:val="0"/>
        <w:spacing w:after="120"/>
        <w:jc w:val="both"/>
        <w:rPr>
          <w:color w:val="000000" w:themeColor="text1"/>
        </w:rPr>
      </w:pPr>
      <w:r w:rsidRPr="00F2372E">
        <w:rPr>
          <w:color w:val="000000" w:themeColor="text1"/>
        </w:rPr>
        <w:t xml:space="preserve">W wyniku analizy dokumentacji ewaluacji stwierdzono następujące </w:t>
      </w:r>
      <w:r w:rsidRPr="00FF560F">
        <w:rPr>
          <w:color w:val="000000" w:themeColor="text1"/>
        </w:rPr>
        <w:t>nieprawidłowości:</w:t>
      </w:r>
    </w:p>
    <w:p w:rsidR="009329C9" w:rsidRPr="00F2372E" w:rsidRDefault="009329C9" w:rsidP="009329C9">
      <w:pPr>
        <w:pStyle w:val="Akapitzlist"/>
        <w:widowControl w:val="0"/>
        <w:numPr>
          <w:ilvl w:val="0"/>
          <w:numId w:val="7"/>
        </w:numPr>
        <w:spacing w:after="120"/>
        <w:ind w:left="426"/>
        <w:jc w:val="both"/>
        <w:rPr>
          <w:rFonts w:ascii="Arial" w:hAnsi="Arial" w:cs="Arial"/>
          <w:color w:val="000000" w:themeColor="text1"/>
        </w:rPr>
      </w:pPr>
      <w:r w:rsidRPr="00F2372E">
        <w:rPr>
          <w:rFonts w:ascii="Arial" w:hAnsi="Arial" w:cs="Arial"/>
          <w:bCs/>
          <w:color w:val="000000" w:themeColor="text1"/>
        </w:rPr>
        <w:t xml:space="preserve">Nie udokumentowano przekazania zawiadomienia dyrektorowi szkoły/placówki (w 3 przypadkach) oraz organowi prowadzącemu szkołę/placówkę (w 4 przypadkach) o zamiarze przeprowadzenia ewaluacji zewnętrznej, jej terminie i zakresie. </w:t>
      </w:r>
    </w:p>
    <w:p w:rsidR="009329C9" w:rsidRPr="00F2372E" w:rsidRDefault="009329C9" w:rsidP="009329C9">
      <w:pPr>
        <w:widowControl w:val="0"/>
        <w:spacing w:after="120"/>
        <w:ind w:left="426"/>
        <w:jc w:val="both"/>
        <w:rPr>
          <w:bCs/>
          <w:color w:val="000000" w:themeColor="text1"/>
        </w:rPr>
      </w:pPr>
      <w:r w:rsidRPr="00F2372E">
        <w:rPr>
          <w:bCs/>
          <w:color w:val="000000" w:themeColor="text1"/>
        </w:rPr>
        <w:t>Zgodnie z § 8 ust. 1 rozporządzenia w sprawie nadzoru pedagogicznego organ sprawujący nadzór pedagogiczny zawiadamia, w terminie co najmniej 30 dni przed planowanym rozpoczęciem ewaluacji, dyrektora szkoły lub placówki oraz organ prowadzący szkołę lub placówkę o zamiarze przeprowadzenia ewaluacji zewnętrznej, jej terminie i zakresie. Brak dokumentowania przekazania zawiadomień uniemożliwia ustalenie zachowania ww. terminu.</w:t>
      </w:r>
    </w:p>
    <w:p w:rsidR="009329C9" w:rsidRPr="00F2372E" w:rsidRDefault="009329C9" w:rsidP="00AA3EC0">
      <w:pPr>
        <w:pStyle w:val="Akapitzlist"/>
        <w:widowControl w:val="0"/>
        <w:numPr>
          <w:ilvl w:val="0"/>
          <w:numId w:val="7"/>
        </w:numPr>
        <w:ind w:left="419" w:hanging="357"/>
        <w:contextualSpacing w:val="0"/>
        <w:jc w:val="both"/>
        <w:rPr>
          <w:rFonts w:ascii="Arial" w:hAnsi="Arial" w:cs="Arial"/>
          <w:color w:val="000000" w:themeColor="text1"/>
        </w:rPr>
      </w:pPr>
      <w:r w:rsidRPr="00F2372E">
        <w:rPr>
          <w:rFonts w:ascii="Arial" w:hAnsi="Arial" w:cs="Arial"/>
          <w:color w:val="000000" w:themeColor="text1"/>
        </w:rPr>
        <w:t xml:space="preserve">W upoważnieniach do przeprowadzania ewaluacji nie zawarto terminów rozpoczęcia i zakończenia czynności ewaluacji (5 przypadków upoważnień). </w:t>
      </w:r>
    </w:p>
    <w:p w:rsidR="009329C9" w:rsidRPr="00F2372E" w:rsidRDefault="009329C9" w:rsidP="005B3F2B">
      <w:pPr>
        <w:widowControl w:val="0"/>
        <w:spacing w:after="120"/>
        <w:ind w:left="425"/>
        <w:jc w:val="both"/>
        <w:rPr>
          <w:color w:val="000000" w:themeColor="text1"/>
        </w:rPr>
      </w:pPr>
      <w:r w:rsidRPr="00F2372E">
        <w:rPr>
          <w:bCs/>
          <w:color w:val="000000" w:themeColor="text1"/>
        </w:rPr>
        <w:t xml:space="preserve">Zgodnie z § 9 ust. 1 pkt 6 rozporządzenia w sprawie nadzoru pedagogicznego upoważnienie zawiera </w:t>
      </w:r>
      <w:r w:rsidRPr="00F2372E">
        <w:t>terminy rozpoczęcia i zakończenia czynności ewaluacji w</w:t>
      </w:r>
      <w:r w:rsidR="005B3F2B">
        <w:t xml:space="preserve"> </w:t>
      </w:r>
      <w:r w:rsidRPr="00F2372E">
        <w:t>szkole lub placówce</w:t>
      </w:r>
      <w:r w:rsidRPr="00F2372E">
        <w:rPr>
          <w:color w:val="000000" w:themeColor="text1"/>
        </w:rPr>
        <w:t>.</w:t>
      </w:r>
    </w:p>
    <w:p w:rsidR="009329C9" w:rsidRPr="00F2372E" w:rsidRDefault="009329C9" w:rsidP="009329C9">
      <w:pPr>
        <w:pStyle w:val="Akapitzlist"/>
        <w:widowControl w:val="0"/>
        <w:numPr>
          <w:ilvl w:val="0"/>
          <w:numId w:val="7"/>
        </w:numPr>
        <w:spacing w:after="120"/>
        <w:ind w:left="426"/>
        <w:jc w:val="both"/>
        <w:rPr>
          <w:rFonts w:ascii="Arial" w:hAnsi="Arial" w:cs="Arial"/>
          <w:color w:val="000000" w:themeColor="text1"/>
        </w:rPr>
      </w:pPr>
      <w:r w:rsidRPr="00F2372E">
        <w:rPr>
          <w:rFonts w:ascii="Arial" w:hAnsi="Arial" w:cs="Arial"/>
          <w:bCs/>
          <w:color w:val="000000" w:themeColor="text1"/>
        </w:rPr>
        <w:t>W</w:t>
      </w:r>
      <w:r w:rsidR="00B03632">
        <w:rPr>
          <w:rFonts w:ascii="Arial" w:hAnsi="Arial" w:cs="Arial"/>
          <w:bCs/>
          <w:color w:val="000000" w:themeColor="text1"/>
        </w:rPr>
        <w:t xml:space="preserve"> </w:t>
      </w:r>
      <w:r w:rsidRPr="00F2372E">
        <w:rPr>
          <w:rFonts w:ascii="Arial" w:hAnsi="Arial" w:cs="Arial"/>
          <w:bCs/>
          <w:color w:val="000000" w:themeColor="text1"/>
        </w:rPr>
        <w:t>2</w:t>
      </w:r>
      <w:r w:rsidR="00B03632">
        <w:rPr>
          <w:rFonts w:ascii="Arial" w:hAnsi="Arial" w:cs="Arial"/>
          <w:bCs/>
          <w:color w:val="000000" w:themeColor="text1"/>
        </w:rPr>
        <w:t xml:space="preserve"> </w:t>
      </w:r>
      <w:r w:rsidRPr="00F2372E">
        <w:rPr>
          <w:rFonts w:ascii="Arial" w:hAnsi="Arial" w:cs="Arial"/>
          <w:bCs/>
          <w:color w:val="000000" w:themeColor="text1"/>
        </w:rPr>
        <w:t>przypadkach</w:t>
      </w:r>
      <w:r w:rsidRPr="00F2372E">
        <w:rPr>
          <w:rFonts w:ascii="Arial" w:hAnsi="Arial" w:cs="Arial"/>
          <w:color w:val="000000" w:themeColor="text1"/>
        </w:rPr>
        <w:t xml:space="preserve"> nie zamieszczano </w:t>
      </w:r>
      <w:r w:rsidR="00E2791B">
        <w:rPr>
          <w:rFonts w:ascii="Arial" w:hAnsi="Arial" w:cs="Arial"/>
          <w:color w:val="000000" w:themeColor="text1"/>
        </w:rPr>
        <w:t>w</w:t>
      </w:r>
      <w:r w:rsidRPr="00F2372E">
        <w:rPr>
          <w:rFonts w:ascii="Arial" w:hAnsi="Arial" w:cs="Arial"/>
          <w:color w:val="000000" w:themeColor="text1"/>
        </w:rPr>
        <w:t xml:space="preserve"> raportach z ewaluacji daty </w:t>
      </w:r>
      <w:r w:rsidR="00E2791B">
        <w:rPr>
          <w:rFonts w:ascii="Arial" w:hAnsi="Arial" w:cs="Arial"/>
          <w:color w:val="000000" w:themeColor="text1"/>
        </w:rPr>
        <w:t xml:space="preserve">ich </w:t>
      </w:r>
      <w:r w:rsidRPr="00F2372E">
        <w:rPr>
          <w:rFonts w:ascii="Arial" w:hAnsi="Arial" w:cs="Arial"/>
          <w:color w:val="000000" w:themeColor="text1"/>
        </w:rPr>
        <w:lastRenderedPageBreak/>
        <w:t>sporządzenia</w:t>
      </w:r>
      <w:r w:rsidRPr="00F2372E">
        <w:rPr>
          <w:rFonts w:ascii="Arial" w:hAnsi="Arial" w:cs="Arial"/>
          <w:bCs/>
          <w:color w:val="000000" w:themeColor="text1"/>
        </w:rPr>
        <w:t xml:space="preserve">, </w:t>
      </w:r>
      <w:r w:rsidRPr="00F2372E">
        <w:rPr>
          <w:rFonts w:ascii="Arial" w:hAnsi="Arial" w:cs="Arial"/>
          <w:color w:val="000000" w:themeColor="text1"/>
        </w:rPr>
        <w:t>co uniemożliwia ustalenie, czy raporty zostały przekazane dyrektorowi szkoły lub placówki oraz organowi prowadzącemu szkołę lub placówkę w</w:t>
      </w:r>
      <w:r w:rsidR="00B03632">
        <w:rPr>
          <w:rFonts w:ascii="Arial" w:hAnsi="Arial" w:cs="Arial"/>
          <w:color w:val="000000" w:themeColor="text1"/>
        </w:rPr>
        <w:t xml:space="preserve"> </w:t>
      </w:r>
      <w:r w:rsidRPr="00F2372E">
        <w:rPr>
          <w:rFonts w:ascii="Arial" w:hAnsi="Arial" w:cs="Arial"/>
          <w:color w:val="000000" w:themeColor="text1"/>
        </w:rPr>
        <w:t xml:space="preserve">terminie 7 dni roboczych od dnia sporządzenia raportu, </w:t>
      </w:r>
      <w:r w:rsidR="00E2791B">
        <w:rPr>
          <w:rFonts w:ascii="Arial" w:hAnsi="Arial" w:cs="Arial"/>
          <w:color w:val="000000" w:themeColor="text1"/>
        </w:rPr>
        <w:br/>
      </w:r>
      <w:r w:rsidRPr="00F2372E">
        <w:rPr>
          <w:rFonts w:ascii="Arial" w:hAnsi="Arial" w:cs="Arial"/>
          <w:color w:val="000000" w:themeColor="text1"/>
        </w:rPr>
        <w:t>tj. terminie wynikającym z § 12 ust. 4 rozporządzenia w sprawie nadzoru pedagogicznego.</w:t>
      </w:r>
    </w:p>
    <w:p w:rsidR="009329C9" w:rsidRPr="00F2372E" w:rsidRDefault="009329C9" w:rsidP="009329C9">
      <w:pPr>
        <w:widowControl w:val="0"/>
        <w:spacing w:after="120"/>
        <w:jc w:val="both"/>
        <w:rPr>
          <w:color w:val="000000" w:themeColor="text1"/>
        </w:rPr>
      </w:pPr>
      <w:r w:rsidRPr="00F2372E">
        <w:rPr>
          <w:color w:val="000000" w:themeColor="text1"/>
        </w:rPr>
        <w:t>Wskazane powyżej nieprawidłowości nie miały istotnego wpływu na kontrolowaną działalność jednostki (nie wywołały negatywnych skutków dla kontrolowanej działalności).</w:t>
      </w:r>
    </w:p>
    <w:p w:rsidR="009329C9" w:rsidRPr="00F2372E" w:rsidRDefault="009329C9" w:rsidP="00B03632">
      <w:pPr>
        <w:widowControl w:val="0"/>
        <w:spacing w:after="120"/>
        <w:jc w:val="both"/>
        <w:rPr>
          <w:color w:val="000000" w:themeColor="text1"/>
        </w:rPr>
      </w:pPr>
      <w:r w:rsidRPr="00F2372E">
        <w:rPr>
          <w:color w:val="000000" w:themeColor="text1"/>
        </w:rPr>
        <w:t>Ponadto stwierdzono różnice w sposobie prowadzenia dokumentacji ww. ewaluacji, tj. w 3 z 10 kontrolowanych harmonogramach ewaluacji nie zawarto zapisów dotyczących zaplanowania przedstawienia wyników i wstępnych wniosków z</w:t>
      </w:r>
      <w:r w:rsidR="00B03632">
        <w:rPr>
          <w:color w:val="000000" w:themeColor="text1"/>
        </w:rPr>
        <w:t xml:space="preserve"> </w:t>
      </w:r>
      <w:r w:rsidRPr="00F2372E">
        <w:rPr>
          <w:color w:val="000000" w:themeColor="text1"/>
        </w:rPr>
        <w:t>ewaluacji na zebraniu rady pedagogicznej.</w:t>
      </w:r>
    </w:p>
    <w:p w:rsidR="009329C9" w:rsidRPr="00F2372E" w:rsidRDefault="009329C9" w:rsidP="00B03632">
      <w:pPr>
        <w:widowControl w:val="0"/>
        <w:spacing w:after="120"/>
        <w:jc w:val="both"/>
        <w:rPr>
          <w:color w:val="000000" w:themeColor="text1"/>
        </w:rPr>
      </w:pPr>
      <w:r w:rsidRPr="00F2372E">
        <w:rPr>
          <w:color w:val="000000" w:themeColor="text1"/>
        </w:rPr>
        <w:t xml:space="preserve">W kontrolowanym okresie dyrektorzy szkół/placówek nie zgłosili pisemnych, umotywowanych zastrzeżeń dotyczących raportu z przeprowadzonej ewaluacji. </w:t>
      </w:r>
    </w:p>
    <w:p w:rsidR="009329C9" w:rsidRPr="00F2372E" w:rsidRDefault="009329C9" w:rsidP="009329C9">
      <w:pPr>
        <w:widowControl w:val="0"/>
        <w:numPr>
          <w:ilvl w:val="0"/>
          <w:numId w:val="5"/>
        </w:numPr>
        <w:spacing w:after="120"/>
        <w:ind w:left="357" w:hanging="357"/>
        <w:jc w:val="both"/>
        <w:rPr>
          <w:color w:val="000000" w:themeColor="text1"/>
        </w:rPr>
      </w:pPr>
      <w:r w:rsidRPr="00F2372E">
        <w:rPr>
          <w:rFonts w:eastAsiaTheme="minorEastAsia"/>
          <w:color w:val="000000" w:themeColor="text1"/>
        </w:rPr>
        <w:t>W okresie objętym kontrolą (od 1 września 2016 r. do 31 sierpnia 2017 r.) pracownicy Kuratorium Oświaty w Bydgoszczy przeprowadzili 426 kontroli planowych z wykorzystaniem arkuszy za</w:t>
      </w:r>
      <w:r w:rsidR="00836793">
        <w:rPr>
          <w:rFonts w:eastAsiaTheme="minorEastAsia"/>
          <w:color w:val="000000" w:themeColor="text1"/>
        </w:rPr>
        <w:t>twierdzonych przez MEN oraz 484 </w:t>
      </w:r>
      <w:r w:rsidRPr="00F2372E">
        <w:rPr>
          <w:rFonts w:eastAsiaTheme="minorEastAsia"/>
          <w:color w:val="000000" w:themeColor="text1"/>
        </w:rPr>
        <w:t xml:space="preserve">kontrole doraźne wynikające m.in. z analizy dotychczasowych wyników nadzoru pedagogicznego, na wniosek, prośbę lub w związku z informacją pozyskaną od rodziców/prawnych opiekunów uczniów. </w:t>
      </w:r>
    </w:p>
    <w:p w:rsidR="009329C9" w:rsidRPr="00F2372E" w:rsidRDefault="009329C9" w:rsidP="009329C9">
      <w:pPr>
        <w:widowControl w:val="0"/>
        <w:spacing w:after="120"/>
        <w:jc w:val="both"/>
        <w:rPr>
          <w:color w:val="000000" w:themeColor="text1"/>
        </w:rPr>
      </w:pPr>
      <w:r w:rsidRPr="00F2372E">
        <w:rPr>
          <w:color w:val="000000" w:themeColor="text1"/>
        </w:rPr>
        <w:t>Kontrolą objęto</w:t>
      </w:r>
      <w:r w:rsidRPr="00F2372E">
        <w:rPr>
          <w:bCs/>
          <w:color w:val="000000" w:themeColor="text1"/>
        </w:rPr>
        <w:t xml:space="preserve"> dokumentację </w:t>
      </w:r>
      <w:r w:rsidRPr="00F2372E">
        <w:rPr>
          <w:color w:val="000000" w:themeColor="text1"/>
        </w:rPr>
        <w:t xml:space="preserve">10 losowo wybranych kontroli planowych </w:t>
      </w:r>
      <w:r w:rsidR="00B03632">
        <w:rPr>
          <w:color w:val="000000" w:themeColor="text1"/>
        </w:rPr>
        <w:br/>
      </w:r>
      <w:r w:rsidRPr="00F2372E">
        <w:rPr>
          <w:color w:val="000000" w:themeColor="text1"/>
        </w:rPr>
        <w:t xml:space="preserve">i 10 losowo wybranych kontroli doraźnych. </w:t>
      </w:r>
    </w:p>
    <w:p w:rsidR="009329C9" w:rsidRPr="00F2372E" w:rsidRDefault="00E2791B" w:rsidP="009329C9">
      <w:pPr>
        <w:widowControl w:val="0"/>
        <w:spacing w:after="120"/>
        <w:jc w:val="both"/>
        <w:rPr>
          <w:bCs/>
          <w:color w:val="000000" w:themeColor="text1"/>
        </w:rPr>
      </w:pPr>
      <w:r>
        <w:rPr>
          <w:color w:val="000000" w:themeColor="text1"/>
        </w:rPr>
        <w:t>Wszystkie nadzorowane k</w:t>
      </w:r>
      <w:r w:rsidR="009329C9" w:rsidRPr="00F2372E">
        <w:rPr>
          <w:color w:val="000000" w:themeColor="text1"/>
        </w:rPr>
        <w:t xml:space="preserve">ontrole były przeprowadzane przez wizytatora, starszego wizytatora lub zespół wizytatorów, na podstawie imiennych upoważnień. Wszystkie upoważnienia wydane przez organ nadzoru dla pracowników oddelegowanych do realizacji kontroli planowych lub doraźnych zwierały elementy wskazane </w:t>
      </w:r>
      <w:r w:rsidR="00B03632">
        <w:rPr>
          <w:color w:val="000000" w:themeColor="text1"/>
        </w:rPr>
        <w:t>w </w:t>
      </w:r>
      <w:r w:rsidR="00B03632">
        <w:rPr>
          <w:bCs/>
          <w:color w:val="000000" w:themeColor="text1"/>
        </w:rPr>
        <w:t>§ </w:t>
      </w:r>
      <w:r w:rsidR="009329C9" w:rsidRPr="00F2372E">
        <w:rPr>
          <w:bCs/>
          <w:color w:val="000000" w:themeColor="text1"/>
        </w:rPr>
        <w:t xml:space="preserve">15 ust. 3 </w:t>
      </w:r>
      <w:r w:rsidR="009329C9" w:rsidRPr="00F2372E">
        <w:rPr>
          <w:color w:val="000000" w:themeColor="text1"/>
        </w:rPr>
        <w:t>rozporządzenia w sprawie nadzoru pedagogicznego</w:t>
      </w:r>
      <w:r w:rsidR="009329C9" w:rsidRPr="00F2372E">
        <w:rPr>
          <w:bCs/>
          <w:color w:val="000000" w:themeColor="text1"/>
        </w:rPr>
        <w:t>, tj. datę wydania i numer upoważnienia, podstawę prawną przeprowadzenia kontroli, imię i nazwisko osoby upoważnionej do pr</w:t>
      </w:r>
      <w:r w:rsidR="00836793">
        <w:rPr>
          <w:bCs/>
          <w:color w:val="000000" w:themeColor="text1"/>
        </w:rPr>
        <w:t>zeprowadzenia kontroli, nazwę i </w:t>
      </w:r>
      <w:r w:rsidR="009329C9" w:rsidRPr="00F2372E">
        <w:rPr>
          <w:bCs/>
          <w:color w:val="000000" w:themeColor="text1"/>
        </w:rPr>
        <w:t>siedzibę szkoły lub placówki, tematykę</w:t>
      </w:r>
      <w:r w:rsidR="00836793">
        <w:rPr>
          <w:bCs/>
          <w:color w:val="000000" w:themeColor="text1"/>
        </w:rPr>
        <w:t xml:space="preserve"> kontroli, termin rozpoczęcia i </w:t>
      </w:r>
      <w:r w:rsidR="009329C9" w:rsidRPr="00F2372E">
        <w:rPr>
          <w:bCs/>
          <w:color w:val="000000" w:themeColor="text1"/>
        </w:rPr>
        <w:t xml:space="preserve">zakończenia czynności kontroli, pieczęć i podpis organu sprawującego nadzór pedagogiczny. </w:t>
      </w:r>
    </w:p>
    <w:p w:rsidR="009329C9" w:rsidRPr="00F2372E" w:rsidRDefault="009329C9" w:rsidP="009329C9">
      <w:pPr>
        <w:widowControl w:val="0"/>
        <w:spacing w:after="120"/>
        <w:jc w:val="both"/>
        <w:rPr>
          <w:bCs/>
          <w:color w:val="000000" w:themeColor="text1"/>
        </w:rPr>
      </w:pPr>
      <w:r w:rsidRPr="00F2372E">
        <w:rPr>
          <w:color w:val="000000" w:themeColor="text1"/>
        </w:rPr>
        <w:t>Kontrole planowe i doraźne w szkołach/placówkach były prowadzone w czasie nieprzekraczającym 2 dni roboczych. K</w:t>
      </w:r>
      <w:r w:rsidRPr="00F2372E">
        <w:rPr>
          <w:bCs/>
          <w:color w:val="000000" w:themeColor="text1"/>
        </w:rPr>
        <w:t xml:space="preserve">ontrole planowe przeprowadzono z wykorzystaniem arkuszy kontroli MEN i platformy elektronicznej SEO2. </w:t>
      </w:r>
      <w:r w:rsidRPr="00F2372E">
        <w:rPr>
          <w:color w:val="000000" w:themeColor="text1"/>
        </w:rPr>
        <w:t xml:space="preserve">Wszystkie protokoły kontroli planowych i doraźnych zostały sporządzone </w:t>
      </w:r>
      <w:r w:rsidR="00836793">
        <w:rPr>
          <w:bCs/>
          <w:color w:val="000000" w:themeColor="text1"/>
        </w:rPr>
        <w:t>w </w:t>
      </w:r>
      <w:r w:rsidRPr="00F2372E">
        <w:rPr>
          <w:bCs/>
          <w:color w:val="000000" w:themeColor="text1"/>
        </w:rPr>
        <w:t xml:space="preserve">dwóch jednobrzmiących egzemplarzach i zawierały elementy wskazane </w:t>
      </w:r>
      <w:r w:rsidR="00B03632">
        <w:rPr>
          <w:bCs/>
          <w:color w:val="000000" w:themeColor="text1"/>
        </w:rPr>
        <w:t>w § </w:t>
      </w:r>
      <w:r w:rsidRPr="00F2372E">
        <w:rPr>
          <w:bCs/>
          <w:color w:val="000000" w:themeColor="text1"/>
        </w:rPr>
        <w:t xml:space="preserve">17 ust. 1 </w:t>
      </w:r>
      <w:r w:rsidRPr="00F2372E">
        <w:rPr>
          <w:color w:val="000000" w:themeColor="text1"/>
        </w:rPr>
        <w:t>rozporządzenia w sprawie nadzoru pedagogicznego</w:t>
      </w:r>
      <w:r w:rsidRPr="00F2372E">
        <w:rPr>
          <w:bCs/>
          <w:color w:val="000000" w:themeColor="text1"/>
        </w:rPr>
        <w:t xml:space="preserve">. Jeden egzemplarz przekazany był, za poświadczeniem odbioru, dyrektorowi szkoły lub placówki (drugi włączany do akt kontroli) </w:t>
      </w:r>
      <w:r w:rsidRPr="00F2372E">
        <w:rPr>
          <w:color w:val="000000" w:themeColor="text1"/>
        </w:rPr>
        <w:t xml:space="preserve">w terminie 7 dni roboczych od dnia zakończenia czynności kontroli, zgodnie z </w:t>
      </w:r>
      <w:r w:rsidRPr="00F2372E">
        <w:rPr>
          <w:bCs/>
          <w:color w:val="000000" w:themeColor="text1"/>
        </w:rPr>
        <w:t>§ 17 ust. 2</w:t>
      </w:r>
      <w:r w:rsidRPr="00F2372E">
        <w:rPr>
          <w:color w:val="000000" w:themeColor="text1"/>
        </w:rPr>
        <w:t xml:space="preserve"> ww. rozporządzenia. Żaden z dyrektorów kontrolowanych szkół/placówek nie odmówił podpisania </w:t>
      </w:r>
      <w:r w:rsidRPr="00F2372E">
        <w:rPr>
          <w:color w:val="000000" w:themeColor="text1"/>
        </w:rPr>
        <w:lastRenderedPageBreak/>
        <w:t xml:space="preserve">protokołu kontroli, a także nie zgłosił do organu nadzoru pedagogicznego pisemnych, umotywowanych zastrzeżeń do ustaleń zawartych w protokole kontroli, o których mowa w </w:t>
      </w:r>
      <w:r w:rsidRPr="00F2372E">
        <w:rPr>
          <w:bCs/>
          <w:color w:val="000000" w:themeColor="text1"/>
        </w:rPr>
        <w:t>§ 18 i § 19 rozporządzenia o nadzorze pedagogicznym.</w:t>
      </w:r>
    </w:p>
    <w:p w:rsidR="009329C9" w:rsidRPr="00F2372E" w:rsidRDefault="009329C9" w:rsidP="009329C9">
      <w:pPr>
        <w:widowControl w:val="0"/>
        <w:spacing w:after="120"/>
        <w:jc w:val="both"/>
        <w:rPr>
          <w:color w:val="000000" w:themeColor="text1"/>
        </w:rPr>
      </w:pPr>
      <w:r w:rsidRPr="00F2372E">
        <w:rPr>
          <w:color w:val="000000" w:themeColor="text1"/>
        </w:rPr>
        <w:t xml:space="preserve">W wyniku analizy dokumentacji akt kontroli stwierdzono następującą </w:t>
      </w:r>
      <w:r w:rsidRPr="00FF560F">
        <w:rPr>
          <w:color w:val="000000" w:themeColor="text1"/>
        </w:rPr>
        <w:t>nieprawidłowość</w:t>
      </w:r>
      <w:r w:rsidRPr="00F2372E">
        <w:rPr>
          <w:color w:val="000000" w:themeColor="text1"/>
        </w:rPr>
        <w:t>:</w:t>
      </w:r>
    </w:p>
    <w:p w:rsidR="009329C9" w:rsidRPr="00F2372E" w:rsidRDefault="009329C9" w:rsidP="00B03632">
      <w:pPr>
        <w:widowControl w:val="0"/>
        <w:jc w:val="both"/>
        <w:rPr>
          <w:bCs/>
          <w:color w:val="000000" w:themeColor="text1"/>
        </w:rPr>
      </w:pPr>
      <w:r w:rsidRPr="00F2372E">
        <w:rPr>
          <w:bCs/>
          <w:color w:val="000000" w:themeColor="text1"/>
        </w:rPr>
        <w:t>Przekazanie zawiadomienia o zamiarze przeprowadzenia kontroli planowej, jej terminie i tematyce nie zostało udokumentowane w niżej wymienionych przypadkach:</w:t>
      </w:r>
    </w:p>
    <w:p w:rsidR="009329C9" w:rsidRPr="00F2372E" w:rsidRDefault="009329C9" w:rsidP="009329C9">
      <w:pPr>
        <w:pStyle w:val="Akapitzlist"/>
        <w:widowControl w:val="0"/>
        <w:numPr>
          <w:ilvl w:val="0"/>
          <w:numId w:val="20"/>
        </w:numPr>
        <w:spacing w:after="120"/>
        <w:ind w:left="709"/>
        <w:jc w:val="both"/>
        <w:rPr>
          <w:rFonts w:ascii="Arial" w:hAnsi="Arial" w:cs="Arial"/>
          <w:bCs/>
          <w:color w:val="000000" w:themeColor="text1"/>
        </w:rPr>
      </w:pPr>
      <w:r w:rsidRPr="00F2372E">
        <w:rPr>
          <w:rFonts w:ascii="Arial" w:hAnsi="Arial" w:cs="Arial"/>
          <w:bCs/>
          <w:color w:val="000000" w:themeColor="text1"/>
        </w:rPr>
        <w:t>do dyrektora szkoły/placówki (w przypadku 5 kontroli)</w:t>
      </w:r>
    </w:p>
    <w:p w:rsidR="009329C9" w:rsidRPr="00F2372E" w:rsidRDefault="009329C9" w:rsidP="009329C9">
      <w:pPr>
        <w:pStyle w:val="Akapitzlist"/>
        <w:widowControl w:val="0"/>
        <w:numPr>
          <w:ilvl w:val="0"/>
          <w:numId w:val="19"/>
        </w:numPr>
        <w:spacing w:after="120"/>
        <w:jc w:val="both"/>
        <w:rPr>
          <w:rFonts w:ascii="Arial" w:hAnsi="Arial" w:cs="Arial"/>
          <w:bCs/>
          <w:color w:val="000000" w:themeColor="text1"/>
        </w:rPr>
      </w:pPr>
      <w:r w:rsidRPr="00F2372E">
        <w:rPr>
          <w:rFonts w:ascii="Arial" w:hAnsi="Arial" w:cs="Arial"/>
          <w:bCs/>
          <w:color w:val="000000" w:themeColor="text1"/>
        </w:rPr>
        <w:t xml:space="preserve">do organu prowadzącego szkołę/placówkę (w przypadku 10 kontroli). </w:t>
      </w:r>
    </w:p>
    <w:p w:rsidR="009329C9" w:rsidRPr="00F2372E" w:rsidRDefault="009329C9" w:rsidP="009329C9">
      <w:pPr>
        <w:widowControl w:val="0"/>
        <w:spacing w:after="120"/>
        <w:contextualSpacing/>
        <w:jc w:val="both"/>
        <w:rPr>
          <w:bCs/>
          <w:color w:val="000000" w:themeColor="text1"/>
        </w:rPr>
      </w:pPr>
      <w:r w:rsidRPr="00F2372E">
        <w:rPr>
          <w:bCs/>
          <w:color w:val="000000" w:themeColor="text1"/>
        </w:rPr>
        <w:t>Zgodnie z § 15 ust. 2 rozporządzenia w sprawie nadzoru pedagogicznego organ sprawujący nadzór pedagogiczny zawia</w:t>
      </w:r>
      <w:r w:rsidR="00836793">
        <w:rPr>
          <w:bCs/>
          <w:color w:val="000000" w:themeColor="text1"/>
        </w:rPr>
        <w:t>damia, w terminie co najmniej 7 </w:t>
      </w:r>
      <w:r w:rsidRPr="00F2372E">
        <w:rPr>
          <w:bCs/>
          <w:color w:val="000000" w:themeColor="text1"/>
        </w:rPr>
        <w:t xml:space="preserve">dni przed planowanym rozpoczęciem kontroli, dyrektora szkoły lub placówki oraz organ prowadzący szkołę lub placówkę o zamiarze przeprowadzenia kontroli przewidzianej w planie nadzoru, o którym mowa w § 22 ust. 1, </w:t>
      </w:r>
      <w:r w:rsidR="00E2791B">
        <w:rPr>
          <w:bCs/>
          <w:color w:val="000000" w:themeColor="text1"/>
        </w:rPr>
        <w:br/>
      </w:r>
      <w:r w:rsidRPr="00F2372E">
        <w:rPr>
          <w:bCs/>
          <w:color w:val="000000" w:themeColor="text1"/>
        </w:rPr>
        <w:t xml:space="preserve">jej terminie i tematyce. </w:t>
      </w:r>
    </w:p>
    <w:p w:rsidR="009329C9" w:rsidRPr="00F2372E" w:rsidRDefault="009329C9" w:rsidP="009329C9">
      <w:pPr>
        <w:widowControl w:val="0"/>
        <w:spacing w:after="120"/>
        <w:contextualSpacing/>
        <w:jc w:val="both"/>
        <w:rPr>
          <w:bCs/>
          <w:color w:val="000000" w:themeColor="text1"/>
        </w:rPr>
      </w:pPr>
      <w:r w:rsidRPr="00F2372E">
        <w:rPr>
          <w:bCs/>
          <w:color w:val="000000" w:themeColor="text1"/>
        </w:rPr>
        <w:t xml:space="preserve">W dokumentacji kontroli znajdują się pisma zawiadamiające dyrektora szkoły/placówki o zamiarze przeprowadzenia kontroli planowej, jej terminie i tematyce, kierowane do wiadomości organu prowadzącego szkołę, datowane co najmniej na 7 dni przed planowanym rozpoczęciem kontroli. </w:t>
      </w:r>
    </w:p>
    <w:p w:rsidR="009329C9" w:rsidRPr="00F2372E" w:rsidRDefault="009329C9" w:rsidP="009329C9">
      <w:pPr>
        <w:widowControl w:val="0"/>
        <w:spacing w:after="120"/>
        <w:contextualSpacing/>
        <w:jc w:val="both"/>
        <w:rPr>
          <w:bCs/>
          <w:color w:val="000000" w:themeColor="text1"/>
        </w:rPr>
      </w:pPr>
      <w:r w:rsidRPr="00F2372E">
        <w:rPr>
          <w:bCs/>
          <w:color w:val="000000" w:themeColor="text1"/>
        </w:rPr>
        <w:t>Zgodnie z wyjaśnieniami, Kurator powiadamia organ prowadzący szkoły/placówki udostępniając do wiadomości pismo kierowane do dyrektora szkoły/placówki o</w:t>
      </w:r>
      <w:r w:rsidR="00B03632">
        <w:rPr>
          <w:bCs/>
          <w:color w:val="000000" w:themeColor="text1"/>
        </w:rPr>
        <w:t xml:space="preserve"> </w:t>
      </w:r>
      <w:r w:rsidRPr="00F2372E">
        <w:rPr>
          <w:bCs/>
          <w:color w:val="000000" w:themeColor="text1"/>
        </w:rPr>
        <w:t xml:space="preserve">zamiarze przeprowadzenia kontroli. </w:t>
      </w:r>
    </w:p>
    <w:p w:rsidR="009329C9" w:rsidRPr="00F2372E" w:rsidRDefault="009329C9" w:rsidP="009329C9">
      <w:pPr>
        <w:widowControl w:val="0"/>
        <w:spacing w:after="120"/>
        <w:jc w:val="both"/>
        <w:rPr>
          <w:bCs/>
          <w:color w:val="000000" w:themeColor="text1"/>
        </w:rPr>
      </w:pPr>
      <w:r w:rsidRPr="00F2372E">
        <w:rPr>
          <w:bCs/>
          <w:color w:val="000000" w:themeColor="text1"/>
        </w:rPr>
        <w:t>Brak jednak dokumentacji potwierdzającej doręczenie zawiadomień o zamiarze przeprowadzenia kontroli, co uniemożliwia w ww. przypadkach ustalenie dochowania 7 dniowego terminu.</w:t>
      </w:r>
    </w:p>
    <w:p w:rsidR="009329C9" w:rsidRPr="00F2372E" w:rsidRDefault="009329C9" w:rsidP="009329C9">
      <w:pPr>
        <w:widowControl w:val="0"/>
        <w:spacing w:after="120"/>
        <w:jc w:val="both"/>
        <w:rPr>
          <w:bCs/>
          <w:color w:val="000000" w:themeColor="text1"/>
        </w:rPr>
      </w:pPr>
      <w:r w:rsidRPr="00396F96">
        <w:rPr>
          <w:bCs/>
          <w:color w:val="000000" w:themeColor="text1"/>
        </w:rPr>
        <w:t>Uwaga dotycząca kontrolowanego obszaru.</w:t>
      </w:r>
    </w:p>
    <w:p w:rsidR="009329C9" w:rsidRPr="00F2372E" w:rsidRDefault="009329C9" w:rsidP="00B03632">
      <w:pPr>
        <w:spacing w:after="120"/>
        <w:jc w:val="both"/>
      </w:pPr>
      <w:r w:rsidRPr="00F2372E">
        <w:t>W jednym przypadku kontroli doraźnej, w części protokołu, dotyczącej opisu ustalonego stanu faktycznego nie wskazano wyraźnie stwierdzonych w trakcie kontroli nieprawidłowości, które były podstawą wydania zaleceń pokontrolnych. Wydane zalecenia były adekwatne do</w:t>
      </w:r>
      <w:r w:rsidR="00836793">
        <w:t xml:space="preserve"> ustalonego stanu faktycznego w</w:t>
      </w:r>
      <w:r w:rsidR="00B03632">
        <w:t xml:space="preserve"> </w:t>
      </w:r>
      <w:r w:rsidRPr="00F2372E">
        <w:t xml:space="preserve">zakresie objętym kontrolą. </w:t>
      </w:r>
    </w:p>
    <w:p w:rsidR="009329C9" w:rsidRDefault="009329C9" w:rsidP="00B03632">
      <w:pPr>
        <w:widowControl w:val="0"/>
        <w:jc w:val="both"/>
        <w:rPr>
          <w:bCs/>
          <w:color w:val="000000" w:themeColor="text1"/>
        </w:rPr>
      </w:pPr>
      <w:r w:rsidRPr="00F2372E">
        <w:rPr>
          <w:bCs/>
          <w:color w:val="000000" w:themeColor="text1"/>
        </w:rPr>
        <w:t>Wskazane powyżej nieprawidłowości nie miały istotnego wpływu na kontrolowaną działalność jednostki (nie wywołały negatywnych skutków dla kontrolowanej działalności).</w:t>
      </w:r>
    </w:p>
    <w:p w:rsidR="00B03632" w:rsidRPr="00F2372E" w:rsidRDefault="00B03632" w:rsidP="00B03632">
      <w:pPr>
        <w:widowControl w:val="0"/>
        <w:jc w:val="both"/>
        <w:rPr>
          <w:bCs/>
          <w:color w:val="000000" w:themeColor="text1"/>
        </w:rPr>
      </w:pPr>
    </w:p>
    <w:p w:rsidR="009329C9" w:rsidRPr="00F2372E" w:rsidRDefault="009329C9" w:rsidP="009329C9">
      <w:pPr>
        <w:pStyle w:val="Akapitzlist"/>
        <w:widowControl w:val="0"/>
        <w:numPr>
          <w:ilvl w:val="0"/>
          <w:numId w:val="4"/>
        </w:numPr>
        <w:ind w:left="426" w:hanging="426"/>
        <w:jc w:val="both"/>
        <w:rPr>
          <w:rStyle w:val="FontStyle21"/>
          <w:color w:val="000000" w:themeColor="text1"/>
          <w:sz w:val="24"/>
          <w:szCs w:val="24"/>
        </w:rPr>
      </w:pPr>
      <w:r w:rsidRPr="00F2372E">
        <w:rPr>
          <w:rFonts w:ascii="Arial" w:hAnsi="Arial" w:cs="Arial"/>
          <w:color w:val="000000" w:themeColor="text1"/>
        </w:rPr>
        <w:t>Realizacja przez Kujawsko-Pomorskiego Kuratora Oświaty zadań związanych z</w:t>
      </w:r>
      <w:r w:rsidR="00B03632">
        <w:rPr>
          <w:rFonts w:ascii="Arial" w:hAnsi="Arial" w:cs="Arial"/>
          <w:color w:val="000000" w:themeColor="text1"/>
        </w:rPr>
        <w:t xml:space="preserve"> </w:t>
      </w:r>
      <w:r w:rsidRPr="00F2372E">
        <w:rPr>
          <w:rFonts w:ascii="Arial" w:hAnsi="Arial" w:cs="Arial"/>
          <w:color w:val="000000" w:themeColor="text1"/>
        </w:rPr>
        <w:t>awansem zawodowym nauczycieli, tj.:</w:t>
      </w:r>
    </w:p>
    <w:p w:rsidR="009329C9" w:rsidRPr="00F2372E" w:rsidRDefault="009329C9" w:rsidP="009329C9">
      <w:pPr>
        <w:pStyle w:val="Style6"/>
        <w:widowControl/>
        <w:numPr>
          <w:ilvl w:val="0"/>
          <w:numId w:val="10"/>
        </w:numPr>
        <w:spacing w:line="240" w:lineRule="auto"/>
        <w:ind w:left="426" w:hanging="426"/>
        <w:rPr>
          <w:rStyle w:val="FontStyle21"/>
          <w:bCs/>
          <w:color w:val="000000" w:themeColor="text1"/>
          <w:sz w:val="24"/>
          <w:szCs w:val="24"/>
        </w:rPr>
      </w:pPr>
      <w:r w:rsidRPr="00F2372E">
        <w:rPr>
          <w:rStyle w:val="FontStyle21"/>
          <w:color w:val="000000" w:themeColor="text1"/>
          <w:sz w:val="24"/>
          <w:szCs w:val="24"/>
        </w:rPr>
        <w:t xml:space="preserve">organizacja i przebieg postępowań </w:t>
      </w:r>
      <w:r w:rsidRPr="00F2372E">
        <w:rPr>
          <w:rFonts w:ascii="Arial" w:hAnsi="Arial" w:cs="Arial"/>
          <w:color w:val="000000" w:themeColor="text1"/>
        </w:rPr>
        <w:t xml:space="preserve">o nadanie nauczycielom stopnia awansu zawodowego </w:t>
      </w:r>
      <w:r w:rsidRPr="00F2372E">
        <w:rPr>
          <w:rFonts w:ascii="Arial" w:eastAsia="Arial Unicode MS" w:hAnsi="Arial" w:cs="Arial"/>
          <w:color w:val="000000" w:themeColor="text1"/>
        </w:rPr>
        <w:t>na stopień nauczyciela dyplomowanego</w:t>
      </w:r>
      <w:r w:rsidRPr="00F2372E">
        <w:rPr>
          <w:rStyle w:val="FontStyle21"/>
          <w:color w:val="000000" w:themeColor="text1"/>
          <w:sz w:val="24"/>
          <w:szCs w:val="24"/>
        </w:rPr>
        <w:t xml:space="preserve">; </w:t>
      </w:r>
    </w:p>
    <w:p w:rsidR="009329C9" w:rsidRPr="00F2372E" w:rsidRDefault="009329C9" w:rsidP="009329C9">
      <w:pPr>
        <w:pStyle w:val="Style6"/>
        <w:widowControl/>
        <w:numPr>
          <w:ilvl w:val="0"/>
          <w:numId w:val="10"/>
        </w:numPr>
        <w:spacing w:after="120" w:line="240" w:lineRule="auto"/>
        <w:ind w:left="425" w:hanging="425"/>
        <w:rPr>
          <w:rStyle w:val="FontStyle21"/>
          <w:color w:val="000000" w:themeColor="text1"/>
          <w:sz w:val="24"/>
          <w:szCs w:val="24"/>
        </w:rPr>
      </w:pPr>
      <w:r w:rsidRPr="00F2372E">
        <w:rPr>
          <w:rStyle w:val="FontStyle21"/>
          <w:color w:val="000000" w:themeColor="text1"/>
          <w:sz w:val="24"/>
          <w:szCs w:val="24"/>
        </w:rPr>
        <w:lastRenderedPageBreak/>
        <w:t xml:space="preserve">organizacja i sposób sprawowania nadzoru nad czynnościami podejmowanymi </w:t>
      </w:r>
      <w:r w:rsidRPr="00F2372E">
        <w:rPr>
          <w:rFonts w:ascii="Arial" w:eastAsia="Arial Unicode MS" w:hAnsi="Arial" w:cs="Arial"/>
          <w:color w:val="000000" w:themeColor="text1"/>
        </w:rPr>
        <w:t>w postępowaniu o nadanie nauczycielom stopnia awansu zawodowego przez dyrektorów szkół oraz organy prowadzące szkoły</w:t>
      </w:r>
      <w:r w:rsidRPr="00F2372E">
        <w:rPr>
          <w:rStyle w:val="FontStyle21"/>
          <w:color w:val="000000" w:themeColor="text1"/>
          <w:sz w:val="24"/>
          <w:szCs w:val="24"/>
        </w:rPr>
        <w:t>.</w:t>
      </w:r>
    </w:p>
    <w:p w:rsidR="009329C9" w:rsidRPr="00F2372E" w:rsidRDefault="009329C9" w:rsidP="009329C9">
      <w:pPr>
        <w:spacing w:after="120"/>
        <w:jc w:val="both"/>
      </w:pPr>
      <w:r w:rsidRPr="00F2372E">
        <w:rPr>
          <w:rStyle w:val="FontStyle21"/>
          <w:sz w:val="24"/>
          <w:szCs w:val="24"/>
        </w:rPr>
        <w:t xml:space="preserve">Kontrolą objęto </w:t>
      </w:r>
      <w:r w:rsidRPr="00F2372E">
        <w:t>dokumentację z postępowań kwalifikacyjnych na stopień nauczyciela dyplomowanego prowadzonych przez Kujawsko-Pomorskiego Kuratora Oświaty. Dokumentacja obejmowała postępowania dotyczące nauczycieli ze</w:t>
      </w:r>
      <w:r w:rsidR="00B03632">
        <w:t xml:space="preserve"> </w:t>
      </w:r>
      <w:r w:rsidRPr="00F2372E">
        <w:t xml:space="preserve">wszystkich typów i rodzajów szkół. </w:t>
      </w:r>
    </w:p>
    <w:p w:rsidR="009329C9" w:rsidRPr="00F2372E" w:rsidRDefault="009329C9" w:rsidP="009329C9">
      <w:pPr>
        <w:pStyle w:val="Tekstpodstawowywcity2"/>
        <w:spacing w:after="120"/>
        <w:ind w:firstLine="0"/>
        <w:rPr>
          <w:rFonts w:ascii="Arial" w:hAnsi="Arial" w:cs="Arial"/>
        </w:rPr>
      </w:pPr>
      <w:r w:rsidRPr="00F2372E">
        <w:rPr>
          <w:rFonts w:ascii="Arial" w:hAnsi="Arial" w:cs="Arial"/>
        </w:rPr>
        <w:t>W okresie objętym kontrolą, tj. w 2016 r. do Kujawsko-Pomorskiego Kurator Oświaty wpłynęło 969 wniosków o podjęcie postępowania kwalifikacyjnego na stopień nauczyciela dyplomowanego. Kujawsko-Pomorski Kurator Oświaty wydał 953 decyzje o nadaniu stopnia n</w:t>
      </w:r>
      <w:r w:rsidR="00836793">
        <w:rPr>
          <w:rFonts w:ascii="Arial" w:hAnsi="Arial" w:cs="Arial"/>
        </w:rPr>
        <w:t>auczyciela dyplomowanego oraz 8 </w:t>
      </w:r>
      <w:r w:rsidRPr="00F2372E">
        <w:rPr>
          <w:rFonts w:ascii="Arial" w:hAnsi="Arial" w:cs="Arial"/>
        </w:rPr>
        <w:t>decyzji odmawiających nadania stopnia awansu zawodowego nauczyciela dyplomowanego. W okresie objętym kontrolą wydano 6 decyzji o umorzeniu postępowania kwalifikacyjnego z powodu wycofania wniosków przez nauczycieli. Bez rozpoznania pozostawiono 2 wnioski z powodu nieuzupełnienia braków formalnych.</w:t>
      </w:r>
    </w:p>
    <w:p w:rsidR="009329C9" w:rsidRPr="00F2372E" w:rsidRDefault="009329C9" w:rsidP="009329C9">
      <w:pPr>
        <w:pStyle w:val="Tekstpodstawowywcity2"/>
        <w:spacing w:after="120"/>
        <w:ind w:firstLine="0"/>
        <w:rPr>
          <w:rFonts w:ascii="Arial" w:hAnsi="Arial" w:cs="Arial"/>
        </w:rPr>
      </w:pPr>
      <w:r w:rsidRPr="00F2372E">
        <w:rPr>
          <w:rFonts w:ascii="Arial" w:hAnsi="Arial" w:cs="Arial"/>
        </w:rPr>
        <w:t xml:space="preserve">Kontrolą objęto dokumentację dotyczącą 103 postępowań o nadanie stopnia nauczyciela dyplomowanego z uwzględnieniem poszczególnych typów szkół i placówek oraz poszczególnych delegatur Kuratorium Oświaty w Bydgoszczy. </w:t>
      </w:r>
    </w:p>
    <w:p w:rsidR="009329C9" w:rsidRPr="00F2372E" w:rsidRDefault="009329C9" w:rsidP="009329C9">
      <w:pPr>
        <w:pStyle w:val="Style6"/>
        <w:widowControl/>
        <w:spacing w:after="120" w:line="240" w:lineRule="auto"/>
        <w:rPr>
          <w:rFonts w:ascii="Arial" w:hAnsi="Arial" w:cs="Arial"/>
        </w:rPr>
      </w:pPr>
      <w:r w:rsidRPr="00F2372E">
        <w:rPr>
          <w:rFonts w:ascii="Arial" w:hAnsi="Arial" w:cs="Arial"/>
        </w:rPr>
        <w:t xml:space="preserve">Kontrolą objęto dokumentację z prac komisji </w:t>
      </w:r>
      <w:r w:rsidR="00836793">
        <w:rPr>
          <w:rFonts w:ascii="Arial" w:hAnsi="Arial" w:cs="Arial"/>
        </w:rPr>
        <w:t>kwalifikacyjnych (tj. decyzje o </w:t>
      </w:r>
      <w:r w:rsidRPr="00F2372E">
        <w:rPr>
          <w:rFonts w:ascii="Arial" w:hAnsi="Arial" w:cs="Arial"/>
        </w:rPr>
        <w:t>powołaniu komisji kwalifikacyjnych, arkusze</w:t>
      </w:r>
      <w:r w:rsidR="00836793">
        <w:rPr>
          <w:rFonts w:ascii="Arial" w:hAnsi="Arial" w:cs="Arial"/>
        </w:rPr>
        <w:t xml:space="preserve"> analizy formalnej, protokoły z </w:t>
      </w:r>
      <w:r w:rsidRPr="00F2372E">
        <w:rPr>
          <w:rFonts w:ascii="Arial" w:hAnsi="Arial" w:cs="Arial"/>
        </w:rPr>
        <w:t xml:space="preserve">posiedzeń komisji kwalifikacyjnych) oraz dokumentację stanowiącą podstawę wydania decyzji o nadaniu stopnia nauczyciela dyplomowanego </w:t>
      </w:r>
      <w:r w:rsidR="00B03632">
        <w:rPr>
          <w:rFonts w:ascii="Arial" w:hAnsi="Arial" w:cs="Arial"/>
        </w:rPr>
        <w:t>(tj. </w:t>
      </w:r>
      <w:r w:rsidRPr="00F2372E">
        <w:rPr>
          <w:rFonts w:ascii="Arial" w:hAnsi="Arial" w:cs="Arial"/>
        </w:rPr>
        <w:t>zaświadczenia dyrektorów szkół zawierające informacje o odbytych stażach, dokumenty świadczące o kwalifikacjach nauczycieli).</w:t>
      </w:r>
    </w:p>
    <w:p w:rsidR="009329C9" w:rsidRPr="00F2372E" w:rsidRDefault="009329C9" w:rsidP="009329C9">
      <w:pPr>
        <w:spacing w:after="120"/>
        <w:jc w:val="both"/>
      </w:pPr>
      <w:r w:rsidRPr="00F2372E">
        <w:t xml:space="preserve">Dokumentacja dotycząca prac komisji kwalifikacyjnych oraz nadawania stopni awansu zawodowego przez Kuratora prowadzona jest w sposób prawidłowy z zachowaniem należytej staranności. Postępowania kwalifikacyjne na stopień nauczyciela dyplomowanego oraz procedura nadawania przez Kujawsko-Pomorskiego Kuratora Oświaty stopnia awansu zawodowego nauczyciela dyplomowanego prowadzone są zgodne z przepisami ustawy z dnia 26 stycznia 1982 r. – </w:t>
      </w:r>
      <w:r w:rsidRPr="00F2372E">
        <w:rPr>
          <w:i/>
        </w:rPr>
        <w:t xml:space="preserve">Karta nauczyciela </w:t>
      </w:r>
      <w:r w:rsidRPr="00F2372E">
        <w:t xml:space="preserve">(Dz. U. z 2017 r. poz. 1189 j. t.), przepisami rozporządzenia Ministra Edukacji Narodowej z dnia 1 marca 2013 r. w sprawie uzyskiwania stopni awansu zawodowego przez nauczycieli (Dz.U. z 2013 r., poz. 393) oraz z przepisami ustawy z dnia 14 czerwca 1960 r. Kodeksu postępowania administracyjnego (Dz. U. z </w:t>
      </w:r>
      <w:r w:rsidR="00B03632">
        <w:rPr>
          <w:bCs/>
        </w:rPr>
        <w:t>2017 r. poz. 1257 j.</w:t>
      </w:r>
      <w:r w:rsidRPr="00F2372E">
        <w:rPr>
          <w:bCs/>
        </w:rPr>
        <w:t>t.</w:t>
      </w:r>
      <w:r w:rsidRPr="00F2372E">
        <w:t>). Dokumentacja dotycząca prac komisji kwalifikacyjnych na stopień nauczyciela dyplomowanego (tj.</w:t>
      </w:r>
      <w:r w:rsidR="00B03632">
        <w:t xml:space="preserve"> </w:t>
      </w:r>
      <w:r w:rsidRPr="00F2372E">
        <w:t>protokoły, arkusze analiz, zawiadomienia, oświadczenia członków komisji) nie</w:t>
      </w:r>
      <w:r w:rsidR="00B03632">
        <w:t xml:space="preserve"> </w:t>
      </w:r>
      <w:r w:rsidRPr="00F2372E">
        <w:t>budziła zastrzeżeń. Decyzje dotyczące nadania stopni nauczyciela dyplomowanego zostały wydane w terminach, o których mowa w</w:t>
      </w:r>
      <w:r w:rsidR="00836793">
        <w:t> </w:t>
      </w:r>
      <w:r w:rsidRPr="00F2372E">
        <w:t xml:space="preserve">ustawie – </w:t>
      </w:r>
      <w:r w:rsidRPr="00F2372E">
        <w:rPr>
          <w:i/>
        </w:rPr>
        <w:t xml:space="preserve">Karta nauczyciela. </w:t>
      </w:r>
      <w:r w:rsidRPr="00F2372E">
        <w:t>Do Kuratorium Oświaty nie wpłynęły skargi na pracę komisji powoływanych przez Kujawsko-Pomorskiego Kuratora Oświaty.</w:t>
      </w:r>
    </w:p>
    <w:p w:rsidR="009329C9" w:rsidRPr="00F2372E" w:rsidRDefault="009329C9" w:rsidP="009329C9">
      <w:pPr>
        <w:pStyle w:val="Style9"/>
        <w:tabs>
          <w:tab w:val="left" w:pos="715"/>
        </w:tabs>
        <w:spacing w:after="120" w:line="240" w:lineRule="auto"/>
        <w:ind w:firstLine="0"/>
        <w:rPr>
          <w:rFonts w:ascii="Arial" w:hAnsi="Arial" w:cs="Arial"/>
        </w:rPr>
      </w:pPr>
      <w:r w:rsidRPr="00F2372E">
        <w:rPr>
          <w:rFonts w:ascii="Arial" w:hAnsi="Arial" w:cs="Arial"/>
        </w:rPr>
        <w:t xml:space="preserve">W okresie objętym kontrolą do Kuratorium Oświaty nie wpłynęły odwołania od </w:t>
      </w:r>
      <w:r w:rsidRPr="00F2372E">
        <w:rPr>
          <w:rFonts w:ascii="Arial" w:hAnsi="Arial" w:cs="Arial"/>
        </w:rPr>
        <w:lastRenderedPageBreak/>
        <w:t xml:space="preserve">oceny dorobku zawodowego nauczyciela za okres stażu, nie wpłynęły również odwołania od decyzji w sprawie odmowy nadania stopnia nauczyciela mianowanego. </w:t>
      </w:r>
    </w:p>
    <w:p w:rsidR="009329C9" w:rsidRPr="00F2372E" w:rsidRDefault="009329C9" w:rsidP="00B03632">
      <w:pPr>
        <w:spacing w:after="120"/>
        <w:jc w:val="both"/>
      </w:pPr>
      <w:r w:rsidRPr="00F2372E">
        <w:t xml:space="preserve">Przedstawiciele Kujawsko-Pomorskiego Kuratora Oświaty </w:t>
      </w:r>
      <w:r w:rsidR="00836793">
        <w:t>brali udział w </w:t>
      </w:r>
      <w:r w:rsidRPr="00F2372E">
        <w:t>pracach 381 komisji egzaminacyjnych dla</w:t>
      </w:r>
      <w:r w:rsidR="00836793">
        <w:t xml:space="preserve"> nauczycieli ubiegających się o </w:t>
      </w:r>
      <w:r w:rsidRPr="00F2372E">
        <w:t xml:space="preserve">awans na stopień nauczyciela mianowanego, oraz w charakterze obserwatora w 5 komisjach kwalifikacyjnych na stopień nauczyciela kontraktowego. </w:t>
      </w:r>
    </w:p>
    <w:p w:rsidR="009329C9" w:rsidRPr="00F2372E" w:rsidRDefault="009329C9" w:rsidP="009329C9">
      <w:pPr>
        <w:pStyle w:val="Style6"/>
        <w:widowControl/>
        <w:spacing w:line="240" w:lineRule="auto"/>
        <w:rPr>
          <w:rFonts w:ascii="Arial" w:eastAsia="Arial Unicode MS" w:hAnsi="Arial" w:cs="Arial"/>
        </w:rPr>
      </w:pPr>
      <w:r w:rsidRPr="00F2372E">
        <w:rPr>
          <w:rFonts w:ascii="Arial" w:hAnsi="Arial" w:cs="Arial"/>
        </w:rPr>
        <w:t xml:space="preserve">W ocenie kontrolujących, zadania związane z awansem zawodowym nauczycieli są organizowane i realizowane zgodnie z przepisami ustawy – </w:t>
      </w:r>
      <w:r w:rsidRPr="00F2372E">
        <w:rPr>
          <w:rFonts w:ascii="Arial" w:hAnsi="Arial" w:cs="Arial"/>
          <w:i/>
        </w:rPr>
        <w:t>Karta nauczyciela</w:t>
      </w:r>
      <w:r w:rsidRPr="00F2372E">
        <w:rPr>
          <w:rFonts w:ascii="Arial" w:hAnsi="Arial" w:cs="Arial"/>
        </w:rPr>
        <w:t xml:space="preserve"> oraz rozporządzenia w sprawie awansu zawodowego nauczycieli.</w:t>
      </w:r>
      <w:r w:rsidRPr="00F2372E">
        <w:rPr>
          <w:rStyle w:val="FontStyle21"/>
          <w:sz w:val="24"/>
          <w:szCs w:val="24"/>
        </w:rPr>
        <w:t xml:space="preserve"> </w:t>
      </w:r>
    </w:p>
    <w:p w:rsidR="009329C9" w:rsidRPr="00F2372E" w:rsidRDefault="009329C9" w:rsidP="009329C9">
      <w:pPr>
        <w:rPr>
          <w:color w:val="000000" w:themeColor="text1"/>
        </w:rPr>
      </w:pPr>
    </w:p>
    <w:p w:rsidR="009329C9" w:rsidRDefault="009329C9" w:rsidP="009329C9">
      <w:pPr>
        <w:jc w:val="both"/>
        <w:rPr>
          <w:rFonts w:eastAsia="Calibri"/>
          <w:color w:val="000000" w:themeColor="text1"/>
          <w:lang w:eastAsia="en-US"/>
        </w:rPr>
      </w:pPr>
      <w:r w:rsidRPr="00F2372E">
        <w:rPr>
          <w:rFonts w:eastAsia="Calibri"/>
          <w:color w:val="000000" w:themeColor="text1"/>
          <w:lang w:eastAsia="en-US"/>
        </w:rPr>
        <w:t xml:space="preserve">Mając na uwadze stwierdzone podczas kontroli ww. nieprawidłowości </w:t>
      </w:r>
      <w:r w:rsidR="00FC4189">
        <w:rPr>
          <w:rFonts w:eastAsia="Calibri"/>
          <w:color w:val="000000" w:themeColor="text1"/>
          <w:lang w:eastAsia="en-US"/>
        </w:rPr>
        <w:t xml:space="preserve">oraz uwagę </w:t>
      </w:r>
      <w:r w:rsidRPr="00F2372E">
        <w:rPr>
          <w:color w:val="000000" w:themeColor="text1"/>
        </w:rPr>
        <w:t>w</w:t>
      </w:r>
      <w:r w:rsidR="00B03632">
        <w:rPr>
          <w:color w:val="000000" w:themeColor="text1"/>
        </w:rPr>
        <w:t> </w:t>
      </w:r>
      <w:r w:rsidRPr="00F2372E">
        <w:rPr>
          <w:color w:val="000000" w:themeColor="text1"/>
        </w:rPr>
        <w:t xml:space="preserve">zakresie </w:t>
      </w:r>
      <w:r w:rsidRPr="00F2372E">
        <w:rPr>
          <w:rStyle w:val="FontStyle21"/>
          <w:color w:val="000000" w:themeColor="text1"/>
          <w:sz w:val="24"/>
          <w:szCs w:val="24"/>
        </w:rPr>
        <w:t>sprawowanego nadzoru pedagogicznego,</w:t>
      </w:r>
      <w:r w:rsidR="00FC4189">
        <w:rPr>
          <w:rFonts w:eastAsia="Calibri"/>
          <w:color w:val="000000" w:themeColor="text1"/>
          <w:lang w:eastAsia="en-US"/>
        </w:rPr>
        <w:t xml:space="preserve"> na podstawie art. </w:t>
      </w:r>
      <w:r w:rsidR="00836793">
        <w:rPr>
          <w:rFonts w:eastAsia="Calibri"/>
          <w:color w:val="000000" w:themeColor="text1"/>
          <w:lang w:eastAsia="en-US"/>
        </w:rPr>
        <w:t>46 ust.</w:t>
      </w:r>
      <w:r w:rsidR="00B03632">
        <w:rPr>
          <w:rFonts w:eastAsia="Calibri"/>
          <w:color w:val="000000" w:themeColor="text1"/>
          <w:lang w:eastAsia="en-US"/>
        </w:rPr>
        <w:t xml:space="preserve"> </w:t>
      </w:r>
      <w:r w:rsidRPr="00F2372E">
        <w:rPr>
          <w:rFonts w:eastAsia="Calibri"/>
          <w:color w:val="000000" w:themeColor="text1"/>
          <w:lang w:eastAsia="en-US"/>
        </w:rPr>
        <w:t>3</w:t>
      </w:r>
      <w:r w:rsidR="00B03632">
        <w:rPr>
          <w:rFonts w:eastAsia="Calibri"/>
          <w:color w:val="000000" w:themeColor="text1"/>
          <w:lang w:eastAsia="en-US"/>
        </w:rPr>
        <w:t xml:space="preserve"> </w:t>
      </w:r>
      <w:r w:rsidRPr="00F2372E">
        <w:rPr>
          <w:rFonts w:eastAsia="Calibri"/>
          <w:color w:val="000000" w:themeColor="text1"/>
          <w:lang w:eastAsia="en-US"/>
        </w:rPr>
        <w:t>ustawy o</w:t>
      </w:r>
      <w:r w:rsidR="00B03632">
        <w:rPr>
          <w:rFonts w:eastAsia="Calibri"/>
          <w:color w:val="000000" w:themeColor="text1"/>
          <w:lang w:eastAsia="en-US"/>
        </w:rPr>
        <w:t xml:space="preserve"> </w:t>
      </w:r>
      <w:r w:rsidRPr="00F2372E">
        <w:rPr>
          <w:rFonts w:eastAsia="Calibri"/>
          <w:color w:val="000000" w:themeColor="text1"/>
          <w:lang w:eastAsia="en-US"/>
        </w:rPr>
        <w:t>kontroli</w:t>
      </w:r>
      <w:r w:rsidR="00B03632">
        <w:rPr>
          <w:rFonts w:eastAsia="Calibri"/>
          <w:color w:val="000000" w:themeColor="text1"/>
          <w:lang w:eastAsia="en-US"/>
        </w:rPr>
        <w:t xml:space="preserve"> w administracji rządowej</w:t>
      </w:r>
      <w:r w:rsidRPr="00F2372E">
        <w:rPr>
          <w:rFonts w:eastAsia="Calibri"/>
          <w:color w:val="000000" w:themeColor="text1"/>
          <w:lang w:eastAsia="en-US"/>
        </w:rPr>
        <w:t>, przedstawiam następujące</w:t>
      </w:r>
      <w:r w:rsidR="00FC4189">
        <w:rPr>
          <w:rFonts w:eastAsia="Calibri"/>
          <w:color w:val="000000" w:themeColor="text1"/>
          <w:lang w:eastAsia="en-US"/>
        </w:rPr>
        <w:t xml:space="preserve"> </w:t>
      </w:r>
      <w:r w:rsidRPr="00F2372E">
        <w:rPr>
          <w:rFonts w:eastAsia="Calibri"/>
          <w:color w:val="000000" w:themeColor="text1"/>
          <w:lang w:eastAsia="en-US"/>
        </w:rPr>
        <w:t>zalecenia:</w:t>
      </w:r>
    </w:p>
    <w:p w:rsidR="009329C9" w:rsidRPr="00F2372E" w:rsidRDefault="009329C9" w:rsidP="009329C9">
      <w:pPr>
        <w:pStyle w:val="Akapitzlist"/>
        <w:numPr>
          <w:ilvl w:val="3"/>
          <w:numId w:val="21"/>
        </w:numPr>
        <w:ind w:left="426" w:hanging="426"/>
        <w:contextualSpacing w:val="0"/>
        <w:jc w:val="both"/>
        <w:rPr>
          <w:rFonts w:ascii="Arial" w:hAnsi="Arial" w:cs="Arial"/>
          <w:bCs/>
          <w:color w:val="000000" w:themeColor="text1"/>
        </w:rPr>
      </w:pPr>
      <w:r w:rsidRPr="00F2372E">
        <w:rPr>
          <w:rFonts w:ascii="Arial" w:hAnsi="Arial" w:cs="Arial"/>
          <w:bCs/>
          <w:color w:val="000000" w:themeColor="text1"/>
        </w:rPr>
        <w:t>Dokumentowanie przekazania dyrektorowi szkoły/placówki oraz organowi prowadzącemu szkołę/placówkę zawiadomienia o zamiarze przeprowadzenia ewaluacji zewnętrznej</w:t>
      </w:r>
      <w:r w:rsidR="00AA3EC0">
        <w:rPr>
          <w:rFonts w:ascii="Arial" w:hAnsi="Arial" w:cs="Arial"/>
          <w:bCs/>
          <w:color w:val="000000" w:themeColor="text1"/>
        </w:rPr>
        <w:t xml:space="preserve"> oraz </w:t>
      </w:r>
      <w:r w:rsidR="00AA3EC0" w:rsidRPr="00F2372E">
        <w:rPr>
          <w:rFonts w:ascii="Arial" w:hAnsi="Arial" w:cs="Arial"/>
          <w:bCs/>
          <w:color w:val="000000" w:themeColor="text1"/>
        </w:rPr>
        <w:t>kontroli planowej</w:t>
      </w:r>
      <w:r w:rsidRPr="00F2372E">
        <w:rPr>
          <w:rFonts w:ascii="Arial" w:hAnsi="Arial" w:cs="Arial"/>
          <w:bCs/>
          <w:color w:val="000000" w:themeColor="text1"/>
        </w:rPr>
        <w:t>.</w:t>
      </w:r>
    </w:p>
    <w:p w:rsidR="009329C9" w:rsidRPr="00FC4189" w:rsidRDefault="009329C9" w:rsidP="009329C9">
      <w:pPr>
        <w:pStyle w:val="Akapitzlist"/>
        <w:numPr>
          <w:ilvl w:val="3"/>
          <w:numId w:val="21"/>
        </w:numPr>
        <w:ind w:left="426" w:hanging="426"/>
        <w:contextualSpacing w:val="0"/>
        <w:jc w:val="both"/>
        <w:rPr>
          <w:rFonts w:ascii="Arial" w:hAnsi="Arial" w:cs="Arial"/>
          <w:bCs/>
          <w:color w:val="000000" w:themeColor="text1"/>
        </w:rPr>
      </w:pPr>
      <w:r w:rsidRPr="00F2372E">
        <w:rPr>
          <w:rFonts w:ascii="Arial" w:hAnsi="Arial" w:cs="Arial"/>
          <w:bCs/>
          <w:color w:val="000000" w:themeColor="text1"/>
        </w:rPr>
        <w:t xml:space="preserve">Zawieranie w upoważnieniach </w:t>
      </w:r>
      <w:r w:rsidRPr="00F2372E">
        <w:rPr>
          <w:rFonts w:ascii="Arial" w:hAnsi="Arial" w:cs="Arial"/>
          <w:color w:val="000000" w:themeColor="text1"/>
        </w:rPr>
        <w:t xml:space="preserve">do przeprowadzania ewaluacji terminów rozpoczęcia i </w:t>
      </w:r>
      <w:r w:rsidRPr="00FC4189">
        <w:rPr>
          <w:rFonts w:ascii="Arial" w:hAnsi="Arial" w:cs="Arial"/>
          <w:color w:val="000000" w:themeColor="text1"/>
        </w:rPr>
        <w:t>zakończenia czynności ewaluacji</w:t>
      </w:r>
      <w:r w:rsidRPr="00FC4189">
        <w:rPr>
          <w:rFonts w:ascii="Arial" w:hAnsi="Arial" w:cs="Arial"/>
          <w:bCs/>
          <w:color w:val="000000" w:themeColor="text1"/>
        </w:rPr>
        <w:t>.</w:t>
      </w:r>
    </w:p>
    <w:p w:rsidR="009329C9" w:rsidRPr="00FC4189" w:rsidRDefault="009329C9" w:rsidP="009329C9">
      <w:pPr>
        <w:pStyle w:val="Akapitzlist"/>
        <w:numPr>
          <w:ilvl w:val="3"/>
          <w:numId w:val="21"/>
        </w:numPr>
        <w:ind w:left="426" w:hanging="426"/>
        <w:contextualSpacing w:val="0"/>
        <w:jc w:val="both"/>
        <w:rPr>
          <w:rFonts w:ascii="Arial" w:hAnsi="Arial" w:cs="Arial"/>
          <w:bCs/>
          <w:color w:val="000000" w:themeColor="text1"/>
        </w:rPr>
      </w:pPr>
      <w:r w:rsidRPr="00FC4189">
        <w:rPr>
          <w:rFonts w:ascii="Arial" w:hAnsi="Arial" w:cs="Arial"/>
          <w:color w:val="000000" w:themeColor="text1"/>
        </w:rPr>
        <w:t>Zamieszczanie na raportach z ewaluacji daty sporządzenia raportu</w:t>
      </w:r>
      <w:r w:rsidRPr="00FC4189">
        <w:rPr>
          <w:rFonts w:ascii="Arial" w:hAnsi="Arial" w:cs="Arial"/>
          <w:bCs/>
          <w:color w:val="000000" w:themeColor="text1"/>
        </w:rPr>
        <w:t>.</w:t>
      </w:r>
    </w:p>
    <w:p w:rsidR="00FC4189" w:rsidRPr="00FC4189" w:rsidRDefault="00FC4189" w:rsidP="00EE4935">
      <w:pPr>
        <w:pStyle w:val="Akapitzlist"/>
        <w:numPr>
          <w:ilvl w:val="3"/>
          <w:numId w:val="21"/>
        </w:numPr>
        <w:spacing w:after="120"/>
        <w:ind w:left="425" w:hanging="425"/>
        <w:contextualSpacing w:val="0"/>
        <w:jc w:val="both"/>
        <w:rPr>
          <w:rFonts w:ascii="Arial" w:hAnsi="Arial" w:cs="Arial"/>
          <w:bCs/>
          <w:color w:val="000000" w:themeColor="text1"/>
        </w:rPr>
      </w:pPr>
      <w:r w:rsidRPr="00FC4189">
        <w:rPr>
          <w:rFonts w:ascii="Arial" w:hAnsi="Arial" w:cs="Arial"/>
        </w:rPr>
        <w:t xml:space="preserve">Sporządzając </w:t>
      </w:r>
      <w:r w:rsidR="00140486" w:rsidRPr="00FC4189">
        <w:rPr>
          <w:rFonts w:ascii="Arial" w:hAnsi="Arial" w:cs="Arial"/>
        </w:rPr>
        <w:t>protok</w:t>
      </w:r>
      <w:r w:rsidR="00140486">
        <w:rPr>
          <w:rFonts w:ascii="Arial" w:hAnsi="Arial" w:cs="Arial"/>
        </w:rPr>
        <w:t>ół</w:t>
      </w:r>
      <w:r w:rsidR="00140486" w:rsidRPr="00FC4189">
        <w:rPr>
          <w:rFonts w:ascii="Arial" w:hAnsi="Arial" w:cs="Arial"/>
        </w:rPr>
        <w:t xml:space="preserve"> </w:t>
      </w:r>
      <w:r w:rsidRPr="00FC4189">
        <w:rPr>
          <w:rFonts w:ascii="Arial" w:hAnsi="Arial" w:cs="Arial"/>
        </w:rPr>
        <w:t xml:space="preserve">kontroli </w:t>
      </w:r>
      <w:r w:rsidR="00140486" w:rsidRPr="00140486">
        <w:rPr>
          <w:rFonts w:ascii="Arial" w:hAnsi="Arial" w:cs="Arial"/>
        </w:rPr>
        <w:t xml:space="preserve">należy </w:t>
      </w:r>
      <w:r w:rsidR="00D2739B">
        <w:rPr>
          <w:rFonts w:ascii="Arial" w:hAnsi="Arial" w:cs="Arial"/>
        </w:rPr>
        <w:t xml:space="preserve">w opisie </w:t>
      </w:r>
      <w:r w:rsidR="00140486" w:rsidRPr="00140486">
        <w:rPr>
          <w:rFonts w:ascii="Arial" w:hAnsi="Arial" w:cs="Arial"/>
        </w:rPr>
        <w:t>ustalonego stanu faktycznego</w:t>
      </w:r>
      <w:r w:rsidR="00D2739B">
        <w:rPr>
          <w:rFonts w:ascii="Arial" w:hAnsi="Arial" w:cs="Arial"/>
        </w:rPr>
        <w:t xml:space="preserve"> zawrzeć opis stwierdzonych</w:t>
      </w:r>
      <w:r w:rsidR="00140486" w:rsidRPr="00140486">
        <w:rPr>
          <w:rFonts w:ascii="Arial" w:hAnsi="Arial" w:cs="Arial"/>
        </w:rPr>
        <w:t xml:space="preserve"> nieprawidłowości, w przypadku ich wystąpienia</w:t>
      </w:r>
      <w:r w:rsidR="00D2739B">
        <w:rPr>
          <w:rFonts w:ascii="Arial" w:hAnsi="Arial" w:cs="Arial"/>
        </w:rPr>
        <w:t xml:space="preserve"> lub rozstrzygnąć o ich braku</w:t>
      </w:r>
      <w:r w:rsidR="00140486" w:rsidRPr="00140486">
        <w:rPr>
          <w:rFonts w:ascii="Arial" w:hAnsi="Arial" w:cs="Arial"/>
        </w:rPr>
        <w:t>.</w:t>
      </w:r>
      <w:r w:rsidR="00140486">
        <w:rPr>
          <w:rFonts w:ascii="Arial" w:hAnsi="Arial" w:cs="Arial"/>
        </w:rPr>
        <w:t xml:space="preserve"> </w:t>
      </w:r>
    </w:p>
    <w:p w:rsidR="009329C9" w:rsidRPr="00F2372E" w:rsidRDefault="009329C9" w:rsidP="009329C9">
      <w:pPr>
        <w:jc w:val="both"/>
        <w:rPr>
          <w:rFonts w:eastAsia="Calibri"/>
          <w:color w:val="000000" w:themeColor="text1"/>
          <w:lang w:eastAsia="en-US"/>
        </w:rPr>
      </w:pPr>
      <w:r w:rsidRPr="00F2372E">
        <w:rPr>
          <w:rFonts w:eastAsia="Calibri"/>
          <w:color w:val="000000" w:themeColor="text1"/>
          <w:lang w:eastAsia="en-US"/>
        </w:rPr>
        <w:t xml:space="preserve">Na podstawie art. 49 ww. ustawy o kontroli, przedstawiając powyższe </w:t>
      </w:r>
      <w:r w:rsidR="00FF560F">
        <w:rPr>
          <w:rFonts w:eastAsia="Calibri"/>
          <w:color w:val="000000" w:themeColor="text1"/>
          <w:lang w:eastAsia="en-US"/>
        </w:rPr>
        <w:t>zalecenia</w:t>
      </w:r>
      <w:r w:rsidRPr="00F2372E">
        <w:rPr>
          <w:rFonts w:eastAsia="Calibri"/>
          <w:color w:val="000000" w:themeColor="text1"/>
          <w:lang w:eastAsia="en-US"/>
        </w:rPr>
        <w:t>, proszę o złożenie w terminie 30 dni od daty otrzymania niniejszego wystąpienia informacji o sposobie wykonania zaleceń.</w:t>
      </w:r>
    </w:p>
    <w:p w:rsidR="009329C9" w:rsidRPr="00F2372E" w:rsidRDefault="009329C9" w:rsidP="009329C9">
      <w:pPr>
        <w:jc w:val="both"/>
        <w:rPr>
          <w:color w:val="000000" w:themeColor="text1"/>
        </w:rPr>
      </w:pPr>
    </w:p>
    <w:p w:rsidR="009329C9" w:rsidRPr="00F2372E" w:rsidRDefault="009329C9" w:rsidP="009329C9">
      <w:pPr>
        <w:jc w:val="both"/>
        <w:rPr>
          <w:rFonts w:eastAsia="Calibri"/>
          <w:color w:val="000000" w:themeColor="text1"/>
          <w:lang w:eastAsia="en-US"/>
        </w:rPr>
      </w:pPr>
      <w:r w:rsidRPr="00F2372E">
        <w:rPr>
          <w:color w:val="000000" w:themeColor="text1"/>
        </w:rPr>
        <w:t>Od wystąpienia pokontrolnego nie przysługują środki odwoławcze.</w:t>
      </w:r>
    </w:p>
    <w:p w:rsidR="009329C9" w:rsidRPr="00F2372E" w:rsidRDefault="009329C9" w:rsidP="009329C9">
      <w:pPr>
        <w:jc w:val="both"/>
        <w:rPr>
          <w:color w:val="000000" w:themeColor="text1"/>
        </w:rPr>
      </w:pPr>
    </w:p>
    <w:p w:rsidR="00EF44B2" w:rsidRPr="00B03632" w:rsidRDefault="009329C9" w:rsidP="00B03632">
      <w:pPr>
        <w:jc w:val="both"/>
        <w:rPr>
          <w:color w:val="000000" w:themeColor="text1"/>
        </w:rPr>
      </w:pPr>
      <w:r w:rsidRPr="00F2372E">
        <w:rPr>
          <w:color w:val="000000" w:themeColor="text1"/>
        </w:rPr>
        <w:t xml:space="preserve">Wystąpienie pokontrolne sporządzono w dwóch jednobrzmiących egzemplarzach. </w:t>
      </w:r>
    </w:p>
    <w:sectPr w:rsidR="00EF44B2" w:rsidRPr="00B03632">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52F" w:rsidRDefault="00F3752F">
      <w:r>
        <w:separator/>
      </w:r>
    </w:p>
  </w:endnote>
  <w:endnote w:type="continuationSeparator" w:id="0">
    <w:p w:rsidR="00F3752F" w:rsidRDefault="00F3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DE" w:rsidRDefault="00412AD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464155"/>
      <w:docPartObj>
        <w:docPartGallery w:val="Page Numbers (Bottom of Page)"/>
        <w:docPartUnique/>
      </w:docPartObj>
    </w:sdtPr>
    <w:sdtEndPr/>
    <w:sdtContent>
      <w:p w:rsidR="00412ADE" w:rsidRDefault="00412ADE">
        <w:pPr>
          <w:pStyle w:val="Stopka"/>
          <w:jc w:val="right"/>
        </w:pPr>
        <w:r>
          <w:fldChar w:fldCharType="begin"/>
        </w:r>
        <w:r>
          <w:instrText>PAGE   \* MERGEFORMAT</w:instrText>
        </w:r>
        <w:r>
          <w:fldChar w:fldCharType="separate"/>
        </w:r>
        <w:r w:rsidR="00961288">
          <w:rPr>
            <w:noProof/>
          </w:rPr>
          <w:t>2</w:t>
        </w:r>
        <w:r>
          <w:fldChar w:fldCharType="end"/>
        </w:r>
      </w:p>
    </w:sdtContent>
  </w:sdt>
  <w:p w:rsidR="00312C81" w:rsidRDefault="00F3752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81" w:rsidRDefault="00C87C4F">
    <w:pPr>
      <w:pStyle w:val="Stopka"/>
    </w:pPr>
    <w:r>
      <w:rPr>
        <w:noProof/>
      </w:rPr>
      <w:drawing>
        <wp:anchor distT="0" distB="0" distL="114300" distR="114300" simplePos="0" relativeHeight="251658240" behindDoc="1" locked="1" layoutInCell="1" allowOverlap="0">
          <wp:simplePos x="0" y="0"/>
          <wp:positionH relativeFrom="page">
            <wp:align>center</wp:align>
          </wp:positionH>
          <wp:positionV relativeFrom="page">
            <wp:align>bottom</wp:align>
          </wp:positionV>
          <wp:extent cx="5391150" cy="1095375"/>
          <wp:effectExtent l="0" t="0" r="0" b="0"/>
          <wp:wrapTopAndBottom/>
          <wp:docPr id="3" name="Obraz 3"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52F" w:rsidRDefault="00F3752F">
      <w:r>
        <w:separator/>
      </w:r>
    </w:p>
  </w:footnote>
  <w:footnote w:type="continuationSeparator" w:id="0">
    <w:p w:rsidR="00F3752F" w:rsidRDefault="00F3752F">
      <w:r>
        <w:continuationSeparator/>
      </w:r>
    </w:p>
  </w:footnote>
  <w:footnote w:id="1">
    <w:p w:rsidR="009329C9" w:rsidRDefault="009329C9" w:rsidP="009329C9">
      <w:pPr>
        <w:pStyle w:val="Tekstprzypisudolnego"/>
        <w:jc w:val="both"/>
        <w:rPr>
          <w:rFonts w:ascii="Arial" w:hAnsi="Arial" w:cs="Arial"/>
          <w:color w:val="000000" w:themeColor="text1"/>
          <w:sz w:val="18"/>
          <w:szCs w:val="18"/>
        </w:rPr>
      </w:pPr>
      <w:r w:rsidRPr="00BF147C">
        <w:rPr>
          <w:rStyle w:val="Odwoanieprzypisudolnego"/>
          <w:color w:val="000000" w:themeColor="text1"/>
          <w:sz w:val="18"/>
          <w:szCs w:val="18"/>
        </w:rPr>
        <w:footnoteRef/>
      </w:r>
      <w:r w:rsidRPr="00BF147C">
        <w:rPr>
          <w:rFonts w:ascii="Arial" w:hAnsi="Arial" w:cs="Arial"/>
          <w:color w:val="000000" w:themeColor="text1"/>
          <w:sz w:val="18"/>
          <w:szCs w:val="18"/>
        </w:rPr>
        <w:t xml:space="preserve"> Kontrolę przeprowadzili pracownicy Ministerstwa Edukacji Narodowej: </w:t>
      </w:r>
    </w:p>
    <w:p w:rsidR="009329C9" w:rsidRDefault="009329C9" w:rsidP="009329C9">
      <w:pPr>
        <w:pStyle w:val="Tekstprzypisudolnego"/>
        <w:numPr>
          <w:ilvl w:val="0"/>
          <w:numId w:val="11"/>
        </w:numPr>
        <w:ind w:left="426" w:hanging="284"/>
        <w:jc w:val="both"/>
        <w:rPr>
          <w:rFonts w:ascii="Arial" w:hAnsi="Arial" w:cs="Arial"/>
          <w:color w:val="000000" w:themeColor="text1"/>
          <w:sz w:val="18"/>
          <w:szCs w:val="18"/>
        </w:rPr>
      </w:pPr>
      <w:r w:rsidRPr="00BF147C">
        <w:rPr>
          <w:rFonts w:ascii="Arial" w:hAnsi="Arial" w:cs="Arial"/>
          <w:color w:val="000000" w:themeColor="text1"/>
          <w:sz w:val="18"/>
          <w:szCs w:val="18"/>
        </w:rPr>
        <w:t xml:space="preserve">Dariusz Baran – starszy </w:t>
      </w:r>
      <w:r>
        <w:rPr>
          <w:rFonts w:ascii="Arial" w:hAnsi="Arial" w:cs="Arial"/>
          <w:color w:val="000000" w:themeColor="text1"/>
          <w:sz w:val="18"/>
          <w:szCs w:val="18"/>
        </w:rPr>
        <w:t xml:space="preserve">wizytator w </w:t>
      </w:r>
      <w:r w:rsidRPr="00BF147C">
        <w:rPr>
          <w:rFonts w:ascii="Arial" w:hAnsi="Arial" w:cs="Arial"/>
          <w:color w:val="000000" w:themeColor="text1"/>
          <w:sz w:val="18"/>
          <w:szCs w:val="18"/>
        </w:rPr>
        <w:t xml:space="preserve">Wydziale Nadzoru Pedagogicznego w Departamencie Kształcenia Ogólnego, </w:t>
      </w:r>
      <w:r>
        <w:rPr>
          <w:rFonts w:ascii="Arial" w:hAnsi="Arial" w:cs="Arial"/>
          <w:bCs/>
          <w:color w:val="000000" w:themeColor="text1"/>
          <w:sz w:val="18"/>
          <w:szCs w:val="18"/>
        </w:rPr>
        <w:t>na podstawie upoważnienia nr 33/2017</w:t>
      </w:r>
      <w:r w:rsidRPr="00BF147C">
        <w:rPr>
          <w:rFonts w:ascii="Arial" w:hAnsi="Arial" w:cs="Arial"/>
          <w:bCs/>
          <w:color w:val="000000" w:themeColor="text1"/>
          <w:sz w:val="18"/>
          <w:szCs w:val="18"/>
        </w:rPr>
        <w:t xml:space="preserve"> </w:t>
      </w:r>
      <w:r>
        <w:rPr>
          <w:rFonts w:ascii="Arial" w:hAnsi="Arial" w:cs="Arial"/>
          <w:color w:val="000000" w:themeColor="text1"/>
          <w:sz w:val="18"/>
          <w:szCs w:val="18"/>
        </w:rPr>
        <w:t>z 14 września</w:t>
      </w:r>
      <w:r w:rsidRPr="00BF147C">
        <w:rPr>
          <w:rFonts w:ascii="Arial" w:hAnsi="Arial" w:cs="Arial"/>
          <w:color w:val="000000" w:themeColor="text1"/>
          <w:sz w:val="18"/>
          <w:szCs w:val="18"/>
        </w:rPr>
        <w:t xml:space="preserve"> 201</w:t>
      </w:r>
      <w:r>
        <w:rPr>
          <w:rFonts w:ascii="Arial" w:hAnsi="Arial" w:cs="Arial"/>
          <w:color w:val="000000" w:themeColor="text1"/>
          <w:sz w:val="18"/>
          <w:szCs w:val="18"/>
        </w:rPr>
        <w:t>7</w:t>
      </w:r>
      <w:r w:rsidRPr="00BF147C">
        <w:rPr>
          <w:rFonts w:ascii="Arial" w:hAnsi="Arial" w:cs="Arial"/>
          <w:color w:val="000000" w:themeColor="text1"/>
          <w:sz w:val="18"/>
          <w:szCs w:val="18"/>
        </w:rPr>
        <w:t xml:space="preserve"> r.; </w:t>
      </w:r>
    </w:p>
    <w:p w:rsidR="009329C9" w:rsidRDefault="009329C9" w:rsidP="009329C9">
      <w:pPr>
        <w:pStyle w:val="Tekstprzypisudolnego"/>
        <w:numPr>
          <w:ilvl w:val="0"/>
          <w:numId w:val="11"/>
        </w:numPr>
        <w:ind w:left="426" w:hanging="284"/>
        <w:jc w:val="both"/>
        <w:rPr>
          <w:rFonts w:ascii="Arial" w:hAnsi="Arial" w:cs="Arial"/>
          <w:color w:val="000000" w:themeColor="text1"/>
          <w:sz w:val="18"/>
          <w:szCs w:val="18"/>
        </w:rPr>
      </w:pPr>
      <w:r>
        <w:rPr>
          <w:rFonts w:ascii="Arial" w:hAnsi="Arial" w:cs="Arial"/>
          <w:color w:val="000000" w:themeColor="text1"/>
          <w:sz w:val="18"/>
          <w:szCs w:val="18"/>
        </w:rPr>
        <w:t>Ilona</w:t>
      </w:r>
      <w:r w:rsidRPr="00BF147C">
        <w:rPr>
          <w:rFonts w:ascii="Arial" w:hAnsi="Arial" w:cs="Arial"/>
          <w:color w:val="000000" w:themeColor="text1"/>
          <w:sz w:val="18"/>
          <w:szCs w:val="18"/>
        </w:rPr>
        <w:t xml:space="preserve"> </w:t>
      </w:r>
      <w:r>
        <w:rPr>
          <w:rFonts w:ascii="Arial" w:hAnsi="Arial" w:cs="Arial"/>
          <w:color w:val="000000" w:themeColor="text1"/>
          <w:sz w:val="18"/>
          <w:szCs w:val="18"/>
        </w:rPr>
        <w:t>Juszczyk</w:t>
      </w:r>
      <w:r w:rsidRPr="00BF147C">
        <w:rPr>
          <w:rFonts w:ascii="Arial" w:hAnsi="Arial" w:cs="Arial"/>
          <w:color w:val="000000" w:themeColor="text1"/>
          <w:sz w:val="18"/>
          <w:szCs w:val="18"/>
        </w:rPr>
        <w:t xml:space="preserve"> – starszy wizytator w Wy</w:t>
      </w:r>
      <w:r>
        <w:rPr>
          <w:rFonts w:ascii="Arial" w:hAnsi="Arial" w:cs="Arial"/>
          <w:color w:val="000000" w:themeColor="text1"/>
          <w:sz w:val="18"/>
          <w:szCs w:val="18"/>
        </w:rPr>
        <w:t>dziale Nadzoru Pedagogicznego w </w:t>
      </w:r>
      <w:r w:rsidRPr="00BF147C">
        <w:rPr>
          <w:rFonts w:ascii="Arial" w:hAnsi="Arial" w:cs="Arial"/>
          <w:color w:val="000000" w:themeColor="text1"/>
          <w:sz w:val="18"/>
          <w:szCs w:val="18"/>
        </w:rPr>
        <w:t xml:space="preserve">Departamencie Kształcenia Ogólnego, </w:t>
      </w:r>
      <w:r w:rsidRPr="00BF147C">
        <w:rPr>
          <w:rFonts w:ascii="Arial" w:hAnsi="Arial" w:cs="Arial"/>
          <w:bCs/>
          <w:color w:val="000000" w:themeColor="text1"/>
          <w:sz w:val="18"/>
          <w:szCs w:val="18"/>
        </w:rPr>
        <w:t xml:space="preserve">na podstawie upoważnienia </w:t>
      </w:r>
      <w:r>
        <w:rPr>
          <w:rFonts w:ascii="Arial" w:hAnsi="Arial" w:cs="Arial"/>
          <w:bCs/>
          <w:color w:val="000000" w:themeColor="text1"/>
          <w:sz w:val="18"/>
          <w:szCs w:val="18"/>
        </w:rPr>
        <w:t>nr 34/2017</w:t>
      </w:r>
      <w:r w:rsidRPr="00BF147C">
        <w:rPr>
          <w:rFonts w:ascii="Arial" w:hAnsi="Arial" w:cs="Arial"/>
          <w:bCs/>
          <w:color w:val="000000" w:themeColor="text1"/>
          <w:sz w:val="18"/>
          <w:szCs w:val="18"/>
        </w:rPr>
        <w:t xml:space="preserve"> </w:t>
      </w:r>
      <w:r>
        <w:rPr>
          <w:rFonts w:ascii="Arial" w:hAnsi="Arial" w:cs="Arial"/>
          <w:color w:val="000000" w:themeColor="text1"/>
          <w:sz w:val="18"/>
          <w:szCs w:val="18"/>
        </w:rPr>
        <w:t>z 14 września</w:t>
      </w:r>
      <w:r w:rsidRPr="00BF147C">
        <w:rPr>
          <w:rFonts w:ascii="Arial" w:hAnsi="Arial" w:cs="Arial"/>
          <w:color w:val="000000" w:themeColor="text1"/>
          <w:sz w:val="18"/>
          <w:szCs w:val="18"/>
        </w:rPr>
        <w:t xml:space="preserve"> 201</w:t>
      </w:r>
      <w:r>
        <w:rPr>
          <w:rFonts w:ascii="Arial" w:hAnsi="Arial" w:cs="Arial"/>
          <w:color w:val="000000" w:themeColor="text1"/>
          <w:sz w:val="18"/>
          <w:szCs w:val="18"/>
        </w:rPr>
        <w:t>7</w:t>
      </w:r>
      <w:r w:rsidRPr="00BF147C">
        <w:rPr>
          <w:rFonts w:ascii="Arial" w:hAnsi="Arial" w:cs="Arial"/>
          <w:color w:val="000000" w:themeColor="text1"/>
          <w:sz w:val="18"/>
          <w:szCs w:val="18"/>
        </w:rPr>
        <w:t xml:space="preserve"> r.</w:t>
      </w:r>
      <w:r>
        <w:rPr>
          <w:rFonts w:ascii="Arial" w:hAnsi="Arial" w:cs="Arial"/>
          <w:color w:val="000000" w:themeColor="text1"/>
          <w:sz w:val="18"/>
          <w:szCs w:val="18"/>
        </w:rPr>
        <w:t>;</w:t>
      </w:r>
    </w:p>
    <w:p w:rsidR="009329C9" w:rsidRPr="001331E7" w:rsidRDefault="009329C9" w:rsidP="009329C9">
      <w:pPr>
        <w:pStyle w:val="Tekstprzypisudolnego"/>
        <w:numPr>
          <w:ilvl w:val="0"/>
          <w:numId w:val="11"/>
        </w:numPr>
        <w:ind w:left="426" w:hanging="284"/>
        <w:jc w:val="both"/>
        <w:rPr>
          <w:rFonts w:ascii="Arial" w:hAnsi="Arial" w:cs="Arial"/>
          <w:color w:val="000000" w:themeColor="text1"/>
          <w:sz w:val="18"/>
          <w:szCs w:val="18"/>
        </w:rPr>
      </w:pPr>
      <w:r w:rsidRPr="001331E7">
        <w:rPr>
          <w:rFonts w:ascii="Arial" w:hAnsi="Arial" w:cs="Arial"/>
          <w:color w:val="000000" w:themeColor="text1"/>
          <w:sz w:val="18"/>
          <w:szCs w:val="18"/>
        </w:rPr>
        <w:t xml:space="preserve">Jan Chojnacki – główny specjalista w Wydziale Awansu Zawodowego Nauczycieli w Departamencie Kształcenia Ogólnego, </w:t>
      </w:r>
      <w:r w:rsidRPr="001331E7">
        <w:rPr>
          <w:rFonts w:ascii="Arial" w:hAnsi="Arial" w:cs="Arial"/>
          <w:bCs/>
          <w:color w:val="000000" w:themeColor="text1"/>
          <w:sz w:val="18"/>
          <w:szCs w:val="18"/>
        </w:rPr>
        <w:t xml:space="preserve">na podstawie upoważnienia </w:t>
      </w:r>
      <w:r>
        <w:rPr>
          <w:rFonts w:ascii="Arial" w:hAnsi="Arial" w:cs="Arial"/>
          <w:bCs/>
          <w:color w:val="000000" w:themeColor="text1"/>
          <w:sz w:val="18"/>
          <w:szCs w:val="18"/>
        </w:rPr>
        <w:t>nr 35/2017</w:t>
      </w:r>
      <w:r w:rsidRPr="00BF147C">
        <w:rPr>
          <w:rFonts w:ascii="Arial" w:hAnsi="Arial" w:cs="Arial"/>
          <w:bCs/>
          <w:color w:val="000000" w:themeColor="text1"/>
          <w:sz w:val="18"/>
          <w:szCs w:val="18"/>
        </w:rPr>
        <w:t xml:space="preserve"> </w:t>
      </w:r>
      <w:r>
        <w:rPr>
          <w:rFonts w:ascii="Arial" w:hAnsi="Arial" w:cs="Arial"/>
          <w:color w:val="000000" w:themeColor="text1"/>
          <w:sz w:val="18"/>
          <w:szCs w:val="18"/>
        </w:rPr>
        <w:t>z 14 września</w:t>
      </w:r>
      <w:r w:rsidRPr="00BF147C">
        <w:rPr>
          <w:rFonts w:ascii="Arial" w:hAnsi="Arial" w:cs="Arial"/>
          <w:color w:val="000000" w:themeColor="text1"/>
          <w:sz w:val="18"/>
          <w:szCs w:val="18"/>
        </w:rPr>
        <w:t xml:space="preserve"> </w:t>
      </w:r>
      <w:r w:rsidRPr="001331E7">
        <w:rPr>
          <w:rFonts w:ascii="Arial" w:hAnsi="Arial" w:cs="Arial"/>
          <w:color w:val="000000" w:themeColor="text1"/>
          <w:sz w:val="18"/>
          <w:szCs w:val="18"/>
        </w:rPr>
        <w:t>2017 r.</w:t>
      </w:r>
    </w:p>
  </w:footnote>
  <w:footnote w:id="2">
    <w:p w:rsidR="009329C9" w:rsidRDefault="009329C9" w:rsidP="009329C9">
      <w:pPr>
        <w:pStyle w:val="Tekstprzypisudolnego"/>
        <w:jc w:val="both"/>
      </w:pPr>
      <w:r>
        <w:rPr>
          <w:rStyle w:val="Odwoanieprzypisudolnego"/>
        </w:rPr>
        <w:footnoteRef/>
      </w:r>
      <w:r>
        <w:t xml:space="preserve"> </w:t>
      </w:r>
      <w:r>
        <w:rPr>
          <w:rFonts w:ascii="Arial" w:hAnsi="Arial" w:cs="Arial"/>
          <w:color w:val="000000" w:themeColor="text1"/>
        </w:rPr>
        <w:t>pismo MEN z 24.01.2017 r., znak: DKO-WNP.4092.58.2016.DB.</w:t>
      </w:r>
      <w:r w:rsidRPr="008A3266">
        <w:rPr>
          <w:rFonts w:ascii="Arial" w:hAnsi="Arial" w:cs="Arial"/>
          <w:color w:val="000000" w:themeColor="text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DE" w:rsidRDefault="00412AD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DE" w:rsidRDefault="00412AD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43" w:rsidRDefault="00F3752F" w:rsidP="00505043">
    <w:pPr>
      <w:pStyle w:val="Nagwek"/>
    </w:pPr>
  </w:p>
  <w:p w:rsidR="00505043" w:rsidRPr="002E763F" w:rsidRDefault="00F3752F" w:rsidP="00505043">
    <w:pPr>
      <w:pStyle w:val="Nagwek"/>
      <w:rPr>
        <w:sz w:val="28"/>
      </w:rPr>
    </w:pPr>
  </w:p>
  <w:p w:rsidR="00505043" w:rsidRPr="00F030A2" w:rsidRDefault="00C87C4F" w:rsidP="00F030A2">
    <w:pPr>
      <w:pStyle w:val="Nagwek"/>
      <w:jc w:val="center"/>
      <w:rPr>
        <w:rFonts w:asciiTheme="majorHAnsi" w:hAnsiTheme="majorHAnsi" w:cs="Times New Roman"/>
        <w:sz w:val="34"/>
        <w:szCs w:val="34"/>
      </w:rPr>
    </w:pPr>
    <w:r w:rsidRPr="00F030A2">
      <w:rPr>
        <w:rFonts w:asciiTheme="majorHAnsi" w:hAnsiTheme="majorHAnsi" w:cs="Times New Roman"/>
        <w:sz w:val="34"/>
        <w:szCs w:val="34"/>
      </w:rPr>
      <w:t>MINISTER EDUKACJI NARODOWEJ</w:t>
    </w:r>
    <w:r w:rsidRPr="00F030A2">
      <w:rPr>
        <w:noProof/>
        <w:sz w:val="34"/>
        <w:szCs w:val="34"/>
      </w:rPr>
      <w:drawing>
        <wp:anchor distT="0" distB="180340" distL="114300" distR="114300" simplePos="0" relativeHeight="251660288" behindDoc="1" locked="1" layoutInCell="1" allowOverlap="0">
          <wp:simplePos x="0" y="0"/>
          <wp:positionH relativeFrom="page">
            <wp:align>center</wp:align>
          </wp:positionH>
          <wp:positionV relativeFrom="page">
            <wp:posOffset>612140</wp:posOffset>
          </wp:positionV>
          <wp:extent cx="750570" cy="828675"/>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45" cy="833825"/>
                  </a:xfrm>
                  <a:prstGeom prst="rect">
                    <a:avLst/>
                  </a:prstGeom>
                  <a:noFill/>
                </pic:spPr>
              </pic:pic>
            </a:graphicData>
          </a:graphic>
          <wp14:sizeRelH relativeFrom="page">
            <wp14:pctWidth>0</wp14:pctWidth>
          </wp14:sizeRelH>
          <wp14:sizeRelV relativeFrom="page">
            <wp14:pctHeight>0</wp14:pctHeight>
          </wp14:sizeRelV>
        </wp:anchor>
      </w:drawing>
    </w:r>
  </w:p>
  <w:p w:rsidR="00312C81" w:rsidRPr="00505043" w:rsidRDefault="00F3752F" w:rsidP="005050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19A9"/>
    <w:multiLevelType w:val="hybridMultilevel"/>
    <w:tmpl w:val="1CA8B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F82698"/>
    <w:multiLevelType w:val="hybridMultilevel"/>
    <w:tmpl w:val="93581548"/>
    <w:lvl w:ilvl="0" w:tplc="70A6FCA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AC239D1"/>
    <w:multiLevelType w:val="hybridMultilevel"/>
    <w:tmpl w:val="2FAAF460"/>
    <w:lvl w:ilvl="0" w:tplc="9B9E7F4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A3875"/>
    <w:multiLevelType w:val="hybridMultilevel"/>
    <w:tmpl w:val="31E20664"/>
    <w:lvl w:ilvl="0" w:tplc="86E46B36">
      <w:start w:val="1"/>
      <w:numFmt w:val="bullet"/>
      <w:lvlText w:val=""/>
      <w:lvlJc w:val="left"/>
      <w:pPr>
        <w:ind w:left="1578" w:hanging="360"/>
      </w:pPr>
      <w:rPr>
        <w:rFonts w:ascii="Symbol" w:hAnsi="Symbol" w:hint="default"/>
      </w:rPr>
    </w:lvl>
    <w:lvl w:ilvl="1" w:tplc="04150003" w:tentative="1">
      <w:start w:val="1"/>
      <w:numFmt w:val="bullet"/>
      <w:lvlText w:val="o"/>
      <w:lvlJc w:val="left"/>
      <w:pPr>
        <w:ind w:left="2298" w:hanging="360"/>
      </w:pPr>
      <w:rPr>
        <w:rFonts w:ascii="Courier New" w:hAnsi="Courier New" w:cs="Courier New" w:hint="default"/>
      </w:rPr>
    </w:lvl>
    <w:lvl w:ilvl="2" w:tplc="04150005" w:tentative="1">
      <w:start w:val="1"/>
      <w:numFmt w:val="bullet"/>
      <w:lvlText w:val=""/>
      <w:lvlJc w:val="left"/>
      <w:pPr>
        <w:ind w:left="3018" w:hanging="360"/>
      </w:pPr>
      <w:rPr>
        <w:rFonts w:ascii="Wingdings" w:hAnsi="Wingdings" w:hint="default"/>
      </w:rPr>
    </w:lvl>
    <w:lvl w:ilvl="3" w:tplc="04150001" w:tentative="1">
      <w:start w:val="1"/>
      <w:numFmt w:val="bullet"/>
      <w:lvlText w:val=""/>
      <w:lvlJc w:val="left"/>
      <w:pPr>
        <w:ind w:left="3738" w:hanging="360"/>
      </w:pPr>
      <w:rPr>
        <w:rFonts w:ascii="Symbol" w:hAnsi="Symbol" w:hint="default"/>
      </w:rPr>
    </w:lvl>
    <w:lvl w:ilvl="4" w:tplc="04150003" w:tentative="1">
      <w:start w:val="1"/>
      <w:numFmt w:val="bullet"/>
      <w:lvlText w:val="o"/>
      <w:lvlJc w:val="left"/>
      <w:pPr>
        <w:ind w:left="4458" w:hanging="360"/>
      </w:pPr>
      <w:rPr>
        <w:rFonts w:ascii="Courier New" w:hAnsi="Courier New" w:cs="Courier New" w:hint="default"/>
      </w:rPr>
    </w:lvl>
    <w:lvl w:ilvl="5" w:tplc="04150005" w:tentative="1">
      <w:start w:val="1"/>
      <w:numFmt w:val="bullet"/>
      <w:lvlText w:val=""/>
      <w:lvlJc w:val="left"/>
      <w:pPr>
        <w:ind w:left="5178" w:hanging="360"/>
      </w:pPr>
      <w:rPr>
        <w:rFonts w:ascii="Wingdings" w:hAnsi="Wingdings" w:hint="default"/>
      </w:rPr>
    </w:lvl>
    <w:lvl w:ilvl="6" w:tplc="04150001" w:tentative="1">
      <w:start w:val="1"/>
      <w:numFmt w:val="bullet"/>
      <w:lvlText w:val=""/>
      <w:lvlJc w:val="left"/>
      <w:pPr>
        <w:ind w:left="5898" w:hanging="360"/>
      </w:pPr>
      <w:rPr>
        <w:rFonts w:ascii="Symbol" w:hAnsi="Symbol" w:hint="default"/>
      </w:rPr>
    </w:lvl>
    <w:lvl w:ilvl="7" w:tplc="04150003" w:tentative="1">
      <w:start w:val="1"/>
      <w:numFmt w:val="bullet"/>
      <w:lvlText w:val="o"/>
      <w:lvlJc w:val="left"/>
      <w:pPr>
        <w:ind w:left="6618" w:hanging="360"/>
      </w:pPr>
      <w:rPr>
        <w:rFonts w:ascii="Courier New" w:hAnsi="Courier New" w:cs="Courier New" w:hint="default"/>
      </w:rPr>
    </w:lvl>
    <w:lvl w:ilvl="8" w:tplc="04150005" w:tentative="1">
      <w:start w:val="1"/>
      <w:numFmt w:val="bullet"/>
      <w:lvlText w:val=""/>
      <w:lvlJc w:val="left"/>
      <w:pPr>
        <w:ind w:left="7338" w:hanging="360"/>
      </w:pPr>
      <w:rPr>
        <w:rFonts w:ascii="Wingdings" w:hAnsi="Wingdings" w:hint="default"/>
      </w:rPr>
    </w:lvl>
  </w:abstractNum>
  <w:abstractNum w:abstractNumId="4" w15:restartNumberingAfterBreak="0">
    <w:nsid w:val="21740DF0"/>
    <w:multiLevelType w:val="hybridMultilevel"/>
    <w:tmpl w:val="DA4E8FC6"/>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220F62AF"/>
    <w:multiLevelType w:val="hybridMultilevel"/>
    <w:tmpl w:val="F3F2480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6204C12"/>
    <w:multiLevelType w:val="hybridMultilevel"/>
    <w:tmpl w:val="10666BE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6E6794F"/>
    <w:multiLevelType w:val="hybridMultilevel"/>
    <w:tmpl w:val="53A8A8DC"/>
    <w:lvl w:ilvl="0" w:tplc="C6D0B0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78C67FD"/>
    <w:multiLevelType w:val="hybridMultilevel"/>
    <w:tmpl w:val="1EE455D2"/>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EDB4D52"/>
    <w:multiLevelType w:val="hybridMultilevel"/>
    <w:tmpl w:val="0CC2B83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8B5DAC"/>
    <w:multiLevelType w:val="hybridMultilevel"/>
    <w:tmpl w:val="A91045FE"/>
    <w:lvl w:ilvl="0" w:tplc="050E2D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00691E"/>
    <w:multiLevelType w:val="hybridMultilevel"/>
    <w:tmpl w:val="BD2E0ECA"/>
    <w:lvl w:ilvl="0" w:tplc="70A6FC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52166B"/>
    <w:multiLevelType w:val="hybridMultilevel"/>
    <w:tmpl w:val="850238F4"/>
    <w:lvl w:ilvl="0" w:tplc="70A6FC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524205"/>
    <w:multiLevelType w:val="hybridMultilevel"/>
    <w:tmpl w:val="55D2BB3E"/>
    <w:lvl w:ilvl="0" w:tplc="3190BC7A">
      <w:start w:val="1"/>
      <w:numFmt w:val="upperRoman"/>
      <w:lvlText w:val="%1."/>
      <w:lvlJc w:val="left"/>
      <w:pPr>
        <w:ind w:left="862"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D4B0DF0"/>
    <w:multiLevelType w:val="hybridMultilevel"/>
    <w:tmpl w:val="6B201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B337A0"/>
    <w:multiLevelType w:val="hybridMultilevel"/>
    <w:tmpl w:val="83E4645C"/>
    <w:lvl w:ilvl="0" w:tplc="70A6FCA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59AA0976"/>
    <w:multiLevelType w:val="hybridMultilevel"/>
    <w:tmpl w:val="6560AAE6"/>
    <w:lvl w:ilvl="0" w:tplc="050E2D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141F23"/>
    <w:multiLevelType w:val="hybridMultilevel"/>
    <w:tmpl w:val="6322A800"/>
    <w:lvl w:ilvl="0" w:tplc="050E2D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2220282"/>
    <w:multiLevelType w:val="hybridMultilevel"/>
    <w:tmpl w:val="89481FBE"/>
    <w:lvl w:ilvl="0" w:tplc="34B6B77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3D6502B"/>
    <w:multiLevelType w:val="hybridMultilevel"/>
    <w:tmpl w:val="5C1AA8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7E2846"/>
    <w:multiLevelType w:val="hybridMultilevel"/>
    <w:tmpl w:val="6DF26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18"/>
  </w:num>
  <w:num w:numId="6">
    <w:abstractNumId w:val="3"/>
  </w:num>
  <w:num w:numId="7">
    <w:abstractNumId w:val="20"/>
  </w:num>
  <w:num w:numId="8">
    <w:abstractNumId w:val="15"/>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6"/>
  </w:num>
  <w:num w:numId="13">
    <w:abstractNumId w:val="14"/>
  </w:num>
  <w:num w:numId="14">
    <w:abstractNumId w:val="0"/>
  </w:num>
  <w:num w:numId="15">
    <w:abstractNumId w:val="16"/>
  </w:num>
  <w:num w:numId="16">
    <w:abstractNumId w:val="10"/>
  </w:num>
  <w:num w:numId="17">
    <w:abstractNumId w:val="17"/>
  </w:num>
  <w:num w:numId="18">
    <w:abstractNumId w:val="1"/>
  </w:num>
  <w:num w:numId="19">
    <w:abstractNumId w:val="11"/>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0"/>
  <w:drawingGridHorizontalSpacing w:val="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C9"/>
    <w:rsid w:val="000034B0"/>
    <w:rsid w:val="00140486"/>
    <w:rsid w:val="003178D2"/>
    <w:rsid w:val="00396F96"/>
    <w:rsid w:val="003B7B45"/>
    <w:rsid w:val="00412ADE"/>
    <w:rsid w:val="00434317"/>
    <w:rsid w:val="00441748"/>
    <w:rsid w:val="004C6156"/>
    <w:rsid w:val="005B3F2B"/>
    <w:rsid w:val="00722C54"/>
    <w:rsid w:val="007823EA"/>
    <w:rsid w:val="00824BB8"/>
    <w:rsid w:val="00836793"/>
    <w:rsid w:val="009329C9"/>
    <w:rsid w:val="00961288"/>
    <w:rsid w:val="00A51F68"/>
    <w:rsid w:val="00A96058"/>
    <w:rsid w:val="00AA3EC0"/>
    <w:rsid w:val="00B03632"/>
    <w:rsid w:val="00C87C4F"/>
    <w:rsid w:val="00CE537F"/>
    <w:rsid w:val="00D2739B"/>
    <w:rsid w:val="00D63262"/>
    <w:rsid w:val="00D7024F"/>
    <w:rsid w:val="00E2791B"/>
    <w:rsid w:val="00EB1FF3"/>
    <w:rsid w:val="00EE4935"/>
    <w:rsid w:val="00F2372E"/>
    <w:rsid w:val="00F3752F"/>
    <w:rsid w:val="00F9282F"/>
    <w:rsid w:val="00FC4189"/>
    <w:rsid w:val="00FE2A93"/>
    <w:rsid w:val="00FF5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663910-13DF-4842-97CC-2A8E3BBF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style>
  <w:style w:type="paragraph" w:styleId="Tekstprzypisudolnego">
    <w:name w:val="footnote text"/>
    <w:basedOn w:val="Normalny"/>
    <w:link w:val="TekstprzypisudolnegoZnak"/>
    <w:unhideWhenUsed/>
    <w:rsid w:val="009329C9"/>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329C9"/>
  </w:style>
  <w:style w:type="paragraph" w:styleId="Akapitzlist">
    <w:name w:val="List Paragraph"/>
    <w:basedOn w:val="Normalny"/>
    <w:link w:val="AkapitzlistZnak"/>
    <w:uiPriority w:val="34"/>
    <w:qFormat/>
    <w:rsid w:val="009329C9"/>
    <w:pPr>
      <w:ind w:left="720"/>
      <w:contextualSpacing/>
    </w:pPr>
    <w:rPr>
      <w:rFonts w:ascii="Times New Roman" w:hAnsi="Times New Roman" w:cs="Times New Roman"/>
    </w:rPr>
  </w:style>
  <w:style w:type="character" w:styleId="Odwoanieprzypisudolnego">
    <w:name w:val="footnote reference"/>
    <w:basedOn w:val="Domylnaczcionkaakapitu"/>
    <w:unhideWhenUsed/>
    <w:rsid w:val="009329C9"/>
    <w:rPr>
      <w:vertAlign w:val="superscript"/>
    </w:rPr>
  </w:style>
  <w:style w:type="paragraph" w:customStyle="1" w:styleId="Style10">
    <w:name w:val="Style10"/>
    <w:basedOn w:val="Normalny"/>
    <w:uiPriority w:val="99"/>
    <w:rsid w:val="009329C9"/>
    <w:pPr>
      <w:widowControl w:val="0"/>
      <w:autoSpaceDE w:val="0"/>
      <w:autoSpaceDN w:val="0"/>
      <w:adjustRightInd w:val="0"/>
      <w:spacing w:line="275" w:lineRule="exact"/>
      <w:ind w:hanging="350"/>
      <w:jc w:val="both"/>
    </w:pPr>
    <w:rPr>
      <w:rFonts w:ascii="Times New Roman" w:eastAsiaTheme="minorEastAsia" w:hAnsi="Times New Roman" w:cs="Times New Roman"/>
    </w:rPr>
  </w:style>
  <w:style w:type="character" w:customStyle="1" w:styleId="FontStyle21">
    <w:name w:val="Font Style21"/>
    <w:basedOn w:val="Domylnaczcionkaakapitu"/>
    <w:uiPriority w:val="99"/>
    <w:rsid w:val="009329C9"/>
    <w:rPr>
      <w:rFonts w:ascii="Arial" w:hAnsi="Arial" w:cs="Arial"/>
      <w:sz w:val="22"/>
      <w:szCs w:val="22"/>
    </w:rPr>
  </w:style>
  <w:style w:type="paragraph" w:customStyle="1" w:styleId="Style6">
    <w:name w:val="Style6"/>
    <w:basedOn w:val="Normalny"/>
    <w:uiPriority w:val="99"/>
    <w:rsid w:val="009329C9"/>
    <w:pPr>
      <w:widowControl w:val="0"/>
      <w:autoSpaceDE w:val="0"/>
      <w:autoSpaceDN w:val="0"/>
      <w:adjustRightInd w:val="0"/>
      <w:spacing w:line="275" w:lineRule="exact"/>
      <w:jc w:val="both"/>
    </w:pPr>
    <w:rPr>
      <w:rFonts w:ascii="Times New Roman" w:eastAsiaTheme="minorEastAsia" w:hAnsi="Times New Roman" w:cs="Times New Roman"/>
    </w:rPr>
  </w:style>
  <w:style w:type="paragraph" w:customStyle="1" w:styleId="Style7">
    <w:name w:val="Style7"/>
    <w:basedOn w:val="Normalny"/>
    <w:uiPriority w:val="99"/>
    <w:rsid w:val="009329C9"/>
    <w:pPr>
      <w:widowControl w:val="0"/>
      <w:autoSpaceDE w:val="0"/>
      <w:autoSpaceDN w:val="0"/>
      <w:adjustRightInd w:val="0"/>
      <w:spacing w:line="230" w:lineRule="exact"/>
    </w:pPr>
    <w:rPr>
      <w:rFonts w:eastAsiaTheme="minorEastAsia"/>
    </w:rPr>
  </w:style>
  <w:style w:type="paragraph" w:customStyle="1" w:styleId="Style3">
    <w:name w:val="Style3"/>
    <w:basedOn w:val="Normalny"/>
    <w:uiPriority w:val="99"/>
    <w:rsid w:val="009329C9"/>
    <w:pPr>
      <w:widowControl w:val="0"/>
      <w:autoSpaceDE w:val="0"/>
      <w:autoSpaceDN w:val="0"/>
      <w:adjustRightInd w:val="0"/>
      <w:spacing w:line="276" w:lineRule="exact"/>
      <w:ind w:hanging="341"/>
      <w:jc w:val="both"/>
    </w:pPr>
    <w:rPr>
      <w:rFonts w:ascii="Times New Roman" w:eastAsiaTheme="minorEastAsia" w:hAnsi="Times New Roman" w:cs="Times New Roman"/>
    </w:rPr>
  </w:style>
  <w:style w:type="paragraph" w:customStyle="1" w:styleId="Style9">
    <w:name w:val="Style9"/>
    <w:basedOn w:val="Normalny"/>
    <w:uiPriority w:val="99"/>
    <w:rsid w:val="009329C9"/>
    <w:pPr>
      <w:widowControl w:val="0"/>
      <w:autoSpaceDE w:val="0"/>
      <w:autoSpaceDN w:val="0"/>
      <w:adjustRightInd w:val="0"/>
      <w:spacing w:line="275" w:lineRule="exact"/>
      <w:ind w:hanging="355"/>
      <w:jc w:val="both"/>
    </w:pPr>
    <w:rPr>
      <w:rFonts w:ascii="Times New Roman" w:eastAsiaTheme="minorEastAsia" w:hAnsi="Times New Roman" w:cs="Times New Roman"/>
    </w:rPr>
  </w:style>
  <w:style w:type="paragraph" w:styleId="Tekstpodstawowywcity2">
    <w:name w:val="Body Text Indent 2"/>
    <w:basedOn w:val="Normalny"/>
    <w:link w:val="Tekstpodstawowywcity2Znak"/>
    <w:rsid w:val="009329C9"/>
    <w:pPr>
      <w:ind w:firstLine="708"/>
      <w:jc w:val="both"/>
    </w:pPr>
    <w:rPr>
      <w:rFonts w:ascii="Times New Roman" w:hAnsi="Times New Roman" w:cs="Times New Roman"/>
    </w:rPr>
  </w:style>
  <w:style w:type="character" w:customStyle="1" w:styleId="Tekstpodstawowywcity2Znak">
    <w:name w:val="Tekst podstawowy wcięty 2 Znak"/>
    <w:basedOn w:val="Domylnaczcionkaakapitu"/>
    <w:link w:val="Tekstpodstawowywcity2"/>
    <w:rsid w:val="009329C9"/>
    <w:rPr>
      <w:sz w:val="24"/>
      <w:szCs w:val="24"/>
    </w:rPr>
  </w:style>
  <w:style w:type="character" w:customStyle="1" w:styleId="AkapitzlistZnak">
    <w:name w:val="Akapit z listą Znak"/>
    <w:link w:val="Akapitzlist"/>
    <w:uiPriority w:val="34"/>
    <w:rsid w:val="009329C9"/>
    <w:rPr>
      <w:sz w:val="24"/>
      <w:szCs w:val="24"/>
    </w:rPr>
  </w:style>
  <w:style w:type="character" w:styleId="Pogrubienie">
    <w:name w:val="Strong"/>
    <w:basedOn w:val="Domylnaczcionkaakapitu"/>
    <w:uiPriority w:val="22"/>
    <w:qFormat/>
    <w:rsid w:val="009329C9"/>
    <w:rPr>
      <w:b/>
      <w:bCs/>
    </w:rPr>
  </w:style>
  <w:style w:type="paragraph" w:styleId="Tekstdymka">
    <w:name w:val="Balloon Text"/>
    <w:basedOn w:val="Normalny"/>
    <w:link w:val="TekstdymkaZnak"/>
    <w:semiHidden/>
    <w:unhideWhenUsed/>
    <w:rsid w:val="00396F96"/>
    <w:rPr>
      <w:rFonts w:ascii="Tahoma" w:hAnsi="Tahoma" w:cs="Tahoma"/>
      <w:sz w:val="16"/>
      <w:szCs w:val="16"/>
    </w:rPr>
  </w:style>
  <w:style w:type="character" w:customStyle="1" w:styleId="TekstdymkaZnak">
    <w:name w:val="Tekst dymka Znak"/>
    <w:basedOn w:val="Domylnaczcionkaakapitu"/>
    <w:link w:val="Tekstdymka"/>
    <w:semiHidden/>
    <w:rsid w:val="00396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40557">
      <w:bodyDiv w:val="1"/>
      <w:marLeft w:val="0"/>
      <w:marRight w:val="0"/>
      <w:marTop w:val="0"/>
      <w:marBottom w:val="0"/>
      <w:divBdr>
        <w:top w:val="none" w:sz="0" w:space="0" w:color="auto"/>
        <w:left w:val="none" w:sz="0" w:space="0" w:color="auto"/>
        <w:bottom w:val="none" w:sz="0" w:space="0" w:color="auto"/>
        <w:right w:val="none" w:sz="0" w:space="0" w:color="auto"/>
      </w:divBdr>
    </w:div>
    <w:div w:id="1569657457">
      <w:bodyDiv w:val="1"/>
      <w:marLeft w:val="0"/>
      <w:marRight w:val="0"/>
      <w:marTop w:val="0"/>
      <w:marBottom w:val="0"/>
      <w:divBdr>
        <w:top w:val="none" w:sz="0" w:space="0" w:color="auto"/>
        <w:left w:val="none" w:sz="0" w:space="0" w:color="auto"/>
        <w:bottom w:val="none" w:sz="0" w:space="0" w:color="auto"/>
        <w:right w:val="none" w:sz="0" w:space="0" w:color="auto"/>
      </w:divBdr>
    </w:div>
    <w:div w:id="16401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3405</Words>
  <Characters>20435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23793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Król</dc:creator>
  <cp:lastModifiedBy>Lipińska Hanna</cp:lastModifiedBy>
  <cp:revision>2</cp:revision>
  <cp:lastPrinted>2010-07-05T19:25:00Z</cp:lastPrinted>
  <dcterms:created xsi:type="dcterms:W3CDTF">2020-09-11T11:48:00Z</dcterms:created>
  <dcterms:modified xsi:type="dcterms:W3CDTF">2020-09-11T11:48:00Z</dcterms:modified>
</cp:coreProperties>
</file>