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9DDF" w14:textId="77777777" w:rsidR="00767E57" w:rsidRPr="00D34479" w:rsidRDefault="00767E57" w:rsidP="00CD7D43">
      <w:pPr>
        <w:spacing w:after="0" w:line="276" w:lineRule="auto"/>
        <w:ind w:left="62"/>
        <w:jc w:val="center"/>
        <w:rPr>
          <w:rFonts w:ascii="Times New Roman" w:eastAsia="Tahoma" w:hAnsi="Times New Roman" w:cs="Times New Roman"/>
          <w:sz w:val="24"/>
          <w:szCs w:val="24"/>
          <w:lang w:eastAsia="pl-PL"/>
        </w:rPr>
      </w:pPr>
    </w:p>
    <w:p w14:paraId="077A30A2" w14:textId="77777777" w:rsidR="00767E57" w:rsidRPr="00D34479" w:rsidRDefault="0090465E" w:rsidP="00CD7D43">
      <w:pPr>
        <w:keepNext/>
        <w:keepLines/>
        <w:spacing w:after="0" w:line="276" w:lineRule="auto"/>
        <w:ind w:right="3"/>
        <w:jc w:val="center"/>
        <w:outlineLvl w:val="2"/>
        <w:rPr>
          <w:rFonts w:ascii="Times New Roman" w:eastAsia="Calibri" w:hAnsi="Times New Roman" w:cs="Times New Roman"/>
          <w:b/>
          <w:sz w:val="24"/>
          <w:szCs w:val="24"/>
          <w:lang w:eastAsia="pl-PL"/>
        </w:rPr>
      </w:pPr>
      <w:r w:rsidRPr="00D34479">
        <w:rPr>
          <w:rFonts w:ascii="Times New Roman" w:eastAsia="Calibri" w:hAnsi="Times New Roman" w:cs="Times New Roman"/>
          <w:b/>
          <w:sz w:val="24"/>
          <w:szCs w:val="24"/>
          <w:lang w:eastAsia="pl-PL"/>
        </w:rPr>
        <w:t>UMOWA nr .......</w:t>
      </w:r>
    </w:p>
    <w:p w14:paraId="75A8684D" w14:textId="77777777" w:rsidR="00767E57" w:rsidRPr="00D34479" w:rsidRDefault="00767E57" w:rsidP="00CD7D43">
      <w:pPr>
        <w:spacing w:after="0" w:line="276" w:lineRule="auto"/>
        <w:ind w:left="144" w:hanging="10"/>
        <w:jc w:val="both"/>
        <w:rPr>
          <w:rFonts w:ascii="Times New Roman" w:eastAsia="Tahoma" w:hAnsi="Times New Roman" w:cs="Times New Roman"/>
          <w:sz w:val="24"/>
          <w:szCs w:val="24"/>
          <w:lang w:eastAsia="pl-PL"/>
        </w:rPr>
      </w:pPr>
    </w:p>
    <w:p w14:paraId="58B64DAE" w14:textId="77777777" w:rsidR="00767E57" w:rsidRPr="00D34479" w:rsidRDefault="0090465E" w:rsidP="00CD7D43">
      <w:pPr>
        <w:spacing w:after="0" w:line="276" w:lineRule="auto"/>
        <w:ind w:left="10" w:right="10"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zawarta w dniu ………………….. w  Bydgoszczy pomiędzy: </w:t>
      </w:r>
    </w:p>
    <w:p w14:paraId="64CEE1DA" w14:textId="77777777" w:rsidR="00767E57" w:rsidRPr="00D34479" w:rsidRDefault="00767E57" w:rsidP="00CD7D43">
      <w:pPr>
        <w:spacing w:after="0" w:line="276" w:lineRule="auto"/>
        <w:ind w:left="52"/>
        <w:jc w:val="center"/>
        <w:rPr>
          <w:rFonts w:ascii="Times New Roman" w:eastAsia="Tahoma" w:hAnsi="Times New Roman" w:cs="Times New Roman"/>
          <w:sz w:val="24"/>
          <w:szCs w:val="24"/>
          <w:lang w:eastAsia="pl-PL"/>
        </w:rPr>
      </w:pPr>
    </w:p>
    <w:p w14:paraId="6FBB59A2" w14:textId="77777777" w:rsidR="00767E57" w:rsidRPr="00D34479" w:rsidRDefault="0090465E" w:rsidP="00CD7D43">
      <w:pPr>
        <w:suppressAutoHyphens w:val="0"/>
        <w:spacing w:after="0" w:line="276" w:lineRule="auto"/>
        <w:jc w:val="both"/>
      </w:pPr>
      <w:r w:rsidRPr="00D34479">
        <w:rPr>
          <w:rFonts w:ascii="Times New Roman" w:hAnsi="Times New Roman" w:cs="Times New Roman"/>
          <w:b/>
          <w:sz w:val="24"/>
          <w:szCs w:val="24"/>
        </w:rPr>
        <w:t>Skarbem Państwa - Regionalną Dyrekcją Ochrony Środowiska w Bydgoszczy</w:t>
      </w:r>
      <w:r w:rsidRPr="00D34479">
        <w:rPr>
          <w:rFonts w:ascii="Times New Roman" w:hAnsi="Times New Roman" w:cs="Times New Roman"/>
          <w:sz w:val="24"/>
          <w:szCs w:val="24"/>
        </w:rPr>
        <w:t>, ul. Dworcowa 81, 85-009 Bydgoszcz; REGON 340517837; NIP 554-281-72-43, reprezentowaną przez:</w:t>
      </w:r>
    </w:p>
    <w:p w14:paraId="016A9C35" w14:textId="77777777" w:rsidR="00767E57" w:rsidRPr="00D34479" w:rsidRDefault="0090465E" w:rsidP="00CD7D43">
      <w:pPr>
        <w:suppressAutoHyphens w:val="0"/>
        <w:spacing w:after="0" w:line="276" w:lineRule="auto"/>
        <w:jc w:val="both"/>
        <w:rPr>
          <w:rFonts w:ascii="Times New Roman" w:hAnsi="Times New Roman" w:cs="Times New Roman"/>
          <w:sz w:val="24"/>
          <w:szCs w:val="24"/>
        </w:rPr>
      </w:pPr>
      <w:r w:rsidRPr="00D34479">
        <w:rPr>
          <w:rFonts w:ascii="Times New Roman" w:hAnsi="Times New Roman" w:cs="Times New Roman"/>
          <w:sz w:val="24"/>
          <w:szCs w:val="24"/>
        </w:rPr>
        <w:t>Pana Szymona Kosmalskiego – Regionalnego Dyrektora Ochrony Środowiska w Bydgoszczy,</w:t>
      </w:r>
    </w:p>
    <w:p w14:paraId="71F75692" w14:textId="77777777" w:rsidR="00767E57" w:rsidRPr="00D34479" w:rsidRDefault="0090465E" w:rsidP="00CD7D43">
      <w:pPr>
        <w:spacing w:after="0" w:line="276" w:lineRule="auto"/>
        <w:ind w:right="-1"/>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zwanym w dalszej części umowy „Zamawiającym”</w:t>
      </w:r>
    </w:p>
    <w:p w14:paraId="38C11D85" w14:textId="77777777" w:rsidR="00767E57" w:rsidRPr="00D34479" w:rsidRDefault="0090465E" w:rsidP="00CD7D43">
      <w:pPr>
        <w:spacing w:after="0" w:line="276" w:lineRule="auto"/>
        <w:ind w:right="-1"/>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a </w:t>
      </w:r>
    </w:p>
    <w:p w14:paraId="63964DB5"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w:t>
      </w:r>
    </w:p>
    <w:p w14:paraId="18300328"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z siedzibą ……………………………….</w:t>
      </w:r>
    </w:p>
    <w:p w14:paraId="04F5C650"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zwaną w dalszej części umowy „Wykonawcą”</w:t>
      </w:r>
    </w:p>
    <w:p w14:paraId="63C5A80D"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reprezentowaną przez ………………………………………….</w:t>
      </w:r>
    </w:p>
    <w:p w14:paraId="30CCF562" w14:textId="77777777" w:rsidR="00767E57" w:rsidRPr="00D34479" w:rsidRDefault="00767E57" w:rsidP="00CD7D43">
      <w:pPr>
        <w:spacing w:after="0" w:line="276" w:lineRule="auto"/>
        <w:rPr>
          <w:rFonts w:ascii="Times New Roman" w:hAnsi="Times New Roman" w:cs="Times New Roman"/>
          <w:sz w:val="24"/>
          <w:szCs w:val="24"/>
        </w:rPr>
      </w:pPr>
    </w:p>
    <w:p w14:paraId="41EE7157"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zwanych dalej każdy z osobna „Stroną”, a łącznie „Stronami”,</w:t>
      </w:r>
    </w:p>
    <w:p w14:paraId="737EEE0B" w14:textId="77777777" w:rsidR="00767E57" w:rsidRPr="00D34479" w:rsidRDefault="00767E57" w:rsidP="00CD7D43">
      <w:pPr>
        <w:spacing w:after="0" w:line="276" w:lineRule="auto"/>
        <w:ind w:right="1"/>
        <w:rPr>
          <w:rFonts w:ascii="Times New Roman" w:eastAsia="Calibri" w:hAnsi="Times New Roman" w:cs="Times New Roman"/>
          <w:sz w:val="24"/>
          <w:szCs w:val="24"/>
          <w:lang w:eastAsia="pl-PL"/>
        </w:rPr>
      </w:pPr>
    </w:p>
    <w:p w14:paraId="677F1B39"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§1 </w:t>
      </w:r>
    </w:p>
    <w:p w14:paraId="12444409" w14:textId="77777777" w:rsidR="00767E57" w:rsidRPr="00D34479" w:rsidRDefault="0090465E" w:rsidP="00CD7D43">
      <w:pPr>
        <w:pStyle w:val="Akapitzlist"/>
        <w:numPr>
          <w:ilvl w:val="0"/>
          <w:numId w:val="11"/>
        </w:numPr>
        <w:spacing w:after="0" w:line="276" w:lineRule="auto"/>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Przedmiotem niniejszej umowy jest sprzedaż wraz z dostawą przez Wykonawcę fabrycznie nowego samochodu osobowego (ro</w:t>
      </w:r>
      <w:r w:rsidR="00063256">
        <w:rPr>
          <w:rFonts w:ascii="Times New Roman" w:eastAsia="Calibri" w:hAnsi="Times New Roman" w:cs="Times New Roman"/>
          <w:sz w:val="24"/>
          <w:szCs w:val="24"/>
          <w:lang w:eastAsia="pl-PL"/>
        </w:rPr>
        <w:t>k produkcji nie starszy niż 2023</w:t>
      </w:r>
      <w:r w:rsidRPr="00D34479">
        <w:rPr>
          <w:rFonts w:ascii="Times New Roman" w:eastAsia="Calibri" w:hAnsi="Times New Roman" w:cs="Times New Roman"/>
          <w:sz w:val="24"/>
          <w:szCs w:val="24"/>
          <w:lang w:eastAsia="pl-PL"/>
        </w:rPr>
        <w:t xml:space="preserve">) typu ……………………., rok produkcji ……………., marki: ………………………….. model……………………. szczegółowo określonego w załączniku nr </w:t>
      </w:r>
      <w:r w:rsidR="00D34479" w:rsidRPr="00D34479">
        <w:rPr>
          <w:rFonts w:ascii="Times New Roman" w:eastAsia="Calibri" w:hAnsi="Times New Roman" w:cs="Times New Roman"/>
          <w:sz w:val="24"/>
          <w:szCs w:val="24"/>
          <w:lang w:eastAsia="pl-PL"/>
        </w:rPr>
        <w:t>1 do umowy</w:t>
      </w:r>
      <w:r w:rsidRPr="00D34479">
        <w:rPr>
          <w:rFonts w:ascii="Times New Roman" w:eastAsia="Calibri" w:hAnsi="Times New Roman" w:cs="Times New Roman"/>
          <w:sz w:val="24"/>
          <w:szCs w:val="24"/>
          <w:lang w:eastAsia="pl-PL"/>
        </w:rPr>
        <w:t xml:space="preserve"> – Opis Przedmiotu Zamówienia</w:t>
      </w:r>
      <w:r w:rsidR="00D34479" w:rsidRPr="00D34479">
        <w:rPr>
          <w:rFonts w:ascii="Times New Roman" w:eastAsia="Calibri" w:hAnsi="Times New Roman" w:cs="Times New Roman"/>
          <w:sz w:val="24"/>
          <w:szCs w:val="24"/>
          <w:lang w:eastAsia="pl-PL"/>
        </w:rPr>
        <w:t xml:space="preserve"> (dalej OPZ)</w:t>
      </w:r>
      <w:r w:rsidRPr="00D34479">
        <w:rPr>
          <w:rFonts w:ascii="Times New Roman" w:eastAsia="Calibri" w:hAnsi="Times New Roman" w:cs="Times New Roman"/>
          <w:sz w:val="24"/>
          <w:szCs w:val="24"/>
          <w:lang w:eastAsia="pl-PL"/>
        </w:rPr>
        <w:t xml:space="preserve">.  </w:t>
      </w:r>
    </w:p>
    <w:p w14:paraId="5FF2B714" w14:textId="77777777" w:rsidR="00767E57" w:rsidRPr="00D34479" w:rsidRDefault="0090465E" w:rsidP="00CD7D43">
      <w:pPr>
        <w:pStyle w:val="Akapitzlist"/>
        <w:numPr>
          <w:ilvl w:val="0"/>
          <w:numId w:val="11"/>
        </w:numPr>
        <w:spacing w:after="0" w:line="276" w:lineRule="auto"/>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Przedmiot Umowy będzie kompletny i nie będzie wymagał do prawidłowego działania zakupu dodatkowych elementów.</w:t>
      </w:r>
    </w:p>
    <w:p w14:paraId="7D6661BD" w14:textId="77777777" w:rsidR="00767E57" w:rsidRPr="00D34479" w:rsidRDefault="0090465E" w:rsidP="00CD7D43">
      <w:pPr>
        <w:pStyle w:val="Akapitzlist"/>
        <w:numPr>
          <w:ilvl w:val="0"/>
          <w:numId w:val="11"/>
        </w:numPr>
        <w:spacing w:after="0" w:line="276" w:lineRule="auto"/>
        <w:jc w:val="both"/>
        <w:rPr>
          <w:rFonts w:ascii="Times New Roman" w:eastAsia="Calibri" w:hAnsi="Times New Roman" w:cs="Times New Roman"/>
          <w:sz w:val="24"/>
          <w:szCs w:val="24"/>
          <w:lang w:eastAsia="pl-PL"/>
        </w:rPr>
      </w:pPr>
      <w:r w:rsidRPr="00D34479">
        <w:rPr>
          <w:rFonts w:ascii="Times New Roman" w:eastAsia="Tahoma" w:hAnsi="Times New Roman" w:cs="Times New Roman"/>
          <w:sz w:val="24"/>
          <w:szCs w:val="24"/>
          <w:lang w:eastAsia="pl-PL"/>
        </w:rPr>
        <w:t xml:space="preserve"> Do przedmiotu umowy załączone zostaną następujące dokumenty w języku polskim:</w:t>
      </w:r>
    </w:p>
    <w:p w14:paraId="5BC089F1"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instrukcja użytkowania,</w:t>
      </w:r>
    </w:p>
    <w:p w14:paraId="0478CD2D"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karta gwarancyjna,</w:t>
      </w:r>
    </w:p>
    <w:p w14:paraId="2963FD08"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książka serwisowa,</w:t>
      </w:r>
    </w:p>
    <w:p w14:paraId="7BEEF2E5"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informacje dotyczące serwisu autoryzowanego w okresie gwarancyjnym i pogwarancyjnym</w:t>
      </w:r>
    </w:p>
    <w:p w14:paraId="18E936FA"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inne dokumenty, przekazywane przez producenta/ów samochodu dla zapewnienia Zamawiającemu prawidłowej eksploatacji i zabezpieczenia go przed roszczeniami ze strony osób trzecich.</w:t>
      </w:r>
    </w:p>
    <w:p w14:paraId="45EECAFE" w14:textId="77777777" w:rsidR="00767E57" w:rsidRPr="00D34479" w:rsidRDefault="00767E57" w:rsidP="00CD7D43">
      <w:pPr>
        <w:spacing w:after="0" w:line="276" w:lineRule="auto"/>
        <w:ind w:left="-15"/>
        <w:jc w:val="both"/>
      </w:pPr>
    </w:p>
    <w:p w14:paraId="74EE589F"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2 </w:t>
      </w:r>
    </w:p>
    <w:p w14:paraId="76CAD09B" w14:textId="77777777" w:rsidR="00767E57" w:rsidRPr="00D34479" w:rsidRDefault="0090465E" w:rsidP="00CD7D43">
      <w:pPr>
        <w:pStyle w:val="Akapitzlist"/>
        <w:numPr>
          <w:ilvl w:val="0"/>
          <w:numId w:val="10"/>
        </w:numPr>
        <w:spacing w:after="0" w:line="276" w:lineRule="auto"/>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sprzedaje, a Zamawiający nabywa opisany powyżej samochód o numerach identyfikacyjnych: numer nadwozia:………………., oraz parametrach technicznych i wyposażeniu zgodnym ze złożoną przez Wykonawcę ofertą i warunkami przewidzianymi w OPZ.  </w:t>
      </w:r>
    </w:p>
    <w:p w14:paraId="5DB1CC75" w14:textId="77777777" w:rsidR="00767E57" w:rsidRPr="00D34479" w:rsidRDefault="0090465E" w:rsidP="00CD7D43">
      <w:pPr>
        <w:pStyle w:val="Akapitzlist"/>
        <w:numPr>
          <w:ilvl w:val="0"/>
          <w:numId w:val="10"/>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Termin rozpoczęcia realizacji przedmiotu umowy strony ustalają na dzień podpisania umowy przez obie Strony.</w:t>
      </w:r>
    </w:p>
    <w:p w14:paraId="08FD91FA" w14:textId="77777777" w:rsidR="00767E57" w:rsidRPr="00D34479" w:rsidRDefault="0090465E" w:rsidP="00CD7D43">
      <w:pPr>
        <w:pStyle w:val="Akapitzlist"/>
        <w:numPr>
          <w:ilvl w:val="0"/>
          <w:numId w:val="10"/>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Termin zakończenia realizacji przedmiotu umowy  strony ustalają na dzień wydania ………………………….</w:t>
      </w:r>
    </w:p>
    <w:p w14:paraId="02D5E5C3"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lastRenderedPageBreak/>
        <w:t xml:space="preserve"> </w:t>
      </w:r>
    </w:p>
    <w:p w14:paraId="62DC1752"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§3 </w:t>
      </w:r>
    </w:p>
    <w:p w14:paraId="30778873"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Wykonawca oświadcza, że jest właścicielem przedmiotu umowy wymienionego w § 1 i że przedmiot ten nie jest obciążony prawem na rzecz osób trzecich, jest fabrycznie nowy, nieużywany,  wyprodukowany w …………….., rok produkcji : …….,  kompletny, w pełni sprawny, odpowiada standardom jakościowym i technicznym, wynikającym z funkcji i przeznaczenia, jest także wolny od wad materiałowych, konstrukcyjnych i prawnych oraz spełnia wymagania określone przez Zamawiającego w Opis</w:t>
      </w:r>
      <w:r w:rsidR="00D34479" w:rsidRPr="00D34479">
        <w:rPr>
          <w:rFonts w:ascii="Times New Roman" w:eastAsia="Calibri" w:hAnsi="Times New Roman" w:cs="Times New Roman"/>
          <w:sz w:val="24"/>
          <w:szCs w:val="24"/>
          <w:lang w:eastAsia="pl-PL"/>
        </w:rPr>
        <w:t>ie</w:t>
      </w:r>
      <w:r w:rsidRPr="00D34479">
        <w:rPr>
          <w:rFonts w:ascii="Times New Roman" w:eastAsia="Calibri" w:hAnsi="Times New Roman" w:cs="Times New Roman"/>
          <w:sz w:val="24"/>
          <w:szCs w:val="24"/>
          <w:lang w:eastAsia="pl-PL"/>
        </w:rPr>
        <w:t xml:space="preserve"> Przedmiotu Zamówienia. </w:t>
      </w:r>
    </w:p>
    <w:p w14:paraId="74BA5E38"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Wykonawca oświadcza, że przedmiot zamówienia nie jest prototypem.</w:t>
      </w:r>
    </w:p>
    <w:p w14:paraId="2CBD7E42"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oświadcza, że samochód jest dopuszczony do obrotu i do używania na drogach publicznych zgodnie w szczególności z ustawą z dnia 20 czerwca 1997 roku Prawo o ruchu drogowym (Dz.U. z 2021 r. poz. 450 z </w:t>
      </w:r>
      <w:proofErr w:type="spellStart"/>
      <w:r w:rsidRPr="00D34479">
        <w:rPr>
          <w:rFonts w:ascii="Times New Roman" w:eastAsia="Calibri" w:hAnsi="Times New Roman" w:cs="Times New Roman"/>
          <w:sz w:val="24"/>
          <w:szCs w:val="24"/>
          <w:lang w:eastAsia="pl-PL"/>
        </w:rPr>
        <w:t>późn</w:t>
      </w:r>
      <w:proofErr w:type="spellEnd"/>
      <w:r w:rsidRPr="00D34479">
        <w:rPr>
          <w:rFonts w:ascii="Times New Roman" w:eastAsia="Calibri" w:hAnsi="Times New Roman" w:cs="Times New Roman"/>
          <w:sz w:val="24"/>
          <w:szCs w:val="24"/>
          <w:lang w:eastAsia="pl-PL"/>
        </w:rPr>
        <w:t>. zm.) oraz przepisami wykonawczymi.</w:t>
      </w:r>
    </w:p>
    <w:p w14:paraId="7CA183D0"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Zamawiający zobowiązuje się do dokonania czynności związanych z rejestracją samochodu na własny koszt, na podstawie dostarczonych przez Wykonawcę dokumentów.</w:t>
      </w:r>
    </w:p>
    <w:p w14:paraId="5B4ABA99"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t>
      </w:r>
    </w:p>
    <w:p w14:paraId="5CE5591F"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4 </w:t>
      </w:r>
    </w:p>
    <w:p w14:paraId="6598D66C" w14:textId="77777777" w:rsidR="00767E57" w:rsidRPr="00D34479" w:rsidRDefault="0090465E" w:rsidP="00CD7D43">
      <w:pPr>
        <w:pStyle w:val="Akapitzlist"/>
        <w:numPr>
          <w:ilvl w:val="0"/>
          <w:numId w:val="12"/>
        </w:numPr>
        <w:spacing w:after="0" w:line="276" w:lineRule="auto"/>
        <w:ind w:left="426" w:hanging="426"/>
        <w:jc w:val="both"/>
      </w:pPr>
      <w:r w:rsidRPr="00D34479">
        <w:rPr>
          <w:rFonts w:ascii="Times New Roman" w:eastAsia="Calibri" w:hAnsi="Times New Roman" w:cs="Times New Roman"/>
          <w:sz w:val="24"/>
          <w:szCs w:val="24"/>
          <w:lang w:eastAsia="pl-PL"/>
        </w:rPr>
        <w:t>Wykonawca zobowiązuje się dostarczyć przedmiot zamówienia wraz z dokumentacją techniczną załączoną przez producenta (wyciąg ze świadectwa homologa</w:t>
      </w:r>
      <w:r w:rsidR="00063256">
        <w:rPr>
          <w:rFonts w:ascii="Times New Roman" w:eastAsia="Calibri" w:hAnsi="Times New Roman" w:cs="Times New Roman"/>
          <w:sz w:val="24"/>
          <w:szCs w:val="24"/>
          <w:lang w:eastAsia="pl-PL"/>
        </w:rPr>
        <w:t>cji, karta pojazdu)</w:t>
      </w:r>
      <w:r w:rsidRPr="00D34479">
        <w:rPr>
          <w:rFonts w:ascii="Times New Roman" w:eastAsia="Calibri" w:hAnsi="Times New Roman" w:cs="Times New Roman"/>
          <w:sz w:val="24"/>
          <w:szCs w:val="24"/>
          <w:lang w:eastAsia="pl-PL"/>
        </w:rPr>
        <w:t xml:space="preserve"> </w:t>
      </w:r>
      <w:r w:rsidR="00063256">
        <w:rPr>
          <w:rFonts w:ascii="Times New Roman" w:eastAsia="Calibri" w:hAnsi="Times New Roman" w:cs="Times New Roman"/>
          <w:b/>
          <w:bCs/>
          <w:sz w:val="24"/>
          <w:szCs w:val="24"/>
          <w:lang w:eastAsia="pl-PL"/>
        </w:rPr>
        <w:t>w okresie 30 dni</w:t>
      </w:r>
      <w:r w:rsidRPr="00D34479">
        <w:rPr>
          <w:rFonts w:ascii="Times New Roman" w:eastAsia="Calibri" w:hAnsi="Times New Roman" w:cs="Times New Roman"/>
          <w:b/>
          <w:bCs/>
          <w:sz w:val="24"/>
          <w:szCs w:val="24"/>
          <w:lang w:eastAsia="pl-PL"/>
        </w:rPr>
        <w:t xml:space="preserve"> </w:t>
      </w:r>
      <w:r w:rsidRPr="00063256">
        <w:rPr>
          <w:rFonts w:ascii="Times New Roman" w:eastAsia="Calibri" w:hAnsi="Times New Roman" w:cs="Times New Roman"/>
          <w:bCs/>
          <w:sz w:val="24"/>
          <w:szCs w:val="24"/>
          <w:lang w:eastAsia="pl-PL"/>
        </w:rPr>
        <w:t>od dni</w:t>
      </w:r>
      <w:r w:rsidR="00063256" w:rsidRPr="00063256">
        <w:rPr>
          <w:rFonts w:ascii="Times New Roman" w:eastAsia="Calibri" w:hAnsi="Times New Roman" w:cs="Times New Roman"/>
          <w:sz w:val="24"/>
          <w:szCs w:val="24"/>
          <w:lang w:eastAsia="pl-PL"/>
        </w:rPr>
        <w:t>a</w:t>
      </w:r>
      <w:r w:rsidR="00063256">
        <w:rPr>
          <w:rFonts w:ascii="Times New Roman" w:eastAsia="Calibri" w:hAnsi="Times New Roman" w:cs="Times New Roman"/>
          <w:sz w:val="24"/>
          <w:szCs w:val="24"/>
          <w:lang w:eastAsia="pl-PL"/>
        </w:rPr>
        <w:t xml:space="preserve"> podpisania niniejszej umowy wraz z</w:t>
      </w:r>
      <w:r w:rsidRPr="00D34479">
        <w:rPr>
          <w:rFonts w:ascii="Times New Roman" w:eastAsia="Calibri" w:hAnsi="Times New Roman" w:cs="Times New Roman"/>
          <w:sz w:val="24"/>
          <w:szCs w:val="24"/>
          <w:lang w:eastAsia="pl-PL"/>
        </w:rPr>
        <w:t xml:space="preserve"> kartami gwarancyjnymi, na własny koszt do siedziby Zamawiającego, najpóźniej jednak do dnia ……..</w:t>
      </w:r>
      <w:r w:rsidRPr="00D34479">
        <w:t xml:space="preserve"> </w:t>
      </w:r>
    </w:p>
    <w:p w14:paraId="3366D71C"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poinformuje Zamawiającego o dokładnym terminie wydania samochodu (dzień, godzina) w formie pisemnej, co najmniej na 5 dni przed tym terminem. </w:t>
      </w:r>
    </w:p>
    <w:p w14:paraId="0B5719E7"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Odpowiedzialność za bezpieczeństwo przedmiotu umowy i ryzyko uszkodzeń do czasu podpisania protokołu odbioru bez zastrzeżeń pomiędzy Wykonawcą i Zamawiającym, ponosi Wykonawca.</w:t>
      </w:r>
    </w:p>
    <w:p w14:paraId="27896665"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 czynności przekazania przedmiotu umowy sporządzony zostanie protokół odbioru, który po podpisaniu bez zastrzeżeń przez Zamawiającego będzie stanowił podstawę do wystawienia faktury. Protokół odbioru zostanie sporządzony w dwóch egzemplarzach, po jednym dla każdej ze stron i podpisany przez obie strony. </w:t>
      </w:r>
      <w:r w:rsidRPr="00D34479">
        <w:rPr>
          <w:rFonts w:ascii="Times New Roman" w:eastAsia="Tahoma" w:hAnsi="Times New Roman" w:cs="Times New Roman"/>
          <w:sz w:val="24"/>
          <w:szCs w:val="24"/>
          <w:lang w:eastAsia="pl-PL"/>
        </w:rPr>
        <w:t>Przeniesienie przez Wykonawcę na Zamawiającego własności przedmiotu zamówienia następuje z chwilą wydania przedmiotu umowy oraz podpisania przez Zamawiającego protokołu odbioru bez zastrzeżeń.</w:t>
      </w:r>
      <w:r w:rsidRPr="00D34479">
        <w:t xml:space="preserve"> </w:t>
      </w:r>
      <w:r w:rsidRPr="00D34479">
        <w:rPr>
          <w:rFonts w:ascii="Times New Roman" w:eastAsia="Tahoma" w:hAnsi="Times New Roman" w:cs="Times New Roman"/>
          <w:sz w:val="24"/>
          <w:szCs w:val="24"/>
          <w:lang w:eastAsia="pl-PL"/>
        </w:rPr>
        <w:t xml:space="preserve">Przekazanie przedmiotu umowy zostanie dokonane z chwilą podpisania przez obie strony protokołu odbioru. </w:t>
      </w:r>
    </w:p>
    <w:p w14:paraId="5D2A025D"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stwierdzenia podczas odbioru usterek, Wykonawca zobowiązuje się do niezwłocznego ich usunięcia lub wymiany przedmiotu umowy na wolny od usterek nie później jednak niż w terminie </w:t>
      </w:r>
      <w:r w:rsidR="00D34479" w:rsidRPr="00D34479">
        <w:rPr>
          <w:rFonts w:ascii="Times New Roman" w:eastAsia="Calibri" w:hAnsi="Times New Roman" w:cs="Times New Roman"/>
          <w:sz w:val="24"/>
          <w:szCs w:val="24"/>
          <w:lang w:eastAsia="pl-PL"/>
        </w:rPr>
        <w:t xml:space="preserve">30 </w:t>
      </w:r>
      <w:r w:rsidRPr="00D34479">
        <w:rPr>
          <w:rFonts w:ascii="Times New Roman" w:eastAsia="Calibri" w:hAnsi="Times New Roman" w:cs="Times New Roman"/>
          <w:sz w:val="24"/>
          <w:szCs w:val="24"/>
          <w:lang w:eastAsia="pl-PL"/>
        </w:rPr>
        <w:t xml:space="preserve">dni.  W takim przypadku zostanie sporządzony protokół o stwierdzonych usterkach w 2 egzemplarzach, po jednym dla każdej ze stron i podpisany przez obie strony. Ustęp ten nie narusza postanowień dotyczących kar umownych i odstąpienia od umowy. </w:t>
      </w:r>
    </w:p>
    <w:p w14:paraId="2FA9832D"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 przypadku stwierdzenia podczas odbioru, że przedstawiony do odbioru przedmiot umowy nie odp</w:t>
      </w:r>
      <w:r w:rsidR="00D34479" w:rsidRPr="00D34479">
        <w:rPr>
          <w:rFonts w:ascii="Times New Roman" w:eastAsia="Calibri" w:hAnsi="Times New Roman" w:cs="Times New Roman"/>
          <w:sz w:val="24"/>
          <w:szCs w:val="24"/>
          <w:lang w:eastAsia="pl-PL"/>
        </w:rPr>
        <w:t>owiada opisowi zawartemu w</w:t>
      </w:r>
      <w:r w:rsidRPr="00D34479">
        <w:rPr>
          <w:rFonts w:ascii="Times New Roman" w:eastAsia="Calibri" w:hAnsi="Times New Roman" w:cs="Times New Roman"/>
          <w:sz w:val="24"/>
          <w:szCs w:val="24"/>
          <w:lang w:eastAsia="pl-PL"/>
        </w:rPr>
        <w:t xml:space="preserve"> opis</w:t>
      </w:r>
      <w:r w:rsidR="00D34479" w:rsidRPr="00D34479">
        <w:rPr>
          <w:rFonts w:ascii="Times New Roman" w:eastAsia="Calibri" w:hAnsi="Times New Roman" w:cs="Times New Roman"/>
          <w:sz w:val="24"/>
          <w:szCs w:val="24"/>
          <w:lang w:eastAsia="pl-PL"/>
        </w:rPr>
        <w:t>ie technicznym</w:t>
      </w:r>
      <w:r w:rsidRPr="00D34479">
        <w:rPr>
          <w:rFonts w:ascii="Times New Roman" w:eastAsia="Calibri" w:hAnsi="Times New Roman" w:cs="Times New Roman"/>
          <w:sz w:val="24"/>
          <w:szCs w:val="24"/>
          <w:lang w:eastAsia="pl-PL"/>
        </w:rPr>
        <w:t xml:space="preserve"> przedmiotu zamówienia - Wykonawca zobowiązuje się do niezwłocznego dokonania zmian w przedmiocie umowy </w:t>
      </w:r>
      <w:r w:rsidRPr="00D34479">
        <w:rPr>
          <w:rFonts w:ascii="Times New Roman" w:eastAsia="Calibri" w:hAnsi="Times New Roman" w:cs="Times New Roman"/>
          <w:sz w:val="24"/>
          <w:szCs w:val="24"/>
          <w:lang w:eastAsia="pl-PL"/>
        </w:rPr>
        <w:lastRenderedPageBreak/>
        <w:t>zgodnie z opisem</w:t>
      </w:r>
      <w:r w:rsidRPr="00D34479">
        <w:t xml:space="preserve"> </w:t>
      </w:r>
      <w:r w:rsidRPr="00D34479">
        <w:rPr>
          <w:rFonts w:ascii="Times New Roman" w:eastAsia="Calibri" w:hAnsi="Times New Roman" w:cs="Times New Roman"/>
          <w:sz w:val="24"/>
          <w:szCs w:val="24"/>
          <w:lang w:eastAsia="pl-PL"/>
        </w:rPr>
        <w:t xml:space="preserve">nie </w:t>
      </w:r>
      <w:r w:rsidR="00D34479" w:rsidRPr="00D34479">
        <w:rPr>
          <w:rFonts w:ascii="Times New Roman" w:eastAsia="Calibri" w:hAnsi="Times New Roman" w:cs="Times New Roman"/>
          <w:sz w:val="24"/>
          <w:szCs w:val="24"/>
          <w:lang w:eastAsia="pl-PL"/>
        </w:rPr>
        <w:t xml:space="preserve">później jednak niż w terminie 30 </w:t>
      </w:r>
      <w:r w:rsidRPr="00D34479">
        <w:rPr>
          <w:rFonts w:ascii="Times New Roman" w:eastAsia="Calibri" w:hAnsi="Times New Roman" w:cs="Times New Roman"/>
          <w:sz w:val="24"/>
          <w:szCs w:val="24"/>
          <w:lang w:eastAsia="pl-PL"/>
        </w:rPr>
        <w:t xml:space="preserve">dni.   W takim przypadku zostanie sporządzony protokół o stwierdzonych odstępstwach, w dwóch egzemplarzach, po jednym dla każdej ze stron. Ustęp ten nie narusza postanowień dotyczących kar umownych i odstąpienia od umowy. </w:t>
      </w:r>
    </w:p>
    <w:p w14:paraId="151A2393"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W ramach czynności zdawczo-odbiorczych Wykonawca zapewni możliwość przeprowadzenia jazdy próbnej w miejscu do tego przeznaczonym na odcinku co najmniej </w:t>
      </w:r>
      <w:r w:rsidR="00D34479" w:rsidRPr="00D34479">
        <w:rPr>
          <w:rFonts w:ascii="Times New Roman" w:eastAsia="Tahoma" w:hAnsi="Times New Roman" w:cs="Times New Roman"/>
          <w:sz w:val="24"/>
          <w:szCs w:val="24"/>
          <w:lang w:eastAsia="pl-PL"/>
        </w:rPr>
        <w:t xml:space="preserve">20 </w:t>
      </w:r>
      <w:r w:rsidRPr="00D34479">
        <w:rPr>
          <w:rFonts w:ascii="Times New Roman" w:eastAsia="Tahoma" w:hAnsi="Times New Roman" w:cs="Times New Roman"/>
          <w:sz w:val="24"/>
          <w:szCs w:val="24"/>
          <w:lang w:eastAsia="pl-PL"/>
        </w:rPr>
        <w:t xml:space="preserve">km. </w:t>
      </w:r>
    </w:p>
    <w:p w14:paraId="26D38A28"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t>
      </w:r>
    </w:p>
    <w:p w14:paraId="1C67EC83"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§5 </w:t>
      </w:r>
    </w:p>
    <w:p w14:paraId="59E9181C" w14:textId="77777777" w:rsidR="00767E57" w:rsidRPr="00D34479" w:rsidRDefault="0090465E" w:rsidP="00CD7D43">
      <w:pPr>
        <w:pStyle w:val="Akapitzlist"/>
        <w:numPr>
          <w:ilvl w:val="0"/>
          <w:numId w:val="13"/>
        </w:numPr>
        <w:tabs>
          <w:tab w:val="left" w:pos="1620"/>
          <w:tab w:val="left" w:pos="6660"/>
        </w:tabs>
        <w:spacing w:after="0" w:line="276" w:lineRule="auto"/>
        <w:ind w:left="426" w:hanging="426"/>
        <w:jc w:val="both"/>
        <w:rPr>
          <w:rFonts w:ascii="Times New Roman" w:hAnsi="Times New Roman"/>
        </w:rPr>
      </w:pPr>
      <w:r w:rsidRPr="00D34479">
        <w:rPr>
          <w:rFonts w:ascii="Times New Roman" w:hAnsi="Times New Roman"/>
          <w:sz w:val="24"/>
          <w:szCs w:val="24"/>
        </w:rPr>
        <w:t xml:space="preserve">1.Wykonawca za realizację przedmiotu umowy otrzyma wynagrodzenie w wysokości ................................. złotych brutto (słownie: ........................................................................), w tym należny podatek VAT. Wynagrodzenie ma charakter ryczałtowy. </w:t>
      </w:r>
    </w:p>
    <w:p w14:paraId="5E4EBEB1" w14:textId="77777777" w:rsidR="00767E57" w:rsidRPr="00D34479" w:rsidRDefault="0090465E" w:rsidP="00CD7D43">
      <w:pPr>
        <w:pStyle w:val="Akapitzlist"/>
        <w:numPr>
          <w:ilvl w:val="0"/>
          <w:numId w:val="13"/>
        </w:numPr>
        <w:spacing w:after="0" w:line="276" w:lineRule="auto"/>
        <w:ind w:left="426" w:hanging="426"/>
        <w:jc w:val="both"/>
        <w:rPr>
          <w:sz w:val="24"/>
          <w:szCs w:val="24"/>
        </w:rPr>
      </w:pPr>
      <w:r w:rsidRPr="00D34479">
        <w:rPr>
          <w:rFonts w:ascii="Times New Roman" w:eastAsia="Tahoma" w:hAnsi="Times New Roman" w:cs="Times New Roman"/>
          <w:sz w:val="24"/>
          <w:szCs w:val="24"/>
          <w:lang w:eastAsia="pl-PL"/>
        </w:rPr>
        <w:t>Zapłata, należności, o której mowa w ust. 1 nastąpi w terminie do 30 dni po dokonaniu potwierdzonego protokołem odbioru przedmiotu zamówienia i po dostarczeniu faktury Zamawiającemu.</w:t>
      </w:r>
    </w:p>
    <w:p w14:paraId="0DF661F2" w14:textId="77777777" w:rsidR="00767E57" w:rsidRPr="00D34479" w:rsidRDefault="0090465E" w:rsidP="00CD7D43">
      <w:pPr>
        <w:pStyle w:val="Akapitzlist"/>
        <w:numPr>
          <w:ilvl w:val="0"/>
          <w:numId w:val="13"/>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Za dzień zapłaty strony uznają dzień, w którym zostanie obciążony rachunek bankowy Zamawiającego. </w:t>
      </w:r>
    </w:p>
    <w:p w14:paraId="40184BFE" w14:textId="77777777" w:rsidR="00767E57" w:rsidRPr="00D34479" w:rsidRDefault="0090465E" w:rsidP="00CD7D43">
      <w:pPr>
        <w:pStyle w:val="Akapitzlist"/>
        <w:numPr>
          <w:ilvl w:val="0"/>
          <w:numId w:val="13"/>
        </w:numPr>
        <w:spacing w:after="0" w:line="276" w:lineRule="auto"/>
        <w:ind w:left="426" w:hanging="426"/>
        <w:jc w:val="both"/>
        <w:rPr>
          <w:rFonts w:ascii="Times New Roman" w:hAnsi="Times New Roman"/>
          <w:sz w:val="24"/>
          <w:szCs w:val="24"/>
        </w:rPr>
      </w:pPr>
      <w:r w:rsidRPr="00D34479">
        <w:rPr>
          <w:rFonts w:ascii="Times New Roman" w:eastAsia="Calibri" w:hAnsi="Times New Roman" w:cs="Calibri"/>
          <w:sz w:val="24"/>
          <w:szCs w:val="24"/>
          <w:lang w:eastAsia="pl-PL"/>
        </w:rPr>
        <w:t>Wynagrodzenie Wykonawcy obejmuje, m.in.:</w:t>
      </w:r>
    </w:p>
    <w:p w14:paraId="7F282942" w14:textId="77777777" w:rsidR="00767E57" w:rsidRPr="00D34479" w:rsidRDefault="0090465E" w:rsidP="00CD7D43">
      <w:pPr>
        <w:pStyle w:val="Akapitzlist"/>
        <w:numPr>
          <w:ilvl w:val="0"/>
          <w:numId w:val="8"/>
        </w:numPr>
        <w:spacing w:after="0" w:line="276" w:lineRule="auto"/>
        <w:jc w:val="both"/>
        <w:rPr>
          <w:rFonts w:ascii="Times New Roman" w:hAnsi="Times New Roman" w:cs="Calibri"/>
          <w:bCs/>
          <w:sz w:val="24"/>
          <w:szCs w:val="24"/>
        </w:rPr>
      </w:pPr>
      <w:r w:rsidRPr="00D34479">
        <w:rPr>
          <w:rFonts w:ascii="Times New Roman" w:eastAsia="Calibri" w:hAnsi="Times New Roman" w:cs="Times New Roman"/>
          <w:sz w:val="24"/>
          <w:szCs w:val="24"/>
        </w:rPr>
        <w:t>wszystkie koszty związane z zawarciem i wykonaniem Umowy, w tym : koszty transportu krajowego i zagranicznego do Zamawiającego, rozładunku, załadunku, koszty ubezpieczenia w kraju i zagranicą, opłaty celne i graniczne, montaż, uruchomienie</w:t>
      </w:r>
    </w:p>
    <w:p w14:paraId="42C3CEF3" w14:textId="77777777" w:rsidR="00767E57" w:rsidRPr="00D34479" w:rsidRDefault="0090465E" w:rsidP="00CD7D43">
      <w:pPr>
        <w:pStyle w:val="Akapitzlist"/>
        <w:numPr>
          <w:ilvl w:val="0"/>
          <w:numId w:val="8"/>
        </w:numPr>
        <w:spacing w:after="0" w:line="276" w:lineRule="auto"/>
        <w:jc w:val="both"/>
        <w:rPr>
          <w:rFonts w:ascii="Times New Roman" w:hAnsi="Times New Roman"/>
          <w:sz w:val="24"/>
          <w:szCs w:val="24"/>
        </w:rPr>
      </w:pPr>
      <w:r w:rsidRPr="00D34479">
        <w:rPr>
          <w:rFonts w:ascii="Times New Roman" w:hAnsi="Times New Roman" w:cs="Calibri"/>
          <w:sz w:val="24"/>
          <w:szCs w:val="24"/>
        </w:rPr>
        <w:t xml:space="preserve">wszystkie koszty związane z robocizną, pracą sprzętu, zakupem i zużyciem </w:t>
      </w:r>
      <w:r w:rsidRPr="00D34479">
        <w:rPr>
          <w:rFonts w:ascii="Times New Roman" w:hAnsi="Times New Roman" w:cs="Calibri"/>
          <w:sz w:val="24"/>
          <w:szCs w:val="24"/>
        </w:rPr>
        <w:br/>
        <w:t xml:space="preserve">materiałów i urządzeń, dostawą dokumentów pojazdu i wyposażenia przewidzianych do  wykonania  przedmiotu umowy; </w:t>
      </w:r>
    </w:p>
    <w:p w14:paraId="6CE7116C" w14:textId="77777777" w:rsidR="00767E57" w:rsidRPr="00D34479" w:rsidRDefault="0090465E" w:rsidP="00CD7D43">
      <w:pPr>
        <w:pStyle w:val="Akapitzlist"/>
        <w:numPr>
          <w:ilvl w:val="0"/>
          <w:numId w:val="8"/>
        </w:numPr>
        <w:spacing w:after="0" w:line="276" w:lineRule="auto"/>
        <w:jc w:val="both"/>
        <w:rPr>
          <w:rFonts w:ascii="Times New Roman" w:hAnsi="Times New Roman"/>
          <w:sz w:val="24"/>
          <w:szCs w:val="24"/>
        </w:rPr>
      </w:pPr>
      <w:r w:rsidRPr="00D34479">
        <w:rPr>
          <w:rFonts w:ascii="Times New Roman" w:hAnsi="Times New Roman" w:cs="Calibri"/>
          <w:bCs/>
          <w:sz w:val="24"/>
          <w:szCs w:val="24"/>
        </w:rPr>
        <w:t>w</w:t>
      </w:r>
      <w:r w:rsidRPr="00D34479">
        <w:rPr>
          <w:rFonts w:ascii="Times New Roman" w:hAnsi="Times New Roman" w:cs="Calibri"/>
          <w:sz w:val="24"/>
          <w:szCs w:val="24"/>
        </w:rPr>
        <w:t xml:space="preserve">szystkie koszty związane z organizacją, z przeszkoleniem z obsługi przedmiotu zamówienia - pracowników Zamawiającego, opłaty celne i graniczne, montaż, uruchomienie, koszty związane z udzieloną gwarancją i czynnościami serwisu gwarancyjnego; </w:t>
      </w:r>
    </w:p>
    <w:p w14:paraId="77945192" w14:textId="77777777" w:rsidR="00767E57" w:rsidRPr="00D34479" w:rsidRDefault="0090465E" w:rsidP="00CD7D43">
      <w:pPr>
        <w:pStyle w:val="Akapitzlist"/>
        <w:numPr>
          <w:ilvl w:val="0"/>
          <w:numId w:val="8"/>
        </w:numPr>
        <w:spacing w:after="0" w:line="276" w:lineRule="auto"/>
        <w:jc w:val="both"/>
        <w:rPr>
          <w:rFonts w:ascii="Times New Roman" w:hAnsi="Times New Roman" w:cs="Calibri"/>
          <w:sz w:val="24"/>
          <w:szCs w:val="24"/>
        </w:rPr>
      </w:pPr>
      <w:r w:rsidRPr="00D34479">
        <w:rPr>
          <w:rFonts w:ascii="Times New Roman" w:hAnsi="Times New Roman" w:cs="Calibri"/>
          <w:sz w:val="24"/>
          <w:szCs w:val="24"/>
        </w:rPr>
        <w:t xml:space="preserve">wszelkie rabaty, upusty, podatki oraz wszelkie inne koszty niewymienione, a konieczne do wykonania niniejszego zamówienia; </w:t>
      </w:r>
    </w:p>
    <w:p w14:paraId="100A3944" w14:textId="77777777" w:rsidR="00767E57" w:rsidRPr="00D34479" w:rsidRDefault="0090465E" w:rsidP="00CD7D43">
      <w:pPr>
        <w:pStyle w:val="Akapitzlist"/>
        <w:numPr>
          <w:ilvl w:val="0"/>
          <w:numId w:val="8"/>
        </w:numPr>
        <w:spacing w:after="0" w:line="276" w:lineRule="auto"/>
        <w:jc w:val="both"/>
        <w:rPr>
          <w:rFonts w:ascii="Times New Roman" w:hAnsi="Times New Roman"/>
          <w:sz w:val="24"/>
          <w:szCs w:val="24"/>
        </w:rPr>
      </w:pPr>
      <w:r w:rsidRPr="00D34479">
        <w:rPr>
          <w:rFonts w:ascii="Times New Roman" w:hAnsi="Times New Roman" w:cs="Calibri"/>
          <w:sz w:val="24"/>
          <w:szCs w:val="24"/>
        </w:rPr>
        <w:t xml:space="preserve">pakiet przeglądów serwisowych w autoryzowanych stacjach obsługi (ASO) przysługującego w limicie do ………...km bądź w okresie gwarancji. </w:t>
      </w:r>
    </w:p>
    <w:p w14:paraId="7343967B" w14:textId="77777777" w:rsidR="00767E57" w:rsidRPr="00D34479" w:rsidRDefault="00767E57" w:rsidP="00CD7D43">
      <w:pPr>
        <w:pStyle w:val="Akapitzlist"/>
        <w:spacing w:after="0" w:line="276" w:lineRule="auto"/>
        <w:jc w:val="both"/>
        <w:rPr>
          <w:rFonts w:ascii="Times New Roman" w:hAnsi="Times New Roman"/>
          <w:sz w:val="24"/>
          <w:szCs w:val="24"/>
        </w:rPr>
      </w:pPr>
    </w:p>
    <w:p w14:paraId="02F0D00B"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Wynagrodzenie wymienione w ust. 1 pozostanie niezmienne w toku całego postępowania.</w:t>
      </w:r>
    </w:p>
    <w:p w14:paraId="6B69E413" w14:textId="77777777" w:rsidR="00767E57" w:rsidRPr="00D34479" w:rsidRDefault="0090465E" w:rsidP="00CD7D43">
      <w:pPr>
        <w:pStyle w:val="Akapitzlist"/>
        <w:numPr>
          <w:ilvl w:val="0"/>
          <w:numId w:val="13"/>
        </w:numPr>
        <w:spacing w:after="0" w:line="276" w:lineRule="auto"/>
        <w:ind w:left="284" w:hanging="284"/>
        <w:jc w:val="both"/>
      </w:pPr>
      <w:r w:rsidRPr="00D34479">
        <w:rPr>
          <w:rFonts w:ascii="Times New Roman" w:eastAsia="Calibri" w:hAnsi="Times New Roman" w:cs="Calibri"/>
          <w:sz w:val="24"/>
          <w:szCs w:val="24"/>
          <w:lang w:eastAsia="pl-PL"/>
        </w:rPr>
        <w:t>Zapłata wynagrodzenia nastąpi przelewem na rachunek bankowy Wykonawcy o nr ………………………………………………………………………………....</w:t>
      </w:r>
    </w:p>
    <w:p w14:paraId="585FA1F1"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 xml:space="preserve">Doręczenie faktury vat nastąpi za pośrednictwem listu poleconego na adres siedziby Zamawiającego. </w:t>
      </w:r>
    </w:p>
    <w:p w14:paraId="67D480D3"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 xml:space="preserve">Wszystkie rozliczenia pomiędzy Stronami prowadzone będą </w:t>
      </w:r>
      <w:r w:rsidR="00CD7D43">
        <w:rPr>
          <w:rFonts w:ascii="Times New Roman" w:eastAsia="Calibri" w:hAnsi="Times New Roman" w:cs="Calibri"/>
          <w:sz w:val="24"/>
          <w:szCs w:val="24"/>
          <w:lang w:eastAsia="pl-PL"/>
        </w:rPr>
        <w:t xml:space="preserve">w </w:t>
      </w:r>
      <w:r w:rsidRPr="00D34479">
        <w:rPr>
          <w:rFonts w:ascii="Times New Roman" w:eastAsia="Calibri" w:hAnsi="Times New Roman" w:cs="Calibri"/>
          <w:sz w:val="24"/>
          <w:szCs w:val="24"/>
          <w:lang w:eastAsia="pl-PL"/>
        </w:rPr>
        <w:t>walucie polskiej.</w:t>
      </w:r>
    </w:p>
    <w:p w14:paraId="5E5F1C88"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Strony obowiązane są każdorazowo do wzajemnego informowania się o zmianach danych teleadresowych niezwłocznie w formie pisemnej. W przypadku braku powiadomienia o zmianie ww. danych skutek doręczenia następuje na ostatni znany adres strony.</w:t>
      </w:r>
    </w:p>
    <w:p w14:paraId="01D66D3E" w14:textId="77777777" w:rsidR="00767E57" w:rsidRPr="00D34479" w:rsidRDefault="00767E57" w:rsidP="00CD7D43">
      <w:pPr>
        <w:spacing w:after="0" w:line="276" w:lineRule="auto"/>
        <w:ind w:left="10" w:right="1" w:hanging="10"/>
        <w:jc w:val="center"/>
        <w:rPr>
          <w:rFonts w:ascii="Times New Roman" w:eastAsia="Calibri" w:hAnsi="Times New Roman" w:cs="Times New Roman"/>
          <w:sz w:val="24"/>
          <w:szCs w:val="24"/>
          <w:lang w:eastAsia="pl-PL"/>
        </w:rPr>
      </w:pPr>
    </w:p>
    <w:p w14:paraId="1A29A337"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6 </w:t>
      </w:r>
    </w:p>
    <w:p w14:paraId="4A673798"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zapłaci Zamawiającemu karę umowną za nieterminowe zrealizowanie zamówienia w wysokości równowartości 0,3 % wynagrodzenia umownego określonego w § 5 ust. 1 za każdy dzień zwłoki.  </w:t>
      </w:r>
    </w:p>
    <w:p w14:paraId="74CC9F0D"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Kara umowna nie wyłącza możliwości dochodzenia odszkodowania na zasadach ogólnych. </w:t>
      </w:r>
    </w:p>
    <w:p w14:paraId="68FEB7F2"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Wykonawca zapłaci Zamawiającemu karę umowną za opóźnienie w usuwaniu powstałych w okresie gwarancji wad – w wysokości 0,5 % wynagrodzenia umownego za każdy dzień zwłoki, jak również opóźnienia w usuwaniu wad stwierdzonych w protokole odbioru przedmiotu umowy w wysokości 0,5 % wartości wynagrodzenia za każdy dzień zwłoki;</w:t>
      </w:r>
    </w:p>
    <w:p w14:paraId="0EE3B36E"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Wykonawca zapłaci Zamawiającemu karę umowną za opóźnienie w dostarczeniu Wykonawcy pojazdu zastępczego, o którym mowa w  § 7 ust. 8 umowy – w wysokości 0,5 % wynagrodzenia umownego za każdy dzień zwłoki liczonego od dnia ………</w:t>
      </w:r>
    </w:p>
    <w:p w14:paraId="506747BF" w14:textId="77777777" w:rsidR="00767E57" w:rsidRPr="00D34479" w:rsidRDefault="0090465E" w:rsidP="00CD7D43">
      <w:pPr>
        <w:numPr>
          <w:ilvl w:val="0"/>
          <w:numId w:val="1"/>
        </w:numPr>
        <w:spacing w:after="0" w:line="276" w:lineRule="auto"/>
        <w:ind w:left="283"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Wykonawca zapłaci Zamawiającemu karę umowną za odstąpienie od umowy przez Wykonawcę z przyczyn zależnych od Wykonawcy -  w wysokości 20 % wartości wynagrodzenia umownego.</w:t>
      </w:r>
    </w:p>
    <w:p w14:paraId="25383A7D" w14:textId="77777777" w:rsidR="00767E57" w:rsidRPr="00D34479" w:rsidRDefault="00767E57" w:rsidP="00CD7D43">
      <w:pPr>
        <w:spacing w:after="0" w:line="276" w:lineRule="auto"/>
        <w:ind w:left="283"/>
        <w:jc w:val="both"/>
        <w:rPr>
          <w:rFonts w:ascii="Times New Roman" w:eastAsia="Tahoma" w:hAnsi="Times New Roman" w:cs="Times New Roman"/>
          <w:sz w:val="24"/>
          <w:szCs w:val="24"/>
          <w:lang w:eastAsia="pl-PL"/>
        </w:rPr>
      </w:pPr>
    </w:p>
    <w:p w14:paraId="7928878D" w14:textId="77777777" w:rsidR="00767E57" w:rsidRPr="00D34479" w:rsidRDefault="0090465E" w:rsidP="00CD7D43">
      <w:pPr>
        <w:numPr>
          <w:ilvl w:val="0"/>
          <w:numId w:val="1"/>
        </w:numPr>
        <w:spacing w:after="0" w:line="276" w:lineRule="auto"/>
        <w:ind w:left="283" w:hanging="238"/>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Wykonawca zapłaci Zamawiającemu karę umowną za niestawienie się przedstawiciela Wykonawcy w wyznaczonym miejscu i czasie, w celu dokonania odbioru przedmiotu umowy – </w:t>
      </w:r>
      <w:r w:rsidR="00D34479" w:rsidRPr="00D34479">
        <w:rPr>
          <w:rFonts w:ascii="Times New Roman" w:eastAsia="Tahoma" w:hAnsi="Times New Roman" w:cs="Times New Roman"/>
          <w:sz w:val="24"/>
          <w:szCs w:val="24"/>
          <w:lang w:eastAsia="pl-PL"/>
        </w:rPr>
        <w:t>500</w:t>
      </w:r>
      <w:r w:rsidRPr="00D34479">
        <w:rPr>
          <w:rFonts w:ascii="Times New Roman" w:eastAsia="Tahoma" w:hAnsi="Times New Roman" w:cs="Times New Roman"/>
          <w:sz w:val="24"/>
          <w:szCs w:val="24"/>
          <w:lang w:eastAsia="pl-PL"/>
        </w:rPr>
        <w:t xml:space="preserve"> zł za każde niestawiennictwo.</w:t>
      </w:r>
    </w:p>
    <w:p w14:paraId="22E52AA1" w14:textId="77777777" w:rsidR="00767E57" w:rsidRPr="00D34479" w:rsidRDefault="00767E57" w:rsidP="00CD7D43">
      <w:pPr>
        <w:spacing w:after="0" w:line="276" w:lineRule="auto"/>
        <w:ind w:left="283"/>
        <w:jc w:val="both"/>
        <w:rPr>
          <w:rFonts w:ascii="Times New Roman" w:eastAsia="Tahoma" w:hAnsi="Times New Roman" w:cs="Times New Roman"/>
          <w:sz w:val="24"/>
          <w:szCs w:val="24"/>
          <w:lang w:eastAsia="pl-PL"/>
        </w:rPr>
      </w:pPr>
    </w:p>
    <w:p w14:paraId="4CA12673" w14:textId="77777777" w:rsidR="00767E57" w:rsidRPr="00D34479" w:rsidRDefault="0090465E" w:rsidP="00CD7D43">
      <w:pPr>
        <w:numPr>
          <w:ilvl w:val="0"/>
          <w:numId w:val="1"/>
        </w:numPr>
        <w:spacing w:after="0" w:line="276" w:lineRule="auto"/>
        <w:ind w:left="283"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Jeżeli opóźnienie w usunięciu wad będzie trwało dłużej niż 30 dni, Zamawiający może odstąpić od Umowy i ma prawo żądać od Wykonawcy, zapłaty kary umownej w wysokości 30 % wynagrodzenia brutto, określonego w § 5 ust. 1 niniejszej Umowy oraz odszkodowania uzupełniającego. </w:t>
      </w:r>
    </w:p>
    <w:p w14:paraId="5D4CD9F3" w14:textId="77777777" w:rsidR="00767E57" w:rsidRPr="00D34479" w:rsidRDefault="00767E57" w:rsidP="00CD7D43">
      <w:pPr>
        <w:spacing w:after="0" w:line="276" w:lineRule="auto"/>
        <w:ind w:left="284" w:hanging="238"/>
        <w:jc w:val="both"/>
        <w:rPr>
          <w:rFonts w:ascii="Times New Roman" w:eastAsia="Tahoma" w:hAnsi="Times New Roman" w:cs="Times New Roman"/>
          <w:sz w:val="24"/>
          <w:szCs w:val="24"/>
          <w:lang w:eastAsia="pl-PL"/>
        </w:rPr>
      </w:pPr>
    </w:p>
    <w:p w14:paraId="685226C0"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wyraża bezwarunkową zgodę na potrącenie naliczonej wg. powyższych postanowień kary umownej z przysługującego mu wynagrodzenia opisanego w § 5 ust. 1 niniejszej umowy.  </w:t>
      </w:r>
    </w:p>
    <w:p w14:paraId="32A58E09" w14:textId="77777777" w:rsidR="00767E57" w:rsidRPr="00D34479" w:rsidRDefault="0090465E" w:rsidP="00CD7D43">
      <w:pPr>
        <w:pStyle w:val="Akapitzlist"/>
        <w:numPr>
          <w:ilvl w:val="0"/>
          <w:numId w:val="1"/>
        </w:numPr>
        <w:spacing w:after="0" w:line="276" w:lineRule="auto"/>
        <w:ind w:left="283" w:hanging="238"/>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Strony określają limit kar umownych w wysokości </w:t>
      </w:r>
      <w:r w:rsidR="00D34479" w:rsidRPr="00D34479">
        <w:rPr>
          <w:rFonts w:ascii="Times New Roman" w:eastAsia="Tahoma" w:hAnsi="Times New Roman" w:cs="Times New Roman"/>
          <w:sz w:val="24"/>
          <w:szCs w:val="24"/>
          <w:lang w:eastAsia="pl-PL"/>
        </w:rPr>
        <w:t xml:space="preserve">30 </w:t>
      </w:r>
      <w:r w:rsidRPr="00D34479">
        <w:rPr>
          <w:rFonts w:ascii="Times New Roman" w:eastAsia="Tahoma" w:hAnsi="Times New Roman" w:cs="Times New Roman"/>
          <w:sz w:val="24"/>
          <w:szCs w:val="24"/>
          <w:lang w:eastAsia="pl-PL"/>
        </w:rPr>
        <w:t>% wynagrodzenia brutto określonego w § 5 ust. 1 niniejszej umowy.</w:t>
      </w:r>
    </w:p>
    <w:p w14:paraId="1446B388" w14:textId="77777777" w:rsidR="00767E57" w:rsidRPr="00D34479" w:rsidRDefault="0090465E" w:rsidP="00CD7D43">
      <w:pPr>
        <w:pStyle w:val="Akapitzlist"/>
        <w:numPr>
          <w:ilvl w:val="0"/>
          <w:numId w:val="1"/>
        </w:numPr>
        <w:spacing w:after="0" w:line="276" w:lineRule="auto"/>
        <w:ind w:left="283" w:hanging="425"/>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Zapłata kar umownych, o których mowa powyżej, nie zwalnia Wykonawcy od podjęcia czynności zmierzających do prawidłowego wykonania przedmiotu Umowy.</w:t>
      </w:r>
    </w:p>
    <w:p w14:paraId="77622E16" w14:textId="77777777" w:rsidR="00767E57" w:rsidRPr="00D34479" w:rsidRDefault="0090465E" w:rsidP="00CD7D43">
      <w:pPr>
        <w:pStyle w:val="Akapitzlist"/>
        <w:numPr>
          <w:ilvl w:val="0"/>
          <w:numId w:val="1"/>
        </w:numPr>
        <w:spacing w:after="0" w:line="276" w:lineRule="auto"/>
        <w:ind w:left="283" w:hanging="425"/>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Kara umowna powinna być zapłacona przez Wykonawcę, który naruszył postanowienia umowy, w terminie 10 dni od daty doręczenia Wykonawcy przez Zamawiającego żądania jej zapłaty w formie pisemnej za pośrednictwem listu poleconego.  Po upływie ww. terminu, Zamawiający może potrącić karę umowną z wierzytelności wynikającej z faktury VAT wystawionej przez Wykonawcę stosownie do ust. 7 powyżej. </w:t>
      </w:r>
    </w:p>
    <w:p w14:paraId="0C8EFF5A" w14:textId="77777777" w:rsidR="00767E57" w:rsidRPr="00D34479" w:rsidRDefault="00767E57" w:rsidP="00CD7D43">
      <w:pPr>
        <w:pStyle w:val="Akapitzlist"/>
        <w:spacing w:after="0" w:line="276" w:lineRule="auto"/>
        <w:ind w:left="284" w:hanging="238"/>
        <w:jc w:val="both"/>
        <w:rPr>
          <w:rFonts w:ascii="Times New Roman" w:eastAsia="Tahoma" w:hAnsi="Times New Roman" w:cs="Times New Roman"/>
          <w:sz w:val="24"/>
          <w:szCs w:val="24"/>
          <w:lang w:eastAsia="pl-PL"/>
        </w:rPr>
      </w:pPr>
    </w:p>
    <w:p w14:paraId="64E6CED3" w14:textId="77777777" w:rsidR="00767E57" w:rsidRDefault="00767E57" w:rsidP="00CD7D43">
      <w:pPr>
        <w:spacing w:after="0" w:line="276" w:lineRule="auto"/>
        <w:rPr>
          <w:rFonts w:ascii="Times New Roman" w:eastAsia="Tahoma" w:hAnsi="Times New Roman" w:cs="Times New Roman"/>
          <w:sz w:val="24"/>
          <w:szCs w:val="24"/>
          <w:lang w:eastAsia="pl-PL"/>
        </w:rPr>
      </w:pPr>
    </w:p>
    <w:p w14:paraId="05995829" w14:textId="77777777" w:rsidR="00CD7D43" w:rsidRPr="00D34479" w:rsidRDefault="00CD7D43" w:rsidP="00CD7D43">
      <w:pPr>
        <w:spacing w:after="0" w:line="276" w:lineRule="auto"/>
        <w:rPr>
          <w:rFonts w:ascii="Times New Roman" w:eastAsia="Tahoma" w:hAnsi="Times New Roman" w:cs="Times New Roman"/>
          <w:sz w:val="24"/>
          <w:szCs w:val="24"/>
          <w:lang w:eastAsia="pl-PL"/>
        </w:rPr>
      </w:pPr>
    </w:p>
    <w:p w14:paraId="66D7D8C3"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§7 </w:t>
      </w:r>
    </w:p>
    <w:p w14:paraId="01A38FB4" w14:textId="77777777" w:rsidR="00767E57" w:rsidRPr="00D34479" w:rsidRDefault="0090465E" w:rsidP="00CD7D43">
      <w:pPr>
        <w:pStyle w:val="Akapitzlist"/>
        <w:numPr>
          <w:ilvl w:val="0"/>
          <w:numId w:val="14"/>
        </w:numPr>
        <w:spacing w:after="0" w:line="276" w:lineRule="auto"/>
        <w:ind w:left="284" w:hanging="284"/>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udziela Zamawiającemu gwarancji na zakupiony samochód w następującym zakresie: </w:t>
      </w:r>
    </w:p>
    <w:p w14:paraId="7ACC9E37" w14:textId="77777777" w:rsidR="00767E57" w:rsidRPr="00D34479" w:rsidRDefault="0090465E" w:rsidP="00CD7D43">
      <w:pPr>
        <w:spacing w:after="0" w:line="276" w:lineRule="auto"/>
        <w:ind w:left="426" w:hanging="142"/>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lastRenderedPageBreak/>
        <w:t>na</w:t>
      </w:r>
      <w:r w:rsidR="00D34479" w:rsidRPr="00D34479">
        <w:rPr>
          <w:rFonts w:ascii="Times New Roman" w:eastAsia="Calibri" w:hAnsi="Times New Roman" w:cs="Times New Roman"/>
          <w:sz w:val="24"/>
          <w:szCs w:val="24"/>
          <w:lang w:eastAsia="pl-PL"/>
        </w:rPr>
        <w:t xml:space="preserve"> części mechaniczne - …………………. </w:t>
      </w:r>
      <w:r w:rsidRPr="00D34479">
        <w:rPr>
          <w:rFonts w:ascii="Times New Roman" w:eastAsia="Calibri" w:hAnsi="Times New Roman" w:cs="Calibri"/>
          <w:sz w:val="24"/>
          <w:szCs w:val="24"/>
          <w:lang w:eastAsia="pl-PL"/>
        </w:rPr>
        <w:t xml:space="preserve"> albo przebieg ………………...km     (w zależności od tego, co pierwsze nastąpi)</w:t>
      </w:r>
    </w:p>
    <w:p w14:paraId="16DE9C2B" w14:textId="77777777" w:rsidR="00767E57" w:rsidRPr="00D34479" w:rsidRDefault="0090465E" w:rsidP="00CD7D43">
      <w:pPr>
        <w:spacing w:after="0" w:line="276" w:lineRule="auto"/>
        <w:ind w:left="426" w:hanging="142"/>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na powłokę lakierniczą - …………………. </w:t>
      </w:r>
      <w:r w:rsidRPr="00D34479">
        <w:rPr>
          <w:rFonts w:ascii="Times New Roman" w:eastAsia="Calibri" w:hAnsi="Times New Roman" w:cs="Times New Roman"/>
          <w:sz w:val="24"/>
          <w:szCs w:val="24"/>
          <w:lang w:eastAsia="pl-PL"/>
        </w:rPr>
        <w:tab/>
        <w:t xml:space="preserve"> </w:t>
      </w:r>
    </w:p>
    <w:p w14:paraId="7519EA1F" w14:textId="77777777" w:rsidR="00767E57" w:rsidRPr="00D34479" w:rsidRDefault="0090465E" w:rsidP="00CD7D43">
      <w:pPr>
        <w:spacing w:after="0" w:line="276" w:lineRule="auto"/>
        <w:ind w:left="426" w:hanging="142"/>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na perforację nadwozia - …………………. </w:t>
      </w:r>
      <w:r w:rsidRPr="00D34479">
        <w:rPr>
          <w:rFonts w:ascii="Times New Roman" w:eastAsia="Calibri" w:hAnsi="Times New Roman" w:cs="Times New Roman"/>
          <w:sz w:val="24"/>
          <w:szCs w:val="24"/>
          <w:lang w:eastAsia="pl-PL"/>
        </w:rPr>
        <w:tab/>
        <w:t xml:space="preserve"> </w:t>
      </w:r>
    </w:p>
    <w:p w14:paraId="7E37928E" w14:textId="77777777" w:rsidR="00767E57" w:rsidRPr="00D34479" w:rsidRDefault="0090465E" w:rsidP="00CD7D43">
      <w:pPr>
        <w:numPr>
          <w:ilvl w:val="0"/>
          <w:numId w:val="14"/>
        </w:numPr>
        <w:spacing w:after="0" w:line="276" w:lineRule="auto"/>
        <w:ind w:left="284" w:hanging="284"/>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Termin gwarancji biegnie od dnia odbioru pojazdu stwierdzonego protokołem odbioru wraz z dokumentacją techniczną załączoną przez producenta, kartami gwarancyjnymi, książką serwisową oraz kompletem kluczyków. </w:t>
      </w:r>
    </w:p>
    <w:p w14:paraId="34FE55FC" w14:textId="77777777" w:rsidR="00767E57" w:rsidRPr="00D34479" w:rsidRDefault="0090465E" w:rsidP="00CD7D43">
      <w:pPr>
        <w:pStyle w:val="Akapitzlist"/>
        <w:numPr>
          <w:ilvl w:val="0"/>
          <w:numId w:val="14"/>
        </w:numPr>
        <w:spacing w:after="0" w:line="276" w:lineRule="auto"/>
        <w:ind w:left="284" w:hanging="284"/>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w ramach serwisu gwarancyjnego zapewnia przeglądy okresowe zgodnie ze wskazaniami producenta. Jeżeli Wykonawca w terminie, o którym mowa w zdaniu poprzedzającym  nie przystąpi do przeglądu, Zamawiający będzie uprawniony do dokonania przeglądu i sporządzenia protokołu przeglądu we własnym zakresie i na koszt  Wykonawcy. </w:t>
      </w:r>
    </w:p>
    <w:p w14:paraId="1C357CE4" w14:textId="77777777" w:rsidR="00767E57" w:rsidRPr="00D34479" w:rsidRDefault="00767E57" w:rsidP="00CD7D43">
      <w:pPr>
        <w:pStyle w:val="Akapitzlist"/>
        <w:spacing w:after="0" w:line="276" w:lineRule="auto"/>
        <w:ind w:left="284"/>
        <w:rPr>
          <w:rFonts w:ascii="Times New Roman" w:eastAsia="Calibri" w:hAnsi="Times New Roman" w:cs="Times New Roman"/>
          <w:sz w:val="24"/>
          <w:szCs w:val="24"/>
          <w:lang w:eastAsia="pl-PL"/>
        </w:rPr>
      </w:pPr>
    </w:p>
    <w:p w14:paraId="4B04F039"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Podstawą udzielenia gwarancji jest dokument gwarancyjny z wymienieniem elementów obejmujących gwarancję. </w:t>
      </w:r>
    </w:p>
    <w:p w14:paraId="178099CB"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Calibri"/>
          <w:sz w:val="24"/>
          <w:szCs w:val="24"/>
          <w:lang w:eastAsia="pl-PL"/>
        </w:rPr>
        <w:t>Gwarancja obejmuje serwis gwarancyjny, wymagane przez producenta w celu utrzymania gwarancji przeglądy międzyokresowe pojazdu w zaoferowanym okresie gwarancji w Autoryzowanych Stacjach Obsługi na terenie Polski, zlokalizowanego w odległości do 60 km od siedziby Zamawiającego. Dane adresowe najbliższego o</w:t>
      </w:r>
      <w:r w:rsidR="00CD7D43">
        <w:rPr>
          <w:rFonts w:ascii="Times New Roman" w:eastAsia="Calibri" w:hAnsi="Times New Roman" w:cs="Calibri"/>
          <w:sz w:val="24"/>
          <w:szCs w:val="24"/>
          <w:lang w:eastAsia="pl-PL"/>
        </w:rPr>
        <w:t xml:space="preserve">d siedziby Zamawiającego punktu </w:t>
      </w:r>
      <w:r w:rsidRPr="00D34479">
        <w:rPr>
          <w:rFonts w:ascii="Times New Roman" w:eastAsia="Calibri" w:hAnsi="Times New Roman" w:cs="Calibri"/>
          <w:sz w:val="24"/>
          <w:szCs w:val="24"/>
          <w:lang w:eastAsia="pl-PL"/>
        </w:rPr>
        <w:t>serwisowego:</w:t>
      </w:r>
      <w:r w:rsidR="00CD7D43">
        <w:rPr>
          <w:rFonts w:ascii="Times New Roman" w:eastAsia="Calibri" w:hAnsi="Times New Roman" w:cs="Calibri"/>
          <w:sz w:val="24"/>
          <w:szCs w:val="24"/>
          <w:lang w:eastAsia="pl-PL"/>
        </w:rPr>
        <w:t xml:space="preserve"> ……………………………………………………………………….</w:t>
      </w:r>
    </w:p>
    <w:p w14:paraId="3B98C77B"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Niezależnie od uprawnień wynikających z gwarancji Zamawiający może skorzystać z uprawnień z tytułu rękojmi w okresie odpowiadającym okresowi gwarancji na poszczególne elementy zamówienia zgodnie z zapisem ust. 1 niniejszego paragrafu. </w:t>
      </w:r>
    </w:p>
    <w:p w14:paraId="6F297F24"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Koszty związane z usuwaniem wad samochodu ujawnionych w okresie gwarancji i rękojmi obciążają w całości Wykonawcę. </w:t>
      </w:r>
    </w:p>
    <w:p w14:paraId="25FF7088"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oświadcza, że w ramach udzielonej gwarancji usunięte zostaną nieodpłatnie, w terminie 10 dni roboczych, wszelkie wady w działaniu sprzedanego samochodu, a w przypadkach określonych w karcie gwarancyjnej nastąpi wymiana samochodu na nowy, wolny od wad. Termin na usunięcie wad liczy się od daty dostarczenia Wykonawcy pojazdu do naprawy. </w:t>
      </w:r>
      <w:r w:rsidRPr="00D34479">
        <w:rPr>
          <w:rFonts w:ascii="Times New Roman" w:eastAsia="Tahoma" w:hAnsi="Times New Roman" w:cs="Calibri"/>
          <w:sz w:val="24"/>
          <w:szCs w:val="24"/>
          <w:lang w:eastAsia="pl-PL"/>
        </w:rPr>
        <w:t xml:space="preserve">Wykonawca jest zobowiązany przystąpić do  nieodpłatnego usunięcia wad w nieprzekraczalnym terminie 48 godzin od zgłoszenia Zamawiającego i dostarczenia pojazdu do Autoryzowanej Stacji Obsługi (ASO). </w:t>
      </w:r>
    </w:p>
    <w:p w14:paraId="538CCCF9"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gdy przewidywany termin usunięcia ujawnionych w okresie gwarancji lub rękojmi wad będzie dłuższy niż  3 dni robocze (od poniedziałku od piątku), Wykonawca zobowiązany jest na pisemne (bądź w formie dokumentowej) żądanie Zamawiającego zapewnić Zamawiającemu na swój koszt (nieodpłatnie), na czas naprawy, samochód zastępczy o parametrach porównywalnych do  samochodu naprawianego i nie starszy niż pojazd naprawiany i jego dostarczenie do siedziby Zamawiającego. </w:t>
      </w:r>
    </w:p>
    <w:p w14:paraId="5BA055CE"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niewywiązania się przez Wykonawcę z obowiązków, o których mowa w ust. 9 niniejszego paragrafu Zamawiający ma prawo wynająć samochód na koszt Wykonawcy. </w:t>
      </w:r>
    </w:p>
    <w:p w14:paraId="3108A883"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Calibri"/>
          <w:sz w:val="24"/>
          <w:szCs w:val="24"/>
          <w:lang w:eastAsia="pl-PL"/>
        </w:rPr>
        <w:t>Wykonawca będzie wykonywał usługę objętą zamówieniem (poza ewentualnym serwisem gwarancyjnym w Autoryzowanych Stacjach Obsługi – ASO)  osobiście, bez udziału podwykonawców.</w:t>
      </w:r>
    </w:p>
    <w:p w14:paraId="343579EA"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Calibri"/>
          <w:sz w:val="24"/>
          <w:szCs w:val="24"/>
          <w:lang w:eastAsia="pl-PL"/>
        </w:rPr>
        <w:t xml:space="preserve">W przypadku wystąpienia w okresie gwarancji dwukrotnej naprawy tego samego podzespołu, a wyrób nadal wykazuje wady uniemożliwiające użytkowanie zgodnie z </w:t>
      </w:r>
      <w:r w:rsidRPr="00D34479">
        <w:rPr>
          <w:rFonts w:ascii="Times New Roman" w:eastAsia="Calibri" w:hAnsi="Times New Roman" w:cs="Calibri"/>
          <w:sz w:val="24"/>
          <w:szCs w:val="24"/>
          <w:lang w:eastAsia="pl-PL"/>
        </w:rPr>
        <w:lastRenderedPageBreak/>
        <w:t xml:space="preserve">przeznaczeniem, Wykonawca dostarczy nowy podzespół, wolny od wad zgodnie z warunkami gwarancji. </w:t>
      </w:r>
    </w:p>
    <w:p w14:paraId="0292D510"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Zamawiający może dochodzić roszczeń z tytułu gwarancji oraz rękojmi za wady także po upływie terminów gwarancji lub rękojmi, jeżeli zgłaszał wadę przed upływem tych terminów.</w:t>
      </w:r>
    </w:p>
    <w:p w14:paraId="56046C20" w14:textId="77777777" w:rsidR="00767E57" w:rsidRPr="00D34479" w:rsidRDefault="00767E57" w:rsidP="00CD7D43">
      <w:pPr>
        <w:pStyle w:val="Akapitzlist"/>
        <w:spacing w:after="0" w:line="276" w:lineRule="auto"/>
        <w:ind w:left="284"/>
        <w:contextualSpacing w:val="0"/>
        <w:jc w:val="both"/>
        <w:rPr>
          <w:rFonts w:ascii="Times New Roman" w:eastAsia="Tahoma" w:hAnsi="Times New Roman" w:cs="Times New Roman"/>
          <w:sz w:val="24"/>
          <w:szCs w:val="24"/>
          <w:lang w:eastAsia="pl-PL"/>
        </w:rPr>
      </w:pPr>
    </w:p>
    <w:p w14:paraId="02B4F301" w14:textId="77777777" w:rsidR="00767E57" w:rsidRPr="00D34479" w:rsidRDefault="0090465E" w:rsidP="00CD7D43">
      <w:pPr>
        <w:spacing w:after="0" w:line="276" w:lineRule="auto"/>
        <w:ind w:left="10" w:right="1" w:hanging="10"/>
        <w:jc w:val="center"/>
        <w:rPr>
          <w:rFonts w:ascii="Times New Roman" w:hAnsi="Times New Roman" w:cs="Calibri"/>
          <w:sz w:val="24"/>
          <w:szCs w:val="24"/>
        </w:rPr>
      </w:pPr>
      <w:r w:rsidRPr="00D34479">
        <w:rPr>
          <w:rFonts w:ascii="Times New Roman" w:eastAsia="Calibri" w:hAnsi="Times New Roman" w:cs="Times New Roman"/>
          <w:sz w:val="24"/>
          <w:szCs w:val="24"/>
          <w:lang w:eastAsia="pl-PL"/>
        </w:rPr>
        <w:t xml:space="preserve">§8 </w:t>
      </w:r>
    </w:p>
    <w:p w14:paraId="72DB1CA4" w14:textId="77777777" w:rsidR="00767E57" w:rsidRPr="00D34479" w:rsidRDefault="0090465E" w:rsidP="00CD7D43">
      <w:pPr>
        <w:numPr>
          <w:ilvl w:val="0"/>
          <w:numId w:val="6"/>
        </w:numPr>
        <w:spacing w:after="0" w:line="276" w:lineRule="auto"/>
        <w:jc w:val="both"/>
        <w:rPr>
          <w:rFonts w:ascii="Times New Roman" w:hAnsi="Times New Roman"/>
          <w:sz w:val="24"/>
          <w:szCs w:val="24"/>
        </w:rPr>
      </w:pPr>
      <w:r w:rsidRPr="00D34479">
        <w:rPr>
          <w:rFonts w:ascii="Times New Roman" w:hAnsi="Times New Roman" w:cs="Calibri"/>
          <w:sz w:val="24"/>
          <w:szCs w:val="24"/>
        </w:rPr>
        <w:t xml:space="preserve">Zamawiający powołuje Pana/nią </w:t>
      </w:r>
      <w:r w:rsidRPr="00D34479">
        <w:rPr>
          <w:rFonts w:ascii="Times New Roman" w:hAnsi="Times New Roman" w:cs="Calibri"/>
          <w:b/>
          <w:sz w:val="24"/>
          <w:szCs w:val="24"/>
        </w:rPr>
        <w:t>……………………….(e-mail:/</w:t>
      </w:r>
      <w:proofErr w:type="spellStart"/>
      <w:r w:rsidRPr="00D34479">
        <w:rPr>
          <w:rFonts w:ascii="Times New Roman" w:hAnsi="Times New Roman" w:cs="Calibri"/>
          <w:b/>
          <w:sz w:val="24"/>
          <w:szCs w:val="24"/>
        </w:rPr>
        <w:t>tel</w:t>
      </w:r>
      <w:proofErr w:type="spellEnd"/>
      <w:r w:rsidRPr="00D34479">
        <w:rPr>
          <w:rFonts w:ascii="Times New Roman" w:hAnsi="Times New Roman" w:cs="Calibri"/>
          <w:b/>
          <w:sz w:val="24"/>
          <w:szCs w:val="24"/>
        </w:rPr>
        <w:t>)</w:t>
      </w:r>
      <w:r w:rsidRPr="00D34479">
        <w:rPr>
          <w:rFonts w:ascii="Times New Roman" w:hAnsi="Times New Roman" w:cs="Calibri"/>
          <w:sz w:val="24"/>
          <w:szCs w:val="24"/>
        </w:rPr>
        <w:t xml:space="preserve"> oraz Pana/nią ……………………...(e-mail/</w:t>
      </w:r>
      <w:proofErr w:type="spellStart"/>
      <w:r w:rsidRPr="00D34479">
        <w:rPr>
          <w:rFonts w:ascii="Times New Roman" w:hAnsi="Times New Roman" w:cs="Calibri"/>
          <w:sz w:val="24"/>
          <w:szCs w:val="24"/>
        </w:rPr>
        <w:t>tel</w:t>
      </w:r>
      <w:proofErr w:type="spellEnd"/>
      <w:r w:rsidRPr="00D34479">
        <w:rPr>
          <w:rFonts w:ascii="Times New Roman" w:hAnsi="Times New Roman" w:cs="Calibri"/>
          <w:sz w:val="24"/>
          <w:szCs w:val="24"/>
        </w:rPr>
        <w:t>)- jako osoby odpowiedzialne za realizację przedmiotu zamówienia.</w:t>
      </w:r>
    </w:p>
    <w:p w14:paraId="5AE6B105" w14:textId="77777777" w:rsidR="00767E57" w:rsidRPr="00D34479" w:rsidRDefault="0090465E" w:rsidP="00CD7D43">
      <w:pPr>
        <w:numPr>
          <w:ilvl w:val="0"/>
          <w:numId w:val="6"/>
        </w:numPr>
        <w:spacing w:after="0" w:line="276" w:lineRule="auto"/>
        <w:ind w:left="-5" w:right="159" w:hanging="10"/>
        <w:jc w:val="both"/>
        <w:rPr>
          <w:rFonts w:ascii="Times New Roman" w:hAnsi="Times New Roman"/>
          <w:sz w:val="24"/>
          <w:szCs w:val="24"/>
        </w:rPr>
      </w:pPr>
      <w:r w:rsidRPr="00D34479">
        <w:rPr>
          <w:rFonts w:ascii="Times New Roman" w:eastAsia="Calibri" w:hAnsi="Times New Roman" w:cs="Calibri"/>
          <w:sz w:val="24"/>
          <w:szCs w:val="24"/>
          <w:lang w:eastAsia="pl-PL"/>
        </w:rPr>
        <w:t xml:space="preserve">Wykonawca ustanawia </w:t>
      </w:r>
      <w:r w:rsidRPr="00D34479">
        <w:rPr>
          <w:rFonts w:ascii="Times New Roman" w:eastAsia="Calibri" w:hAnsi="Times New Roman" w:cs="Calibri"/>
          <w:b/>
          <w:sz w:val="24"/>
          <w:szCs w:val="24"/>
          <w:lang w:eastAsia="pl-PL"/>
        </w:rPr>
        <w:t>........................................................................</w:t>
      </w:r>
      <w:r w:rsidR="00CD7D43">
        <w:rPr>
          <w:rFonts w:ascii="Times New Roman" w:eastAsia="Calibri" w:hAnsi="Times New Roman" w:cs="Calibri"/>
          <w:b/>
          <w:sz w:val="24"/>
          <w:szCs w:val="24"/>
          <w:lang w:eastAsia="pl-PL"/>
        </w:rPr>
        <w:t>..................</w:t>
      </w:r>
      <w:r w:rsidRPr="00D34479">
        <w:rPr>
          <w:rFonts w:ascii="Times New Roman" w:eastAsia="Calibri" w:hAnsi="Times New Roman" w:cs="Calibri"/>
          <w:b/>
          <w:sz w:val="24"/>
          <w:szCs w:val="24"/>
          <w:lang w:eastAsia="pl-PL"/>
        </w:rPr>
        <w:t xml:space="preserve"> </w:t>
      </w:r>
      <w:r w:rsidRPr="00D34479">
        <w:rPr>
          <w:rFonts w:ascii="Times New Roman" w:eastAsia="Calibri" w:hAnsi="Times New Roman" w:cs="Calibri"/>
          <w:sz w:val="24"/>
          <w:szCs w:val="24"/>
          <w:lang w:eastAsia="pl-PL"/>
        </w:rPr>
        <w:t>jako osobę/y/ odpowiedzialną/e/ za realizację przedmiotu zamówienia.</w:t>
      </w:r>
    </w:p>
    <w:p w14:paraId="5F21FDE2" w14:textId="77777777" w:rsidR="00767E57" w:rsidRPr="00D34479" w:rsidRDefault="00767E57" w:rsidP="00CD7D43">
      <w:pPr>
        <w:spacing w:after="0" w:line="276" w:lineRule="auto"/>
        <w:jc w:val="center"/>
        <w:rPr>
          <w:rFonts w:ascii="Times New Roman" w:hAnsi="Times New Roman" w:cs="Calibri"/>
          <w:b/>
          <w:bCs/>
          <w:sz w:val="24"/>
          <w:szCs w:val="24"/>
        </w:rPr>
      </w:pPr>
    </w:p>
    <w:p w14:paraId="3615A49D" w14:textId="77777777" w:rsidR="00767E57" w:rsidRPr="00D34479" w:rsidRDefault="0090465E" w:rsidP="00CD7D43">
      <w:pPr>
        <w:spacing w:after="0" w:line="276" w:lineRule="auto"/>
        <w:ind w:left="10" w:right="1" w:hanging="10"/>
        <w:jc w:val="center"/>
        <w:rPr>
          <w:rFonts w:ascii="Times New Roman" w:hAnsi="Times New Roman" w:cs="Calibri"/>
          <w:sz w:val="24"/>
          <w:szCs w:val="24"/>
        </w:rPr>
      </w:pPr>
      <w:r w:rsidRPr="00D34479">
        <w:rPr>
          <w:rFonts w:ascii="Times New Roman" w:eastAsia="Calibri" w:hAnsi="Times New Roman" w:cs="Times New Roman"/>
          <w:sz w:val="24"/>
          <w:szCs w:val="24"/>
          <w:lang w:eastAsia="pl-PL"/>
        </w:rPr>
        <w:t>§ 9</w:t>
      </w:r>
    </w:p>
    <w:p w14:paraId="7758E8E2" w14:textId="77777777" w:rsidR="00767E57" w:rsidRPr="00D34479" w:rsidRDefault="0090465E" w:rsidP="00CD7D43">
      <w:pPr>
        <w:numPr>
          <w:ilvl w:val="0"/>
          <w:numId w:val="3"/>
        </w:numPr>
        <w:tabs>
          <w:tab w:val="clear" w:pos="720"/>
        </w:tabs>
        <w:spacing w:after="0" w:line="276" w:lineRule="auto"/>
        <w:ind w:left="426"/>
        <w:jc w:val="both"/>
        <w:rPr>
          <w:rFonts w:ascii="Times New Roman" w:hAnsi="Times New Roman"/>
          <w:sz w:val="24"/>
          <w:szCs w:val="24"/>
        </w:rPr>
      </w:pPr>
      <w:r w:rsidRPr="00D34479">
        <w:rPr>
          <w:rFonts w:ascii="Times New Roman" w:hAnsi="Times New Roman" w:cs="Calibri"/>
          <w:sz w:val="24"/>
          <w:szCs w:val="24"/>
        </w:rPr>
        <w:t xml:space="preserve">Dopuszcza się możliwość zmiany postanowień zawartej Umowy w stosunku do treści oferty na niżej określonych zasadach: </w:t>
      </w:r>
    </w:p>
    <w:p w14:paraId="28EB1BBE"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wysokości wynagrodzenia brutto Wykonawcy na skutek zmiany stawki podatku VAT.</w:t>
      </w:r>
    </w:p>
    <w:p w14:paraId="5E940264"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przedstawiciela Zamawiającego, zmiany osoby odpowiedzialnej za realizację przedmiotu zamówienia - po stronie Wykonawcy.</w:t>
      </w:r>
    </w:p>
    <w:p w14:paraId="6F2CA345"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danych osobowych oraz rachunku bankowego.</w:t>
      </w:r>
    </w:p>
    <w:p w14:paraId="1E809251"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terminu realizacji przedmiotu umowy, gdy niemożność dotrzymania terminu realizacji Umowy spowodowana będzie okolicznością, która wystąpiła po zawarciu Umowy, z następujących przyczyn niezależnych od Wykonawcy:</w:t>
      </w:r>
    </w:p>
    <w:p w14:paraId="4579F7D4" w14:textId="77777777" w:rsidR="00767E57" w:rsidRPr="00D34479" w:rsidRDefault="0090465E" w:rsidP="00CD7D43">
      <w:pPr>
        <w:numPr>
          <w:ilvl w:val="0"/>
          <w:numId w:val="5"/>
        </w:numPr>
        <w:spacing w:after="0" w:line="276" w:lineRule="auto"/>
        <w:ind w:left="1134"/>
        <w:jc w:val="both"/>
        <w:rPr>
          <w:rFonts w:ascii="Times New Roman" w:hAnsi="Times New Roman"/>
          <w:sz w:val="24"/>
          <w:szCs w:val="24"/>
        </w:rPr>
      </w:pPr>
      <w:r w:rsidRPr="00D34479">
        <w:rPr>
          <w:rFonts w:ascii="Times New Roman" w:hAnsi="Times New Roman" w:cs="Calibri"/>
          <w:sz w:val="24"/>
          <w:szCs w:val="24"/>
        </w:rPr>
        <w:t xml:space="preserve">zaistnienia przyczyn ogłoszenia stanu wyjątkowego, związanych </w:t>
      </w:r>
      <w:r w:rsidR="00CD7D43">
        <w:rPr>
          <w:rFonts w:ascii="Times New Roman" w:hAnsi="Times New Roman" w:cs="Calibri"/>
          <w:sz w:val="24"/>
          <w:szCs w:val="24"/>
        </w:rPr>
        <w:t>z nasileniem sytuacji COVID-19</w:t>
      </w:r>
      <w:r w:rsidRPr="00D34479">
        <w:rPr>
          <w:rFonts w:ascii="Times New Roman" w:hAnsi="Times New Roman" w:cs="Calibri"/>
          <w:sz w:val="24"/>
          <w:szCs w:val="24"/>
        </w:rPr>
        <w:t>, dostępnością pracowników wykonujących zadanie lub innymi trudnościami spowodowanymi ograniczeniami związanymi z wprowadzeniem stanu epidemiologicznego lub pandemicznego, w  szczególności pandemią wi</w:t>
      </w:r>
      <w:r w:rsidR="00CD7D43">
        <w:rPr>
          <w:rFonts w:ascii="Times New Roman" w:hAnsi="Times New Roman" w:cs="Calibri"/>
          <w:sz w:val="24"/>
          <w:szCs w:val="24"/>
        </w:rPr>
        <w:t xml:space="preserve">rusa COVID-19 o termin wpisany </w:t>
      </w:r>
      <w:r w:rsidRPr="00D34479">
        <w:rPr>
          <w:rFonts w:ascii="Times New Roman" w:hAnsi="Times New Roman" w:cs="Calibri"/>
          <w:sz w:val="24"/>
          <w:szCs w:val="24"/>
        </w:rPr>
        <w:t xml:space="preserve">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z późn.zm.), o ile mają obiektywny wpływ i uniemożliwiają realizację niniejszej umowy w pierwotnie określonym terminie, </w:t>
      </w:r>
    </w:p>
    <w:p w14:paraId="73256803" w14:textId="77777777" w:rsidR="00767E57" w:rsidRPr="00D34479" w:rsidRDefault="0090465E" w:rsidP="00CD7D43">
      <w:pPr>
        <w:numPr>
          <w:ilvl w:val="0"/>
          <w:numId w:val="5"/>
        </w:numPr>
        <w:spacing w:after="0" w:line="276" w:lineRule="auto"/>
        <w:ind w:left="1134"/>
        <w:jc w:val="both"/>
        <w:rPr>
          <w:rFonts w:ascii="Times New Roman" w:hAnsi="Times New Roman" w:cs="Calibri"/>
          <w:sz w:val="24"/>
          <w:szCs w:val="24"/>
        </w:rPr>
      </w:pPr>
      <w:r w:rsidRPr="00D34479">
        <w:rPr>
          <w:rFonts w:ascii="Times New Roman" w:hAnsi="Times New Roman" w:cs="Calibri"/>
          <w:sz w:val="24"/>
          <w:szCs w:val="24"/>
        </w:rPr>
        <w:t xml:space="preserve">zaistnienia problemów i ograniczeń wynikających z aktualnej sytuacji geopolitycznej i następstw konfliktu zbrojnego na Ukrainie w obrocie gospodarczym, o ile mają obiektywny wpływ i uniemożliwiają realizację niniejszej umowy w pierwotnie określonym terminie, </w:t>
      </w:r>
    </w:p>
    <w:p w14:paraId="7D143FC9" w14:textId="77777777" w:rsidR="00767E57" w:rsidRPr="00D34479" w:rsidRDefault="0090465E" w:rsidP="00CD7D43">
      <w:pPr>
        <w:numPr>
          <w:ilvl w:val="0"/>
          <w:numId w:val="5"/>
        </w:numPr>
        <w:spacing w:after="0" w:line="276" w:lineRule="auto"/>
        <w:ind w:left="1134"/>
        <w:jc w:val="both"/>
        <w:rPr>
          <w:rFonts w:ascii="Times New Roman" w:hAnsi="Times New Roman" w:cs="Calibri"/>
          <w:sz w:val="24"/>
          <w:szCs w:val="24"/>
        </w:rPr>
      </w:pPr>
      <w:r w:rsidRPr="00D34479">
        <w:rPr>
          <w:rFonts w:ascii="Times New Roman" w:hAnsi="Times New Roman" w:cs="Calibri"/>
          <w:sz w:val="24"/>
          <w:szCs w:val="24"/>
        </w:rPr>
        <w:t>konieczność przeprowadzenia innych postępowań administracyjnych i sądowych;</w:t>
      </w:r>
    </w:p>
    <w:p w14:paraId="0CDFF63D" w14:textId="77777777" w:rsidR="00767E57" w:rsidRPr="00D34479" w:rsidRDefault="0090465E" w:rsidP="00CD7D43">
      <w:pPr>
        <w:numPr>
          <w:ilvl w:val="0"/>
          <w:numId w:val="5"/>
        </w:numPr>
        <w:spacing w:after="0" w:line="276" w:lineRule="auto"/>
        <w:ind w:left="1134"/>
        <w:jc w:val="both"/>
        <w:rPr>
          <w:rFonts w:ascii="Times New Roman" w:hAnsi="Times New Roman" w:cs="Calibri"/>
          <w:sz w:val="24"/>
          <w:szCs w:val="24"/>
        </w:rPr>
      </w:pPr>
      <w:r w:rsidRPr="00D34479">
        <w:rPr>
          <w:rFonts w:ascii="Times New Roman" w:hAnsi="Times New Roman" w:cs="Calibri"/>
          <w:sz w:val="24"/>
          <w:szCs w:val="24"/>
        </w:rPr>
        <w:t>zmiany przepisów prawa mających wpływ na wykonanie przedmiotu Umowy lub na świadczenia Stron;</w:t>
      </w:r>
    </w:p>
    <w:p w14:paraId="06F62B26"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 xml:space="preserve">Zmian postanowień zawartej umowy w stosunku do treści oferty w zakresie zmiany zakresu przedmiotowego zamówienia ze względu na zamianę elementów wyposażenia pojazdu, na alternatywne o tożsamych lub lepszych parametrach technicznych, jeżeli </w:t>
      </w:r>
      <w:r w:rsidRPr="00D34479">
        <w:rPr>
          <w:rFonts w:ascii="Times New Roman" w:hAnsi="Times New Roman" w:cs="Calibri"/>
          <w:sz w:val="24"/>
          <w:szCs w:val="24"/>
        </w:rPr>
        <w:lastRenderedPageBreak/>
        <w:t xml:space="preserve">montaż pierwotnie oferowanych elementów wyposażenia jest technicznie niewykonalny lub z przyczyn nie zależnych od Wykonawcy, spowoduje konieczność zmiany terminu zakończenia zadania. </w:t>
      </w:r>
    </w:p>
    <w:p w14:paraId="2CE211FE" w14:textId="77777777" w:rsidR="00767E57" w:rsidRPr="00D34479" w:rsidRDefault="0090465E" w:rsidP="00CD7D43">
      <w:pPr>
        <w:spacing w:after="0" w:line="276" w:lineRule="auto"/>
        <w:jc w:val="both"/>
        <w:rPr>
          <w:rFonts w:ascii="Times New Roman" w:hAnsi="Times New Roman"/>
          <w:sz w:val="24"/>
          <w:szCs w:val="24"/>
        </w:rPr>
      </w:pPr>
      <w:r w:rsidRPr="00D34479">
        <w:rPr>
          <w:rFonts w:ascii="Times New Roman" w:eastAsia="Calibri" w:hAnsi="Times New Roman" w:cs="Calibri"/>
          <w:sz w:val="24"/>
          <w:szCs w:val="24"/>
        </w:rPr>
        <w:t xml:space="preserve">6. </w:t>
      </w:r>
      <w:r w:rsidRPr="00D34479">
        <w:rPr>
          <w:rFonts w:ascii="Times New Roman" w:hAnsi="Times New Roman" w:cs="Calibri"/>
          <w:sz w:val="24"/>
          <w:szCs w:val="24"/>
          <w:lang w:eastAsia="pl-PL"/>
        </w:rPr>
        <w:t>Zmiany wymienione w pkt 1, 4, 5,  wymagają pisemnego umotywowanego wniosku Wykonawcy sporządzenia protokołów i konieczności pisemnej akceptacji Zamawiającego.</w:t>
      </w:r>
    </w:p>
    <w:p w14:paraId="77D91829" w14:textId="77777777" w:rsidR="00767E57" w:rsidRPr="00D34479" w:rsidRDefault="0090465E" w:rsidP="00CD7D43">
      <w:pPr>
        <w:spacing w:after="0" w:line="276" w:lineRule="auto"/>
        <w:jc w:val="both"/>
        <w:rPr>
          <w:rFonts w:ascii="Times New Roman" w:hAnsi="Times New Roman"/>
          <w:sz w:val="24"/>
          <w:szCs w:val="24"/>
        </w:rPr>
      </w:pPr>
      <w:r w:rsidRPr="00D34479">
        <w:rPr>
          <w:rFonts w:ascii="Times New Roman" w:eastAsia="Calibri" w:hAnsi="Times New Roman" w:cs="Calibri"/>
          <w:sz w:val="24"/>
          <w:szCs w:val="24"/>
        </w:rPr>
        <w:t xml:space="preserve">7.  </w:t>
      </w:r>
      <w:r w:rsidRPr="00D34479">
        <w:rPr>
          <w:rFonts w:ascii="Times New Roman" w:hAnsi="Times New Roman" w:cs="Calibri"/>
          <w:sz w:val="24"/>
          <w:szCs w:val="24"/>
        </w:rPr>
        <w:t xml:space="preserve">W przypadku, którym mowa w ust. 1 pkt 4a umowy, procedura i szczegóły dokonywania zmian umowy w przypadkach związanych z COVID-19 określone zostały w ustawie z dnia </w:t>
      </w:r>
      <w:r w:rsidRPr="00D34479">
        <w:rPr>
          <w:rFonts w:ascii="Times New Roman" w:hAnsi="Times New Roman" w:cs="Calibri"/>
          <w:sz w:val="24"/>
          <w:szCs w:val="24"/>
        </w:rPr>
        <w:br/>
        <w:t xml:space="preserve">31 marca 2020 r. o zmianie ustawy o szczególnych rozwiązaniach związanych </w:t>
      </w:r>
      <w:r w:rsidRPr="00D34479">
        <w:rPr>
          <w:rFonts w:ascii="Times New Roman" w:hAnsi="Times New Roman" w:cs="Calibri"/>
          <w:sz w:val="24"/>
          <w:szCs w:val="24"/>
        </w:rPr>
        <w:br/>
        <w:t>z zapobieganiem, przeciwdziałaniem i zwalczaniem COVID-19, innych chorób zakaźnych oraz wywołanych nimi sytuacji kryzysowych oraz niektórych innych ustaw (Dz.U z 2020 r., poz. 568 z późn.zm.).</w:t>
      </w:r>
    </w:p>
    <w:p w14:paraId="5E80C365" w14:textId="77777777" w:rsidR="00767E57" w:rsidRPr="00D34479" w:rsidRDefault="0090465E" w:rsidP="00CD7D43">
      <w:pPr>
        <w:spacing w:after="0" w:line="276" w:lineRule="auto"/>
        <w:jc w:val="both"/>
        <w:rPr>
          <w:rFonts w:ascii="Times New Roman" w:hAnsi="Times New Roman"/>
          <w:sz w:val="24"/>
          <w:szCs w:val="24"/>
        </w:rPr>
      </w:pPr>
      <w:r w:rsidRPr="00D34479">
        <w:rPr>
          <w:rFonts w:ascii="Times New Roman" w:hAnsi="Times New Roman"/>
          <w:sz w:val="24"/>
          <w:szCs w:val="24"/>
        </w:rPr>
        <w:t xml:space="preserve">8. </w:t>
      </w:r>
      <w:r w:rsidRPr="00D34479">
        <w:rPr>
          <w:rFonts w:ascii="Times New Roman" w:hAnsi="Times New Roman" w:cs="Calibri"/>
          <w:sz w:val="24"/>
          <w:szCs w:val="24"/>
        </w:rPr>
        <w:t xml:space="preserve">W przypadku, o którym mowa w ust. 1 pkt 4b umowy procedura i szczegóły dokonywania zmian ustalają strony w drodze negocjacji z zastrzeżeniem ust. 6 -  podjętych przed upływem terminu obowiązywania niniejszej umowy. </w:t>
      </w:r>
    </w:p>
    <w:p w14:paraId="0CD4E61E" w14:textId="77777777" w:rsidR="00767E57" w:rsidRPr="00D34479" w:rsidRDefault="0090465E" w:rsidP="00CD7D43">
      <w:pPr>
        <w:spacing w:after="0" w:line="276" w:lineRule="auto"/>
        <w:jc w:val="both"/>
        <w:rPr>
          <w:rFonts w:ascii="Times New Roman" w:hAnsi="Times New Roman" w:cs="Calibri"/>
          <w:sz w:val="24"/>
          <w:szCs w:val="24"/>
        </w:rPr>
      </w:pPr>
      <w:r w:rsidRPr="00D34479">
        <w:rPr>
          <w:rFonts w:ascii="Times New Roman" w:hAnsi="Times New Roman" w:cs="Calibri"/>
          <w:sz w:val="24"/>
          <w:szCs w:val="24"/>
        </w:rPr>
        <w:t>9. Każda zmiana niniejszej Umowy wymaga zgody Zamawiającego i formy pisemnego aneksu – pod rygorem nieważności. Zamawiający zastrzega sobie możliwość odmowy wyrażenia zgody na zmianę umowy. Niedopuszczalne są jednak, pod rygorem nieważności, istotne zmiany postanowień zawartej Umowy oraz wprowadzenie nowych postanowień do umowy, jeżeli przy ich uwzględnieniu należałoby zmienić treść oferty, na podstawie której dokonano wyboru Wykonawcy, chyba że zachodzi co najmniej jedna z następujących okoliczności:</w:t>
      </w:r>
    </w:p>
    <w:p w14:paraId="5E8CBA01"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Zmiany zostały przewidziane w ogłoszeniu o zamówieniu lub dokumentach zamówienia w postaci jasnych, precyzyjnych i jednoznacznych postanowień umownych, które określają ich zakres i rodzaj zmian, określają warunki wprowadzenia zmian, nie przewidują takich zmian, które modyfikowałyby ogólny charakter umowy;</w:t>
      </w:r>
    </w:p>
    <w:p w14:paraId="57C89F8A"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Gdy nowy wykonawca ma zastąpić dotychczasowego wykonawcę, jeżeli taka możliwość została przewidziana w postanowieniach umownych;</w:t>
      </w:r>
    </w:p>
    <w:p w14:paraId="469D4F8B"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D34479">
        <w:rPr>
          <w:rFonts w:ascii="Times New Roman" w:hAnsi="Times New Roman" w:cs="Calibri"/>
          <w:sz w:val="24"/>
          <w:szCs w:val="24"/>
        </w:rPr>
        <w:t>Pzp</w:t>
      </w:r>
      <w:proofErr w:type="spellEnd"/>
      <w:r w:rsidRPr="00D34479">
        <w:rPr>
          <w:rFonts w:ascii="Times New Roman" w:hAnsi="Times New Roman" w:cs="Calibri"/>
          <w:sz w:val="24"/>
          <w:szCs w:val="24"/>
        </w:rPr>
        <w:t>;</w:t>
      </w:r>
    </w:p>
    <w:p w14:paraId="1C015C3E"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B3C7AB4"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eastAsia="Calibri" w:hAnsi="Times New Roman" w:cs="Calibri"/>
          <w:sz w:val="24"/>
          <w:szCs w:val="24"/>
          <w:lang w:eastAsia="pl-PL"/>
        </w:rPr>
        <w:t>Dopuszczalne są również zmiany umowy bez przeprowadzenia nowego postępowania o udzielenie zamówienia, których łączna wartość jest niższa niż 15% wartości pierwotnej umowy, a zmiany te nie powodują zmiany ogólnego charakteru umowy.</w:t>
      </w:r>
    </w:p>
    <w:p w14:paraId="5A3C56D5"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t>
      </w:r>
    </w:p>
    <w:p w14:paraId="57DC0491"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§10</w:t>
      </w:r>
    </w:p>
    <w:p w14:paraId="2EA80AB0"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Zmiany umowy wymagają formy pisemnej pod rygorem nieważności. </w:t>
      </w:r>
    </w:p>
    <w:p w14:paraId="7FAEDDDF" w14:textId="77777777" w:rsidR="00D34479"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lastRenderedPageBreak/>
        <w:t>W sprawach nie uregulowanych niniejszą umową stosuje</w:t>
      </w:r>
      <w:r w:rsidR="00D34479" w:rsidRPr="00D34479">
        <w:rPr>
          <w:rFonts w:ascii="Times New Roman" w:eastAsia="Calibri" w:hAnsi="Times New Roman" w:cs="Times New Roman"/>
          <w:sz w:val="24"/>
          <w:szCs w:val="24"/>
          <w:lang w:eastAsia="pl-PL"/>
        </w:rPr>
        <w:t xml:space="preserve"> się przepisy Kodeksu cywilnego.</w:t>
      </w:r>
    </w:p>
    <w:p w14:paraId="7282AF57"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sporów strony będą dążyły do jego polubownego załatwienia. </w:t>
      </w:r>
    </w:p>
    <w:p w14:paraId="1A8D9C36"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 przypadku braku porozumienia wynikłe spory poddane zostaną pod rozstrzygnięcie sądu właściwego dla siedziby Zamawiającego. </w:t>
      </w:r>
    </w:p>
    <w:p w14:paraId="45AE83FB"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Umowę sporządzono w trzech jednobrzmiących egzemplarzach, z czego dwa egzemplarze dla Zamawiającego i jeden dla Wykonawcy. </w:t>
      </w:r>
    </w:p>
    <w:p w14:paraId="530A0F25"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Dokumenty w postaci </w:t>
      </w:r>
      <w:r w:rsidR="00D34479" w:rsidRPr="00D34479">
        <w:rPr>
          <w:rFonts w:ascii="Times New Roman" w:eastAsia="Calibri" w:hAnsi="Times New Roman" w:cs="Times New Roman"/>
          <w:sz w:val="24"/>
          <w:szCs w:val="24"/>
          <w:lang w:eastAsia="pl-PL"/>
        </w:rPr>
        <w:t>Opisu przedmiotu zamówienia</w:t>
      </w:r>
      <w:r w:rsidRPr="00D34479">
        <w:rPr>
          <w:rFonts w:ascii="Times New Roman" w:eastAsia="Calibri" w:hAnsi="Times New Roman" w:cs="Times New Roman"/>
          <w:sz w:val="24"/>
          <w:szCs w:val="24"/>
          <w:lang w:eastAsia="pl-PL"/>
        </w:rPr>
        <w:t xml:space="preserve"> wraz z załącznikami oraz złożonej przez Wykonawcę oferty wraz z załącznikami stanowią integralną część niniejszej Umowy w elementach nie uregulowanych jej zapisami i mają moc obowiązującą Strony. </w:t>
      </w:r>
    </w:p>
    <w:p w14:paraId="43F3EBE9" w14:textId="77777777" w:rsidR="00767E57" w:rsidRDefault="00767E57" w:rsidP="00CD7D43">
      <w:pPr>
        <w:spacing w:after="0" w:line="276" w:lineRule="auto"/>
        <w:ind w:left="456" w:hanging="456"/>
        <w:rPr>
          <w:rFonts w:ascii="Calibri" w:hAnsi="Calibri" w:cs="Calibri"/>
        </w:rPr>
      </w:pPr>
    </w:p>
    <w:p w14:paraId="7FAE31F1" w14:textId="77777777" w:rsidR="00CD7D43" w:rsidRPr="00CD7D43" w:rsidRDefault="00CD7D43" w:rsidP="00CD7D43">
      <w:pPr>
        <w:spacing w:after="0" w:line="276" w:lineRule="auto"/>
        <w:ind w:left="456" w:hanging="456"/>
        <w:rPr>
          <w:rFonts w:ascii="Times New Roman" w:hAnsi="Times New Roman" w:cs="Times New Roman"/>
          <w:sz w:val="24"/>
          <w:szCs w:val="24"/>
        </w:rPr>
      </w:pPr>
      <w:r w:rsidRPr="00CD7D43">
        <w:rPr>
          <w:rFonts w:ascii="Times New Roman" w:hAnsi="Times New Roman" w:cs="Times New Roman"/>
          <w:sz w:val="24"/>
          <w:szCs w:val="24"/>
        </w:rPr>
        <w:t>Załączniki:</w:t>
      </w:r>
    </w:p>
    <w:p w14:paraId="58BEE4C2" w14:textId="77777777" w:rsidR="00CD7D43" w:rsidRPr="00CD7D43" w:rsidRDefault="00CD7D43" w:rsidP="00CD7D43">
      <w:pPr>
        <w:spacing w:after="0" w:line="276" w:lineRule="auto"/>
        <w:ind w:left="456" w:hanging="456"/>
        <w:rPr>
          <w:rFonts w:ascii="Times New Roman" w:hAnsi="Times New Roman" w:cs="Times New Roman"/>
          <w:sz w:val="24"/>
          <w:szCs w:val="24"/>
        </w:rPr>
      </w:pPr>
      <w:r w:rsidRPr="00CD7D43">
        <w:rPr>
          <w:rFonts w:ascii="Times New Roman" w:hAnsi="Times New Roman" w:cs="Times New Roman"/>
          <w:sz w:val="24"/>
          <w:szCs w:val="24"/>
        </w:rPr>
        <w:t>Załącznik nr 1 – Opis przedmiotu zamówienia</w:t>
      </w:r>
    </w:p>
    <w:p w14:paraId="2E5ACA35" w14:textId="77777777" w:rsidR="00CD7D43" w:rsidRPr="00CD7D43" w:rsidRDefault="00CD7D43" w:rsidP="00CD7D43">
      <w:pPr>
        <w:spacing w:after="0" w:line="276" w:lineRule="auto"/>
        <w:ind w:left="456" w:hanging="456"/>
        <w:rPr>
          <w:rFonts w:ascii="Times New Roman" w:hAnsi="Times New Roman" w:cs="Times New Roman"/>
          <w:sz w:val="24"/>
          <w:szCs w:val="24"/>
        </w:rPr>
      </w:pPr>
      <w:r w:rsidRPr="00CD7D43">
        <w:rPr>
          <w:rFonts w:ascii="Times New Roman" w:hAnsi="Times New Roman" w:cs="Times New Roman"/>
          <w:sz w:val="24"/>
          <w:szCs w:val="24"/>
        </w:rPr>
        <w:t>Załącznik nr 2 – Oferta wykonawcy</w:t>
      </w:r>
    </w:p>
    <w:p w14:paraId="6C0C2406" w14:textId="77777777" w:rsidR="00767E57" w:rsidRPr="00D34479" w:rsidRDefault="00767E57" w:rsidP="00CD7D43">
      <w:pPr>
        <w:spacing w:after="0" w:line="276" w:lineRule="auto"/>
        <w:ind w:left="456" w:hanging="456"/>
        <w:rPr>
          <w:rFonts w:ascii="Calibri" w:hAnsi="Calibri" w:cs="Calibri"/>
        </w:rPr>
      </w:pPr>
    </w:p>
    <w:p w14:paraId="28CEF30A" w14:textId="77777777" w:rsidR="00767E57" w:rsidRPr="00D34479" w:rsidRDefault="00767E57" w:rsidP="00CD7D43">
      <w:pPr>
        <w:spacing w:after="0" w:line="276" w:lineRule="auto"/>
        <w:ind w:left="456" w:hanging="456"/>
        <w:rPr>
          <w:rFonts w:ascii="Calibri" w:hAnsi="Calibri" w:cs="Calibri"/>
        </w:rPr>
      </w:pPr>
    </w:p>
    <w:p w14:paraId="264EA006" w14:textId="77777777" w:rsidR="00767E57" w:rsidRPr="00D34479" w:rsidRDefault="0090465E" w:rsidP="00CD7D43">
      <w:pPr>
        <w:tabs>
          <w:tab w:val="center" w:pos="2084"/>
          <w:tab w:val="center" w:pos="3541"/>
          <w:tab w:val="center" w:pos="4249"/>
          <w:tab w:val="center" w:pos="4957"/>
          <w:tab w:val="center" w:pos="6346"/>
        </w:tabs>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ab/>
      </w:r>
      <w:r w:rsidRPr="00D34479">
        <w:rPr>
          <w:rFonts w:ascii="Times New Roman" w:eastAsia="Calibri" w:hAnsi="Times New Roman" w:cs="Times New Roman"/>
          <w:b/>
          <w:sz w:val="24"/>
          <w:szCs w:val="24"/>
          <w:lang w:eastAsia="pl-PL"/>
        </w:rPr>
        <w:t xml:space="preserve">Wykonawca:   </w:t>
      </w:r>
      <w:r w:rsidRPr="00D34479">
        <w:rPr>
          <w:rFonts w:ascii="Times New Roman" w:eastAsia="Calibri" w:hAnsi="Times New Roman" w:cs="Times New Roman"/>
          <w:b/>
          <w:sz w:val="24"/>
          <w:szCs w:val="24"/>
          <w:lang w:eastAsia="pl-PL"/>
        </w:rPr>
        <w:tab/>
        <w:t xml:space="preserve"> </w:t>
      </w:r>
      <w:r w:rsidRPr="00D34479">
        <w:rPr>
          <w:rFonts w:ascii="Times New Roman" w:eastAsia="Calibri" w:hAnsi="Times New Roman" w:cs="Times New Roman"/>
          <w:b/>
          <w:sz w:val="24"/>
          <w:szCs w:val="24"/>
          <w:lang w:eastAsia="pl-PL"/>
        </w:rPr>
        <w:tab/>
        <w:t xml:space="preserve"> </w:t>
      </w:r>
      <w:r w:rsidRPr="00D34479">
        <w:rPr>
          <w:rFonts w:ascii="Times New Roman" w:eastAsia="Calibri" w:hAnsi="Times New Roman" w:cs="Times New Roman"/>
          <w:b/>
          <w:sz w:val="24"/>
          <w:szCs w:val="24"/>
          <w:lang w:eastAsia="pl-PL"/>
        </w:rPr>
        <w:tab/>
        <w:t xml:space="preserve"> </w:t>
      </w:r>
      <w:r w:rsidRPr="00D34479">
        <w:rPr>
          <w:rFonts w:ascii="Times New Roman" w:eastAsia="Calibri" w:hAnsi="Times New Roman" w:cs="Times New Roman"/>
          <w:b/>
          <w:sz w:val="24"/>
          <w:szCs w:val="24"/>
          <w:lang w:eastAsia="pl-PL"/>
        </w:rPr>
        <w:tab/>
        <w:t xml:space="preserve">Zamawiający: </w:t>
      </w:r>
    </w:p>
    <w:sectPr w:rsidR="00767E57" w:rsidRPr="00D34479">
      <w:headerReference w:type="default" r:id="rId7"/>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99D7" w14:textId="77777777" w:rsidR="0027163F" w:rsidRDefault="0027163F" w:rsidP="00CD7D43">
      <w:pPr>
        <w:spacing w:after="0" w:line="240" w:lineRule="auto"/>
      </w:pPr>
      <w:r>
        <w:separator/>
      </w:r>
    </w:p>
  </w:endnote>
  <w:endnote w:type="continuationSeparator" w:id="0">
    <w:p w14:paraId="1120D47A" w14:textId="77777777" w:rsidR="0027163F" w:rsidRDefault="0027163F" w:rsidP="00CD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898D" w14:textId="77777777" w:rsidR="0027163F" w:rsidRDefault="0027163F" w:rsidP="00CD7D43">
      <w:pPr>
        <w:spacing w:after="0" w:line="240" w:lineRule="auto"/>
      </w:pPr>
      <w:r>
        <w:separator/>
      </w:r>
    </w:p>
  </w:footnote>
  <w:footnote w:type="continuationSeparator" w:id="0">
    <w:p w14:paraId="653F9AC0" w14:textId="77777777" w:rsidR="0027163F" w:rsidRDefault="0027163F" w:rsidP="00CD7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1398559017"/>
      <w:docPartObj>
        <w:docPartGallery w:val="Page Numbers (Margins)"/>
        <w:docPartUnique/>
      </w:docPartObj>
    </w:sdtPr>
    <w:sdtContent>
      <w:p w14:paraId="7C6342B7" w14:textId="77777777" w:rsidR="00CD7D43" w:rsidRDefault="00CD7D43">
        <w:pPr>
          <w:pStyle w:val="Nagwek"/>
          <w:rPr>
            <w:rFonts w:hint="eastAsia"/>
          </w:rPr>
        </w:pPr>
        <w:r>
          <w:rPr>
            <w:noProof/>
            <w:lang w:eastAsia="pl-PL"/>
          </w:rPr>
          <mc:AlternateContent>
            <mc:Choice Requires="wps">
              <w:drawing>
                <wp:anchor distT="0" distB="0" distL="114300" distR="114300" simplePos="0" relativeHeight="251659264" behindDoc="0" locked="0" layoutInCell="0" allowOverlap="1" wp14:anchorId="73BBF25C" wp14:editId="0C4DB188">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0567F" w14:textId="77777777" w:rsidR="00CD7D43" w:rsidRDefault="00CD7D4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F4FD5" w:rsidRPr="008F4FD5">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3BBF25C"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BA0567F" w14:textId="77777777" w:rsidR="00CD7D43" w:rsidRDefault="00CD7D4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F4FD5" w:rsidRPr="008F4FD5">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674"/>
    <w:multiLevelType w:val="multilevel"/>
    <w:tmpl w:val="69D68FE8"/>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DF52C44"/>
    <w:multiLevelType w:val="multilevel"/>
    <w:tmpl w:val="B28054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EB4D99"/>
    <w:multiLevelType w:val="multilevel"/>
    <w:tmpl w:val="67FEF08C"/>
    <w:lvl w:ilvl="0">
      <w:start w:val="1"/>
      <w:numFmt w:val="decimal"/>
      <w:lvlText w:val="%1."/>
      <w:lvlJc w:val="left"/>
      <w:pPr>
        <w:tabs>
          <w:tab w:val="num" w:pos="0"/>
        </w:tabs>
        <w:ind w:left="345" w:hanging="360"/>
      </w:pPr>
      <w:rPr>
        <w:color w:val="000000"/>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3" w15:restartNumberingAfterBreak="0">
    <w:nsid w:val="1D0044C8"/>
    <w:multiLevelType w:val="multilevel"/>
    <w:tmpl w:val="C8A85E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65658D8"/>
    <w:multiLevelType w:val="multilevel"/>
    <w:tmpl w:val="49523028"/>
    <w:lvl w:ilvl="0">
      <w:start w:val="1"/>
      <w:numFmt w:val="decimal"/>
      <w:lvlText w:val="%1."/>
      <w:lvlJc w:val="left"/>
      <w:pPr>
        <w:tabs>
          <w:tab w:val="num" w:pos="720"/>
        </w:tabs>
        <w:ind w:left="720" w:hanging="360"/>
      </w:pPr>
      <w:rPr>
        <w:rFonts w:ascii="Calibri" w:hAnsi="Calibri" w:cs="Calibri"/>
        <w:sz w:val="22"/>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2D351294"/>
    <w:multiLevelType w:val="multilevel"/>
    <w:tmpl w:val="B77EE372"/>
    <w:lvl w:ilvl="0">
      <w:start w:val="1"/>
      <w:numFmt w:val="decimal"/>
      <w:lvlText w:val="%1."/>
      <w:lvlJc w:val="left"/>
      <w:pPr>
        <w:tabs>
          <w:tab w:val="num" w:pos="0"/>
        </w:tabs>
        <w:ind w:left="705"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6" w15:restartNumberingAfterBreak="0">
    <w:nsid w:val="33EC0F73"/>
    <w:multiLevelType w:val="multilevel"/>
    <w:tmpl w:val="CA00E6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1384829"/>
    <w:multiLevelType w:val="multilevel"/>
    <w:tmpl w:val="24A06CE6"/>
    <w:lvl w:ilvl="0">
      <w:start w:val="1"/>
      <w:numFmt w:val="decimal"/>
      <w:lvlText w:val="%1."/>
      <w:lvlJc w:val="left"/>
      <w:pPr>
        <w:tabs>
          <w:tab w:val="num" w:pos="0"/>
        </w:tabs>
        <w:ind w:left="2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41BA3269"/>
    <w:multiLevelType w:val="multilevel"/>
    <w:tmpl w:val="6A98CD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91A144A"/>
    <w:multiLevelType w:val="multilevel"/>
    <w:tmpl w:val="3B742998"/>
    <w:lvl w:ilvl="0">
      <w:start w:val="1"/>
      <w:numFmt w:val="decimal"/>
      <w:lvlText w:val="%1."/>
      <w:lvlJc w:val="left"/>
      <w:pPr>
        <w:tabs>
          <w:tab w:val="num" w:pos="0"/>
        </w:tabs>
        <w:ind w:left="330" w:hanging="360"/>
      </w:pPr>
      <w:rPr>
        <w:color w:val="000000"/>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10" w15:restartNumberingAfterBreak="0">
    <w:nsid w:val="59990607"/>
    <w:multiLevelType w:val="multilevel"/>
    <w:tmpl w:val="B76898FE"/>
    <w:lvl w:ilvl="0">
      <w:start w:val="1"/>
      <w:numFmt w:val="decimal"/>
      <w:lvlText w:val="%1."/>
      <w:lvlJc w:val="left"/>
      <w:pPr>
        <w:tabs>
          <w:tab w:val="num" w:pos="0"/>
        </w:tabs>
        <w:ind w:left="360" w:hanging="360"/>
      </w:pPr>
      <w:rPr>
        <w:rFonts w:ascii="Calibri" w:hAnsi="Calibri" w:cs="Calibri"/>
        <w:sz w:val="22"/>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5D3C13B1"/>
    <w:multiLevelType w:val="multilevel"/>
    <w:tmpl w:val="336063B0"/>
    <w:lvl w:ilvl="0">
      <w:start w:val="1"/>
      <w:numFmt w:val="lowerLetter"/>
      <w:lvlText w:val="%1)"/>
      <w:lvlJc w:val="left"/>
      <w:pPr>
        <w:tabs>
          <w:tab w:val="num" w:pos="0"/>
        </w:tabs>
        <w:ind w:left="720" w:hanging="360"/>
      </w:pPr>
      <w:rPr>
        <w:rFonts w:ascii="Calibri" w:hAnsi="Calibri" w:cs="Calibri"/>
        <w:sz w:val="22"/>
        <w:szCs w:val="24"/>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60D923DA"/>
    <w:multiLevelType w:val="multilevel"/>
    <w:tmpl w:val="2EF023F8"/>
    <w:lvl w:ilvl="0">
      <w:start w:val="1"/>
      <w:numFmt w:val="decimal"/>
      <w:lvlText w:val="%1."/>
      <w:lvlJc w:val="left"/>
      <w:pPr>
        <w:tabs>
          <w:tab w:val="num" w:pos="0"/>
        </w:tabs>
        <w:ind w:left="238"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6C9A1F1E"/>
    <w:multiLevelType w:val="multilevel"/>
    <w:tmpl w:val="DE0C22C6"/>
    <w:lvl w:ilvl="0">
      <w:start w:val="1"/>
      <w:numFmt w:val="lowerLetter"/>
      <w:lvlText w:val="%1)"/>
      <w:lvlJc w:val="left"/>
      <w:pPr>
        <w:tabs>
          <w:tab w:val="num" w:pos="0"/>
        </w:tabs>
        <w:ind w:left="705"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14" w15:restartNumberingAfterBreak="0">
    <w:nsid w:val="752D04E0"/>
    <w:multiLevelType w:val="multilevel"/>
    <w:tmpl w:val="7436DA00"/>
    <w:lvl w:ilvl="0">
      <w:start w:val="1"/>
      <w:numFmt w:val="decimal"/>
      <w:lvlText w:val="%1)"/>
      <w:lvlJc w:val="left"/>
      <w:pPr>
        <w:tabs>
          <w:tab w:val="num" w:pos="0"/>
        </w:tabs>
        <w:ind w:left="1146" w:hanging="360"/>
      </w:pPr>
      <w:rPr>
        <w:rFonts w:ascii="Calibri" w:hAnsi="Calibri" w:cs="Calibri"/>
        <w:sz w:val="22"/>
        <w:szCs w:val="24"/>
        <w:lang w:val="pl-PL" w:eastAsia="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77164650"/>
    <w:multiLevelType w:val="multilevel"/>
    <w:tmpl w:val="71786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76710723">
    <w:abstractNumId w:val="7"/>
  </w:num>
  <w:num w:numId="2" w16cid:durableId="677731818">
    <w:abstractNumId w:val="0"/>
  </w:num>
  <w:num w:numId="3" w16cid:durableId="1718503793">
    <w:abstractNumId w:val="4"/>
  </w:num>
  <w:num w:numId="4" w16cid:durableId="486095587">
    <w:abstractNumId w:val="14"/>
  </w:num>
  <w:num w:numId="5" w16cid:durableId="1352876809">
    <w:abstractNumId w:val="11"/>
  </w:num>
  <w:num w:numId="6" w16cid:durableId="448479328">
    <w:abstractNumId w:val="10"/>
  </w:num>
  <w:num w:numId="7" w16cid:durableId="1564296887">
    <w:abstractNumId w:val="13"/>
  </w:num>
  <w:num w:numId="8" w16cid:durableId="752747263">
    <w:abstractNumId w:val="8"/>
  </w:num>
  <w:num w:numId="9" w16cid:durableId="803619918">
    <w:abstractNumId w:val="5"/>
  </w:num>
  <w:num w:numId="10" w16cid:durableId="586422272">
    <w:abstractNumId w:val="2"/>
  </w:num>
  <w:num w:numId="11" w16cid:durableId="1224490399">
    <w:abstractNumId w:val="9"/>
  </w:num>
  <w:num w:numId="12" w16cid:durableId="1930043479">
    <w:abstractNumId w:val="1"/>
  </w:num>
  <w:num w:numId="13" w16cid:durableId="1238704764">
    <w:abstractNumId w:val="15"/>
  </w:num>
  <w:num w:numId="14" w16cid:durableId="255749539">
    <w:abstractNumId w:val="3"/>
  </w:num>
  <w:num w:numId="15" w16cid:durableId="472528467">
    <w:abstractNumId w:val="12"/>
  </w:num>
  <w:num w:numId="16" w16cid:durableId="1172648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57"/>
    <w:rsid w:val="00053888"/>
    <w:rsid w:val="00063256"/>
    <w:rsid w:val="0027163F"/>
    <w:rsid w:val="002F479C"/>
    <w:rsid w:val="00767E57"/>
    <w:rsid w:val="007D76EC"/>
    <w:rsid w:val="008F4FD5"/>
    <w:rsid w:val="0090465E"/>
    <w:rsid w:val="00CD7D43"/>
    <w:rsid w:val="00D3447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1z0">
    <w:name w:val="WW8Num31z0"/>
    <w:qFormat/>
    <w:rPr>
      <w:rFonts w:ascii="Calibri" w:hAnsi="Calibri" w:cs="Calibri"/>
      <w:b w:val="0"/>
      <w:color w:val="231F20"/>
      <w:sz w:val="22"/>
      <w:szCs w:val="24"/>
      <w:lang w:val="pl-P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1z0">
    <w:name w:val="WW8Num11z0"/>
    <w:qFormat/>
    <w:rPr>
      <w:rFonts w:ascii="Calibri" w:hAnsi="Calibri" w:cs="Calibri"/>
      <w:sz w:val="22"/>
      <w:lang w:val="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4z0">
    <w:name w:val="WW8Num4z0"/>
    <w:qFormat/>
    <w:rPr>
      <w:rFonts w:ascii="Calibri" w:hAnsi="Calibri" w:cs="Calibri"/>
      <w:sz w:val="22"/>
      <w:szCs w:val="24"/>
      <w:lang w:val="pl-PL" w:eastAsia="pl-P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9z0">
    <w:name w:val="WW8Num19z0"/>
    <w:qFormat/>
    <w:rPr>
      <w:rFonts w:ascii="Calibri" w:hAnsi="Calibri" w:cs="Calibri"/>
      <w:sz w:val="22"/>
      <w:szCs w:val="24"/>
      <w:lang w:val="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2z0">
    <w:name w:val="WW8Num22z0"/>
    <w:qFormat/>
    <w:rPr>
      <w:rFonts w:ascii="Calibri" w:hAnsi="Calibri" w:cs="Calibri"/>
      <w:sz w:val="22"/>
      <w:lang w:val="pl-PL"/>
    </w:rPr>
  </w:style>
  <w:style w:type="character" w:styleId="Odwoaniedokomentarza">
    <w:name w:val="annotation reference"/>
    <w:basedOn w:val="Domylnaczcionkaakapitu"/>
    <w:uiPriority w:val="99"/>
    <w:semiHidden/>
    <w:unhideWhenUsed/>
    <w:qFormat/>
    <w:rsid w:val="002B0A91"/>
    <w:rPr>
      <w:sz w:val="16"/>
      <w:szCs w:val="16"/>
    </w:rPr>
  </w:style>
  <w:style w:type="character" w:customStyle="1" w:styleId="TekstkomentarzaZnak">
    <w:name w:val="Tekst komentarza Znak"/>
    <w:basedOn w:val="Domylnaczcionkaakapitu"/>
    <w:link w:val="Tekstkomentarza"/>
    <w:uiPriority w:val="99"/>
    <w:qFormat/>
    <w:rsid w:val="002B0A91"/>
    <w:rPr>
      <w:sz w:val="20"/>
      <w:szCs w:val="20"/>
    </w:rPr>
  </w:style>
  <w:style w:type="character" w:customStyle="1" w:styleId="TematkomentarzaZnak">
    <w:name w:val="Temat komentarza Znak"/>
    <w:basedOn w:val="TekstkomentarzaZnak"/>
    <w:link w:val="Tematkomentarza"/>
    <w:uiPriority w:val="99"/>
    <w:semiHidden/>
    <w:qFormat/>
    <w:rsid w:val="002B0A91"/>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Bezodstpw">
    <w:name w:val="No Spacing"/>
    <w:qFormat/>
    <w:pPr>
      <w:spacing w:after="160" w:line="259" w:lineRule="auto"/>
      <w:jc w:val="both"/>
    </w:pPr>
    <w:rPr>
      <w:rFonts w:cs="Calibri"/>
      <w:lang w:eastAsia="zh-CN"/>
    </w:rPr>
  </w:style>
  <w:style w:type="paragraph" w:styleId="Akapitzlist">
    <w:name w:val="List Paragraph"/>
    <w:basedOn w:val="Normalny"/>
    <w:uiPriority w:val="34"/>
    <w:qFormat/>
    <w:rsid w:val="00D3492D"/>
    <w:pPr>
      <w:ind w:left="720"/>
      <w:contextualSpacing/>
    </w:pPr>
  </w:style>
  <w:style w:type="paragraph" w:styleId="Tekstkomentarza">
    <w:name w:val="annotation text"/>
    <w:basedOn w:val="Normalny"/>
    <w:link w:val="TekstkomentarzaZnak"/>
    <w:uiPriority w:val="99"/>
    <w:unhideWhenUsed/>
    <w:qFormat/>
    <w:rsid w:val="002B0A9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B0A91"/>
    <w:rPr>
      <w:b/>
      <w:bCs/>
    </w:rPr>
  </w:style>
  <w:style w:type="numbering" w:customStyle="1" w:styleId="WW8Num31">
    <w:name w:val="WW8Num31"/>
    <w:qFormat/>
  </w:style>
  <w:style w:type="numbering" w:customStyle="1" w:styleId="WW8Num27">
    <w:name w:val="WW8Num27"/>
    <w:qFormat/>
  </w:style>
  <w:style w:type="numbering" w:customStyle="1" w:styleId="WW8Num11">
    <w:name w:val="WW8Num11"/>
    <w:qFormat/>
  </w:style>
  <w:style w:type="numbering" w:customStyle="1" w:styleId="WW8Num4">
    <w:name w:val="WW8Num4"/>
    <w:qFormat/>
  </w:style>
  <w:style w:type="numbering" w:customStyle="1" w:styleId="WW8Num19">
    <w:name w:val="WW8Num19"/>
    <w:qFormat/>
  </w:style>
  <w:style w:type="numbering" w:customStyle="1" w:styleId="WW8Num22">
    <w:name w:val="WW8Num22"/>
    <w:qFormat/>
  </w:style>
  <w:style w:type="paragraph" w:styleId="Tekstdymka">
    <w:name w:val="Balloon Text"/>
    <w:basedOn w:val="Normalny"/>
    <w:link w:val="TekstdymkaZnak"/>
    <w:uiPriority w:val="99"/>
    <w:semiHidden/>
    <w:unhideWhenUsed/>
    <w:rsid w:val="009046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65E"/>
    <w:rPr>
      <w:rFonts w:ascii="Segoe UI" w:hAnsi="Segoe UI" w:cs="Segoe UI"/>
      <w:sz w:val="18"/>
      <w:szCs w:val="18"/>
    </w:rPr>
  </w:style>
  <w:style w:type="paragraph" w:styleId="Stopka">
    <w:name w:val="footer"/>
    <w:basedOn w:val="Normalny"/>
    <w:link w:val="StopkaZnak"/>
    <w:uiPriority w:val="99"/>
    <w:unhideWhenUsed/>
    <w:rsid w:val="00CD7D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2750</Words>
  <Characters>16501</Characters>
  <Application>Microsoft Office Word</Application>
  <DocSecurity>0</DocSecurity>
  <Lines>137</Lines>
  <Paragraphs>38</Paragraphs>
  <ScaleCrop>false</ScaleCrop>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
  <dc:description/>
  <cp:lastModifiedBy/>
  <cp:revision>1</cp:revision>
  <dcterms:created xsi:type="dcterms:W3CDTF">2023-07-12T09:53:00Z</dcterms:created>
  <dcterms:modified xsi:type="dcterms:W3CDTF">2023-07-12T09:53:00Z</dcterms:modified>
  <dc:language/>
</cp:coreProperties>
</file>