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D9" w:rsidRPr="0062100A" w:rsidRDefault="00FB47D9" w:rsidP="00FB47D9">
      <w:pPr>
        <w:spacing w:afterLines="60" w:after="144" w:line="240" w:lineRule="auto"/>
        <w:rPr>
          <w:rStyle w:val="Uwydatnienie"/>
          <w:rFonts w:ascii="Lato" w:eastAsia="Times New Roman" w:hAnsi="Lato"/>
          <w:b/>
          <w:sz w:val="20"/>
          <w:szCs w:val="20"/>
          <w:u w:val="single"/>
        </w:rPr>
      </w:pPr>
      <w:r w:rsidRPr="0062100A">
        <w:rPr>
          <w:rStyle w:val="Uwydatnienie"/>
          <w:rFonts w:ascii="Lato" w:eastAsia="Times New Roman" w:hAnsi="Lato"/>
          <w:b/>
          <w:sz w:val="20"/>
          <w:szCs w:val="20"/>
          <w:u w:val="single"/>
        </w:rPr>
        <w:t>Usługi detektywistyczne – wpis</w:t>
      </w:r>
      <w:r w:rsidR="0062100A">
        <w:rPr>
          <w:rStyle w:val="Uwydatnienie"/>
          <w:rFonts w:ascii="Lato" w:eastAsia="Times New Roman" w:hAnsi="Lato"/>
          <w:b/>
          <w:sz w:val="20"/>
          <w:szCs w:val="20"/>
          <w:u w:val="single"/>
        </w:rPr>
        <w:t>/zmiana wpisu</w:t>
      </w:r>
      <w:r w:rsidRPr="0062100A">
        <w:rPr>
          <w:rStyle w:val="Uwydatnienie"/>
          <w:rFonts w:ascii="Lato" w:eastAsia="Times New Roman" w:hAnsi="Lato"/>
          <w:b/>
          <w:sz w:val="20"/>
          <w:szCs w:val="20"/>
          <w:u w:val="single"/>
        </w:rPr>
        <w:t xml:space="preserve"> do rejestru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eastAsia="Times New Roman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Administratorem Pani 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danych osobowych jest Minister Spraw Wewnętrznych i Administracji  (MSWiA) 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eastAsia="Times New Roman" w:hAnsi="Lato"/>
          <w:i w:val="0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Kontakt do nas: </w:t>
      </w:r>
      <w:r w:rsidRPr="0062100A">
        <w:rPr>
          <w:rFonts w:ascii="Lato" w:eastAsia="Times New Roman" w:hAnsi="Lato"/>
          <w:i/>
          <w:iCs/>
          <w:sz w:val="20"/>
          <w:szCs w:val="20"/>
        </w:rPr>
        <w:br/>
      </w:r>
      <w:r w:rsidRPr="0062100A">
        <w:rPr>
          <w:rStyle w:val="Uwydatnienie"/>
          <w:rFonts w:ascii="Lato" w:eastAsia="Times New Roman" w:hAnsi="Lato"/>
          <w:sz w:val="20"/>
          <w:szCs w:val="20"/>
        </w:rPr>
        <w:t>ul. Stefana Batorego 5, 02-591 Warszawa</w:t>
      </w:r>
      <w:r w:rsidRPr="0062100A">
        <w:rPr>
          <w:rFonts w:ascii="Lato" w:eastAsia="Times New Roman" w:hAnsi="Lato"/>
          <w:i/>
          <w:iCs/>
          <w:sz w:val="20"/>
          <w:szCs w:val="20"/>
        </w:rPr>
        <w:br/>
      </w:r>
      <w:r w:rsidR="00B75E08" w:rsidRPr="0062100A">
        <w:rPr>
          <w:rStyle w:val="Uwydatnienie"/>
          <w:rFonts w:ascii="Lato" w:eastAsia="Times New Roman" w:hAnsi="Lato"/>
          <w:sz w:val="20"/>
          <w:szCs w:val="20"/>
        </w:rPr>
        <w:t xml:space="preserve">tel.: 47 728 17 92, 47 728 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>47 23</w:t>
      </w:r>
      <w:r w:rsidRPr="0062100A">
        <w:rPr>
          <w:rFonts w:ascii="Lato" w:eastAsia="Times New Roman" w:hAnsi="Lato"/>
          <w:i/>
          <w:iCs/>
          <w:sz w:val="20"/>
          <w:szCs w:val="20"/>
        </w:rPr>
        <w:br/>
      </w:r>
      <w:r w:rsidRPr="0062100A">
        <w:rPr>
          <w:rStyle w:val="Uwydatnienie"/>
          <w:rFonts w:ascii="Lato" w:eastAsia="Times New Roman" w:hAnsi="Lato"/>
          <w:sz w:val="20"/>
          <w:szCs w:val="20"/>
        </w:rPr>
        <w:t>fax (22) 848 97 81</w:t>
      </w:r>
    </w:p>
    <w:p w:rsidR="00FB47D9" w:rsidRPr="0062100A" w:rsidRDefault="00FB47D9" w:rsidP="00FB47D9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2100A">
        <w:rPr>
          <w:rFonts w:ascii="Lato" w:eastAsia="Times New Roman" w:hAnsi="Lato"/>
          <w:i/>
          <w:sz w:val="20"/>
          <w:szCs w:val="20"/>
        </w:rPr>
        <w:t xml:space="preserve">MSWiA wyznaczył Inspektora Ochrony Danych - adres mailowy: </w:t>
      </w:r>
      <w:hyperlink r:id="rId4" w:history="1">
        <w:r w:rsidRPr="0062100A">
          <w:rPr>
            <w:rStyle w:val="Hipercze"/>
            <w:rFonts w:ascii="Lato" w:eastAsia="Times New Roman" w:hAnsi="Lato"/>
            <w:i/>
            <w:sz w:val="20"/>
            <w:szCs w:val="20"/>
          </w:rPr>
          <w:t>iod@mswia.gov.pl</w:t>
        </w:r>
      </w:hyperlink>
      <w:r w:rsidRPr="0062100A">
        <w:rPr>
          <w:rStyle w:val="Hipercze"/>
          <w:rFonts w:ascii="Lato" w:eastAsia="Times New Roman" w:hAnsi="Lato"/>
          <w:i/>
          <w:sz w:val="20"/>
          <w:szCs w:val="20"/>
        </w:rPr>
        <w:t>.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eastAsia="Times New Roman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Pani/Pana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dane osobowe będą wykorzystywane w celu realizacji złożonego wniosku o wpis lub zmianę wpisu </w:t>
      </w:r>
      <w:bookmarkStart w:id="0" w:name="_GoBack"/>
      <w:bookmarkEnd w:id="0"/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w rejestrze działalności regulowanej w zakresie usług detektywistycznych. 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eastAsia="Times New Roman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„Pani/Pana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dane osobowe będą przetwarzane na podstawie przepisów ustawy o usługach detektywistycznych.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eastAsia="Times New Roman" w:hAnsi="Lato"/>
          <w:i w:val="0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Pani/Pana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dane osobowe:</w:t>
      </w:r>
    </w:p>
    <w:p w:rsidR="00FB47D9" w:rsidRPr="0062100A" w:rsidRDefault="00FB47D9" w:rsidP="00FB47D9">
      <w:pPr>
        <w:spacing w:after="0" w:line="240" w:lineRule="auto"/>
        <w:rPr>
          <w:rFonts w:ascii="Lato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- będą udostępnione wyłącznie podmiotom upoważnionym na podstawie przepisów prawa oraz</w:t>
      </w:r>
    </w:p>
    <w:p w:rsidR="00FB47D9" w:rsidRPr="0062100A" w:rsidRDefault="00FB47D9" w:rsidP="00FB47D9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- nie będą wykorzystywane w celu profilowania. 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hAnsi="Lato"/>
          <w:i w:val="0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MSWiA nie zamierza przekazywać Pani/Pana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danych osobowych do państwa trzeciego.</w:t>
      </w:r>
    </w:p>
    <w:p w:rsidR="00FB47D9" w:rsidRPr="0062100A" w:rsidRDefault="00FB47D9" w:rsidP="00FB47D9">
      <w:pPr>
        <w:spacing w:after="0" w:line="240" w:lineRule="auto"/>
        <w:rPr>
          <w:rFonts w:ascii="Lato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Pani /Pana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dane osobowe będą przechowywane przez czas ważności wpisu do rejestru działalności regulowanej w zakresie usług detektywistycznych, a następnie archiwizowane zgodnie z obowiązującymi przepisami prawa.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Przysługuje Pani/Panu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prawo dostępu do treści danych oraz ich sprostowania.</w:t>
      </w:r>
    </w:p>
    <w:p w:rsidR="00FB47D9" w:rsidRPr="0062100A" w:rsidRDefault="00FB47D9" w:rsidP="00FB47D9">
      <w:pPr>
        <w:spacing w:after="0" w:line="240" w:lineRule="auto"/>
        <w:rPr>
          <w:rFonts w:ascii="Lato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Przysługuje także Pani/Panu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prawo do wniesienia skargi do organu nadzorczego tj.: </w:t>
      </w:r>
      <w:r w:rsidRPr="0062100A">
        <w:rPr>
          <w:rFonts w:ascii="Lato" w:eastAsia="Times New Roman" w:hAnsi="Lato"/>
          <w:i/>
          <w:sz w:val="20"/>
          <w:szCs w:val="20"/>
        </w:rPr>
        <w:t>Prezesa Urzędu Ochrony Danych Osobowych.</w:t>
      </w:r>
    </w:p>
    <w:p w:rsidR="00FB47D9" w:rsidRPr="0062100A" w:rsidRDefault="00FB47D9" w:rsidP="00FB47D9">
      <w:pPr>
        <w:spacing w:after="0" w:line="240" w:lineRule="auto"/>
        <w:rPr>
          <w:rStyle w:val="Uwydatnienie"/>
          <w:rFonts w:ascii="Lato" w:hAnsi="Lato"/>
          <w:sz w:val="20"/>
          <w:szCs w:val="20"/>
        </w:rPr>
      </w:pPr>
      <w:r w:rsidRPr="0062100A">
        <w:rPr>
          <w:rStyle w:val="Uwydatnienie"/>
          <w:rFonts w:ascii="Lato" w:eastAsia="Times New Roman" w:hAnsi="Lato"/>
          <w:sz w:val="20"/>
          <w:szCs w:val="20"/>
        </w:rPr>
        <w:t>Podanie Pani/ Pana</w:t>
      </w:r>
      <w:r w:rsidRPr="0062100A">
        <w:rPr>
          <w:rStyle w:val="Uwydatnienie"/>
          <w:rFonts w:ascii="Lato" w:eastAsia="Times New Roman" w:hAnsi="Lato"/>
          <w:sz w:val="20"/>
          <w:szCs w:val="20"/>
          <w:vertAlign w:val="superscript"/>
        </w:rPr>
        <w:t>*</w:t>
      </w:r>
      <w:r w:rsidRPr="0062100A">
        <w:rPr>
          <w:rStyle w:val="Uwydatnienie"/>
          <w:rFonts w:ascii="Lato" w:eastAsia="Times New Roman" w:hAnsi="Lato"/>
          <w:sz w:val="20"/>
          <w:szCs w:val="20"/>
        </w:rPr>
        <w:t xml:space="preserve"> danych osobowych jest obowiązkowe, gdyż wynika z przepisów ustawy o usługach detektywistycznych. W przypadku nie podania danych nie będzie możliwe rozpatrzenie wniesi</w:t>
      </w:r>
      <w:r w:rsidR="00A02FB6">
        <w:rPr>
          <w:rStyle w:val="Uwydatnienie"/>
          <w:rFonts w:ascii="Lato" w:eastAsia="Times New Roman" w:hAnsi="Lato"/>
          <w:sz w:val="20"/>
          <w:szCs w:val="20"/>
        </w:rPr>
        <w:t>onego przez Panią/Pana wniosku.</w:t>
      </w:r>
    </w:p>
    <w:p w:rsidR="00FB47D9" w:rsidRDefault="00FB47D9" w:rsidP="00FB47D9">
      <w:pPr>
        <w:spacing w:after="0" w:line="240" w:lineRule="auto"/>
        <w:rPr>
          <w:b/>
        </w:rPr>
      </w:pPr>
      <w:r w:rsidRPr="0062100A">
        <w:rPr>
          <w:rFonts w:ascii="Lato" w:hAnsi="Lato"/>
          <w:b/>
          <w:sz w:val="20"/>
          <w:szCs w:val="20"/>
        </w:rPr>
        <w:t>* - dotyczy wszystkich osób zgłoszonych we wniosku o wpis lub zmianę wpisu do rejestru działalności regulowanej</w:t>
      </w:r>
      <w:r>
        <w:rPr>
          <w:b/>
        </w:rPr>
        <w:t xml:space="preserve"> w zakresie usług detektywistycznych.</w:t>
      </w:r>
    </w:p>
    <w:p w:rsidR="00E84975" w:rsidRDefault="00A02FB6"/>
    <w:sectPr w:rsidR="00E84975" w:rsidSect="00EB280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D9"/>
    <w:rsid w:val="005F2164"/>
    <w:rsid w:val="0062100A"/>
    <w:rsid w:val="00872B94"/>
    <w:rsid w:val="00A02FB6"/>
    <w:rsid w:val="00B707C9"/>
    <w:rsid w:val="00B75E08"/>
    <w:rsid w:val="00C13A54"/>
    <w:rsid w:val="00C93F2F"/>
    <w:rsid w:val="00EB2809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5881-20D0-4B34-A53D-99F70F8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7D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47D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B47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Krzemińska Elżbieta</dc:creator>
  <cp:keywords/>
  <dc:description/>
  <cp:lastModifiedBy>Krawczyk Marta</cp:lastModifiedBy>
  <cp:revision>2</cp:revision>
  <cp:lastPrinted>2024-07-19T07:29:00Z</cp:lastPrinted>
  <dcterms:created xsi:type="dcterms:W3CDTF">2024-07-22T12:59:00Z</dcterms:created>
  <dcterms:modified xsi:type="dcterms:W3CDTF">2024-07-22T12:59:00Z</dcterms:modified>
</cp:coreProperties>
</file>