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3623" w14:textId="7F9B7D59" w:rsidR="00963C52" w:rsidRDefault="00963C52" w:rsidP="007B7F59">
      <w:pPr>
        <w:jc w:val="center"/>
      </w:pPr>
      <w:bookmarkStart w:id="0" w:name="_GoBack"/>
      <w:bookmarkEnd w:id="0"/>
      <w:r>
        <w:t>Informacj</w:t>
      </w:r>
      <w:r w:rsidR="007B7F59">
        <w:t>a uzupełniająca do wypełnienia O</w:t>
      </w:r>
      <w:r>
        <w:t>świadczenia o kwalifikowalności VAT oraz Programu Inwestycji.</w:t>
      </w:r>
    </w:p>
    <w:p w14:paraId="790759A3" w14:textId="77777777" w:rsidR="00963C52" w:rsidRDefault="00963C52"/>
    <w:p w14:paraId="618B26F6" w14:textId="77777777" w:rsidR="00963C52" w:rsidRPr="007B7F59" w:rsidRDefault="00963C52">
      <w:pPr>
        <w:rPr>
          <w:i/>
        </w:rPr>
      </w:pPr>
      <w:r w:rsidRPr="007B7F59">
        <w:rPr>
          <w:i/>
        </w:rPr>
        <w:t xml:space="preserve">Oświadczenie o kwalifikowalności VAT. </w:t>
      </w:r>
    </w:p>
    <w:p w14:paraId="0CB084FC" w14:textId="77777777" w:rsidR="00963C52" w:rsidRDefault="00963C52" w:rsidP="007B7F59">
      <w:pPr>
        <w:ind w:left="284" w:hanging="284"/>
        <w:jc w:val="both"/>
      </w:pPr>
      <w:r>
        <w:t xml:space="preserve">1. W oświadczeniu o kwalifikowalności VAT w wierszach nazwa podmiotu/ nazwa jednostki samorządu terytorialnego: w miejsce wykropkowane należy wpisać poprawną nazwę oferenta tj. odpowiednio nazwę statutową gminy, powiatu. </w:t>
      </w:r>
    </w:p>
    <w:p w14:paraId="3E0FF73D" w14:textId="77777777" w:rsidR="00963C52" w:rsidRDefault="00963C52" w:rsidP="007B7F59">
      <w:pPr>
        <w:ind w:left="284" w:hanging="284"/>
        <w:jc w:val="both"/>
      </w:pPr>
      <w:r>
        <w:t xml:space="preserve">2. W wierszu: nazwa zadania w miejsce wykropkowane należy wpisać zgodnie ze złożoną ofertą odpowiednio: </w:t>
      </w:r>
    </w:p>
    <w:p w14:paraId="046DF1FC" w14:textId="77777777" w:rsidR="00963C52" w:rsidRDefault="00963C52" w:rsidP="007B7F59">
      <w:pPr>
        <w:jc w:val="both"/>
      </w:pPr>
      <w:r>
        <w:t>Moduł I – Utworzenie lub wyposażenie Dziennego Domu „Senior+”</w:t>
      </w:r>
    </w:p>
    <w:p w14:paraId="6D26F90A" w14:textId="77777777" w:rsidR="00963C52" w:rsidRDefault="00963C52" w:rsidP="007B7F59">
      <w:pPr>
        <w:jc w:val="both"/>
      </w:pPr>
      <w:r>
        <w:t xml:space="preserve"> lub </w:t>
      </w:r>
    </w:p>
    <w:p w14:paraId="56690B1C" w14:textId="77777777" w:rsidR="00963C52" w:rsidRDefault="00963C52" w:rsidP="007B7F59">
      <w:pPr>
        <w:jc w:val="both"/>
      </w:pPr>
      <w:r>
        <w:t xml:space="preserve">Moduł I – Utworzenie lub wyposażenie Klubu „Senior+” </w:t>
      </w:r>
    </w:p>
    <w:p w14:paraId="13A4D7FF" w14:textId="14AD4D1D" w:rsidR="00963C52" w:rsidRDefault="00963C52" w:rsidP="007B7F59">
      <w:pPr>
        <w:jc w:val="both"/>
      </w:pPr>
      <w:r>
        <w:t>Lub</w:t>
      </w:r>
    </w:p>
    <w:p w14:paraId="1A8C2345" w14:textId="77777777" w:rsidR="00963C52" w:rsidRDefault="00963C52" w:rsidP="007B7F59">
      <w:pPr>
        <w:jc w:val="both"/>
      </w:pPr>
      <w:r>
        <w:t xml:space="preserve"> Moduł II – Zapewnienie funkcjonowania Dziennego Domu „Senior+” </w:t>
      </w:r>
    </w:p>
    <w:p w14:paraId="4C7579A7" w14:textId="77777777" w:rsidR="00963C52" w:rsidRDefault="00963C52" w:rsidP="007B7F59">
      <w:pPr>
        <w:jc w:val="both"/>
      </w:pPr>
      <w:r>
        <w:t xml:space="preserve">lub </w:t>
      </w:r>
    </w:p>
    <w:p w14:paraId="239C2C68" w14:textId="77777777" w:rsidR="00963C52" w:rsidRDefault="00963C52" w:rsidP="007B7F59">
      <w:pPr>
        <w:jc w:val="both"/>
      </w:pPr>
      <w:r>
        <w:t xml:space="preserve">Moduł II – Zapewnienie funkcjonowania Klubu „Senior+” </w:t>
      </w:r>
    </w:p>
    <w:p w14:paraId="3E421BA8" w14:textId="77777777" w:rsidR="00963C52" w:rsidRDefault="00963C52" w:rsidP="007B7F59">
      <w:pPr>
        <w:jc w:val="both"/>
      </w:pPr>
    </w:p>
    <w:p w14:paraId="70E6C71F" w14:textId="77777777" w:rsidR="00963C52" w:rsidRPr="007B7F59" w:rsidRDefault="00963C52" w:rsidP="007B7F59">
      <w:pPr>
        <w:jc w:val="both"/>
        <w:rPr>
          <w:i/>
        </w:rPr>
      </w:pPr>
      <w:r w:rsidRPr="007B7F59">
        <w:rPr>
          <w:i/>
        </w:rPr>
        <w:t xml:space="preserve">Program inwestycji </w:t>
      </w:r>
    </w:p>
    <w:p w14:paraId="0D28C228" w14:textId="765AF879" w:rsidR="00963C52" w:rsidRDefault="00963C52" w:rsidP="007B7F59">
      <w:pPr>
        <w:jc w:val="both"/>
      </w:pPr>
      <w:r>
        <w:t xml:space="preserve">Wydatki inwestycyjne poniesione w ramach modułu 1 mogą dotyczyć tylko przebudowy pomieszczeń lub budynku. Nie ma możliwości w ramach Programu, objęcia wydatków związanych z budową nowych obiektów przeznaczonych na placówki oraz zakupem nieruchomości. </w:t>
      </w:r>
      <w:r w:rsidRPr="009952DD">
        <w:t>W przypadku gdy budynek nie jest własnością jednostki samorządu terytorialnego, dofinansowanie w ramach modułu I Programu przysługuje jedynie na wyposażenie ośrodka wsparcia.</w:t>
      </w:r>
    </w:p>
    <w:p w14:paraId="6369A448" w14:textId="1B285989" w:rsidR="00963C52" w:rsidRDefault="00963C52" w:rsidP="007B7F59">
      <w:pPr>
        <w:jc w:val="both"/>
      </w:pPr>
      <w:r>
        <w:t xml:space="preserve">Kwestie związane z kwalifikowalnością kosztów wynikają przepisów prawa, zapisów </w:t>
      </w:r>
      <w:r w:rsidR="009952DD">
        <w:t>oraz ogłoszenia o konkursie.</w:t>
      </w:r>
    </w:p>
    <w:p w14:paraId="27E33A10" w14:textId="6FAD38D1" w:rsidR="00DB5F79" w:rsidRPr="00892627" w:rsidRDefault="00963C52" w:rsidP="007B7F59">
      <w:pPr>
        <w:jc w:val="both"/>
        <w:rPr>
          <w:u w:val="single"/>
        </w:rPr>
      </w:pPr>
      <w:r>
        <w:t xml:space="preserve">Ponadto, informujemy o konieczności załączenia do oferty składanej w ramach Modułu 1 </w:t>
      </w:r>
      <w:r w:rsidRPr="00892627">
        <w:rPr>
          <w:u w:val="single"/>
        </w:rPr>
        <w:t>kalkulacji kosztów w układzie paragrafowym.</w:t>
      </w:r>
    </w:p>
    <w:sectPr w:rsidR="00DB5F79" w:rsidRPr="0089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E5"/>
    <w:rsid w:val="00360AE5"/>
    <w:rsid w:val="00760B10"/>
    <w:rsid w:val="007B7F59"/>
    <w:rsid w:val="00892627"/>
    <w:rsid w:val="00963C52"/>
    <w:rsid w:val="009952DD"/>
    <w:rsid w:val="00C87415"/>
    <w:rsid w:val="00D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CA9D"/>
  <w15:chartTrackingRefBased/>
  <w15:docId w15:val="{8B7D328F-9310-4F71-8663-3EBEE446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Cieślak</dc:creator>
  <cp:keywords/>
  <dc:description/>
  <cp:lastModifiedBy>Agnieszka Rosiak</cp:lastModifiedBy>
  <cp:revision>2</cp:revision>
  <dcterms:created xsi:type="dcterms:W3CDTF">2022-11-22T13:36:00Z</dcterms:created>
  <dcterms:modified xsi:type="dcterms:W3CDTF">2022-11-22T13:36:00Z</dcterms:modified>
</cp:coreProperties>
</file>