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09" w:rsidRPr="00E61E42" w:rsidRDefault="00BA7D09" w:rsidP="00425413">
      <w:pPr>
        <w:pStyle w:val="Nagwek1"/>
        <w:rPr>
          <w:color w:val="000000" w:themeColor="text1"/>
        </w:rPr>
      </w:pPr>
      <w:bookmarkStart w:id="0" w:name="_GoBack"/>
      <w:bookmarkEnd w:id="0"/>
      <w:r w:rsidRPr="00E61E42">
        <w:rPr>
          <w:color w:val="000000" w:themeColor="text1"/>
        </w:rPr>
        <w:t xml:space="preserve">Otwarty Konkurs Ofert Nr ew. </w:t>
      </w:r>
      <w:r w:rsidR="00D14E16">
        <w:rPr>
          <w:color w:val="000000" w:themeColor="text1"/>
        </w:rPr>
        <w:t>1</w:t>
      </w:r>
      <w:r w:rsidR="001D1B09">
        <w:rPr>
          <w:color w:val="000000" w:themeColor="text1"/>
        </w:rPr>
        <w:t>3</w:t>
      </w:r>
      <w:r w:rsidR="006B3E47" w:rsidRPr="00E61E42">
        <w:rPr>
          <w:color w:val="000000" w:themeColor="text1"/>
        </w:rPr>
        <w:t>/202</w:t>
      </w:r>
      <w:r w:rsidR="009523CC" w:rsidRPr="00E61E42">
        <w:rPr>
          <w:color w:val="000000" w:themeColor="text1"/>
        </w:rPr>
        <w:t>4</w:t>
      </w:r>
      <w:r w:rsidRPr="00E61E42">
        <w:rPr>
          <w:color w:val="000000" w:themeColor="text1"/>
        </w:rPr>
        <w:t>/WD/DEKiD</w:t>
      </w:r>
    </w:p>
    <w:p w:rsidR="00BA7D09" w:rsidRPr="00E61E42" w:rsidRDefault="00EC283F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E61E42">
        <w:rPr>
          <w:rFonts w:ascii="Calibri" w:eastAsia="Calibri" w:hAnsi="Calibri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9F45" wp14:editId="1E02061E">
                <wp:simplePos x="0" y="0"/>
                <wp:positionH relativeFrom="column">
                  <wp:posOffset>-890270</wp:posOffset>
                </wp:positionH>
                <wp:positionV relativeFrom="paragraph">
                  <wp:posOffset>139065</wp:posOffset>
                </wp:positionV>
                <wp:extent cx="3562350" cy="1164841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11648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D09" w:rsidRPr="00064351" w:rsidRDefault="00BA7D09" w:rsidP="00BA7D0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BA7D09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BA7D09" w:rsidRPr="00064351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9F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0.1pt;margin-top:10.95pt;width:280.5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" fillcolor="window" stroked="f" strokeweight=".5pt">
                <v:path arrowok="t"/>
                <v:textbox>
                  <w:txbxContent>
                    <w:p w:rsidR="00BA7D09" w:rsidRPr="00064351" w:rsidRDefault="00BA7D09" w:rsidP="00BA7D0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BA7D09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BA7D09" w:rsidRPr="00064351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D09" w:rsidRPr="00E61E42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425413" w:rsidRPr="00E61E42" w:rsidRDefault="00425413" w:rsidP="00EC283F">
      <w:pPr>
        <w:spacing w:after="0" w:line="276" w:lineRule="auto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EC283F" w:rsidRPr="00E61E42" w:rsidRDefault="00EC283F" w:rsidP="00EC283F">
      <w:pPr>
        <w:spacing w:after="0" w:line="27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C2BA3" w:rsidRDefault="000C2BA3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C2BA3" w:rsidRDefault="000C2BA3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1E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Ogłoszenie Otwartego Konkursu Ofert</w:t>
      </w:r>
    </w:p>
    <w:p w:rsidR="00BA7D09" w:rsidRPr="00320097" w:rsidRDefault="00BA7D09" w:rsidP="0032009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Działając na podstawie art. 13 ust. </w:t>
      </w:r>
      <w:r w:rsidR="000901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ust</w:t>
      </w:r>
      <w:r w:rsidR="003200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awy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o działalności pożytku publicznego i o wolontariacie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(Dz. U. 202</w:t>
      </w:r>
      <w:r w:rsidR="009523CC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poz.</w:t>
      </w:r>
      <w:r w:rsidRPr="00E61E42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 xml:space="preserve"> </w:t>
      </w:r>
      <w:r w:rsidR="009523CC" w:rsidRPr="00E61E42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>571</w:t>
      </w:r>
      <w:r w:rsidR="000C2BA3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>, z późn. zm.</w:t>
      </w:r>
      <w:r w:rsidRPr="00E61E42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>)</w:t>
      </w:r>
    </w:p>
    <w:p w:rsidR="00BA7D09" w:rsidRPr="00E61E42" w:rsidRDefault="00BA7D09" w:rsidP="0042541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Minister Obrony Narodowej</w:t>
      </w:r>
    </w:p>
    <w:p w:rsidR="00D04F03" w:rsidRPr="00E61E42" w:rsidRDefault="00BA7D09" w:rsidP="000C2BA3">
      <w:pPr>
        <w:pStyle w:val="Tekstpodstawowy"/>
        <w:contextualSpacing/>
        <w:rPr>
          <w:color w:val="000000" w:themeColor="text1"/>
        </w:rPr>
      </w:pPr>
      <w:r w:rsidRPr="00E61E42">
        <w:rPr>
          <w:color w:val="000000" w:themeColor="text1"/>
        </w:rPr>
        <w:t>ogłasza Otwarty Konkurs Ofert na realizację zada</w:t>
      </w:r>
      <w:r w:rsidR="00B46AD7" w:rsidRPr="00E61E42">
        <w:rPr>
          <w:color w:val="000000" w:themeColor="text1"/>
        </w:rPr>
        <w:t>ń publicznych</w:t>
      </w:r>
      <w:r w:rsidRPr="00E61E42">
        <w:rPr>
          <w:color w:val="000000" w:themeColor="text1"/>
        </w:rPr>
        <w:t xml:space="preserve"> </w:t>
      </w:r>
      <w:r w:rsidR="00D04F03" w:rsidRPr="00E61E42">
        <w:rPr>
          <w:color w:val="000000" w:themeColor="text1"/>
        </w:rPr>
        <w:t xml:space="preserve">w formie wsparcia </w:t>
      </w:r>
      <w:r w:rsidR="001E2A3F" w:rsidRPr="00E61E42">
        <w:rPr>
          <w:color w:val="000000" w:themeColor="text1"/>
        </w:rPr>
        <w:br/>
      </w:r>
      <w:r w:rsidR="00D04F03" w:rsidRPr="00E61E42">
        <w:rPr>
          <w:color w:val="000000" w:themeColor="text1"/>
        </w:rPr>
        <w:t>w zakresie Obronność państwa i działalność Sił Zbrojnych Rzeczypospolitej Polskiej</w:t>
      </w:r>
    </w:p>
    <w:p w:rsidR="00BA7D09" w:rsidRPr="00E61E42" w:rsidRDefault="00D04F03" w:rsidP="00D04F03">
      <w:pPr>
        <w:pStyle w:val="Tekstpodstawowy"/>
        <w:contextualSpacing/>
        <w:rPr>
          <w:rFonts w:eastAsiaTheme="minorEastAsia"/>
          <w:b/>
          <w:bCs/>
          <w:iCs/>
          <w:color w:val="000000" w:themeColor="text1"/>
          <w:spacing w:val="5"/>
          <w:lang w:eastAsia="pl-PL"/>
        </w:rPr>
      </w:pPr>
      <w:r w:rsidRPr="00E61E42">
        <w:rPr>
          <w:b/>
          <w:color w:val="000000" w:themeColor="text1"/>
        </w:rPr>
        <w:t xml:space="preserve">pn. </w:t>
      </w:r>
      <w:r w:rsidR="00833DAB">
        <w:rPr>
          <w:b/>
          <w:color w:val="000000" w:themeColor="text1"/>
        </w:rPr>
        <w:t xml:space="preserve">I Ty możesz zostać żołnierzem NATO </w:t>
      </w:r>
      <w:r w:rsidR="00C22041">
        <w:rPr>
          <w:b/>
          <w:color w:val="000000" w:themeColor="text1"/>
        </w:rPr>
        <w:t>–</w:t>
      </w:r>
      <w:r w:rsidR="00833DAB">
        <w:rPr>
          <w:b/>
          <w:color w:val="000000" w:themeColor="text1"/>
        </w:rPr>
        <w:t xml:space="preserve"> </w:t>
      </w:r>
      <w:r w:rsidR="00C22041">
        <w:rPr>
          <w:b/>
          <w:color w:val="000000" w:themeColor="text1"/>
        </w:rPr>
        <w:t xml:space="preserve">szkolenia strzeleckie i proobronne </w:t>
      </w:r>
      <w:r w:rsidR="00044F62">
        <w:rPr>
          <w:b/>
          <w:color w:val="000000" w:themeColor="text1"/>
        </w:rPr>
        <w:br/>
      </w:r>
      <w:r w:rsidR="00C22041">
        <w:rPr>
          <w:b/>
          <w:color w:val="000000" w:themeColor="text1"/>
        </w:rPr>
        <w:t xml:space="preserve">- </w:t>
      </w:r>
      <w:r w:rsidR="0059356C">
        <w:rPr>
          <w:b/>
          <w:color w:val="000000" w:themeColor="text1"/>
        </w:rPr>
        <w:t>25 lat obecności w Sojuszu</w:t>
      </w: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18"/>
          <w:szCs w:val="12"/>
        </w:rPr>
      </w:pPr>
    </w:p>
    <w:p w:rsidR="00BA7D09" w:rsidRPr="00E61E42" w:rsidRDefault="00BA7D09" w:rsidP="009B7808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Cele konkursu:</w:t>
      </w:r>
    </w:p>
    <w:p w:rsidR="00187C99" w:rsidRPr="00E61E42" w:rsidRDefault="00187C99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promowanie w społeczeństwie służby </w:t>
      </w:r>
      <w:r w:rsidR="00470895">
        <w:rPr>
          <w:rFonts w:ascii="Times New Roman" w:hAnsi="Times New Roman"/>
          <w:color w:val="000000" w:themeColor="text1"/>
          <w:sz w:val="24"/>
          <w:szCs w:val="24"/>
        </w:rPr>
        <w:t xml:space="preserve">wojskowej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w Siłach Zbrojnych RP;</w:t>
      </w:r>
    </w:p>
    <w:p w:rsidR="00CD041D" w:rsidRPr="00CD041D" w:rsidRDefault="00CD041D" w:rsidP="00CD041D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C35">
        <w:rPr>
          <w:rFonts w:ascii="Times New Roman" w:hAnsi="Times New Roman"/>
          <w:sz w:val="24"/>
          <w:szCs w:val="24"/>
        </w:rPr>
        <w:t xml:space="preserve">nabycie podstawowych umiejętności z zakresu </w:t>
      </w:r>
      <w:r>
        <w:rPr>
          <w:rFonts w:ascii="Times New Roman" w:hAnsi="Times New Roman"/>
          <w:sz w:val="24"/>
          <w:szCs w:val="24"/>
        </w:rPr>
        <w:t>posługiwania się bronią palną;</w:t>
      </w:r>
    </w:p>
    <w:p w:rsidR="00CD041D" w:rsidRPr="00E61E42" w:rsidRDefault="00CD041D" w:rsidP="00CD041D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uczenie, doskonalenie, </w:t>
      </w:r>
      <w:r w:rsidR="000C2BA3">
        <w:rPr>
          <w:rFonts w:ascii="Times New Roman" w:hAnsi="Times New Roman"/>
          <w:sz w:val="24"/>
          <w:szCs w:val="24"/>
        </w:rPr>
        <w:t>zgrywanie</w:t>
      </w:r>
      <w:r>
        <w:rPr>
          <w:rFonts w:ascii="Times New Roman" w:hAnsi="Times New Roman"/>
          <w:sz w:val="24"/>
          <w:szCs w:val="24"/>
        </w:rPr>
        <w:t xml:space="preserve"> i sprawdzenie wśród</w:t>
      </w:r>
      <w:r w:rsidRPr="00A85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uczestników</w:t>
      </w:r>
      <w:r w:rsidRPr="00A85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zadania </w:t>
      </w:r>
      <w:r w:rsidRPr="00A85A20">
        <w:rPr>
          <w:rFonts w:ascii="Times New Roman" w:hAnsi="Times New Roman"/>
          <w:sz w:val="24"/>
          <w:szCs w:val="24"/>
        </w:rPr>
        <w:t xml:space="preserve">wiedzy teoretycznej oraz umiejętności praktycznych przydatnych </w:t>
      </w:r>
      <w:r>
        <w:rPr>
          <w:rFonts w:ascii="Times New Roman" w:hAnsi="Times New Roman"/>
          <w:sz w:val="24"/>
          <w:szCs w:val="24"/>
        </w:rPr>
        <w:t xml:space="preserve">w procesie rekrutacji do służby </w:t>
      </w:r>
      <w:r w:rsidRPr="00A85A20">
        <w:rPr>
          <w:rFonts w:ascii="Times New Roman" w:hAnsi="Times New Roman"/>
          <w:sz w:val="24"/>
          <w:szCs w:val="24"/>
        </w:rPr>
        <w:t>wojskowej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D041D" w:rsidRPr="00CD041D" w:rsidRDefault="00084A0E" w:rsidP="00CD041D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budowanie i </w:t>
      </w:r>
      <w:r w:rsidR="009742D7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utrzymanie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potencjału </w:t>
      </w:r>
      <w:r w:rsidR="00F914BE" w:rsidRPr="00E61E42">
        <w:rPr>
          <w:rFonts w:ascii="Times New Roman" w:hAnsi="Times New Roman"/>
          <w:color w:val="000000" w:themeColor="text1"/>
          <w:sz w:val="24"/>
          <w:szCs w:val="24"/>
        </w:rPr>
        <w:t>obronnego SZ RP;</w:t>
      </w:r>
      <w:r w:rsidR="00CD041D" w:rsidRPr="00CD04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D1F31" w:rsidRPr="00E61E42" w:rsidRDefault="008D1F31" w:rsidP="008D1F31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>wspieranie systemu odbudowy rezerw osobowych SZ RP;</w:t>
      </w:r>
    </w:p>
    <w:p w:rsidR="00B835A8" w:rsidRDefault="00996E66" w:rsidP="00996E66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wzrost zainteresowania służbą w Siłach Zbrojnych RP</w:t>
      </w:r>
      <w:r w:rsidR="00B835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B835A8" w:rsidRPr="00B835A8" w:rsidRDefault="00B835A8" w:rsidP="00996E66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upamiętnienie 25 lat działalności Polski w strukturach NATO oraz upowszechnienie wiedzy i </w:t>
      </w:r>
      <w:r w:rsidR="000C2BA3">
        <w:rPr>
          <w:rFonts w:ascii="Times New Roman" w:hAnsi="Times New Roman"/>
          <w:sz w:val="24"/>
          <w:szCs w:val="24"/>
        </w:rPr>
        <w:t>doświadczeń w tym obszarze.</w:t>
      </w:r>
    </w:p>
    <w:p w:rsidR="00C777AA" w:rsidRPr="00E61E42" w:rsidRDefault="006B3E47" w:rsidP="009B78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hAnsi="Times New Roman"/>
          <w:b/>
          <w:color w:val="000000" w:themeColor="text1"/>
          <w:sz w:val="24"/>
          <w:szCs w:val="24"/>
        </w:rPr>
        <w:t>Rezultaty</w:t>
      </w:r>
      <w:r w:rsidR="00C777AA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konkursu: </w:t>
      </w:r>
    </w:p>
    <w:p w:rsidR="004D1353" w:rsidRPr="00E61E42" w:rsidRDefault="00996E66" w:rsidP="00E20308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nabycie przez uczestników </w:t>
      </w:r>
      <w:r w:rsidR="001344D2">
        <w:rPr>
          <w:rFonts w:ascii="Times New Roman" w:hAnsi="Times New Roman"/>
          <w:color w:val="000000" w:themeColor="text1"/>
          <w:sz w:val="24"/>
          <w:szCs w:val="24"/>
        </w:rPr>
        <w:t xml:space="preserve">zadania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wiedzy teoretycznej oraz umiejętności praktycznych </w:t>
      </w:r>
      <w:r w:rsidR="0009011B">
        <w:rPr>
          <w:rFonts w:ascii="Times New Roman" w:hAnsi="Times New Roman"/>
          <w:color w:val="000000" w:themeColor="text1"/>
          <w:sz w:val="24"/>
          <w:szCs w:val="24"/>
        </w:rPr>
        <w:br/>
        <w:t>z zakresu</w:t>
      </w:r>
      <w:r w:rsid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6E05">
        <w:rPr>
          <w:rFonts w:ascii="Times New Roman" w:hAnsi="Times New Roman"/>
          <w:color w:val="000000" w:themeColor="text1"/>
          <w:sz w:val="24"/>
          <w:szCs w:val="24"/>
        </w:rPr>
        <w:t xml:space="preserve">bezpiecznego posługiwania się bronią palną wskazanych w pkt 4 niniejszego </w:t>
      </w:r>
      <w:r w:rsidR="000C2BA3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E26E05">
        <w:rPr>
          <w:rFonts w:ascii="Times New Roman" w:hAnsi="Times New Roman"/>
          <w:color w:val="000000" w:themeColor="text1"/>
          <w:sz w:val="24"/>
          <w:szCs w:val="24"/>
        </w:rPr>
        <w:t>głoszenia</w:t>
      </w:r>
      <w:r w:rsidR="00E20308" w:rsidRPr="00E61E42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E64D2" w:rsidRPr="00E61E42" w:rsidRDefault="00DE64D2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podniesienie poziomu wyszkolenia </w:t>
      </w:r>
      <w:r w:rsidR="001C573A" w:rsidRPr="00E61E42">
        <w:rPr>
          <w:rFonts w:ascii="Times New Roman" w:hAnsi="Times New Roman"/>
          <w:color w:val="000000" w:themeColor="text1"/>
          <w:sz w:val="24"/>
          <w:szCs w:val="24"/>
        </w:rPr>
        <w:t>proobronnego</w:t>
      </w:r>
      <w:r w:rsidR="00187C99" w:rsidRPr="00E61E4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E71CE" w:rsidRPr="00E61E42" w:rsidRDefault="00FE71CE" w:rsidP="00FE71CE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Grupa docelowa (odbiorcy) zadań konkursowych</w:t>
      </w:r>
      <w:r w:rsidR="00833DA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:rsidR="00833DAB" w:rsidRDefault="00833DAB" w:rsidP="00833DAB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Zadanie realizowane dla </w:t>
      </w:r>
      <w:r w:rsidR="000C2B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osób z nw. grup adresatów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833DAB" w:rsidRPr="00320097" w:rsidRDefault="00833DAB" w:rsidP="00833DAB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osoby pełnoletnie</w:t>
      </w:r>
      <w:r w:rsidRPr="0032009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833DAB" w:rsidRDefault="00833DAB" w:rsidP="00833DAB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uczniowie szkół ponadpodstawowych, w tym w szczególności </w:t>
      </w:r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klas wojskowych</w:t>
      </w:r>
      <w:r w:rsidR="00F20DC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E26E05" w:rsidRDefault="00BA7D09" w:rsidP="00DF1B41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Zadani</w:t>
      </w:r>
      <w:r w:rsidR="00692AD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e</w:t>
      </w:r>
      <w:r w:rsidRPr="00E61E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konkursowe </w:t>
      </w:r>
      <w:r w:rsidR="00692AD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polega</w:t>
      </w:r>
      <w:r w:rsidRPr="00E61E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96955" w:rsidRPr="00E61E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na</w:t>
      </w:r>
      <w:r w:rsidR="0065274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zorganizowaniu i przeprowadzeniu szkolenia składającego się z trzech elementów</w:t>
      </w:r>
      <w:r w:rsidR="00E26E0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:</w:t>
      </w:r>
    </w:p>
    <w:p w:rsidR="00E26E05" w:rsidRDefault="00E26E05" w:rsidP="00AE61A9">
      <w:pPr>
        <w:numPr>
          <w:ilvl w:val="0"/>
          <w:numId w:val="41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przygotowani</w:t>
      </w:r>
      <w:r w:rsidR="001D1B0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0C2BA3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przeprowadzeni</w:t>
      </w:r>
      <w:r w:rsidR="001D1B0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="00F76ADC">
        <w:rPr>
          <w:rFonts w:ascii="Times New Roman" w:eastAsia="Times New Roman" w:hAnsi="Times New Roman"/>
          <w:sz w:val="24"/>
          <w:szCs w:val="24"/>
          <w:lang w:eastAsia="pl-PL"/>
        </w:rPr>
        <w:t xml:space="preserve"> zajęć na temat historii, roli oraz</w:t>
      </w:r>
      <w:r w:rsidRPr="000C2BA3">
        <w:rPr>
          <w:rFonts w:ascii="Times New Roman" w:eastAsia="Times New Roman" w:hAnsi="Times New Roman"/>
          <w:sz w:val="24"/>
          <w:szCs w:val="24"/>
          <w:lang w:eastAsia="pl-PL"/>
        </w:rPr>
        <w:t xml:space="preserve"> znaczenia Polski </w:t>
      </w:r>
      <w:r w:rsidR="000C2BA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C2BA3">
        <w:rPr>
          <w:rFonts w:ascii="Times New Roman" w:eastAsia="Times New Roman" w:hAnsi="Times New Roman"/>
          <w:sz w:val="24"/>
          <w:szCs w:val="24"/>
          <w:lang w:eastAsia="pl-PL"/>
        </w:rPr>
        <w:t>w NATO</w:t>
      </w:r>
      <w:r w:rsidR="000C2BA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C2BA3" w:rsidRPr="000C2BA3" w:rsidRDefault="00F57FA0" w:rsidP="00AE61A9">
      <w:pPr>
        <w:numPr>
          <w:ilvl w:val="0"/>
          <w:numId w:val="41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C2B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organizacji szkoleń i</w:t>
      </w:r>
      <w:r w:rsidR="0065274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/lub</w:t>
      </w:r>
      <w:r w:rsidRPr="000C2B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warsztatów obejmujących przekazanie wiedzy teoretycznej </w:t>
      </w:r>
      <w:r w:rsidR="000C2B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0C2B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umiejętności praktycznych, dotyczących podstawowych umiejętności bezpiecznego posługiwania się bronią palną, w tym obsług</w:t>
      </w:r>
      <w:r w:rsidR="00692AD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ą</w:t>
      </w:r>
      <w:r w:rsidRPr="000C2B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broni palnej krótkiej, broni palnej długiej, strzelb powtarzalnych oraz samopowtarzalnych</w:t>
      </w:r>
      <w:r w:rsidR="001D1B0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0C2B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poprzez realizację trzech modułów</w:t>
      </w:r>
      <w:r w:rsidR="00692AD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szkoleniowych</w:t>
      </w:r>
      <w:r w:rsidR="000C2B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692AD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0C2B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zakresie nie mniejszym niż:</w:t>
      </w:r>
    </w:p>
    <w:p w:rsidR="00692AD2" w:rsidRDefault="00692AD2" w:rsidP="000C2BA3">
      <w:pPr>
        <w:pStyle w:val="Akapitzlist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148B" w:rsidRPr="00692AD2" w:rsidRDefault="008F148B" w:rsidP="000C2BA3">
      <w:pPr>
        <w:pStyle w:val="Akapitzlist"/>
        <w:ind w:left="709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692AD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Moduł teoretyczny:</w:t>
      </w:r>
    </w:p>
    <w:p w:rsidR="009502B1" w:rsidRDefault="009502B1" w:rsidP="004800B7">
      <w:pPr>
        <w:pStyle w:val="Akapitzlist"/>
        <w:numPr>
          <w:ilvl w:val="0"/>
          <w:numId w:val="34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02B1">
        <w:rPr>
          <w:rFonts w:ascii="Times New Roman" w:eastAsia="Times New Roman" w:hAnsi="Times New Roman"/>
          <w:sz w:val="24"/>
          <w:szCs w:val="24"/>
          <w:lang w:eastAsia="pl-PL"/>
        </w:rPr>
        <w:t>wybrane zagadnienia prawne</w:t>
      </w:r>
      <w:r w:rsidR="0015027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F148B" w:rsidRPr="009502B1" w:rsidRDefault="008F148B" w:rsidP="004800B7">
      <w:pPr>
        <w:pStyle w:val="Akapitzlist"/>
        <w:numPr>
          <w:ilvl w:val="0"/>
          <w:numId w:val="34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02B1">
        <w:rPr>
          <w:rFonts w:ascii="Times New Roman" w:eastAsia="Times New Roman" w:hAnsi="Times New Roman"/>
          <w:sz w:val="24"/>
          <w:szCs w:val="24"/>
          <w:lang w:eastAsia="pl-PL"/>
        </w:rPr>
        <w:t>podstawowe poj</w:t>
      </w:r>
      <w:r w:rsidR="00150273">
        <w:rPr>
          <w:rFonts w:ascii="Times New Roman" w:eastAsia="Times New Roman" w:hAnsi="Times New Roman"/>
          <w:sz w:val="24"/>
          <w:szCs w:val="24"/>
          <w:lang w:eastAsia="pl-PL"/>
        </w:rPr>
        <w:t>ęcia balistyki i teorii strzału,</w:t>
      </w:r>
    </w:p>
    <w:p w:rsidR="00117FFD" w:rsidRDefault="008F148B" w:rsidP="00117FFD">
      <w:pPr>
        <w:pStyle w:val="Akapitzlist"/>
        <w:numPr>
          <w:ilvl w:val="0"/>
          <w:numId w:val="34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>przeznaczenie, charakterystyk</w:t>
      </w:r>
      <w:r w:rsidR="000C2BA3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 oraz ogóln</w:t>
      </w:r>
      <w:r w:rsidR="000C2BA3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 budow</w:t>
      </w:r>
      <w:r w:rsidR="000C2BA3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 broni strzeleckiej i amunicji</w:t>
      </w:r>
      <w:r w:rsidR="000C2BA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8F148B" w:rsidRPr="008F148B" w:rsidRDefault="00117FFD" w:rsidP="00117FFD">
      <w:pPr>
        <w:pStyle w:val="Akapitzlist"/>
        <w:numPr>
          <w:ilvl w:val="0"/>
          <w:numId w:val="34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FFD">
        <w:rPr>
          <w:rFonts w:ascii="Times New Roman" w:eastAsia="Times New Roman" w:hAnsi="Times New Roman"/>
          <w:sz w:val="24"/>
          <w:szCs w:val="24"/>
          <w:lang w:eastAsia="pl-PL"/>
        </w:rPr>
        <w:t>budowa i zasady działania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broni</w:t>
      </w:r>
      <w:r w:rsidRPr="00117FFD">
        <w:rPr>
          <w:rFonts w:ascii="Times New Roman" w:eastAsia="Times New Roman" w:hAnsi="Times New Roman"/>
          <w:sz w:val="24"/>
          <w:szCs w:val="24"/>
          <w:lang w:eastAsia="pl-PL"/>
        </w:rPr>
        <w:t>: pneumatycznej, bocznego i centralnego zapłonu oraz strzelb gładkolufowych</w:t>
      </w:r>
      <w:r w:rsidR="0015027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F148B" w:rsidRPr="008F148B" w:rsidRDefault="008F148B" w:rsidP="008F148B">
      <w:pPr>
        <w:pStyle w:val="Akapitzlist"/>
        <w:numPr>
          <w:ilvl w:val="0"/>
          <w:numId w:val="34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zasady bezpiecznego posługiwania się </w:t>
      </w:r>
      <w:r w:rsidR="00150273">
        <w:rPr>
          <w:rFonts w:ascii="Times New Roman" w:eastAsia="Times New Roman" w:hAnsi="Times New Roman"/>
          <w:sz w:val="24"/>
          <w:szCs w:val="24"/>
          <w:lang w:eastAsia="pl-PL"/>
        </w:rPr>
        <w:t>bronią strzelecką oraz amunicją,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57FA0" w:rsidRDefault="00F57FA0" w:rsidP="008F148B">
      <w:pPr>
        <w:pStyle w:val="Akapitzlist"/>
        <w:numPr>
          <w:ilvl w:val="0"/>
          <w:numId w:val="34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omówienie postaw strzeleckich, chwytu broni, zgrywania przyrządów celownic</w:t>
      </w:r>
      <w:r w:rsidR="00150273">
        <w:rPr>
          <w:rFonts w:ascii="Times New Roman" w:eastAsia="Times New Roman" w:hAnsi="Times New Roman"/>
          <w:sz w:val="24"/>
          <w:szCs w:val="24"/>
          <w:lang w:eastAsia="pl-PL"/>
        </w:rPr>
        <w:t>zych, pracy na języku spustowym,</w:t>
      </w:r>
    </w:p>
    <w:p w:rsidR="00833DAB" w:rsidRDefault="008F148B" w:rsidP="00833DAB">
      <w:pPr>
        <w:pStyle w:val="Akapitzlist"/>
        <w:numPr>
          <w:ilvl w:val="0"/>
          <w:numId w:val="34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zasady strzelania z broni strzeleckiej oraz jej możliwości </w:t>
      </w:r>
      <w:r w:rsidR="00833DAB">
        <w:rPr>
          <w:rFonts w:ascii="Times New Roman" w:eastAsia="Times New Roman" w:hAnsi="Times New Roman"/>
          <w:sz w:val="24"/>
          <w:szCs w:val="24"/>
          <w:lang w:eastAsia="pl-PL"/>
        </w:rPr>
        <w:t>ogniowe,</w:t>
      </w:r>
    </w:p>
    <w:p w:rsidR="00117FFD" w:rsidRDefault="00150273" w:rsidP="00833DAB">
      <w:pPr>
        <w:pStyle w:val="Akapitzlist"/>
        <w:numPr>
          <w:ilvl w:val="0"/>
          <w:numId w:val="34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konserwacja i czyszczenie broni,</w:t>
      </w:r>
    </w:p>
    <w:p w:rsidR="008F148B" w:rsidRDefault="00833DAB" w:rsidP="00833DAB">
      <w:pPr>
        <w:pStyle w:val="Akapitzlist"/>
        <w:numPr>
          <w:ilvl w:val="0"/>
          <w:numId w:val="34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>przeznaczenie, ogóln</w:t>
      </w:r>
      <w:r w:rsidR="000C2BA3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 budow</w:t>
      </w:r>
      <w:r w:rsidR="000C2BA3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 i zasady wykorzystania celowników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optoelektronicznych, noktowizyjnych, termowizyjnych, laserowych (laserowych wskaźników celu), strzeleckich systemów treningowych (trenażerów strzeleckich)</w:t>
      </w:r>
      <w:r w:rsidR="00692AD2">
        <w:rPr>
          <w:rFonts w:ascii="Times New Roman" w:eastAsia="Times New Roman" w:hAnsi="Times New Roman"/>
          <w:sz w:val="24"/>
          <w:szCs w:val="24"/>
          <w:lang w:eastAsia="pl-PL"/>
        </w:rPr>
        <w:t xml:space="preserve"> itp.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92AD2" w:rsidRDefault="00692AD2" w:rsidP="00692AD2">
      <w:pPr>
        <w:pStyle w:val="Akapitzlist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148B" w:rsidRPr="00692AD2" w:rsidRDefault="00150273" w:rsidP="00692AD2">
      <w:pPr>
        <w:pStyle w:val="Akapitzlist"/>
        <w:ind w:left="709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Trening</w:t>
      </w:r>
      <w:r w:rsidR="008F148B" w:rsidRPr="00692AD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bez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strzałowy</w:t>
      </w:r>
      <w:r w:rsidR="008F148B" w:rsidRPr="00692AD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:rsidR="008F148B" w:rsidRPr="008F148B" w:rsidRDefault="00280170" w:rsidP="00280170">
      <w:pPr>
        <w:pStyle w:val="Akapitzlist"/>
        <w:numPr>
          <w:ilvl w:val="0"/>
          <w:numId w:val="36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prawidłowe przyjmowanie </w:t>
      </w:r>
      <w:r w:rsidR="008F148B" w:rsidRPr="008F148B">
        <w:rPr>
          <w:rFonts w:ascii="Times New Roman" w:eastAsia="Times New Roman" w:hAnsi="Times New Roman"/>
          <w:sz w:val="24"/>
          <w:szCs w:val="24"/>
          <w:lang w:eastAsia="pl-PL"/>
        </w:rPr>
        <w:t>postaw strzeleck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ich oraz prawidłowy chwyt broni</w:t>
      </w:r>
      <w:r w:rsidR="001D1B0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F148B" w:rsidRPr="008F148B" w:rsidRDefault="008F148B" w:rsidP="00280170">
      <w:pPr>
        <w:pStyle w:val="Akapitzlist"/>
        <w:numPr>
          <w:ilvl w:val="0"/>
          <w:numId w:val="36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>sprawne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dobywanie broni i składanie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 się do strzału</w:t>
      </w:r>
      <w:r w:rsidR="001D1B0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F148B" w:rsidRPr="008F148B" w:rsidRDefault="008F148B" w:rsidP="00280170">
      <w:pPr>
        <w:pStyle w:val="Akapitzlist"/>
        <w:numPr>
          <w:ilvl w:val="0"/>
          <w:numId w:val="36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celowanie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 i ściągania języka spustowego</w:t>
      </w:r>
      <w:r w:rsidR="001D1B0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F148B" w:rsidRPr="008F148B" w:rsidRDefault="008F148B" w:rsidP="00280170">
      <w:pPr>
        <w:pStyle w:val="Akapitzlist"/>
        <w:numPr>
          <w:ilvl w:val="0"/>
          <w:numId w:val="36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kontrola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 oddechu</w:t>
      </w:r>
      <w:r w:rsidR="001D1B0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F148B" w:rsidRDefault="00F57FA0" w:rsidP="00280170">
      <w:pPr>
        <w:pStyle w:val="Akapitzlist"/>
        <w:numPr>
          <w:ilvl w:val="0"/>
          <w:numId w:val="36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celu / </w:t>
      </w:r>
      <w:r w:rsidR="008F148B" w:rsidRPr="008F148B">
        <w:rPr>
          <w:rFonts w:ascii="Times New Roman" w:eastAsia="Times New Roman" w:hAnsi="Times New Roman"/>
          <w:sz w:val="24"/>
          <w:szCs w:val="24"/>
          <w:lang w:eastAsia="pl-PL"/>
        </w:rPr>
        <w:t>kontrol</w:t>
      </w:r>
      <w:r w:rsidR="008F148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8F148B"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broni / kontrola </w:t>
      </w:r>
      <w:r w:rsidR="008F148B" w:rsidRPr="008F148B">
        <w:rPr>
          <w:rFonts w:ascii="Times New Roman" w:eastAsia="Times New Roman" w:hAnsi="Times New Roman"/>
          <w:sz w:val="24"/>
          <w:szCs w:val="24"/>
          <w:lang w:eastAsia="pl-PL"/>
        </w:rPr>
        <w:t>otoczenia</w:t>
      </w:r>
      <w:r w:rsidR="001D1B0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280170" w:rsidRPr="008F148B" w:rsidRDefault="00280170" w:rsidP="00280170">
      <w:pPr>
        <w:pStyle w:val="Akapitzlist"/>
        <w:numPr>
          <w:ilvl w:val="0"/>
          <w:numId w:val="36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wymiana magazynka</w:t>
      </w:r>
      <w:r w:rsidR="001D1B0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F148B" w:rsidRDefault="001B259A" w:rsidP="00280170">
      <w:pPr>
        <w:pStyle w:val="Akapitzlist"/>
        <w:numPr>
          <w:ilvl w:val="0"/>
          <w:numId w:val="36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usuwanie niesprawności broni</w:t>
      </w:r>
      <w:r w:rsidR="001D1B0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1B259A" w:rsidRDefault="001B259A" w:rsidP="00280170">
      <w:pPr>
        <w:pStyle w:val="Akapitzlist"/>
        <w:numPr>
          <w:ilvl w:val="0"/>
          <w:numId w:val="36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wykorzystanie celowników optoelektronicznych oraz celowników laserowych</w:t>
      </w:r>
      <w:r w:rsidR="001D1B0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14E16" w:rsidRDefault="00D14E16" w:rsidP="00280170">
      <w:pPr>
        <w:pStyle w:val="Akapitzlist"/>
        <w:numPr>
          <w:ilvl w:val="0"/>
          <w:numId w:val="36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(opcjonalnie) wykorzystanie lunet i powiększalników</w:t>
      </w:r>
      <w:r w:rsidR="001D1B0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33DAB" w:rsidRDefault="00D14E16" w:rsidP="00280170">
      <w:pPr>
        <w:pStyle w:val="Akapitzlist"/>
        <w:numPr>
          <w:ilvl w:val="0"/>
          <w:numId w:val="36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833DAB">
        <w:rPr>
          <w:rFonts w:ascii="Times New Roman" w:eastAsia="Times New Roman" w:hAnsi="Times New Roman"/>
          <w:sz w:val="24"/>
          <w:szCs w:val="24"/>
          <w:lang w:eastAsia="pl-PL"/>
        </w:rPr>
        <w:t>opcjonalnie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833DAB">
        <w:rPr>
          <w:rFonts w:ascii="Times New Roman" w:eastAsia="Times New Roman" w:hAnsi="Times New Roman"/>
          <w:sz w:val="24"/>
          <w:szCs w:val="24"/>
          <w:lang w:eastAsia="pl-PL"/>
        </w:rPr>
        <w:t xml:space="preserve"> wykorzystanie celowników noktowizyjnych oraz termowizyjnych</w:t>
      </w:r>
      <w:r w:rsidR="001D1B0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1B259A" w:rsidRPr="00280170" w:rsidRDefault="00D14E16" w:rsidP="00280170">
      <w:pPr>
        <w:pStyle w:val="Akapitzlist"/>
        <w:numPr>
          <w:ilvl w:val="0"/>
          <w:numId w:val="36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1B259A">
        <w:rPr>
          <w:rFonts w:ascii="Times New Roman" w:eastAsia="Times New Roman" w:hAnsi="Times New Roman"/>
          <w:sz w:val="24"/>
          <w:szCs w:val="24"/>
          <w:lang w:eastAsia="pl-PL"/>
        </w:rPr>
        <w:t>opcjonalnie</w:t>
      </w:r>
      <w:r w:rsidR="001D1B09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1B259A">
        <w:rPr>
          <w:rFonts w:ascii="Times New Roman" w:eastAsia="Times New Roman" w:hAnsi="Times New Roman"/>
          <w:sz w:val="24"/>
          <w:szCs w:val="24"/>
          <w:lang w:eastAsia="pl-PL"/>
        </w:rPr>
        <w:t>wykorzystanie strzeleckich systemów trenin</w:t>
      </w:r>
      <w:r w:rsidR="004816CB">
        <w:rPr>
          <w:rFonts w:ascii="Times New Roman" w:eastAsia="Times New Roman" w:hAnsi="Times New Roman"/>
          <w:sz w:val="24"/>
          <w:szCs w:val="24"/>
          <w:lang w:eastAsia="pl-PL"/>
        </w:rPr>
        <w:t>gowych (trenażerów strzeleckich</w:t>
      </w:r>
      <w:r w:rsidR="00F20DC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4816C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92AD2" w:rsidRDefault="00692AD2" w:rsidP="00692AD2">
      <w:pPr>
        <w:pStyle w:val="Akapitzlist"/>
        <w:ind w:left="709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F57FA0" w:rsidRPr="00692AD2" w:rsidRDefault="00150273" w:rsidP="00692AD2">
      <w:pPr>
        <w:pStyle w:val="Akapitzlis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Trening</w:t>
      </w:r>
      <w:r w:rsidR="00826DA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strzelecki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:rsidR="001B259A" w:rsidRPr="00826DA5" w:rsidRDefault="00692AD2" w:rsidP="00826DA5">
      <w:pPr>
        <w:pStyle w:val="Akapitzlist"/>
        <w:numPr>
          <w:ilvl w:val="0"/>
          <w:numId w:val="37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8F148B" w:rsidRPr="00F57FA0">
        <w:rPr>
          <w:rFonts w:ascii="Times New Roman" w:eastAsia="Times New Roman" w:hAnsi="Times New Roman"/>
          <w:sz w:val="24"/>
          <w:szCs w:val="24"/>
          <w:lang w:eastAsia="pl-PL"/>
        </w:rPr>
        <w:t>auka techniki prowadzenia ognia z pistoletu</w:t>
      </w:r>
      <w:r w:rsidR="00826DA5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150273" w:rsidRPr="00826DA5">
        <w:rPr>
          <w:rFonts w:ascii="Times New Roman" w:eastAsia="Times New Roman" w:hAnsi="Times New Roman"/>
          <w:sz w:val="24"/>
          <w:szCs w:val="24"/>
          <w:lang w:eastAsia="pl-PL"/>
        </w:rPr>
        <w:t>80</w:t>
      </w:r>
      <w:r w:rsidR="001B259A" w:rsidRPr="00826DA5">
        <w:rPr>
          <w:rFonts w:ascii="Times New Roman" w:eastAsia="Times New Roman" w:hAnsi="Times New Roman"/>
          <w:sz w:val="24"/>
          <w:szCs w:val="24"/>
          <w:lang w:eastAsia="pl-PL"/>
        </w:rPr>
        <w:t xml:space="preserve"> sztuk amunicji na osobę </w:t>
      </w:r>
      <w:r w:rsidR="00826D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B259A" w:rsidRPr="00826DA5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150273" w:rsidRPr="00826DA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1B259A" w:rsidRPr="00826DA5">
        <w:rPr>
          <w:rFonts w:ascii="Times New Roman" w:eastAsia="Times New Roman" w:hAnsi="Times New Roman"/>
          <w:sz w:val="24"/>
          <w:szCs w:val="24"/>
          <w:lang w:eastAsia="pl-PL"/>
        </w:rPr>
        <w:t xml:space="preserve">0 szt. 22LR oraz </w:t>
      </w:r>
      <w:r w:rsidR="00150273" w:rsidRPr="00826DA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1B259A" w:rsidRPr="00826DA5">
        <w:rPr>
          <w:rFonts w:ascii="Times New Roman" w:eastAsia="Times New Roman" w:hAnsi="Times New Roman"/>
          <w:sz w:val="24"/>
          <w:szCs w:val="24"/>
          <w:lang w:eastAsia="pl-PL"/>
        </w:rPr>
        <w:t>0 szt. 9mm</w:t>
      </w:r>
      <w:r w:rsidR="00117FFD" w:rsidRPr="00826DA5">
        <w:rPr>
          <w:rFonts w:ascii="Times New Roman" w:eastAsia="Times New Roman" w:hAnsi="Times New Roman"/>
          <w:sz w:val="24"/>
          <w:szCs w:val="24"/>
          <w:lang w:eastAsia="pl-PL"/>
        </w:rPr>
        <w:t>, opcjonalnie dodatkowo 100 szt. śrut do broni pneumatycznej</w:t>
      </w:r>
      <w:r w:rsidR="001B259A" w:rsidRPr="00826DA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826DA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1B259A" w:rsidRPr="00826DA5" w:rsidRDefault="00692AD2" w:rsidP="00826DA5">
      <w:pPr>
        <w:pStyle w:val="Akapitzlist"/>
        <w:numPr>
          <w:ilvl w:val="0"/>
          <w:numId w:val="37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8F148B" w:rsidRPr="00F57FA0">
        <w:rPr>
          <w:rFonts w:ascii="Times New Roman" w:eastAsia="Times New Roman" w:hAnsi="Times New Roman"/>
          <w:sz w:val="24"/>
          <w:szCs w:val="24"/>
          <w:lang w:eastAsia="pl-PL"/>
        </w:rPr>
        <w:t>auka techniki prowadzenia ognia z karabinka</w:t>
      </w:r>
      <w:r w:rsidR="00826DA5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="001B259A" w:rsidRPr="00826DA5"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 w:rsidR="00150273" w:rsidRPr="00826DA5"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 w:rsidR="001B259A" w:rsidRPr="00826DA5">
        <w:rPr>
          <w:rFonts w:ascii="Times New Roman" w:eastAsia="Times New Roman" w:hAnsi="Times New Roman"/>
          <w:sz w:val="24"/>
          <w:szCs w:val="24"/>
          <w:lang w:eastAsia="pl-PL"/>
        </w:rPr>
        <w:t xml:space="preserve"> sztuk amunicji na osobę </w:t>
      </w:r>
      <w:r w:rsidR="00826D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B259A" w:rsidRPr="00826DA5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150273" w:rsidRPr="00826DA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1B259A" w:rsidRPr="00826DA5">
        <w:rPr>
          <w:rFonts w:ascii="Times New Roman" w:eastAsia="Times New Roman" w:hAnsi="Times New Roman"/>
          <w:sz w:val="24"/>
          <w:szCs w:val="24"/>
          <w:lang w:eastAsia="pl-PL"/>
        </w:rPr>
        <w:t xml:space="preserve">0 szt. 22LR oraz </w:t>
      </w:r>
      <w:r w:rsidR="00150273" w:rsidRPr="00826DA5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1B259A" w:rsidRPr="00826DA5">
        <w:rPr>
          <w:rFonts w:ascii="Times New Roman" w:eastAsia="Times New Roman" w:hAnsi="Times New Roman"/>
          <w:sz w:val="24"/>
          <w:szCs w:val="24"/>
          <w:lang w:eastAsia="pl-PL"/>
        </w:rPr>
        <w:t xml:space="preserve">0 szt. </w:t>
      </w:r>
      <w:r w:rsidRPr="00826DA5">
        <w:rPr>
          <w:rFonts w:ascii="Times New Roman" w:eastAsia="Times New Roman" w:hAnsi="Times New Roman"/>
          <w:sz w:val="24"/>
          <w:szCs w:val="24"/>
          <w:lang w:eastAsia="pl-PL"/>
        </w:rPr>
        <w:t>5,56mm/7,62mm lub innej</w:t>
      </w:r>
      <w:r w:rsidR="001B259A" w:rsidRPr="00826DA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826DA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1B1AD2" w:rsidRPr="00826DA5" w:rsidRDefault="00692AD2" w:rsidP="00826DA5">
      <w:pPr>
        <w:pStyle w:val="Akapitzlist"/>
        <w:numPr>
          <w:ilvl w:val="0"/>
          <w:numId w:val="37"/>
        </w:numPr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F57FA0" w:rsidRPr="00F57FA0">
        <w:rPr>
          <w:rFonts w:ascii="Times New Roman" w:eastAsia="Times New Roman" w:hAnsi="Times New Roman"/>
          <w:sz w:val="24"/>
          <w:szCs w:val="24"/>
          <w:lang w:eastAsia="pl-PL"/>
        </w:rPr>
        <w:t>auka techniki prowadzenia ognia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F57FA0" w:rsidRPr="00F57F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B259A">
        <w:rPr>
          <w:rFonts w:ascii="Times New Roman" w:eastAsia="Times New Roman" w:hAnsi="Times New Roman"/>
          <w:sz w:val="24"/>
          <w:szCs w:val="24"/>
          <w:lang w:eastAsia="pl-PL"/>
        </w:rPr>
        <w:t>strzelb powtarzalnych oraz samopowtarzalnych</w:t>
      </w:r>
      <w:r w:rsidR="00826DA5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="001B259A" w:rsidRPr="00826DA5"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 w:rsidR="00150273" w:rsidRPr="00826DA5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1B259A" w:rsidRPr="00826DA5">
        <w:rPr>
          <w:rFonts w:ascii="Times New Roman" w:eastAsia="Times New Roman" w:hAnsi="Times New Roman"/>
          <w:sz w:val="24"/>
          <w:szCs w:val="24"/>
          <w:lang w:eastAsia="pl-PL"/>
        </w:rPr>
        <w:t xml:space="preserve"> sztuk amunicji na osobę</w:t>
      </w:r>
      <w:r w:rsidR="001D1B0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AE61A9" w:rsidRPr="00AE61A9" w:rsidRDefault="00AE61A9" w:rsidP="00AE61A9">
      <w:pPr>
        <w:pStyle w:val="Akapitzlist"/>
        <w:spacing w:after="0"/>
        <w:ind w:left="709" w:right="1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E61A9" w:rsidRPr="0015559B" w:rsidRDefault="00AE61A9" w:rsidP="0015559B">
      <w:pPr>
        <w:numPr>
          <w:ilvl w:val="0"/>
          <w:numId w:val="41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zorganizowani</w:t>
      </w:r>
      <w:r w:rsidR="001D1B0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przeprowadzeni</w:t>
      </w:r>
      <w:r w:rsidR="001D1B0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co najmniej </w:t>
      </w:r>
      <w:r w:rsidR="001D1B0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dwóch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D1B0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różnych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szkole</w:t>
      </w:r>
      <w:r w:rsidR="00F76AD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ń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proobronn</w:t>
      </w:r>
      <w:r w:rsidR="00F76AD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ych</w:t>
      </w:r>
      <w:r w:rsidR="001D1B0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(wybranych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przez oferenta i wskazan</w:t>
      </w:r>
      <w:r w:rsidR="001D1B0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ofercie)</w:t>
      </w:r>
      <w:r w:rsidR="00044F6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zakresu:</w:t>
      </w:r>
    </w:p>
    <w:p w:rsidR="00AE61A9" w:rsidRPr="00E61E42" w:rsidRDefault="00AE61A9" w:rsidP="00AE61A9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podstaw terenoznawstwa i topografii wojskowej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m.in. czytani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treści mapy, orientowania się w terenie z mapą oraz bez mapy, pomiar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044F6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odległości na mapie </w:t>
      </w:r>
      <w:r w:rsidR="00044F6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w terenie, wyznaczani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azymutów,</w:t>
      </w:r>
      <w:r w:rsidR="009528C9" w:rsidRPr="009528C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528C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przemieszczania się w terenie </w:t>
      </w:r>
      <w:r w:rsidR="00044F6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528C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wykorzystaniem map i bez mapy,</w:t>
      </w:r>
    </w:p>
    <w:p w:rsidR="00AE61A9" w:rsidRPr="00E61E42" w:rsidRDefault="009528C9" w:rsidP="00AE61A9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obrony przed bronią masowego rażenia, w tym m.in. </w:t>
      </w:r>
      <w:r w:rsidR="00AE61A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użycia </w:t>
      </w:r>
      <w:r w:rsid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indywidualnych </w:t>
      </w:r>
      <w:r w:rsidR="00AE61A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środków ochrony przed skażeniami,</w:t>
      </w:r>
    </w:p>
    <w:p w:rsidR="00AE61A9" w:rsidRDefault="00AE61A9" w:rsidP="00AE61A9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szeroko rozumianej sztuki przetrwania</w:t>
      </w:r>
      <w:r w:rsidR="009528C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terenie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(bytowanie, survival itp.),</w:t>
      </w:r>
      <w:r w:rsidR="009528C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opcjonalnie z nocowaniem w terenie przygodnym w zbudowanym schroni</w:t>
      </w:r>
      <w:r w:rsidR="00A824C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eniu lub obozowisku, zapoznanie</w:t>
      </w:r>
      <w:r w:rsidR="009528C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ze sposobami pozyskiwania i uzdatniania wody oraz </w:t>
      </w:r>
      <w:r w:rsidR="009528C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suchymi racjami żywnościowymi będącymi w użytkowaniu przez SZ RP,</w:t>
      </w:r>
    </w:p>
    <w:p w:rsidR="009528C9" w:rsidRDefault="0015559B" w:rsidP="009528C9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prowadzeni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działań </w:t>
      </w:r>
      <w:r w:rsidR="001D1B0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taktycznych,</w:t>
      </w:r>
      <w:r w:rsidR="009528C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m.in.:</w:t>
      </w:r>
    </w:p>
    <w:p w:rsidR="009528C9" w:rsidRDefault="009528C9" w:rsidP="009528C9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C220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omówienie podziału działań taktycznych,</w:t>
      </w:r>
    </w:p>
    <w:p w:rsidR="009528C9" w:rsidRDefault="009528C9" w:rsidP="009528C9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C220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przygotowanie do działania,</w:t>
      </w:r>
    </w:p>
    <w:p w:rsidR="009528C9" w:rsidRDefault="009528C9" w:rsidP="009528C9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C220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pokonywanie terenu i przeszkód terenowych,</w:t>
      </w:r>
    </w:p>
    <w:p w:rsidR="009528C9" w:rsidRDefault="009528C9" w:rsidP="009528C9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C220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poruszanie się w terenie otwartym i zurbanizowanym,</w:t>
      </w:r>
    </w:p>
    <w:p w:rsidR="009528C9" w:rsidRDefault="009528C9" w:rsidP="009528C9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C220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reakcja na kontakt ogniowy,</w:t>
      </w:r>
    </w:p>
    <w:p w:rsidR="009528C9" w:rsidRPr="00D14E16" w:rsidRDefault="009528C9" w:rsidP="009528C9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C220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zerwanie kontaktu ogniowego</w:t>
      </w:r>
      <w:r w:rsidR="001D1B0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AE61A9" w:rsidRDefault="00AE61A9" w:rsidP="00AE61A9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budowania zestawu wyposażenia indywidualnego, w tym omówienie poszczególnych zestawów (linii) wyposażenia:</w:t>
      </w:r>
    </w:p>
    <w:p w:rsidR="00AE61A9" w:rsidRDefault="00AE61A9" w:rsidP="00AE61A9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osobistego (przenoszonego na sobie, służącego do przetrwania), </w:t>
      </w:r>
    </w:p>
    <w:p w:rsidR="00AE61A9" w:rsidRDefault="00AE61A9" w:rsidP="00AE61A9">
      <w:pPr>
        <w:pStyle w:val="Akapitzlist"/>
        <w:ind w:left="1276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walki (przenoszony w oporządzeniu, w tym np. kamizelki taktyczne (chest rig, plate carrier), pasy taktyczne, pasoszelki itd., służącego do walki),</w:t>
      </w:r>
    </w:p>
    <w:p w:rsidR="00AE61A9" w:rsidRPr="00AE61A9" w:rsidRDefault="001D1B09" w:rsidP="00030809">
      <w:pPr>
        <w:pStyle w:val="Akapitzlist"/>
        <w:ind w:left="1276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AE61A9"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bytowania (przenoszonego w plecaku, służącego d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utrzymania zdolności bojowej).</w:t>
      </w:r>
    </w:p>
    <w:p w:rsidR="00BA7D09" w:rsidRPr="00E61E42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Zasady przyznawania i rozliczania dotacji </w:t>
      </w:r>
      <w:r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na realizację zadań dofinansowanych przez Ministra Obrony Narodowej określone zostały w Regulaminie Ot</w:t>
      </w:r>
      <w:r w:rsidR="00D14E16">
        <w:rPr>
          <w:rFonts w:ascii="Times New Roman" w:eastAsia="Times New Roman" w:hAnsi="Times New Roman"/>
          <w:color w:val="000000" w:themeColor="text1"/>
          <w:sz w:val="24"/>
          <w:lang w:eastAsia="pl-PL"/>
        </w:rPr>
        <w:t>wartego Konkursu Ofert nr ew. 1</w:t>
      </w:r>
      <w:r w:rsidR="001D1B09">
        <w:rPr>
          <w:rFonts w:ascii="Times New Roman" w:eastAsia="Times New Roman" w:hAnsi="Times New Roman"/>
          <w:color w:val="000000" w:themeColor="text1"/>
          <w:sz w:val="24"/>
          <w:lang w:eastAsia="pl-PL"/>
        </w:rPr>
        <w:t>3</w:t>
      </w:r>
      <w:r w:rsidR="006B3E47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/202</w:t>
      </w:r>
      <w:r w:rsidR="009523CC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4</w:t>
      </w:r>
      <w:r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/WD/DEKiD, stanowiącym załącznik nr 1 do niniejszego ogłoszenia.</w:t>
      </w:r>
    </w:p>
    <w:p w:rsidR="00BA7D09" w:rsidRPr="00E61E42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Termin realizacji zadań oraz wysokość środków publicznych:</w:t>
      </w:r>
    </w:p>
    <w:p w:rsidR="00BA7D09" w:rsidRPr="00E84CBC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realizacji zadań: 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od </w:t>
      </w:r>
      <w:r w:rsidR="001555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="00D367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="007C2143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C220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października</w:t>
      </w:r>
      <w:r w:rsidR="006B3E47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 do </w:t>
      </w:r>
      <w:r w:rsidR="0009011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31 </w:t>
      </w:r>
      <w:r w:rsidR="00CB02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grudnia</w:t>
      </w:r>
      <w:r w:rsidR="006B3E47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r.;</w:t>
      </w:r>
    </w:p>
    <w:p w:rsidR="00BA7D09" w:rsidRPr="00E61E42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realizację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zada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ń zaplanowano kwotę w wysokości:</w:t>
      </w:r>
    </w:p>
    <w:p w:rsidR="00BA7D09" w:rsidRPr="00E61E42" w:rsidRDefault="00BA7D09" w:rsidP="00D35BF0">
      <w:pPr>
        <w:spacing w:after="0" w:line="276" w:lineRule="auto"/>
        <w:ind w:left="709" w:right="11" w:hanging="28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do </w:t>
      </w:r>
      <w:r w:rsidR="00AB0065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1</w:t>
      </w:r>
      <w:r w:rsidR="006B3E47"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</w:t>
      </w:r>
      <w:r w:rsidR="00AE61A9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4</w:t>
      </w:r>
      <w:r w:rsidR="00D06082"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0</w:t>
      </w:r>
      <w:r w:rsidR="00AE61A9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5</w:t>
      </w:r>
      <w:r w:rsidR="008C6974"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.000,00 zł;</w:t>
      </w:r>
    </w:p>
    <w:p w:rsidR="00BA7D09" w:rsidRPr="0015559B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202</w:t>
      </w:r>
      <w:r w:rsidR="00D0608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 w:rsidR="00327028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realizację zada</w:t>
      </w:r>
      <w:r w:rsidR="00FE7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ń </w:t>
      </w:r>
      <w:r w:rsidR="00327028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przyznano kwotę w wysokości </w:t>
      </w:r>
      <w:r w:rsidR="0015559B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2.237.855</w:t>
      </w:r>
      <w:r w:rsidR="00096FC5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</w:t>
      </w:r>
      <w:r w:rsidR="00F5176D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 zł;</w:t>
      </w:r>
    </w:p>
    <w:p w:rsidR="00327028" w:rsidRPr="0015559B" w:rsidRDefault="00327028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202</w:t>
      </w:r>
      <w:r w:rsidR="00D06082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</w:t>
      </w:r>
      <w:r w:rsidR="00CB02EA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na realizację zadań przyznano kwotę w wysokości </w:t>
      </w:r>
      <w:r w:rsidR="00AE1EFB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CB02EA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AE1EFB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600</w:t>
      </w:r>
      <w:r w:rsidR="00CB02EA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AE1EFB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615</w:t>
      </w:r>
      <w:r w:rsidR="00CB02EA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zł;</w:t>
      </w:r>
    </w:p>
    <w:p w:rsidR="00BA7D09" w:rsidRPr="00E61E42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zadania realizowane będą w formie wsparcia wykonania zadania publicznego wraz z udzieleniem </w:t>
      </w:r>
      <w:r w:rsidR="009F7D8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dotacji na ich dofinansowanie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3431C0" w:rsidRPr="003431C0" w:rsidRDefault="00DC7FEB" w:rsidP="003431C0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6A3A7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Liczba ofert na </w:t>
      </w:r>
      <w:r w:rsidRPr="006A3A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realizację</w:t>
      </w:r>
      <w:r w:rsidRPr="006A3A7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 zadań publicznych w ramach </w:t>
      </w:r>
      <w:r w:rsidR="003431C0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niniejszego </w:t>
      </w:r>
      <w:r w:rsidRPr="006A3A7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Otwartego Konkursu Ofert: </w:t>
      </w:r>
    </w:p>
    <w:p w:rsidR="003431C0" w:rsidRPr="003431C0" w:rsidRDefault="003431C0" w:rsidP="00E0030A">
      <w:pPr>
        <w:spacing w:after="0" w:line="276" w:lineRule="auto"/>
        <w:ind w:left="567" w:hanging="14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1520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ramach niniejszego konkursu uprawniony podmiot może złożyć oferty na realizację </w:t>
      </w:r>
      <w:r w:rsidR="0015208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maksymalnie dwóch</w:t>
      </w:r>
      <w:r w:rsidR="001520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zadań publicznych – każda oferta stanowi </w:t>
      </w:r>
      <w:r w:rsidR="0015208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osobne</w:t>
      </w:r>
      <w:r w:rsidR="00152089" w:rsidRPr="0015208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520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zadanie</w:t>
      </w:r>
      <w:r w:rsidR="001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FE71CE" w:rsidRDefault="00BA7D09" w:rsidP="00FE71CE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71C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Warunki realizacji zadania:</w:t>
      </w:r>
    </w:p>
    <w:p w:rsidR="00325974" w:rsidRPr="00E61E42" w:rsidRDefault="00325974" w:rsidP="00325974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cele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wskazane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ofercie muszą się pokrywać z celami wskazanymi w Ogłoszeniu Otwartego Konkursu Ofert;</w:t>
      </w:r>
    </w:p>
    <w:p w:rsidR="00325974" w:rsidRDefault="00325974" w:rsidP="00325974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zadanie uznaje się za zrealizowane, jeżeli zleceniobiorca zrealizuje minimum 80% zakładanych w ofercie rezultatów;</w:t>
      </w:r>
    </w:p>
    <w:p w:rsidR="00325974" w:rsidRPr="00E61E42" w:rsidRDefault="00325974" w:rsidP="00325974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oferent jest zobowiązany zapewnić wkład finansowy (środki finansowe inne niż dotacja), w wysokości minimum 10% planowanej kwoty dotacji; </w:t>
      </w:r>
    </w:p>
    <w:p w:rsidR="00325974" w:rsidRPr="00E61E42" w:rsidRDefault="00325974" w:rsidP="00325974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oferent jest zobowiązany zapewnić wkład własny niefinansowy (osobowy i/lub rzeczowy) w wysokości minimum 10% planowanej kwoty dotacji; </w:t>
      </w:r>
    </w:p>
    <w:p w:rsidR="00325974" w:rsidRPr="00E61E42" w:rsidRDefault="00325974" w:rsidP="00325974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414705" w:rsidRPr="00E61E42" w:rsidRDefault="00414705" w:rsidP="00414705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oferent ubiegający się o realizację zadania powinien:</w:t>
      </w:r>
    </w:p>
    <w:p w:rsidR="00414705" w:rsidRPr="00E61E42" w:rsidRDefault="00414705" w:rsidP="00414705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dysponować wykwalifikowaną kadrą oraz posiadać doświadczenie w organizacji przedsięwzięć podobnego rodzaju, zwłaszcza w przypadku organizacji szkoleń strzeleckich,</w:t>
      </w:r>
    </w:p>
    <w:p w:rsidR="00414705" w:rsidRPr="00E61E42" w:rsidRDefault="00414705" w:rsidP="00414705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prowadzić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działalność statutową w zakresie określonym w pkt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1 i/lub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niniejszego ogłoszenia,</w:t>
      </w:r>
    </w:p>
    <w:p w:rsidR="00414705" w:rsidRPr="00AF2FFE" w:rsidRDefault="00414705" w:rsidP="00414705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przedstawić w ofercie </w:t>
      </w:r>
      <w:r w:rsidRPr="00117FFD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>szczegółowy program szkolenia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którym mowa w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rozdziale III pkt. 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Otwartego Konkursu Ofert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0350B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>
        <w:rPr>
          <w:rFonts w:ascii="Times New Roman" w:hAnsi="Times New Roman"/>
          <w:color w:val="000000" w:themeColor="text1"/>
          <w:sz w:val="24"/>
          <w:szCs w:val="24"/>
        </w:rPr>
        <w:t>ew. 1</w:t>
      </w:r>
      <w:r w:rsidR="00DF1B4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0350B">
        <w:rPr>
          <w:rFonts w:ascii="Times New Roman" w:hAnsi="Times New Roman"/>
          <w:color w:val="000000" w:themeColor="text1"/>
          <w:sz w:val="24"/>
          <w:szCs w:val="24"/>
        </w:rPr>
        <w:t>/2024/WD/DEKiD</w:t>
      </w:r>
      <w:r w:rsidRPr="00B0350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ED0B41" w:rsidRPr="00E61E42" w:rsidRDefault="00DC7FEB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odbiorcami zadania (uczestnikami) mogą być osoby wskazane w pkt. 3 niniejszego ogłoszenia;</w:t>
      </w:r>
    </w:p>
    <w:p w:rsidR="00117FFD" w:rsidRDefault="00117FFD" w:rsidP="00117FFD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grupa szkoleniowa </w:t>
      </w:r>
      <w:r w:rsidRPr="00E26E0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>nie może przekraczać 20 osób</w:t>
      </w:r>
      <w:r w:rsidR="00DF1B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- </w:t>
      </w:r>
      <w:r w:rsidR="003A7AC5" w:rsidRPr="003A7AC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chyba, że oferent wskaże w ofercie oraz programie szkolenia, </w:t>
      </w:r>
      <w:r w:rsidR="00DF1B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że </w:t>
      </w:r>
      <w:r w:rsidR="004178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posiada </w:t>
      </w:r>
      <w:r w:rsidR="00DF1B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odpowiednie siły i środki (zasoby osobowe </w:t>
      </w:r>
      <w:r w:rsidR="00DF1B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 zasoby rzeczowe), a zwiększenie</w:t>
      </w:r>
      <w:r w:rsidR="003A7AC5" w:rsidRPr="003A7AC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grup</w:t>
      </w:r>
      <w:r w:rsidR="00DF1B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 szkoleniowej</w:t>
      </w:r>
      <w:r w:rsidR="003A7AC5" w:rsidRPr="003A7AC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 wpłynie na obniżenie efektywności szkolenia;</w:t>
      </w:r>
    </w:p>
    <w:p w:rsidR="00325974" w:rsidRPr="00325974" w:rsidRDefault="00117FFD" w:rsidP="00325974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szkolenie musi być rozłożone na </w:t>
      </w:r>
      <w:r w:rsidRPr="00D3121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>nie mniej niż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dwa dni</w:t>
      </w:r>
      <w:r w:rsidR="003259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(m.in. </w:t>
      </w:r>
      <w:r w:rsidR="00DF1B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trening/i strzelecki/e</w:t>
      </w:r>
      <w:r w:rsidR="003259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musi</w:t>
      </w:r>
      <w:r w:rsidR="00DF1B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/muszą</w:t>
      </w:r>
      <w:r w:rsidR="003259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odbywać osobnego dnia i bezwzględnie być poprzedzon</w:t>
      </w:r>
      <w:r w:rsidR="00DF1B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y/e</w:t>
      </w:r>
      <w:r w:rsidR="003259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szkoleni</w:t>
      </w:r>
      <w:r w:rsidR="00DF1B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em teoretycznym oraz bezstrzałowym</w:t>
      </w:r>
      <w:r w:rsidR="003259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057155" w:rsidRPr="00E61E42" w:rsidRDefault="002F63F8" w:rsidP="00325974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ferent jest zobowiązany prowadzić działania informacyjno-promocyjne związane </w:t>
      </w:r>
      <w:r w:rsidR="00AB04D2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upowszechnieniem wiedzy o realizowanym zadaniu publicznym dofinansowanym ze środków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publicznych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jego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promowaniem w trakcie realizacji uwzględniające</w:t>
      </w:r>
      <w:r w:rsidR="00057155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m.in.</w:t>
      </w:r>
      <w:r w:rsidR="00C766E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57155" w:rsidRPr="00E61E42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promocję na stronie internetowej – dedykowanej stronie internetowej bądź dedykowanej sekcji na stronie podmiotu przeznaczonej specjalnie dla zadań realizowanych z budżetu państwa lub państwowych funduszy celowych. Dostęp powinien być możliwy ze strony głównej, </w:t>
      </w:r>
    </w:p>
    <w:p w:rsidR="00057155" w:rsidRPr="00E61E42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promocję w mediach społecznościowych – z wykorzystaniem oddzielnego konta zadania i/lub przy pomocy konta podmiotu, z wykorzystaniem przynajmniej jednego medium społecznościowego, </w:t>
      </w:r>
    </w:p>
    <w:p w:rsidR="00057155" w:rsidRPr="00E61E42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promocję w przestrzeni publicznej – z wykorzystaniem plakatów, billboardów, reklam umieszczanych na budynkach, przystankach czy środkach komunikacji miejskiej, reklam w radio lub szkolnych radiowęzłach, ulotek rozdawanych osobiście lub doręczanych do skrzynek pocztowych</w:t>
      </w:r>
      <w:r w:rsidR="00A824C1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325974" w:rsidRPr="00B40595" w:rsidRDefault="00325974" w:rsidP="00325974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oferent jest zobowiązany uwzględnić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</w:t>
      </w:r>
      <w:r w:rsidR="00C34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ramach planu promocji zadania,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</w:t>
      </w:r>
      <w:r w:rsidR="00C346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4C1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ppkt 10</w:t>
      </w:r>
      <w:r w:rsidR="00C34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intensywność prowadzonych działań, </w:t>
      </w:r>
      <w:r w:rsidR="00F76A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</w:t>
      </w:r>
      <w:r w:rsidR="00A824C1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publikowanych informacji o zadaniu, w formie artykułu/postu umieszczonego:</w:t>
      </w:r>
    </w:p>
    <w:p w:rsidR="00325974" w:rsidRPr="00414705" w:rsidRDefault="00325974" w:rsidP="00414705">
      <w:pPr>
        <w:numPr>
          <w:ilvl w:val="0"/>
          <w:numId w:val="40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1470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na etapie rekrutacji i/lub przygotowania do realizacji głównej części zadania, </w:t>
      </w:r>
    </w:p>
    <w:p w:rsidR="00325974" w:rsidRPr="00414705" w:rsidRDefault="00325974" w:rsidP="00414705">
      <w:pPr>
        <w:numPr>
          <w:ilvl w:val="0"/>
          <w:numId w:val="40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1470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na etapie realizacji głównej części zadania, </w:t>
      </w:r>
    </w:p>
    <w:p w:rsidR="00325974" w:rsidRPr="00325974" w:rsidRDefault="00325974" w:rsidP="00414705">
      <w:pPr>
        <w:numPr>
          <w:ilvl w:val="0"/>
          <w:numId w:val="40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70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na etapie podsumowania w końcowym okresie realizacji zadania</w:t>
      </w:r>
      <w:r w:rsidRPr="003259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750F" w:rsidRPr="00E61E42" w:rsidRDefault="001E2A3F" w:rsidP="00D35BF0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r w:rsidR="0049503E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asady dotyczące 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promocji zostały wskazane </w:t>
      </w:r>
      <w:r w:rsidR="001C573A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1D5BFD"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41470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6449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>/WD/DEKiD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0F51A8" w:rsidRPr="00E61E42" w:rsidRDefault="002F63F8" w:rsidP="00FE71CE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F51FBB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ferent w trakcie realizacji zadania publicznego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jest zobowiązany do 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wypełniania obowiązków informacyjnych</w:t>
      </w:r>
      <w:r w:rsidR="00297D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F5176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tj.: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D8750F" w:rsidRPr="00E61E42" w:rsidRDefault="000F51A8" w:rsidP="00D35BF0">
      <w:pPr>
        <w:pStyle w:val="Akapitzlist"/>
        <w:spacing w:after="0"/>
        <w:ind w:left="851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umieszczania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orła Ministerstwa Obrony Narodowej oraz znaku promocyjnego Wojska Polskiego określonych w rozporządzeniu Ministra Obrony Narodowej z dnia 4 maja 2009 r. </w:t>
      </w:r>
      <w:r w:rsidR="00D8750F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w sprawie określenia innych znaków używanych w Siłach Zbrojnych Rzeczypospolitej Polskiej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(Dz. U. z 2009 r. nr 82 poz. 689, z późn. zm.) oraz informacji, że zadanie publiczne jest współfinansowane ze środków otrzymanych od zleceniodawcy, na wszystkich materiałach, w szczególności promocyjnych,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informacyjnych, szkoleniowych i edukacyjnych, dotyczących realizowanego zadania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publicznego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zakupionych rzeczach, o ile ich wielkość i przeznaczenie tego nie uniemożliwia, proporcjonalnie do wielkości innych oznaczeń, w sposób zapewniający jego dobrą widoczność</w:t>
      </w:r>
      <w:r w:rsidR="00F5176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D8750F" w:rsidRPr="00E61E42" w:rsidRDefault="000F51A8" w:rsidP="00D35BF0">
      <w:pPr>
        <w:pStyle w:val="Akapitzlist"/>
        <w:spacing w:after="0"/>
        <w:ind w:left="851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sytuacji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kiedy zadanie publiczne zostało dofinansowane z budżetu państwa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wysokości powyżej 50.000,00 zł, realiz</w:t>
      </w:r>
      <w:r w:rsidR="00D35BF0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ujący zadanie jest zobowiązany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wykonania obowiązku, o którym mowa w art.</w:t>
      </w:r>
      <w:r w:rsidR="00D35BF0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35a ustawy z dnia 27 sierpnia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2009 r.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o finansach publicznych</w:t>
      </w:r>
      <w:r w:rsidR="00D85FC2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>(Dz.U. z 202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1270</w:t>
      </w:r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>, z późn. zm.)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tj. do podjęcia działań informacyjnych dotyczących udzielonego finansowania lub dofinansowania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b</w:t>
      </w:r>
      <w:r w:rsidR="00D85FC2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udżetu państwa, o których mowa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§ 2 pkt 2 i 3 rozporządzenia Rady Ministrów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dnia 7 maja 2021 r.</w:t>
      </w:r>
      <w:r w:rsidR="00D8750F" w:rsidRPr="00E61E4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="00D8750F" w:rsidRPr="00E61E4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w sprawie określenia działań informacyjnych podejmowanych przez podmioty realizujące zadania </w:t>
      </w:r>
      <w:r w:rsidR="00D8750F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finansowane i dofinansowane z budżetu państwa lub z państwowych funduszy celowych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(Dz. U. poz. 953, z późn. zm.)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sposób określony w tym rozporządzeniu;</w:t>
      </w:r>
    </w:p>
    <w:p w:rsidR="00325974" w:rsidRPr="00E61E42" w:rsidRDefault="00325974" w:rsidP="00325974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oferent realizujący zadanie </w:t>
      </w:r>
      <w:r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finansowane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udziałem środków publicznych jest obowiązany, zgodnie z art. 5 ust. 2 ustawy z dnia 19 lipca 2019 r. </w:t>
      </w:r>
      <w:r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o zapewnianiu dostępności osobom ze szczególnymi potrzebami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(Dz. U. z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2022 r. poz. 2240</w:t>
      </w:r>
      <w:r w:rsidR="000A296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A296F">
        <w:rPr>
          <w:rFonts w:ascii="Times New Roman" w:hAnsi="Times New Roman"/>
          <w:color w:val="000000" w:themeColor="text1"/>
          <w:sz w:val="24"/>
          <w:szCs w:val="24"/>
        </w:rPr>
        <w:br/>
        <w:t>z późn. zm.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0A296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zapewnienia w realizowanym zadaniu publicznym przynajmniej minimalnych warunków dostępności dla osób ze szczególnymi potrzebami w każdym </w:t>
      </w:r>
      <w:r w:rsidR="00A824C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zakresów:</w:t>
      </w:r>
    </w:p>
    <w:p w:rsidR="00325974" w:rsidRPr="00E61E42" w:rsidRDefault="00325974" w:rsidP="00325974">
      <w:pPr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a) architektonicznym, </w:t>
      </w:r>
    </w:p>
    <w:p w:rsidR="00325974" w:rsidRPr="00E61E42" w:rsidRDefault="00325974" w:rsidP="00325974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b) cyfrowym, </w:t>
      </w:r>
    </w:p>
    <w:p w:rsidR="00325974" w:rsidRPr="00E61E42" w:rsidRDefault="00325974" w:rsidP="00325974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c) informacyjno-komunikacyjnym.</w:t>
      </w:r>
    </w:p>
    <w:p w:rsidR="00325974" w:rsidRPr="00E61E42" w:rsidRDefault="00325974" w:rsidP="00325974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Szczegółowe minimalne warunki służące zapewnieniu dostępności osobom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ze szczególnymi potrzebami zostały wskazane w Regulaminie Otwartego Konkursu Ofert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41470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F1B4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/2024/WD/DEKiD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D8750F" w:rsidP="00FE71CE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pozostałe warunki realizacji zada</w:t>
      </w:r>
      <w:r w:rsidR="001E2A3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zostały określone w Regulaminie Otwartego Konkursu Ofert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D11515"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41470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F1B4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/WD/DEKiD</w:t>
      </w:r>
      <w:r w:rsidR="005B41E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CB02EA" w:rsidRDefault="00BA7D09" w:rsidP="00CB02EA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CB02EA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Termin, miejsce i </w:t>
      </w:r>
      <w:r w:rsidRPr="00CB02E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sposób</w:t>
      </w:r>
      <w:r w:rsidRPr="00CB02EA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 składania ofert:</w:t>
      </w:r>
    </w:p>
    <w:p w:rsidR="00A57055" w:rsidRPr="00E61E42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Otwartym Konkursie Ofert mogą uczestniczyć wyłącznie organizacje pozarządowe oraz inne podmioty prowadzące działalność pożytku publicznego wymienione 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art. 3 ust. 3 ustawy z dnia 24 kwietnia 2003 r. </w:t>
      </w:r>
      <w:r w:rsidRPr="00E61E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 działalności pożytku publicznego </w:t>
      </w:r>
      <w:r w:rsidR="008C6974" w:rsidRPr="00E61E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i o wolontariacie</w:t>
      </w:r>
      <w:r w:rsidR="00B73790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zwanej dalej „ustawą”;</w:t>
      </w:r>
    </w:p>
    <w:p w:rsidR="00B73790" w:rsidRPr="00E61E42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4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07C90" w:rsidRPr="00E61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ferta realizacji zadania publicznego musi zostać złożona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do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dnia </w:t>
      </w:r>
      <w:r w:rsidR="00D85FC2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="00DF1B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8</w:t>
      </w:r>
      <w:r w:rsidR="00C220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września</w:t>
      </w:r>
      <w:r w:rsidR="00CB02EA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4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r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. </w:t>
      </w:r>
      <w:r w:rsidR="00FF07A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do godz. </w:t>
      </w:r>
      <w:r w:rsidR="00DF1B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23</w:t>
      </w:r>
      <w:r w:rsidR="00FF07A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</w:t>
      </w:r>
      <w:r w:rsidR="00DF1B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59</w:t>
      </w:r>
      <w:r w:rsidR="00FF07AB" w:rsidRPr="00240BF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="00F07C90" w:rsidRPr="00240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F07C90" w:rsidRPr="00E61E42">
        <w:rPr>
          <w:rFonts w:ascii="Times New Roman" w:hAnsi="Times New Roman" w:cs="Times New Roman"/>
          <w:color w:val="000000" w:themeColor="text1"/>
          <w:sz w:val="24"/>
          <w:szCs w:val="24"/>
        </w:rPr>
        <w:t>pośrednictwem serwisu internetowego Witkac.pl poprzez elektroniczny fo</w:t>
      </w:r>
      <w:r w:rsidR="00F07C90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rmularz dostępny w tym serwisie. </w:t>
      </w:r>
    </w:p>
    <w:p w:rsidR="00C22041" w:rsidRPr="00C22041" w:rsidRDefault="00F07C90" w:rsidP="00C2204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sz w:val="24"/>
          <w:szCs w:val="24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 celu przygotowania oferty </w:t>
      </w:r>
      <w:r w:rsidR="00B73790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serwisie Witkac.pl należy </w:t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t>uruchomić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następujący link: </w:t>
      </w:r>
      <w:hyperlink r:id="rId9" w:anchor="contest/view?id=32062" w:history="1">
        <w:r w:rsidR="00C22041" w:rsidRPr="00653924">
          <w:rPr>
            <w:rStyle w:val="Hipercze"/>
            <w:rFonts w:ascii="Times New Roman" w:hAnsi="Times New Roman"/>
            <w:sz w:val="24"/>
            <w:szCs w:val="24"/>
          </w:rPr>
          <w:t>https://witkac.pl/#contest/view?id=32062</w:t>
        </w:r>
      </w:hyperlink>
      <w:r w:rsidR="00C22041">
        <w:rPr>
          <w:rFonts w:ascii="Times New Roman" w:hAnsi="Times New Roman"/>
          <w:sz w:val="24"/>
          <w:szCs w:val="24"/>
        </w:rPr>
        <w:t>;</w:t>
      </w:r>
    </w:p>
    <w:p w:rsidR="00A57055" w:rsidRPr="00E61E42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rozpatrzeniu będą podlegały wyłącznie oferty złożone poprzez serwis Witkac.pl; </w:t>
      </w:r>
    </w:p>
    <w:p w:rsidR="00A57055" w:rsidRPr="00E61E42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złożenie oferty jest równoznaczne z zapoznaniem się oraz zobowiązaniem </w:t>
      </w:r>
      <w:r w:rsidR="001E2A3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do stosowania przy realizacji zadania Regulaminu Otwartego Konkursu Ofert nr ew. </w:t>
      </w:r>
      <w:r w:rsidR="0041470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1</w:t>
      </w:r>
      <w:r w:rsidR="00DF1B41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3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/202</w:t>
      </w:r>
      <w:r w:rsidR="009523CC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4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/WD/DEKiD;</w:t>
      </w:r>
    </w:p>
    <w:p w:rsidR="00297D01" w:rsidRPr="00E43456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F5176D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elektronicznego </w:t>
      </w:r>
      <w:r w:rsidRPr="00E43456">
        <w:rPr>
          <w:rFonts w:ascii="Times New Roman" w:hAnsi="Times New Roman"/>
          <w:color w:val="000000" w:themeColor="text1"/>
          <w:sz w:val="24"/>
          <w:szCs w:val="24"/>
        </w:rPr>
        <w:t>fo</w:t>
      </w:r>
      <w:r w:rsidR="00297D01" w:rsidRPr="00E43456">
        <w:rPr>
          <w:rFonts w:ascii="Times New Roman" w:hAnsi="Times New Roman"/>
          <w:color w:val="000000" w:themeColor="text1"/>
          <w:sz w:val="24"/>
          <w:szCs w:val="24"/>
        </w:rPr>
        <w:t>rmularza oferty należy załączyć:</w:t>
      </w:r>
    </w:p>
    <w:p w:rsidR="00DF1B41" w:rsidRDefault="00297D01" w:rsidP="00DF1B41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kopię aktualnego wyciągu </w:t>
      </w:r>
      <w:r w:rsidR="002229FD" w:rsidRPr="00DF1B41">
        <w:rPr>
          <w:rFonts w:ascii="Times New Roman" w:hAnsi="Times New Roman"/>
          <w:color w:val="000000" w:themeColor="text1"/>
          <w:sz w:val="24"/>
          <w:szCs w:val="24"/>
        </w:rPr>
        <w:t>z właściwego rejestru lub ewidencji/pobrany samodzielnie wydruk komputerowy aktualnych informacji o podmiocie wpisanym do Krajowego Rejestru Sądowego</w:t>
      </w:r>
      <w:r w:rsidR="0017171E">
        <w:rPr>
          <w:rFonts w:ascii="Times New Roman" w:hAnsi="Times New Roman"/>
          <w:color w:val="000000" w:themeColor="text1"/>
          <w:sz w:val="24"/>
          <w:szCs w:val="24"/>
        </w:rPr>
        <w:t xml:space="preserve"> (dokument nie powinien być starszy niż 3 miesiące)</w:t>
      </w:r>
      <w:r w:rsidR="0017171E" w:rsidRPr="00DF1B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F1B41" w:rsidRDefault="002229FD" w:rsidP="00DF1B41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B4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oświadczenie o VAT stanowiące załącznik nr </w:t>
      </w:r>
      <w:r w:rsidR="00B90FFA" w:rsidRPr="00DF1B4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 do ogłoszenia</w:t>
      </w:r>
      <w:r w:rsidR="00820420" w:rsidRPr="00DF1B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297D01" w:rsidRDefault="00820420" w:rsidP="00DF1B41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 oświadczenie o prowadzonej działalności statutowej zgodnej z rodzajem zadania publicznego </w:t>
      </w:r>
      <w:r w:rsidR="000950CF" w:rsidRPr="00DF1B41">
        <w:rPr>
          <w:rFonts w:ascii="Times New Roman" w:hAnsi="Times New Roman"/>
          <w:color w:val="000000" w:themeColor="text1"/>
          <w:sz w:val="24"/>
          <w:szCs w:val="24"/>
        </w:rPr>
        <w:t>określonym</w:t>
      </w: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r w:rsidR="000950CF"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niniejszym </w:t>
      </w: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ogłoszeniu stanowiące załącznik nr </w:t>
      </w:r>
      <w:r w:rsidR="00B46AD7" w:rsidRPr="00DF1B4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 do ogłoszenia</w:t>
      </w:r>
      <w:r w:rsidR="00297D01" w:rsidRPr="00DF1B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346C9" w:rsidRPr="00C346C9" w:rsidRDefault="00297D01" w:rsidP="00763728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46C9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C346C9">
        <w:rPr>
          <w:rFonts w:ascii="Times New Roman" w:eastAsia="Times New Roman" w:hAnsi="Times New Roman"/>
          <w:sz w:val="24"/>
          <w:szCs w:val="24"/>
          <w:lang w:eastAsia="pl-PL"/>
        </w:rPr>
        <w:t>zczegółowy program szkolenia</w:t>
      </w:r>
      <w:r w:rsidR="007D0AAE" w:rsidRPr="00C346C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7D0AAE" w:rsidRPr="00C346C9" w:rsidRDefault="007D0AAE" w:rsidP="00763728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46C9">
        <w:rPr>
          <w:rFonts w:ascii="Times New Roman" w:hAnsi="Times New Roman"/>
          <w:color w:val="000000" w:themeColor="text1"/>
          <w:sz w:val="24"/>
          <w:szCs w:val="24"/>
        </w:rPr>
        <w:t>plan promocji zadania.</w:t>
      </w:r>
    </w:p>
    <w:p w:rsidR="00297D01" w:rsidRPr="00297D01" w:rsidRDefault="00297D01" w:rsidP="00297D0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2229FD" w:rsidRPr="00E43456">
        <w:rPr>
          <w:rFonts w:ascii="Times New Roman" w:hAnsi="Times New Roman"/>
          <w:color w:val="000000" w:themeColor="text1"/>
          <w:sz w:val="24"/>
          <w:szCs w:val="24"/>
        </w:rPr>
        <w:t>ałącznikami mogą być tyl</w:t>
      </w:r>
      <w:r w:rsidR="007F5045">
        <w:rPr>
          <w:rFonts w:ascii="Times New Roman" w:hAnsi="Times New Roman"/>
          <w:color w:val="000000" w:themeColor="text1"/>
          <w:sz w:val="24"/>
          <w:szCs w:val="24"/>
        </w:rPr>
        <w:t>ko pliki w formacie pdf lub jpg</w:t>
      </w:r>
      <w:r w:rsidR="00044F6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D1BDE" w:rsidRPr="00E61E42" w:rsidRDefault="008D1BDE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oferty przesłane po terminie wskazanym powyżej zostaną odrzucone z przyczyn formalnych;</w:t>
      </w:r>
    </w:p>
    <w:p w:rsidR="00C44A5C" w:rsidRPr="00E61E42" w:rsidRDefault="00006F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="008D1BDE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ferty złożone w inny sposób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niż wskazan</w:t>
      </w:r>
      <w:r w:rsidR="002229FD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y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w p</w:t>
      </w:r>
      <w:r w:rsidR="001E2A3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kt. 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2</w:t>
      </w:r>
      <w:r w:rsidR="002229FD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nie będą rozpatrywane</w:t>
      </w:r>
      <w:r w:rsidR="00F5176D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:rsidR="002229FD" w:rsidRPr="00E61E42" w:rsidRDefault="00F5176D" w:rsidP="00D35BF0">
      <w:pPr>
        <w:spacing w:after="0" w:line="276" w:lineRule="auto"/>
        <w:ind w:left="709"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ezpośrednio po złożeniu oferty realizacji zadania publicznego poprzez serwis Witkac.pl </w:t>
      </w:r>
      <w:r w:rsidR="002F63F8" w:rsidRPr="00E61E4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>ferent ma obowiązek wydrukować ofertę w wersji papierowej oraz podpisać ją przez osoby upoważnione do składania oświadczeń woli w imie</w:t>
      </w:r>
      <w:r w:rsidR="008C6974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niu </w:t>
      </w:r>
      <w:r w:rsidR="002F63F8" w:rsidRPr="00E61E4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ferenta z datą tożsamą 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jak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dat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złożenia oferty poprzez serwis Witkac.pl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04D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01313AB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eżeli osoby uprawnione nie dysponują pieczątkami imiennymi podpis musi być czytelny, złożony pełnym imieniem 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313AB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nazwiskiem z zaznaczeniem pełnionej funkcji</w:t>
      </w:r>
      <w:r w:rsidR="00AB04D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ryginał oferty w wersji papierowej musi być opatrzony tą samą sumą kontrolną co oferta złożona poprzez serwis Witkac.pl </w:t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br/>
        <w:t xml:space="preserve">(na tym etapie nie jest wymagane złożenie oryginalnej oferty w wersji papierowej </w:t>
      </w:r>
      <w:r w:rsidR="002B37E3" w:rsidRPr="00E61E42">
        <w:rPr>
          <w:rFonts w:ascii="Times New Roman" w:hAnsi="Times New Roman"/>
          <w:color w:val="000000" w:themeColor="text1"/>
          <w:sz w:val="24"/>
          <w:szCs w:val="24"/>
        </w:rPr>
        <w:br/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CE2DA4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obowiązek przekazania ww. dokumentów </w:t>
      </w:r>
      <w:r w:rsidR="00DC62AF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(w wersji papierowej) </w:t>
      </w:r>
      <w:r w:rsidR="00CE2DA4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zaistnieje </w:t>
      </w:r>
      <w:r w:rsidR="00DC62AF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dopiero </w:t>
      </w:r>
      <w:r w:rsidR="0014073D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etapie zawierania umowy </w:t>
      </w:r>
      <w:r w:rsidR="00CE2DA4" w:rsidRPr="00E61E42">
        <w:rPr>
          <w:rFonts w:ascii="Times New Roman" w:hAnsi="Times New Roman"/>
          <w:b/>
          <w:color w:val="000000" w:themeColor="text1"/>
          <w:sz w:val="24"/>
          <w:szCs w:val="24"/>
        </w:rPr>
        <w:t>w przypadku przyznania dotacji</w:t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E2DA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ramach konkursu mogą być składane oferty wspólne</w:t>
      </w:r>
      <w:r w:rsidR="0026151A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ofertę wspólną może złożyć kilka (co najmniej dwie) organizacji pozarządowych lub podmiotów określonych </w:t>
      </w:r>
      <w:r w:rsidR="002B37E3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 art. 3 ust. 3 pkt. 1 - 4 ustawy działających wspólnie</w:t>
      </w:r>
      <w:r w:rsidR="0026151A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do oferty należy dołączyć um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owę</w:t>
      </w:r>
      <w:r w:rsidR="001E2A3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(w pliku o formacie pdf lub jpg)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regulującą stosunki między </w:t>
      </w:r>
      <w:r w:rsidR="002F63F8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ferentami określając</w:t>
      </w:r>
      <w:r w:rsidR="001313AB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ą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zakres ich świadczeń składających się na realizację zadania;</w:t>
      </w:r>
    </w:p>
    <w:p w:rsidR="00BA7D09" w:rsidRPr="00E61E42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organizacje pozarządowe lub podmioty wymienione w art. 3 ust. 3 pkt 1- 4 ustawy składające ofertę wspólną ponoszą solidarną odpowiedzialność za zobowiązania, o których mowa w art. 16 ust. 1 ustawy;</w:t>
      </w:r>
    </w:p>
    <w:p w:rsidR="00BA7D09" w:rsidRPr="00E61E42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podmioty ubiegające się o realizację zadania publicznego nie mogą być obciążone zaległymi należnościami publicznoprawnymi oraz nie może być prowadzone wobec nich postępowanie egze</w:t>
      </w:r>
      <w:r w:rsidR="00F03DD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kucyjne o zwrot tych należności</w:t>
      </w:r>
      <w:r w:rsidR="0026151A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:rsidR="00BA7D09" w:rsidRPr="00E61E42" w:rsidRDefault="00BA7D09" w:rsidP="009B7808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Ocena ofert i termin dokonania wyboru ofert</w:t>
      </w:r>
      <w:r w:rsidR="00A85DCA" w:rsidRPr="00E61E42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:</w:t>
      </w:r>
    </w:p>
    <w:p w:rsidR="00BA7D09" w:rsidRPr="00E61E42" w:rsidRDefault="00A85DCA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ferty zostaną ocenione pod względem formalnym przez Departament Edukacji, Kultury i Dziedzictwa MON, natomiast pod względem merytorycznym przez Komisję ds. Zlecania Zadań Publicznych w Zakresie Obronności</w:t>
      </w:r>
      <w:r w:rsidR="00D85FC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powołaną w Urzędzie Ministra Obrony Narodowej.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85FC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cenie merytorycznej poddane zostaną </w:t>
      </w:r>
      <w:r w:rsidR="00F03DDF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ferty spełniające wymagania formalne;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szczegółowa informacja dotycząca trybu i kryteriów stosowanych przy dokonywaniu oceny formalnej i merytorycznej ofert objętych konkursem </w:t>
      </w:r>
      <w:r w:rsidRPr="00E61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zawarta jest w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nr ew. </w:t>
      </w:r>
      <w:r w:rsidR="0041470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6644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</w:t>
      </w:r>
      <w:r w:rsidR="009523CC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/WD/DEKiD</w:t>
      </w:r>
      <w:r w:rsidR="00171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wzorach kart oceny oferty (załącznik nr 2 i nr 3 niniejszego ogłoszenia), które stanową integralną część ogłoszenia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 dokonania oceny formalnej ofert - do dnia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220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="006644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9A70A3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CB02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września</w:t>
      </w:r>
      <w:r w:rsidR="002027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77EE3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="00A85DCA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F63F8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ferentów, których oferty zawierają uchybienia formalne 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błędy formalne 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zostaną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opublikowan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Biuletynie Informacji Publicznej MON, link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0" w:history="1">
        <w:r w:rsidRPr="00E61E42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; </w:t>
      </w:r>
    </w:p>
    <w:p w:rsidR="00297D01" w:rsidRPr="00297D01" w:rsidRDefault="00AB04D2" w:rsidP="00BB05BD">
      <w:pPr>
        <w:pStyle w:val="Akapitzlist"/>
        <w:numPr>
          <w:ilvl w:val="0"/>
          <w:numId w:val="7"/>
        </w:numPr>
        <w:spacing w:after="0"/>
        <w:ind w:left="709" w:right="23" w:hanging="283"/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o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ferenci, u których stwierdzono w złożonych ofertach uchybienia formalne, w terminie </w:t>
      </w:r>
      <w:r w:rsidR="00AB0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4</w:t>
      </w:r>
      <w:r w:rsidR="00A85DCA" w:rsidRPr="00240B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 dni od 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dnia opublikowania wykazu w Biuletyn</w:t>
      </w:r>
      <w:r w:rsidR="008C6974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ie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Informacji Publicznej MON mają prawo do usunięcia uchybień formalnych (decyduje data złożenia uzupełnionego elektronicznego formularza ofert w serwisie Witkac.pl); uchybienia formalne </w:t>
      </w:r>
      <w:r w:rsidR="002F63F8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ferent musi usunąć w serwisie Witkac.pl; w tym celu zostanie aktywowana sekcja elektronicznego formularza oferty, która wymaga poprawienia/uzupełnienia</w:t>
      </w:r>
      <w:r w:rsidR="001D5BF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:rsidR="00BB05BD" w:rsidRPr="00E61E42" w:rsidRDefault="00297D01" w:rsidP="00BB05BD">
      <w:pPr>
        <w:pStyle w:val="Akapitzlist"/>
        <w:numPr>
          <w:ilvl w:val="0"/>
          <w:numId w:val="7"/>
        </w:numPr>
        <w:spacing w:after="0"/>
        <w:ind w:left="709" w:right="23" w:hanging="283"/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ezpośrednio po złożeniu poprawionej oferty realizacji zadania publicznego poprzez serwis Witkac.pl oferent ma obowiązek wydrukować poprawioną ofertę w wersji papierowej oraz podpisać ją przez osoby upoważnione do składania oświadczeń woli 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br/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 imieniu oferenta z datą tożsamą jak data złożenia 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t xml:space="preserve">poprawionej 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oferty poprzez serwis Witkac.pl. </w:t>
      </w:r>
      <w:r w:rsidR="00BB05B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osoby uprawnione nie dysponują pieczątkami imiennymi podpis musi być czytelny, złożony pełnym imieniem i nazwiskiem z zaznaczeniem pełnionej funkcji. 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>Poprawion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ofert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w wersji papierowej musi być opatrzony tą samą sumą kontrolną co poprawiona oferta złożona poprzez serwis Witkac.pl (na tym etapie nie jest wymagane złożenie poprawionej oferty w wersji papierowej – </w:t>
      </w:r>
      <w:r w:rsidR="00BB05BD" w:rsidRPr="00E61E42">
        <w:rPr>
          <w:rFonts w:ascii="Times New Roman" w:hAnsi="Times New Roman"/>
          <w:b/>
          <w:color w:val="000000" w:themeColor="text1"/>
          <w:sz w:val="24"/>
          <w:szCs w:val="24"/>
        </w:rPr>
        <w:t>obowiązek przekazania ww. dokumentów (w wersji papierowej) zaistnieje dopiero na etapie zawierania umowy w przypadku przyznania dotacji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B05BD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BA7D09" w:rsidRPr="00E61E42" w:rsidRDefault="00A85DCA" w:rsidP="009E2A65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ferty, w których stwierdzono błędy formalne nie będą podlegały ocenie merytorycznej;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termin dokonania oceny merytorycznej ofert - do 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644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30</w:t>
      </w:r>
      <w:r w:rsidR="002027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CB02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września</w:t>
      </w:r>
      <w:r w:rsidR="00F77EE3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wyniki Otwartego Konkursu Ofert zostaną zamieszczone w Biuletynie Informacji Publicznej MON, link: </w:t>
      </w:r>
      <w:hyperlink r:id="rId11" w:history="1">
        <w:r w:rsidRPr="00E61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 siedzibie Ministerstwa Obrony Narodowej;</w:t>
      </w:r>
    </w:p>
    <w:p w:rsidR="00BA7D09" w:rsidRPr="00E61E42" w:rsidRDefault="00BA7D09" w:rsidP="009E2A65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podjętych decyzji związanych z rozstrzygnięciem konkursu nie przysługuje odwołanie;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złożenie oferty nie jest równoznaczne z zapewnieniem przyznania dotacji lub przyznaniem dotacji w oczekiwanej wysokości;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warunkiem przekazania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dotacji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jest zawarcie umowy według ramowego wzoru określonego w rozporządzeniu Przewodniczącego Komitetu Do Spraw Pożytku Publicznego z dnia 24 października 2018 r.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w sprawie wzorów ofert i ramowych wzorów umów dotyczących realizacji zadań publicznych oraz wzorów sprawozdań z wykonania tych zadań</w:t>
      </w:r>
      <w:r w:rsidR="0026151A"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26151A" w:rsidRPr="00E61E4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(Dz. U. poz. 2057)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szczegółowe warunki realizacji, finansowania i rozliczenia zadania regulować będzie umowa o wsparcie realizacji zadania publicznego;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dodatkowe informacje można uzyskać w Departamencie Eduka</w:t>
      </w:r>
      <w:r w:rsidR="00A376E6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cji, Kultury i Dziedzictwa MON wyłącznie drogą e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A376E6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mailową pod a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dres</w:t>
      </w:r>
      <w:r w:rsidR="00A376E6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hyperlink r:id="rId12" w:history="1">
        <w:r w:rsidRPr="00E61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wDEKiD@mon.gov.pl</w:t>
        </w:r>
      </w:hyperlink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  <w:r w:rsidRPr="00E61E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:rsidR="00152089" w:rsidRDefault="00152089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:rsidR="00BA7D09" w:rsidRPr="00E61E42" w:rsidRDefault="00BA7D09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Przetwarzanie danych osobowych</w:t>
      </w:r>
    </w:p>
    <w:p w:rsidR="00BA7D09" w:rsidRPr="00E61E42" w:rsidRDefault="00BA7D09" w:rsidP="009B7808">
      <w:pPr>
        <w:spacing w:after="0" w:line="276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BA7D09" w:rsidRPr="00C1051D" w:rsidRDefault="00BA7D09" w:rsidP="009B7808">
      <w:pPr>
        <w:spacing w:after="0" w:line="276" w:lineRule="auto"/>
        <w:ind w:right="14" w:firstLine="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pl-PL"/>
        </w:rPr>
      </w:pP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Działając na podstawie art. 13 ust. 1 i 2 RODO tj. rozporządzenia Parlamentu Europejskiego i Rady (UE)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(ogólne rozporządzenie o ochronie danych</w:t>
      </w:r>
      <w:r w:rsidR="0063470A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="0063470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Dz. Urz. UE L 119 z 04.05.2016 r., </w:t>
      </w:r>
      <w:r w:rsidR="0063470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str. 1</w:t>
      </w:r>
      <w:r w:rsidR="0063470A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informuję Panią/Pana, że: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administratorem danych osobowych jest Minister Obrony Narodowej z siedzibą w Warszawie, przy Al. Niepodległości 218, tel. 22 628 00 31;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administrator wyznaczył Inspektora Ochrony Danych, z którym można się kontaktować poprzez pocztę elektroniczną na adres: </w:t>
      </w:r>
      <w:hyperlink r:id="rId13" w:history="1">
        <w:r w:rsidRPr="00E61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iod@mon.gov.pl</w:t>
        </w:r>
      </w:hyperlink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lub listownie na adres:</w:t>
      </w:r>
    </w:p>
    <w:p w:rsidR="00BA7D09" w:rsidRPr="00E61E42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Ministerstwo Obrony Narodowej Al. Niepodległości 218,</w:t>
      </w:r>
    </w:p>
    <w:p w:rsidR="00BA7D09" w:rsidRPr="00E61E42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00-911 Warszawa, z dopiskiem „Inspektor Ochrony Danych”;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</w:t>
      </w:r>
      <w:r w:rsidR="00052510"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alności pożytku publicznego </w:t>
      </w:r>
      <w:r w:rsidR="001D5BF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="00052510"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i o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wolontariacie</w:t>
      </w:r>
      <w:r w:rsidR="001E2A3F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nie będą przekazywane do państwa trzeciego ani do organizacji międzynarodowej;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</w:t>
      </w:r>
      <w:r w:rsidR="00D85FC2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przysługuje prawo:</w:t>
      </w:r>
    </w:p>
    <w:p w:rsidR="00BA7D09" w:rsidRPr="00E61E42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dostępu do danych osobowych,</w:t>
      </w:r>
    </w:p>
    <w:p w:rsidR="00BA7D09" w:rsidRPr="00E61E42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żądania ich sprostowania,</w:t>
      </w:r>
    </w:p>
    <w:p w:rsidR="00BA7D09" w:rsidRPr="00E61E42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ograniczenia przetwarzania, w przypadkach wymienionych w RODO.</w:t>
      </w:r>
    </w:p>
    <w:p w:rsidR="00052510" w:rsidRPr="00E61E42" w:rsidRDefault="00052510" w:rsidP="0063470A">
      <w:pPr>
        <w:autoSpaceDE w:val="0"/>
        <w:autoSpaceDN w:val="0"/>
        <w:adjustRightInd w:val="0"/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związku z tym, że przetwarzanie danych osobowych odbywa się na podstawie </w:t>
      </w:r>
      <w:r w:rsidR="00B73790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art. 6 ust. 1 lit. c RODO w związku z ustawą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 osobie której dane dotyczą nie przysługuje prawo do przenoszenia danych, usunięcia danych ani prawo do wniesienia sprzeciwu.</w:t>
      </w: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Oznacza to, że podanie danych osobowych jest konieczne dla rozpatrzenia sprawy.</w:t>
      </w:r>
    </w:p>
    <w:p w:rsidR="00BA7D09" w:rsidRPr="00E61E42" w:rsidRDefault="00BA7D09" w:rsidP="00F14F4D">
      <w:pPr>
        <w:spacing w:after="0" w:line="276" w:lineRule="auto"/>
        <w:ind w:left="284" w:right="28" w:firstLine="1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trakcie przetwarzania danych nie będzie dochod</w:t>
      </w:r>
      <w:r w:rsidR="00F14F4D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ziło do zautomatyzowanego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podejmowania decyzji ani do profilowania.</w:t>
      </w:r>
    </w:p>
    <w:p w:rsidR="00D134C2" w:rsidRPr="00E61E42" w:rsidRDefault="00D134C2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BA7D09" w:rsidRPr="00E61E42" w:rsidRDefault="00BA7D09" w:rsidP="00C1051D">
      <w:pPr>
        <w:spacing w:after="0" w:line="276" w:lineRule="auto"/>
        <w:ind w:right="24" w:firstLine="2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>Załączniki:</w:t>
      </w:r>
    </w:p>
    <w:p w:rsidR="00BA7D09" w:rsidRPr="00E61E42" w:rsidRDefault="00BA7D09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Regulamin Ot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wartego Konkursu Ofert nr ew. </w:t>
      </w:r>
      <w:r w:rsidR="0041470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6644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</w:t>
      </w:r>
      <w:r w:rsidR="009523CC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/WD/DEKiD.</w:t>
      </w:r>
    </w:p>
    <w:p w:rsidR="00BA7D09" w:rsidRPr="00E61E42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formalnej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F07AB" w:rsidRPr="00E61E42" w:rsidRDefault="00FF07AB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merytorycznej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E61E42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</w:t>
      </w:r>
      <w:r w:rsidR="00A376E6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ormularz zgłoszenia organizacji </w:t>
      </w:r>
      <w:r w:rsidR="00AE61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 prac w</w:t>
      </w:r>
      <w:r w:rsidR="00A376E6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komisji.</w:t>
      </w:r>
    </w:p>
    <w:p w:rsidR="00BA7D09" w:rsidRPr="00E61E42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VAT.</w:t>
      </w:r>
    </w:p>
    <w:p w:rsidR="00B07FEE" w:rsidRPr="00E61E42" w:rsidRDefault="00B07FEE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prowadzonej działalności statutowej</w:t>
      </w:r>
      <w:r w:rsidR="00AE61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07FEE" w:rsidRPr="00E61E42" w:rsidRDefault="00A376E6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Instrukcja </w:t>
      </w:r>
      <w:r w:rsidR="00D134C2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wypełniania elektronicznych formularzy poprzez serwis Witkac.pl</w:t>
      </w:r>
      <w:r w:rsidR="009D2BE8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F03F4" w:rsidRPr="00E61E42" w:rsidRDefault="008F03F4" w:rsidP="008F03F4">
      <w:pPr>
        <w:spacing w:after="0" w:line="276" w:lineRule="auto"/>
        <w:ind w:left="720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044F62" w:rsidRPr="00044F62" w:rsidRDefault="00044F62" w:rsidP="00044F62">
      <w:pPr>
        <w:spacing w:after="0" w:line="276" w:lineRule="auto"/>
        <w:ind w:left="4248" w:right="2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44F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DYREKTOR</w:t>
      </w:r>
    </w:p>
    <w:p w:rsidR="00044F62" w:rsidRPr="00044F62" w:rsidRDefault="00044F62" w:rsidP="00044F62">
      <w:pPr>
        <w:spacing w:after="0" w:line="276" w:lineRule="auto"/>
        <w:ind w:left="4248" w:right="2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44F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DEPARTAMENTU EDUKACJI, </w:t>
      </w:r>
      <w:r w:rsidRPr="00044F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br/>
        <w:t>KULTURY I DZIEDZICTWA</w:t>
      </w:r>
    </w:p>
    <w:p w:rsidR="00044F62" w:rsidRPr="00044F62" w:rsidRDefault="00044F62" w:rsidP="00044F62">
      <w:pPr>
        <w:spacing w:after="0" w:line="276" w:lineRule="auto"/>
        <w:ind w:left="4815" w:right="2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044F62" w:rsidRPr="00044F62" w:rsidRDefault="00044F62" w:rsidP="00044F62">
      <w:pPr>
        <w:spacing w:after="0" w:line="276" w:lineRule="auto"/>
        <w:ind w:left="4248" w:right="2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44F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dr hab. inż. arch. Wojciech BAL, prof. ZUT</w:t>
      </w:r>
    </w:p>
    <w:p w:rsidR="008F03F4" w:rsidRPr="00E61E42" w:rsidRDefault="008F03F4" w:rsidP="008F03F4">
      <w:pPr>
        <w:spacing w:after="0" w:line="276" w:lineRule="auto"/>
        <w:ind w:left="720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sectPr w:rsidR="008F03F4" w:rsidRPr="00E61E42" w:rsidSect="00EF328B">
      <w:footerReference w:type="default" r:id="rId14"/>
      <w:pgSz w:w="11906" w:h="16838"/>
      <w:pgMar w:top="851" w:right="851" w:bottom="851" w:left="1985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978" w:rsidRDefault="00D01978" w:rsidP="00BA7D09">
      <w:pPr>
        <w:spacing w:after="0" w:line="240" w:lineRule="auto"/>
      </w:pPr>
      <w:r>
        <w:separator/>
      </w:r>
    </w:p>
  </w:endnote>
  <w:endnote w:type="continuationSeparator" w:id="0">
    <w:p w:rsidR="00D01978" w:rsidRDefault="00D01978" w:rsidP="00BA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6" w:rsidRPr="00EF328B" w:rsidRDefault="006B21BE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F328B">
      <w:rPr>
        <w:rFonts w:ascii="Times New Roman" w:hAnsi="Times New Roman" w:cs="Times New Roman"/>
        <w:sz w:val="16"/>
        <w:szCs w:val="16"/>
      </w:rPr>
      <w:t xml:space="preserve"> Strona | </w:t>
    </w:r>
    <w:r w:rsidRPr="00EF328B">
      <w:rPr>
        <w:rFonts w:ascii="Times New Roman" w:hAnsi="Times New Roman" w:cs="Times New Roman"/>
        <w:sz w:val="16"/>
        <w:szCs w:val="16"/>
      </w:rPr>
      <w:fldChar w:fldCharType="begin"/>
    </w:r>
    <w:r w:rsidRPr="00EF328B">
      <w:rPr>
        <w:rFonts w:ascii="Times New Roman" w:hAnsi="Times New Roman" w:cs="Times New Roman"/>
        <w:sz w:val="16"/>
        <w:szCs w:val="16"/>
      </w:rPr>
      <w:instrText>PAGE   \* MERGEFORMAT</w:instrText>
    </w:r>
    <w:r w:rsidRPr="00EF328B">
      <w:rPr>
        <w:rFonts w:ascii="Times New Roman" w:hAnsi="Times New Roman" w:cs="Times New Roman"/>
        <w:sz w:val="16"/>
        <w:szCs w:val="16"/>
      </w:rPr>
      <w:fldChar w:fldCharType="separate"/>
    </w:r>
    <w:r w:rsidR="00525A2A">
      <w:rPr>
        <w:rFonts w:ascii="Times New Roman" w:hAnsi="Times New Roman" w:cs="Times New Roman"/>
        <w:noProof/>
        <w:sz w:val="16"/>
        <w:szCs w:val="16"/>
      </w:rPr>
      <w:t>1</w:t>
    </w:r>
    <w:r w:rsidRPr="00EF328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6A0776" w:rsidRDefault="00D01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978" w:rsidRDefault="00D01978" w:rsidP="00BA7D09">
      <w:pPr>
        <w:spacing w:after="0" w:line="240" w:lineRule="auto"/>
      </w:pPr>
      <w:r>
        <w:separator/>
      </w:r>
    </w:p>
  </w:footnote>
  <w:footnote w:type="continuationSeparator" w:id="0">
    <w:p w:rsidR="00D01978" w:rsidRDefault="00D01978" w:rsidP="00BA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9F1"/>
    <w:multiLevelType w:val="hybridMultilevel"/>
    <w:tmpl w:val="D4EAB3BC"/>
    <w:lvl w:ilvl="0" w:tplc="CFA8DBCC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D052F7B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FC7E43"/>
    <w:multiLevelType w:val="hybridMultilevel"/>
    <w:tmpl w:val="9B4EB076"/>
    <w:lvl w:ilvl="0" w:tplc="0DBC5210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A6870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0EF7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1498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D3D4B"/>
    <w:multiLevelType w:val="hybridMultilevel"/>
    <w:tmpl w:val="E8FA857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B1257"/>
    <w:multiLevelType w:val="hybridMultilevel"/>
    <w:tmpl w:val="9ED03C8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69D23F5C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D1C"/>
    <w:multiLevelType w:val="hybridMultilevel"/>
    <w:tmpl w:val="EB70DF4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4" w15:restartNumberingAfterBreak="0">
    <w:nsid w:val="38E1506E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B2C43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7" w15:restartNumberingAfterBreak="0">
    <w:nsid w:val="3D45355C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C4453"/>
    <w:multiLevelType w:val="hybridMultilevel"/>
    <w:tmpl w:val="AC5A63AE"/>
    <w:lvl w:ilvl="0" w:tplc="DCAEA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D586E"/>
    <w:multiLevelType w:val="hybridMultilevel"/>
    <w:tmpl w:val="6586417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B174E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41A3A"/>
    <w:multiLevelType w:val="hybridMultilevel"/>
    <w:tmpl w:val="6BF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51263"/>
    <w:multiLevelType w:val="hybridMultilevel"/>
    <w:tmpl w:val="13E0DE2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7" w15:restartNumberingAfterBreak="0">
    <w:nsid w:val="5122527B"/>
    <w:multiLevelType w:val="hybridMultilevel"/>
    <w:tmpl w:val="C4D47F66"/>
    <w:lvl w:ilvl="0" w:tplc="D7A6A126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3D3FE6"/>
    <w:multiLevelType w:val="hybridMultilevel"/>
    <w:tmpl w:val="51940D2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68D36CE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D108B2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C0D5D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D5C8D"/>
    <w:multiLevelType w:val="hybridMultilevel"/>
    <w:tmpl w:val="5254D15C"/>
    <w:lvl w:ilvl="0" w:tplc="506CA3E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C243B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3835A80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DE40CB2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C3E3C"/>
    <w:multiLevelType w:val="hybridMultilevel"/>
    <w:tmpl w:val="967A49AC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E1A6A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0A1EA5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8"/>
  </w:num>
  <w:num w:numId="4">
    <w:abstractNumId w:val="32"/>
  </w:num>
  <w:num w:numId="5">
    <w:abstractNumId w:val="35"/>
  </w:num>
  <w:num w:numId="6">
    <w:abstractNumId w:val="11"/>
  </w:num>
  <w:num w:numId="7">
    <w:abstractNumId w:val="10"/>
  </w:num>
  <w:num w:numId="8">
    <w:abstractNumId w:val="7"/>
  </w:num>
  <w:num w:numId="9">
    <w:abstractNumId w:val="26"/>
  </w:num>
  <w:num w:numId="10">
    <w:abstractNumId w:val="16"/>
  </w:num>
  <w:num w:numId="11">
    <w:abstractNumId w:val="13"/>
  </w:num>
  <w:num w:numId="12">
    <w:abstractNumId w:val="20"/>
  </w:num>
  <w:num w:numId="13">
    <w:abstractNumId w:val="33"/>
  </w:num>
  <w:num w:numId="14">
    <w:abstractNumId w:val="8"/>
  </w:num>
  <w:num w:numId="15">
    <w:abstractNumId w:val="40"/>
  </w:num>
  <w:num w:numId="16">
    <w:abstractNumId w:val="24"/>
  </w:num>
  <w:num w:numId="17">
    <w:abstractNumId w:val="9"/>
  </w:num>
  <w:num w:numId="18">
    <w:abstractNumId w:val="22"/>
  </w:num>
  <w:num w:numId="19">
    <w:abstractNumId w:val="14"/>
  </w:num>
  <w:num w:numId="20">
    <w:abstractNumId w:val="25"/>
  </w:num>
  <w:num w:numId="21">
    <w:abstractNumId w:val="37"/>
  </w:num>
  <w:num w:numId="22">
    <w:abstractNumId w:val="15"/>
  </w:num>
  <w:num w:numId="23">
    <w:abstractNumId w:val="27"/>
  </w:num>
  <w:num w:numId="24">
    <w:abstractNumId w:val="2"/>
  </w:num>
  <w:num w:numId="25">
    <w:abstractNumId w:val="38"/>
  </w:num>
  <w:num w:numId="26">
    <w:abstractNumId w:val="36"/>
  </w:num>
  <w:num w:numId="27">
    <w:abstractNumId w:val="12"/>
  </w:num>
  <w:num w:numId="28">
    <w:abstractNumId w:val="6"/>
  </w:num>
  <w:num w:numId="29">
    <w:abstractNumId w:val="0"/>
  </w:num>
  <w:num w:numId="30">
    <w:abstractNumId w:val="31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30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7"/>
  </w:num>
  <w:num w:numId="34">
    <w:abstractNumId w:val="4"/>
  </w:num>
  <w:num w:numId="35">
    <w:abstractNumId w:val="28"/>
  </w:num>
  <w:num w:numId="36">
    <w:abstractNumId w:val="39"/>
  </w:num>
  <w:num w:numId="37">
    <w:abstractNumId w:val="29"/>
  </w:num>
  <w:num w:numId="38">
    <w:abstractNumId w:val="23"/>
  </w:num>
  <w:num w:numId="39">
    <w:abstractNumId w:val="3"/>
  </w:num>
  <w:num w:numId="40">
    <w:abstractNumId w:val="30"/>
  </w:num>
  <w:num w:numId="41">
    <w:abstractNumId w:val="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09"/>
    <w:rsid w:val="00006F55"/>
    <w:rsid w:val="00012B6E"/>
    <w:rsid w:val="000130B6"/>
    <w:rsid w:val="000151B3"/>
    <w:rsid w:val="0001793C"/>
    <w:rsid w:val="0002392D"/>
    <w:rsid w:val="0002759D"/>
    <w:rsid w:val="00030809"/>
    <w:rsid w:val="0003336F"/>
    <w:rsid w:val="00041874"/>
    <w:rsid w:val="00044F62"/>
    <w:rsid w:val="00052510"/>
    <w:rsid w:val="00057155"/>
    <w:rsid w:val="000624B2"/>
    <w:rsid w:val="0006558A"/>
    <w:rsid w:val="00083686"/>
    <w:rsid w:val="00084A0E"/>
    <w:rsid w:val="0009011B"/>
    <w:rsid w:val="000950CF"/>
    <w:rsid w:val="00096FC5"/>
    <w:rsid w:val="000A25A0"/>
    <w:rsid w:val="000A296F"/>
    <w:rsid w:val="000A7289"/>
    <w:rsid w:val="000B2AA7"/>
    <w:rsid w:val="000C20C4"/>
    <w:rsid w:val="000C2BA3"/>
    <w:rsid w:val="000C4485"/>
    <w:rsid w:val="000D22D3"/>
    <w:rsid w:val="000F51A8"/>
    <w:rsid w:val="00102F34"/>
    <w:rsid w:val="00105895"/>
    <w:rsid w:val="00117FFD"/>
    <w:rsid w:val="0012214A"/>
    <w:rsid w:val="00127E59"/>
    <w:rsid w:val="001313AB"/>
    <w:rsid w:val="001344D2"/>
    <w:rsid w:val="00136D89"/>
    <w:rsid w:val="0014073D"/>
    <w:rsid w:val="00150273"/>
    <w:rsid w:val="00152089"/>
    <w:rsid w:val="0015559B"/>
    <w:rsid w:val="001716BD"/>
    <w:rsid w:val="0017171E"/>
    <w:rsid w:val="00173676"/>
    <w:rsid w:val="00176B14"/>
    <w:rsid w:val="00187C99"/>
    <w:rsid w:val="00193E53"/>
    <w:rsid w:val="00196014"/>
    <w:rsid w:val="00196E26"/>
    <w:rsid w:val="001B1AD2"/>
    <w:rsid w:val="001B259A"/>
    <w:rsid w:val="001B353B"/>
    <w:rsid w:val="001C0B67"/>
    <w:rsid w:val="001C573A"/>
    <w:rsid w:val="001D1B09"/>
    <w:rsid w:val="001D5BFD"/>
    <w:rsid w:val="001E2A3F"/>
    <w:rsid w:val="001F13C5"/>
    <w:rsid w:val="001F413B"/>
    <w:rsid w:val="00202787"/>
    <w:rsid w:val="00213A3F"/>
    <w:rsid w:val="00214E91"/>
    <w:rsid w:val="00215357"/>
    <w:rsid w:val="00216E78"/>
    <w:rsid w:val="002229FD"/>
    <w:rsid w:val="002250F5"/>
    <w:rsid w:val="00240BF7"/>
    <w:rsid w:val="002433FE"/>
    <w:rsid w:val="0025220A"/>
    <w:rsid w:val="0026151A"/>
    <w:rsid w:val="00275137"/>
    <w:rsid w:val="00280170"/>
    <w:rsid w:val="00297086"/>
    <w:rsid w:val="00297D01"/>
    <w:rsid w:val="002A4A4D"/>
    <w:rsid w:val="002A66D3"/>
    <w:rsid w:val="002B2AD5"/>
    <w:rsid w:val="002B37E3"/>
    <w:rsid w:val="002B4DCB"/>
    <w:rsid w:val="002B5D13"/>
    <w:rsid w:val="002C5B0C"/>
    <w:rsid w:val="002C64C4"/>
    <w:rsid w:val="002C79AF"/>
    <w:rsid w:val="002F034D"/>
    <w:rsid w:val="002F29DE"/>
    <w:rsid w:val="002F4301"/>
    <w:rsid w:val="002F63F8"/>
    <w:rsid w:val="00310EBF"/>
    <w:rsid w:val="00320097"/>
    <w:rsid w:val="00325974"/>
    <w:rsid w:val="00327028"/>
    <w:rsid w:val="00330656"/>
    <w:rsid w:val="0033249A"/>
    <w:rsid w:val="003431C0"/>
    <w:rsid w:val="00345908"/>
    <w:rsid w:val="0035047D"/>
    <w:rsid w:val="00362314"/>
    <w:rsid w:val="003657CC"/>
    <w:rsid w:val="00371C5C"/>
    <w:rsid w:val="003730B6"/>
    <w:rsid w:val="00380B4C"/>
    <w:rsid w:val="003960EE"/>
    <w:rsid w:val="003A3225"/>
    <w:rsid w:val="003A3BDC"/>
    <w:rsid w:val="003A3CBC"/>
    <w:rsid w:val="003A7950"/>
    <w:rsid w:val="003A7AC5"/>
    <w:rsid w:val="003E6422"/>
    <w:rsid w:val="00411A5E"/>
    <w:rsid w:val="00414705"/>
    <w:rsid w:val="00415017"/>
    <w:rsid w:val="00416686"/>
    <w:rsid w:val="004168D1"/>
    <w:rsid w:val="004178CD"/>
    <w:rsid w:val="00421840"/>
    <w:rsid w:val="00425413"/>
    <w:rsid w:val="00426888"/>
    <w:rsid w:val="0043355B"/>
    <w:rsid w:val="00435F0A"/>
    <w:rsid w:val="00440088"/>
    <w:rsid w:val="0044131F"/>
    <w:rsid w:val="00464E58"/>
    <w:rsid w:val="0046708E"/>
    <w:rsid w:val="0047022C"/>
    <w:rsid w:val="00470895"/>
    <w:rsid w:val="0047284D"/>
    <w:rsid w:val="004816CB"/>
    <w:rsid w:val="004919C7"/>
    <w:rsid w:val="0049503E"/>
    <w:rsid w:val="004B5510"/>
    <w:rsid w:val="004D1353"/>
    <w:rsid w:val="004D6B92"/>
    <w:rsid w:val="004F167B"/>
    <w:rsid w:val="004F5344"/>
    <w:rsid w:val="00512C76"/>
    <w:rsid w:val="00513A4C"/>
    <w:rsid w:val="00525A2A"/>
    <w:rsid w:val="0052648E"/>
    <w:rsid w:val="00534AE7"/>
    <w:rsid w:val="00543654"/>
    <w:rsid w:val="0056261F"/>
    <w:rsid w:val="0056747A"/>
    <w:rsid w:val="0057182C"/>
    <w:rsid w:val="0057706F"/>
    <w:rsid w:val="005873C9"/>
    <w:rsid w:val="0059356C"/>
    <w:rsid w:val="005B0BA8"/>
    <w:rsid w:val="005B38C5"/>
    <w:rsid w:val="005B41E8"/>
    <w:rsid w:val="005E0E15"/>
    <w:rsid w:val="005E40E1"/>
    <w:rsid w:val="005F563F"/>
    <w:rsid w:val="005F5E9D"/>
    <w:rsid w:val="00606CAE"/>
    <w:rsid w:val="006110C3"/>
    <w:rsid w:val="00620CE5"/>
    <w:rsid w:val="0063470A"/>
    <w:rsid w:val="00642E35"/>
    <w:rsid w:val="00652748"/>
    <w:rsid w:val="00657213"/>
    <w:rsid w:val="00660B22"/>
    <w:rsid w:val="00663A16"/>
    <w:rsid w:val="0066449E"/>
    <w:rsid w:val="00680A74"/>
    <w:rsid w:val="00682BB7"/>
    <w:rsid w:val="00692AD2"/>
    <w:rsid w:val="006A3A72"/>
    <w:rsid w:val="006A484C"/>
    <w:rsid w:val="006B21BE"/>
    <w:rsid w:val="006B3E47"/>
    <w:rsid w:val="006C3089"/>
    <w:rsid w:val="006C731E"/>
    <w:rsid w:val="006D11E8"/>
    <w:rsid w:val="006D33FC"/>
    <w:rsid w:val="006D6FC9"/>
    <w:rsid w:val="006E76AE"/>
    <w:rsid w:val="006F5294"/>
    <w:rsid w:val="006F7FC5"/>
    <w:rsid w:val="007127F5"/>
    <w:rsid w:val="007250C9"/>
    <w:rsid w:val="00751855"/>
    <w:rsid w:val="00765428"/>
    <w:rsid w:val="007803E2"/>
    <w:rsid w:val="00784628"/>
    <w:rsid w:val="00791664"/>
    <w:rsid w:val="007B25BD"/>
    <w:rsid w:val="007B7D18"/>
    <w:rsid w:val="007C18AA"/>
    <w:rsid w:val="007C2143"/>
    <w:rsid w:val="007D0247"/>
    <w:rsid w:val="007D0AAE"/>
    <w:rsid w:val="007E17D8"/>
    <w:rsid w:val="007E660B"/>
    <w:rsid w:val="007F28BD"/>
    <w:rsid w:val="007F5045"/>
    <w:rsid w:val="007F54AA"/>
    <w:rsid w:val="00820420"/>
    <w:rsid w:val="00821BFF"/>
    <w:rsid w:val="0082515C"/>
    <w:rsid w:val="00826DA5"/>
    <w:rsid w:val="008332F5"/>
    <w:rsid w:val="0083365F"/>
    <w:rsid w:val="00833DAB"/>
    <w:rsid w:val="00840288"/>
    <w:rsid w:val="00840353"/>
    <w:rsid w:val="00894AEA"/>
    <w:rsid w:val="008C6974"/>
    <w:rsid w:val="008D1BDE"/>
    <w:rsid w:val="008D1F31"/>
    <w:rsid w:val="008D560A"/>
    <w:rsid w:val="008E25CC"/>
    <w:rsid w:val="008E7796"/>
    <w:rsid w:val="008E7E21"/>
    <w:rsid w:val="008F03F4"/>
    <w:rsid w:val="008F148B"/>
    <w:rsid w:val="008F747F"/>
    <w:rsid w:val="00906A43"/>
    <w:rsid w:val="00920251"/>
    <w:rsid w:val="00936C98"/>
    <w:rsid w:val="009502B1"/>
    <w:rsid w:val="009523CC"/>
    <w:rsid w:val="009528C9"/>
    <w:rsid w:val="009578EA"/>
    <w:rsid w:val="0096514F"/>
    <w:rsid w:val="00971A72"/>
    <w:rsid w:val="009742D7"/>
    <w:rsid w:val="0098603E"/>
    <w:rsid w:val="00996122"/>
    <w:rsid w:val="00996E66"/>
    <w:rsid w:val="009A4372"/>
    <w:rsid w:val="009A70A3"/>
    <w:rsid w:val="009B3B36"/>
    <w:rsid w:val="009B7808"/>
    <w:rsid w:val="009C349B"/>
    <w:rsid w:val="009C6C7F"/>
    <w:rsid w:val="009D2BE8"/>
    <w:rsid w:val="009D3F6C"/>
    <w:rsid w:val="009D5C84"/>
    <w:rsid w:val="009D6B21"/>
    <w:rsid w:val="009D7E22"/>
    <w:rsid w:val="009E0285"/>
    <w:rsid w:val="009E2A65"/>
    <w:rsid w:val="009E7C53"/>
    <w:rsid w:val="009F7D84"/>
    <w:rsid w:val="00A24F27"/>
    <w:rsid w:val="00A30027"/>
    <w:rsid w:val="00A375BC"/>
    <w:rsid w:val="00A376E6"/>
    <w:rsid w:val="00A431A2"/>
    <w:rsid w:val="00A45608"/>
    <w:rsid w:val="00A46469"/>
    <w:rsid w:val="00A52290"/>
    <w:rsid w:val="00A57055"/>
    <w:rsid w:val="00A7260B"/>
    <w:rsid w:val="00A76ECB"/>
    <w:rsid w:val="00A824C1"/>
    <w:rsid w:val="00A85A20"/>
    <w:rsid w:val="00A85DCA"/>
    <w:rsid w:val="00A96E99"/>
    <w:rsid w:val="00AA5203"/>
    <w:rsid w:val="00AB0065"/>
    <w:rsid w:val="00AB04D2"/>
    <w:rsid w:val="00AB0F61"/>
    <w:rsid w:val="00AB2164"/>
    <w:rsid w:val="00AE173D"/>
    <w:rsid w:val="00AE1EFB"/>
    <w:rsid w:val="00AE3360"/>
    <w:rsid w:val="00AE613E"/>
    <w:rsid w:val="00AE61A9"/>
    <w:rsid w:val="00AF2FFE"/>
    <w:rsid w:val="00B0350B"/>
    <w:rsid w:val="00B07FEE"/>
    <w:rsid w:val="00B31D8E"/>
    <w:rsid w:val="00B32D73"/>
    <w:rsid w:val="00B37A37"/>
    <w:rsid w:val="00B41543"/>
    <w:rsid w:val="00B4380B"/>
    <w:rsid w:val="00B46AD7"/>
    <w:rsid w:val="00B557DD"/>
    <w:rsid w:val="00B558A3"/>
    <w:rsid w:val="00B65DFE"/>
    <w:rsid w:val="00B713D9"/>
    <w:rsid w:val="00B73790"/>
    <w:rsid w:val="00B73A37"/>
    <w:rsid w:val="00B80A3D"/>
    <w:rsid w:val="00B835A8"/>
    <w:rsid w:val="00B90FFA"/>
    <w:rsid w:val="00B9135E"/>
    <w:rsid w:val="00B96955"/>
    <w:rsid w:val="00BA7D09"/>
    <w:rsid w:val="00BB05BD"/>
    <w:rsid w:val="00BB2DC8"/>
    <w:rsid w:val="00BB6228"/>
    <w:rsid w:val="00BC1347"/>
    <w:rsid w:val="00BC347C"/>
    <w:rsid w:val="00BC7BEB"/>
    <w:rsid w:val="00BD15F3"/>
    <w:rsid w:val="00BD4839"/>
    <w:rsid w:val="00BE1925"/>
    <w:rsid w:val="00BF1315"/>
    <w:rsid w:val="00C0718F"/>
    <w:rsid w:val="00C1051D"/>
    <w:rsid w:val="00C20578"/>
    <w:rsid w:val="00C22041"/>
    <w:rsid w:val="00C25C48"/>
    <w:rsid w:val="00C30DB4"/>
    <w:rsid w:val="00C346C9"/>
    <w:rsid w:val="00C3472F"/>
    <w:rsid w:val="00C44A5C"/>
    <w:rsid w:val="00C5504B"/>
    <w:rsid w:val="00C556B1"/>
    <w:rsid w:val="00C7416C"/>
    <w:rsid w:val="00C766E8"/>
    <w:rsid w:val="00C777AA"/>
    <w:rsid w:val="00C84724"/>
    <w:rsid w:val="00C93B17"/>
    <w:rsid w:val="00C975BF"/>
    <w:rsid w:val="00CB02EA"/>
    <w:rsid w:val="00CB201C"/>
    <w:rsid w:val="00CB4ED2"/>
    <w:rsid w:val="00CD041D"/>
    <w:rsid w:val="00CE0D45"/>
    <w:rsid w:val="00CE0EC5"/>
    <w:rsid w:val="00CE2DA4"/>
    <w:rsid w:val="00CE4480"/>
    <w:rsid w:val="00CF0F48"/>
    <w:rsid w:val="00CF234B"/>
    <w:rsid w:val="00CF5AFD"/>
    <w:rsid w:val="00D01978"/>
    <w:rsid w:val="00D04F03"/>
    <w:rsid w:val="00D06082"/>
    <w:rsid w:val="00D11515"/>
    <w:rsid w:val="00D134C2"/>
    <w:rsid w:val="00D14E16"/>
    <w:rsid w:val="00D233F7"/>
    <w:rsid w:val="00D31216"/>
    <w:rsid w:val="00D34935"/>
    <w:rsid w:val="00D34F02"/>
    <w:rsid w:val="00D35BF0"/>
    <w:rsid w:val="00D367AB"/>
    <w:rsid w:val="00D367C0"/>
    <w:rsid w:val="00D52CE1"/>
    <w:rsid w:val="00D75374"/>
    <w:rsid w:val="00D85FC2"/>
    <w:rsid w:val="00D8750F"/>
    <w:rsid w:val="00DC5A65"/>
    <w:rsid w:val="00DC62AF"/>
    <w:rsid w:val="00DC6B11"/>
    <w:rsid w:val="00DC7FEB"/>
    <w:rsid w:val="00DD00EA"/>
    <w:rsid w:val="00DE369D"/>
    <w:rsid w:val="00DE49C2"/>
    <w:rsid w:val="00DE64D2"/>
    <w:rsid w:val="00DE6979"/>
    <w:rsid w:val="00DF1B41"/>
    <w:rsid w:val="00DF3CD0"/>
    <w:rsid w:val="00E0030A"/>
    <w:rsid w:val="00E11114"/>
    <w:rsid w:val="00E20308"/>
    <w:rsid w:val="00E21E8D"/>
    <w:rsid w:val="00E2268A"/>
    <w:rsid w:val="00E25E90"/>
    <w:rsid w:val="00E26E05"/>
    <w:rsid w:val="00E30084"/>
    <w:rsid w:val="00E43456"/>
    <w:rsid w:val="00E451BB"/>
    <w:rsid w:val="00E461BB"/>
    <w:rsid w:val="00E61E42"/>
    <w:rsid w:val="00E67DCB"/>
    <w:rsid w:val="00E8395A"/>
    <w:rsid w:val="00E84CBC"/>
    <w:rsid w:val="00EA0A7A"/>
    <w:rsid w:val="00EA7766"/>
    <w:rsid w:val="00EC283F"/>
    <w:rsid w:val="00EC6690"/>
    <w:rsid w:val="00ED0B41"/>
    <w:rsid w:val="00EF4B7E"/>
    <w:rsid w:val="00EF5DE2"/>
    <w:rsid w:val="00F006B0"/>
    <w:rsid w:val="00F01FA1"/>
    <w:rsid w:val="00F03449"/>
    <w:rsid w:val="00F03DDF"/>
    <w:rsid w:val="00F057AB"/>
    <w:rsid w:val="00F06C98"/>
    <w:rsid w:val="00F07C90"/>
    <w:rsid w:val="00F14F4D"/>
    <w:rsid w:val="00F16043"/>
    <w:rsid w:val="00F20DC1"/>
    <w:rsid w:val="00F25FAF"/>
    <w:rsid w:val="00F427F5"/>
    <w:rsid w:val="00F5176D"/>
    <w:rsid w:val="00F51FBB"/>
    <w:rsid w:val="00F57FA0"/>
    <w:rsid w:val="00F62EDC"/>
    <w:rsid w:val="00F72B80"/>
    <w:rsid w:val="00F72FFE"/>
    <w:rsid w:val="00F76ADC"/>
    <w:rsid w:val="00F77EE3"/>
    <w:rsid w:val="00F80518"/>
    <w:rsid w:val="00F87A18"/>
    <w:rsid w:val="00F914BE"/>
    <w:rsid w:val="00FA092C"/>
    <w:rsid w:val="00FB229F"/>
    <w:rsid w:val="00FC0408"/>
    <w:rsid w:val="00FC78E7"/>
    <w:rsid w:val="00FE236C"/>
    <w:rsid w:val="00FE45C9"/>
    <w:rsid w:val="00FE71CE"/>
    <w:rsid w:val="00FF07AB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A8D806-FAB9-468D-8908-FBAF849B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D09"/>
  </w:style>
  <w:style w:type="paragraph" w:styleId="Nagwek1">
    <w:name w:val="heading 1"/>
    <w:basedOn w:val="Normalny"/>
    <w:next w:val="Normalny"/>
    <w:link w:val="Nagwek1Znak"/>
    <w:uiPriority w:val="9"/>
    <w:qFormat/>
    <w:rsid w:val="00425413"/>
    <w:pPr>
      <w:keepNext/>
      <w:tabs>
        <w:tab w:val="center" w:pos="4536"/>
        <w:tab w:val="right" w:pos="9072"/>
      </w:tabs>
      <w:spacing w:after="0" w:line="276" w:lineRule="auto"/>
      <w:contextualSpacing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D09"/>
  </w:style>
  <w:style w:type="paragraph" w:styleId="Stopka">
    <w:name w:val="footer"/>
    <w:basedOn w:val="Normalny"/>
    <w:link w:val="Stopka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D09"/>
  </w:style>
  <w:style w:type="paragraph" w:styleId="Akapitzlist">
    <w:name w:val="List Paragraph"/>
    <w:basedOn w:val="Normalny"/>
    <w:uiPriority w:val="34"/>
    <w:qFormat/>
    <w:rsid w:val="00BA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A7D09"/>
    <w:pPr>
      <w:spacing w:after="0" w:line="276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7D0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1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3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25413"/>
    <w:rPr>
      <w:rFonts w:ascii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F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mon.gov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wDEKiD@mon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itkac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88C1-697D-48D9-8DDA-98167C197E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9C83C9-729C-4D2D-8939-3251C20E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3176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2</cp:revision>
  <cp:lastPrinted>2024-08-13T10:58:00Z</cp:lastPrinted>
  <dcterms:created xsi:type="dcterms:W3CDTF">2024-08-14T04:13:00Z</dcterms:created>
  <dcterms:modified xsi:type="dcterms:W3CDTF">2024-08-14T04:13:00Z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f603a628-079d-401b-8419-c979d77e89ef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JRAYV0UtebrnxHY8tms24LCRWSsx5rfZ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