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76CEB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9F6582">
        <w:rPr>
          <w:rFonts w:ascii="Verdana" w:eastAsia="Times New Roman" w:hAnsi="Verdana" w:cs="Times New Roman"/>
          <w:b/>
          <w:sz w:val="20"/>
          <w:szCs w:val="20"/>
          <w:lang w:eastAsia="pl-PL"/>
        </w:rPr>
        <w:t>UMOWA NR  1/RO/2024</w:t>
      </w:r>
    </w:p>
    <w:p w14:paraId="6C4A6808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D85F410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F0FF14" w14:textId="77777777" w:rsidR="00673509" w:rsidRPr="009F6582" w:rsidRDefault="00673509" w:rsidP="00673509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W dniu ………………………. w Kielcach, pomiędzy:</w:t>
      </w:r>
    </w:p>
    <w:p w14:paraId="36766015" w14:textId="77777777" w:rsidR="00673509" w:rsidRPr="009F6582" w:rsidRDefault="00673509" w:rsidP="00673509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hAnsi="Verdana" w:cs="Tahoma"/>
          <w:b/>
          <w:w w:val="90"/>
          <w:sz w:val="20"/>
          <w:szCs w:val="20"/>
          <w:lang w:eastAsia="pl-PL"/>
        </w:rPr>
        <w:t>Skarbem Państwa – Generalnym Dyrektorem Dróg Krajowych i Autostrad,</w:t>
      </w:r>
    </w:p>
    <w:p w14:paraId="7650D9D8" w14:textId="77777777" w:rsidR="00673509" w:rsidRPr="009F6582" w:rsidRDefault="00673509" w:rsidP="00673509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16C239F8" w14:textId="77777777" w:rsidR="00673509" w:rsidRPr="009F6582" w:rsidRDefault="00673509" w:rsidP="00673509">
      <w:pPr>
        <w:spacing w:line="260" w:lineRule="atLeast"/>
        <w:ind w:right="-51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>-</w:t>
      </w:r>
      <w:r w:rsidRPr="009F6582">
        <w:rPr>
          <w:rFonts w:ascii="Verdana" w:hAnsi="Verdana" w:cs="Tahoma"/>
          <w:b/>
          <w:sz w:val="20"/>
          <w:szCs w:val="20"/>
          <w:lang w:eastAsia="pl-PL"/>
        </w:rPr>
        <w:t>– Dyrektor</w:t>
      </w:r>
    </w:p>
    <w:p w14:paraId="3436945E" w14:textId="77777777" w:rsidR="00673509" w:rsidRPr="009F6582" w:rsidRDefault="00673509" w:rsidP="00673509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>-</w:t>
      </w:r>
      <w:r w:rsidRPr="009F6582">
        <w:rPr>
          <w:rFonts w:ascii="Verdana" w:hAnsi="Verdana" w:cs="Tahoma"/>
          <w:b/>
          <w:sz w:val="20"/>
          <w:szCs w:val="20"/>
          <w:lang w:eastAsia="pl-PL"/>
        </w:rPr>
        <w:t>– Z-ca Dyrektora</w:t>
      </w:r>
    </w:p>
    <w:p w14:paraId="2CE6B99C" w14:textId="77777777" w:rsidR="00673509" w:rsidRPr="009F6582" w:rsidRDefault="00673509" w:rsidP="00673509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 xml:space="preserve">Oddziału GDDKiA w Kielcach ul. Paderewskiego 43/45, kod pocztowy 25 – 950 Kielce, , NIP 657-03-86-703, REGON 017511575-00068, (w dalszej treści umowy zwaną „Zamawiającym”) </w:t>
      </w:r>
    </w:p>
    <w:p w14:paraId="2A6B58E2" w14:textId="77777777" w:rsidR="00673509" w:rsidRPr="009F6582" w:rsidRDefault="00673509" w:rsidP="00673509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>oraz</w:t>
      </w:r>
    </w:p>
    <w:p w14:paraId="733DAD51" w14:textId="77777777" w:rsidR="00673509" w:rsidRPr="009F6582" w:rsidRDefault="00673509" w:rsidP="00673509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 xml:space="preserve">, z siedzibą, kod pocztowy, </w:t>
      </w:r>
      <w:r>
        <w:rPr>
          <w:rFonts w:ascii="Verdana" w:hAnsi="Verdana" w:cs="Tahoma"/>
          <w:sz w:val="20"/>
          <w:szCs w:val="20"/>
          <w:lang w:eastAsia="pl-PL"/>
        </w:rPr>
        <w:t xml:space="preserve">REGON , NIP </w:t>
      </w:r>
      <w:r w:rsidRPr="009F6582">
        <w:rPr>
          <w:rFonts w:ascii="Verdana" w:hAnsi="Verdana" w:cs="Tahoma"/>
          <w:sz w:val="20"/>
          <w:szCs w:val="20"/>
          <w:lang w:eastAsia="pl-PL"/>
        </w:rPr>
        <w:t>(w dalszej treści umowy zwanym „Wykonawcą”), w imieniu którego występują:</w:t>
      </w:r>
    </w:p>
    <w:p w14:paraId="202EE6C0" w14:textId="77777777" w:rsidR="00673509" w:rsidRPr="009F6582" w:rsidRDefault="00673509" w:rsidP="00673509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 xml:space="preserve">- </w:t>
      </w:r>
    </w:p>
    <w:p w14:paraId="42572400" w14:textId="77777777" w:rsidR="00673509" w:rsidRPr="009F6582" w:rsidRDefault="00673509" w:rsidP="00673509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Podstawę</w:t>
      </w:r>
      <w:r w:rsidRPr="001B70E7">
        <w:rPr>
          <w:rFonts w:ascii="Verdana" w:hAnsi="Verdana" w:cs="Tahoma"/>
          <w:sz w:val="20"/>
          <w:szCs w:val="20"/>
          <w:lang w:eastAsia="pl-PL"/>
        </w:rPr>
        <w:t xml:space="preserve"> zawarcia Umowy stanowi postępowanie w sprawie realizacji zamówienia wyłączonego spod stosowania przepisów ustawy - Prawo zamówień publicznych, Nr sprawy </w:t>
      </w:r>
      <w:r w:rsidRPr="001B70E7">
        <w:rPr>
          <w:rFonts w:ascii="Verdana" w:hAnsi="Verdana" w:cs="Tahoma"/>
          <w:b/>
          <w:sz w:val="20"/>
          <w:szCs w:val="20"/>
          <w:lang w:eastAsia="pl-PL"/>
        </w:rPr>
        <w:t>_________</w:t>
      </w:r>
      <w:r w:rsidRPr="001B70E7">
        <w:rPr>
          <w:rFonts w:ascii="Verdana" w:hAnsi="Verdana" w:cs="Tahoma"/>
          <w:sz w:val="20"/>
          <w:szCs w:val="20"/>
          <w:lang w:eastAsia="pl-PL"/>
        </w:rPr>
        <w:t xml:space="preserve"> prowadzone zgodnie z zarządzeniem nr 51 Generalnego Dyrektora Dróg Krajowych i Autostrad z dnia 23.12.2020 r., z późn. zm.</w:t>
      </w:r>
    </w:p>
    <w:p w14:paraId="240CDC15" w14:textId="77777777" w:rsidR="00673509" w:rsidRPr="009F6582" w:rsidRDefault="00673509" w:rsidP="00673509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F6582">
        <w:rPr>
          <w:rFonts w:ascii="Verdana" w:hAnsi="Verdana" w:cs="Tahoma"/>
          <w:sz w:val="20"/>
          <w:szCs w:val="20"/>
          <w:lang w:eastAsia="pl-PL"/>
        </w:rPr>
        <w:t>o następującej treści:</w:t>
      </w:r>
    </w:p>
    <w:p w14:paraId="1C63E16E" w14:textId="77777777" w:rsidR="00673509" w:rsidRPr="009F6582" w:rsidRDefault="00673509" w:rsidP="00673509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ECBFD98" w14:textId="77777777" w:rsidR="00673509" w:rsidRPr="009F6582" w:rsidRDefault="00673509" w:rsidP="00673509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§ 1</w:t>
      </w:r>
    </w:p>
    <w:p w14:paraId="32CC98BF" w14:textId="77777777" w:rsidR="00673509" w:rsidRDefault="00673509" w:rsidP="00673509">
      <w:pPr>
        <w:numPr>
          <w:ilvl w:val="0"/>
          <w:numId w:val="1"/>
        </w:numPr>
        <w:spacing w:after="0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powierza, a Wykonawca przyjmuje do wykonania: </w:t>
      </w:r>
    </w:p>
    <w:p w14:paraId="6E0C99C5" w14:textId="77777777" w:rsidR="00673509" w:rsidRDefault="00673509" w:rsidP="00673509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4402D4">
        <w:rPr>
          <w:rFonts w:ascii="Verdana" w:hAnsi="Verdana" w:cs="Calibri"/>
          <w:bCs/>
          <w:color w:val="000000" w:themeColor="text1"/>
          <w:sz w:val="20"/>
          <w:szCs w:val="20"/>
        </w:rPr>
        <w:t xml:space="preserve">Rozbiórkę budynku garażowego uszkodzonego w wyniku pożaru zlokalizowanego przy ul. Lipowskiej w Opatowie na działce o nr ewidencyjnej 274/5 gm. Opatów. </w:t>
      </w:r>
    </w:p>
    <w:p w14:paraId="74741838" w14:textId="77777777" w:rsidR="00673509" w:rsidRPr="004402D4" w:rsidRDefault="00673509" w:rsidP="00673509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4402D4">
        <w:rPr>
          <w:rFonts w:ascii="Verdana" w:hAnsi="Verdana" w:cs="Calibri"/>
          <w:bCs/>
          <w:color w:val="000000" w:themeColor="text1"/>
          <w:sz w:val="20"/>
          <w:szCs w:val="20"/>
        </w:rPr>
        <w:t xml:space="preserve">Zabezpieczenie terenów sąsiednich graniczących z działkami w czasie rozbiórki i w czasie przerw między pracami. </w:t>
      </w:r>
    </w:p>
    <w:p w14:paraId="24D20DB6" w14:textId="77777777" w:rsidR="00673509" w:rsidRPr="009F6582" w:rsidRDefault="00673509" w:rsidP="00673509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bCs/>
          <w:color w:val="000000" w:themeColor="text1"/>
          <w:sz w:val="20"/>
          <w:szCs w:val="20"/>
        </w:rPr>
        <w:t>Wywóz powstałych odpadów na koncesjonowane wysypisko, w sposób zgodny z przepisami prawa, uzyskanie wszelkich wymaganych prawem decyzji, zezwoleń, wpisów do rejestrów w zakresie gospodarki odpadami. Materiały szkodliwe poddać należy utylizacji zgodnie z obowiązującymi przepisami, a potwierdzenie utylizacji dostarczyć Zamawiającemu.</w:t>
      </w:r>
    </w:p>
    <w:p w14:paraId="2964D237" w14:textId="77777777" w:rsidR="00673509" w:rsidRPr="00C30EF4" w:rsidRDefault="00673509" w:rsidP="00673509">
      <w:pPr>
        <w:numPr>
          <w:ilvl w:val="0"/>
          <w:numId w:val="1"/>
        </w:numPr>
        <w:spacing w:after="0"/>
        <w:ind w:left="284" w:hanging="284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C30EF4">
        <w:rPr>
          <w:rFonts w:ascii="Verdana" w:hAnsi="Verdana" w:cs="Calibri"/>
          <w:color w:val="000000" w:themeColor="text1"/>
          <w:sz w:val="20"/>
          <w:szCs w:val="20"/>
        </w:rPr>
        <w:t xml:space="preserve">Wykonawca oświadcza, że przed złożeniem oferty zapoznał się z </w:t>
      </w:r>
      <w:r w:rsidRPr="009F6582">
        <w:rPr>
          <w:rFonts w:ascii="Verdana" w:hAnsi="Verdana" w:cs="Calibri"/>
          <w:color w:val="000000" w:themeColor="text1"/>
          <w:sz w:val="20"/>
          <w:szCs w:val="20"/>
        </w:rPr>
        <w:t>Opisem przedmiotu zamówienia</w:t>
      </w:r>
      <w:r w:rsidRPr="00C30EF4">
        <w:rPr>
          <w:rFonts w:ascii="Verdana" w:hAnsi="Verdana" w:cs="Calibri"/>
          <w:color w:val="000000" w:themeColor="text1"/>
          <w:sz w:val="20"/>
          <w:szCs w:val="20"/>
        </w:rPr>
        <w:t>, otrzymał dokumenty i informacje dotyczące Przedmiotu Umowy, w tym warunków wykonywania Robót i stwierdza, że nie ma żadnych przeszkód dla wykonania Przedmiotu Umowy w zakresie umówionego wynagrodzenia i terminu.</w:t>
      </w:r>
    </w:p>
    <w:p w14:paraId="1BE14C51" w14:textId="77777777" w:rsidR="00673509" w:rsidRPr="009F6582" w:rsidRDefault="00673509" w:rsidP="00673509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§ 2</w:t>
      </w:r>
    </w:p>
    <w:p w14:paraId="2D398C14" w14:textId="77777777" w:rsidR="00673509" w:rsidRPr="009F6582" w:rsidRDefault="00673509" w:rsidP="00673509">
      <w:pPr>
        <w:pStyle w:val="Tekstpodstawowy"/>
        <w:numPr>
          <w:ilvl w:val="0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Wykonawca oświadcza i odpowiednio zobowiązuje się do tego, że:</w:t>
      </w:r>
    </w:p>
    <w:p w14:paraId="13BFAE24" w14:textId="77777777" w:rsidR="00673509" w:rsidRPr="001B70E7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 xml:space="preserve">wykona roboty zgodnie i z zachowaniem należytej staranności, zasad bezpieczeństwa, dobrej jakości, właściwej </w:t>
      </w:r>
      <w:r w:rsidRPr="001B70E7">
        <w:rPr>
          <w:rFonts w:ascii="Verdana" w:hAnsi="Verdana" w:cs="Calibri"/>
          <w:color w:val="000000" w:themeColor="text1"/>
          <w:sz w:val="20"/>
          <w:szCs w:val="20"/>
        </w:rPr>
        <w:t>organizacji pracy, zasad wiedzy technicznej w szczególności ustawy z dnia</w:t>
      </w:r>
      <w:r w:rsidRPr="001B70E7">
        <w:rPr>
          <w:b/>
          <w:bCs/>
          <w:color w:val="333333"/>
          <w:sz w:val="21"/>
          <w:szCs w:val="21"/>
          <w:shd w:val="clear" w:color="auto" w:fill="FFFFFF"/>
        </w:rPr>
        <w:t xml:space="preserve"> z dnia 10 marca 2023 r. </w:t>
      </w:r>
      <w:r w:rsidRPr="001B70E7">
        <w:rPr>
          <w:rFonts w:ascii="Verdana" w:hAnsi="Verdana" w:cs="Calibri"/>
          <w:color w:val="000000" w:themeColor="text1"/>
          <w:sz w:val="20"/>
          <w:szCs w:val="20"/>
        </w:rPr>
        <w:t xml:space="preserve"> Prawo budowlane (t.j.(Dz.U. z 2023 r. poz. 682), ustawy z dnia z dnia 7 grudnia 2023 r. Prawo </w:t>
      </w:r>
      <w:r w:rsidRPr="001B70E7">
        <w:rPr>
          <w:rFonts w:ascii="Verdana" w:hAnsi="Verdana" w:cs="Calibri"/>
          <w:color w:val="000000" w:themeColor="text1"/>
          <w:sz w:val="20"/>
          <w:szCs w:val="20"/>
        </w:rPr>
        <w:lastRenderedPageBreak/>
        <w:t>ochrony środowiska (t.j. (Dz.U. z 2024 r. poz. 54) oraz obowiązującymi przepisami prawa, a także wydanymi decyzjami w tym pozwoleniu na rozbiórkę, o ile jest wymagane;</w:t>
      </w:r>
    </w:p>
    <w:p w14:paraId="3B884A82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przyjmie na siebie pełną odpowiedzialność za należyte wykonanie robót, dokona zabezpieczenia placu budowy i robót, zapewni wymagane przepisami prawa warunki bezpieczeństwa i higieny oraz p.poż.;</w:t>
      </w:r>
    </w:p>
    <w:p w14:paraId="769F363D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przed przystąpieniem do wykonania robót ogrodzi plac budowy na czas trwania robót w sposób uniemożliwiający wstęp osobom trzecim,</w:t>
      </w:r>
      <w:r w:rsidRPr="009F6582">
        <w:rPr>
          <w:rFonts w:ascii="Verdana" w:hAnsi="Verdana" w:cs="Calibri"/>
          <w:b/>
          <w:color w:val="000000" w:themeColor="text1"/>
          <w:sz w:val="20"/>
          <w:szCs w:val="20"/>
        </w:rPr>
        <w:t xml:space="preserve"> </w:t>
      </w:r>
      <w:r w:rsidRPr="009F6582">
        <w:rPr>
          <w:rFonts w:ascii="Verdana" w:hAnsi="Verdana" w:cs="Calibri"/>
          <w:color w:val="000000" w:themeColor="text1"/>
          <w:sz w:val="20"/>
          <w:szCs w:val="20"/>
        </w:rPr>
        <w:t>a od dnia przekazania mu placu budowy przez Zamawiającego ponosi pełną odpowiedzialność za bezpieczeństwo na placu budowy i mienia tam zgromadzone;</w:t>
      </w:r>
    </w:p>
    <w:p w14:paraId="54F0BA45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będzie posiadać niezbędne zasoby kadrowe i sprzętowe do profesjonalnego wykonania Umowy;</w:t>
      </w:r>
    </w:p>
    <w:p w14:paraId="3226C980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wykona czynności z najwyższą starannością, właściwą dla ich zawodowego charakteru;</w:t>
      </w:r>
    </w:p>
    <w:p w14:paraId="150D0493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będzie przestrzegał obowiązujących przepisów prawa i posiadał wszelkie wymagane przepisami zezwolenia, decyzje i inne akty;</w:t>
      </w:r>
    </w:p>
    <w:p w14:paraId="2F754369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po zakończeniu prac i przed odbiorem końcowym uporządkuje plac budowy, opróżni go ze swych materiałów i urządzeń, jak również usunie tymczasowe zaplecze budowy;</w:t>
      </w:r>
    </w:p>
    <w:p w14:paraId="40A7DBFA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sz w:val="20"/>
          <w:szCs w:val="20"/>
        </w:rPr>
        <w:t>ponosi odpowiedzialność za wszelkie szkody, jakie wyrządzi Zamawiającemu, osobom trzecim, realizując niniejszą Umowę, a w przypadku skierowania roszczeń wobec Zmawiającego przez osoby trzecie, Wykonawca zwolni Zamawiającego z tych roszczeń, w tym wstąpi do procesu sądowego i pokryje wszelkie wydatki, jakie Zamawiający poniósł w związku z tymi roszczeniami. Postanowienie zdania poprzedzającego stosuje się także do sytuacji, w której szkodę wyrządzą osoby (podmioty) realizujące Umowę ze strony Wykonawcy (np. pracownicy, współpracownicy).</w:t>
      </w:r>
    </w:p>
    <w:p w14:paraId="02AECE94" w14:textId="77777777" w:rsidR="00673509" w:rsidRPr="009F6582" w:rsidRDefault="00673509" w:rsidP="00673509">
      <w:pPr>
        <w:pStyle w:val="Tekstpodstawowy"/>
        <w:numPr>
          <w:ilvl w:val="0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>Zamawiający oświadcza i odpowiednio zobowiązuje się do tego, że:</w:t>
      </w:r>
    </w:p>
    <w:p w14:paraId="0737C58E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color w:val="000000" w:themeColor="text1"/>
          <w:sz w:val="20"/>
          <w:szCs w:val="20"/>
        </w:rPr>
        <w:t xml:space="preserve">udostępni każdorazowo Wykonawcy wszelkie informacje, które umożliwią wykonanie Umowy, </w:t>
      </w:r>
    </w:p>
    <w:p w14:paraId="01A29E80" w14:textId="77777777" w:rsidR="00673509" w:rsidRPr="009F6582" w:rsidRDefault="00673509" w:rsidP="00673509">
      <w:pPr>
        <w:pStyle w:val="Tekstpodstawowy"/>
        <w:numPr>
          <w:ilvl w:val="1"/>
          <w:numId w:val="18"/>
        </w:numPr>
        <w:suppressAutoHyphens/>
        <w:spacing w:before="120"/>
        <w:jc w:val="both"/>
        <w:rPr>
          <w:rFonts w:ascii="Verdana" w:hAnsi="Verdana" w:cs="Calibri"/>
          <w:bCs/>
          <w:color w:val="000000" w:themeColor="text1"/>
          <w:sz w:val="20"/>
          <w:szCs w:val="20"/>
        </w:rPr>
      </w:pPr>
      <w:r w:rsidRPr="009F6582">
        <w:rPr>
          <w:rFonts w:ascii="Verdana" w:hAnsi="Verdana" w:cs="Calibri"/>
          <w:bCs/>
          <w:color w:val="000000" w:themeColor="text1"/>
          <w:sz w:val="20"/>
          <w:szCs w:val="20"/>
        </w:rPr>
        <w:t>przekaże Wykonawcy protokolarnie Teren Budowy.</w:t>
      </w:r>
    </w:p>
    <w:p w14:paraId="56A74AAA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AE832DA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iCs/>
          <w:sz w:val="20"/>
          <w:szCs w:val="20"/>
          <w:lang w:eastAsia="pl-PL"/>
        </w:rPr>
        <w:t>§</w:t>
      </w: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3</w:t>
      </w:r>
    </w:p>
    <w:p w14:paraId="68F3C476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wykonania przedmiotu Umowy w terminie</w:t>
      </w:r>
      <w:r w:rsidRPr="009F658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2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9F6582">
        <w:rPr>
          <w:rFonts w:ascii="Verdana" w:eastAsia="Times New Roman" w:hAnsi="Verdana" w:cs="Times New Roman"/>
          <w:b/>
          <w:sz w:val="20"/>
          <w:szCs w:val="20"/>
          <w:lang w:eastAsia="pl-PL"/>
        </w:rPr>
        <w:t>miesięcy  od dnia podpisania umowy.</w:t>
      </w:r>
    </w:p>
    <w:p w14:paraId="6AC4D907" w14:textId="77777777" w:rsidR="00673509" w:rsidRPr="009F6582" w:rsidRDefault="00673509" w:rsidP="00673509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C6CC8B" w14:textId="77777777" w:rsidR="00673509" w:rsidRPr="009F6582" w:rsidRDefault="00673509" w:rsidP="00673509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§ 4</w:t>
      </w:r>
    </w:p>
    <w:p w14:paraId="11A1B2A9" w14:textId="334EBE1E" w:rsidR="00673509" w:rsidRPr="00673509" w:rsidDel="00673509" w:rsidRDefault="00673509">
      <w:pPr>
        <w:numPr>
          <w:ilvl w:val="0"/>
          <w:numId w:val="4"/>
        </w:numPr>
        <w:spacing w:after="0"/>
        <w:ind w:left="360"/>
        <w:jc w:val="both"/>
        <w:rPr>
          <w:del w:id="1" w:author="Justyna Grzesik" w:date="2024-05-14T10:11:00Z"/>
          <w:rFonts w:ascii="Verdana" w:eastAsia="Times New Roman" w:hAnsi="Verdana" w:cs="Times New Roman"/>
          <w:sz w:val="20"/>
          <w:szCs w:val="20"/>
          <w:lang w:eastAsia="pl-PL"/>
          <w:rPrChange w:id="2" w:author="Justyna Grzesik" w:date="2024-05-14T10:11:00Z">
            <w:rPr>
              <w:del w:id="3" w:author="Justyna Grzesik" w:date="2024-05-14T10:11:00Z"/>
              <w:rFonts w:ascii="Verdana" w:hAnsi="Verdana" w:cs="Tahoma"/>
              <w:sz w:val="20"/>
              <w:szCs w:val="20"/>
            </w:rPr>
          </w:rPrChange>
        </w:rPr>
        <w:pPrChange w:id="4" w:author="Justyna Grzesik" w:date="2024-05-14T10:11:00Z">
          <w:pPr>
            <w:tabs>
              <w:tab w:val="num" w:pos="360"/>
            </w:tabs>
            <w:spacing w:after="0"/>
            <w:ind w:left="360" w:hanging="360"/>
            <w:jc w:val="both"/>
          </w:pPr>
        </w:pPrChange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za wykonanie przedmiotu umowy określonego w § 1 strony ustalają zgodnie z ofertą Wykonawcy na kwotę netto _____________ PLN plus 23 % podatek VAT _________PLN, co łącznie stanowi kwotę brutto </w:t>
      </w:r>
      <w:r w:rsidRPr="009F6582">
        <w:rPr>
          <w:rFonts w:ascii="Verdana" w:eastAsia="Times New Roman" w:hAnsi="Verdana" w:cs="Times New Roman"/>
          <w:b/>
          <w:sz w:val="20"/>
          <w:szCs w:val="20"/>
          <w:lang w:eastAsia="pl-PL"/>
        </w:rPr>
        <w:t>__________</w:t>
      </w: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PLN (słownie złotych: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____________0</w:t>
      </w: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0/100)</w:t>
      </w:r>
    </w:p>
    <w:p w14:paraId="6EE047CF" w14:textId="6F1BBF8B" w:rsidR="00673509" w:rsidRPr="009F6582" w:rsidRDefault="00673509" w:rsidP="00673509">
      <w:pPr>
        <w:numPr>
          <w:ilvl w:val="0"/>
          <w:numId w:val="4"/>
        </w:numPr>
        <w:spacing w:after="0"/>
        <w:ind w:left="360"/>
        <w:jc w:val="both"/>
        <w:rPr>
          <w:ins w:id="5" w:author="Justyna Grzesik" w:date="2024-05-14T10:11:00Z"/>
          <w:rFonts w:ascii="Verdana" w:eastAsia="Times New Roman" w:hAnsi="Verdana" w:cs="Times New Roman"/>
          <w:sz w:val="20"/>
          <w:szCs w:val="20"/>
          <w:lang w:eastAsia="pl-PL"/>
        </w:rPr>
      </w:pPr>
      <w:ins w:id="6" w:author="Justyna Grzesik" w:date="2024-05-14T10:11:00Z">
        <w:r>
          <w:rPr>
            <w:rFonts w:ascii="Verdana" w:hAnsi="Verdana" w:cs="Tahoma"/>
            <w:sz w:val="20"/>
            <w:szCs w:val="20"/>
          </w:rPr>
          <w:t>.</w:t>
        </w:r>
      </w:ins>
    </w:p>
    <w:p w14:paraId="034FBFC9" w14:textId="6C14EDCB" w:rsidR="00673509" w:rsidDel="00673509" w:rsidRDefault="00673509">
      <w:pPr>
        <w:numPr>
          <w:ilvl w:val="0"/>
          <w:numId w:val="4"/>
        </w:numPr>
        <w:spacing w:after="0"/>
        <w:ind w:left="360"/>
        <w:jc w:val="both"/>
        <w:rPr>
          <w:del w:id="7" w:author="Justyna Grzesik" w:date="2024-05-14T10:11:00Z"/>
          <w:rFonts w:ascii="Verdana" w:hAnsi="Verdana" w:cs="Tahoma"/>
          <w:sz w:val="20"/>
          <w:szCs w:val="20"/>
        </w:rPr>
        <w:pPrChange w:id="8" w:author="Justyna Grzesik" w:date="2024-05-14T10:11:00Z">
          <w:pPr>
            <w:tabs>
              <w:tab w:val="num" w:pos="360"/>
            </w:tabs>
            <w:spacing w:after="0"/>
            <w:ind w:left="360" w:hanging="360"/>
            <w:jc w:val="both"/>
          </w:pPr>
        </w:pPrChange>
      </w:pPr>
      <w:del w:id="9" w:author="Justyna Grzesik" w:date="2024-05-14T10:11:00Z">
        <w:r w:rsidRPr="00673509" w:rsidDel="00673509">
          <w:rPr>
            <w:rFonts w:ascii="Verdana" w:hAnsi="Verdana" w:cs="Tahoma"/>
            <w:sz w:val="20"/>
            <w:szCs w:val="20"/>
          </w:rPr>
          <w:delText>2.</w:delText>
        </w:r>
        <w:r w:rsidRPr="00673509" w:rsidDel="00673509">
          <w:rPr>
            <w:rFonts w:ascii="Verdana" w:hAnsi="Verdana" w:cs="Tahoma"/>
            <w:sz w:val="20"/>
            <w:szCs w:val="20"/>
          </w:rPr>
          <w:tab/>
        </w:r>
      </w:del>
      <w:r w:rsidRPr="00673509">
        <w:rPr>
          <w:rFonts w:ascii="Verdana" w:hAnsi="Verdana" w:cs="Tahoma"/>
          <w:sz w:val="20"/>
          <w:szCs w:val="20"/>
        </w:rPr>
        <w:t>W przypadku zmiany przez władzę ustawodawczą określonej w ust. 1 procentowej stawki podatku VAT, kwota brutto wynagrodzenia zostanie aneksem do niniejszej umowy odpowiednio dostosowana.</w:t>
      </w:r>
    </w:p>
    <w:p w14:paraId="79F371EA" w14:textId="77777777" w:rsidR="00673509" w:rsidRPr="00673509" w:rsidRDefault="00673509">
      <w:pPr>
        <w:numPr>
          <w:ilvl w:val="0"/>
          <w:numId w:val="4"/>
        </w:numPr>
        <w:spacing w:after="0"/>
        <w:ind w:left="360"/>
        <w:jc w:val="both"/>
        <w:rPr>
          <w:ins w:id="10" w:author="Justyna Grzesik" w:date="2024-05-14T10:11:00Z"/>
          <w:rFonts w:ascii="Verdana" w:hAnsi="Verdana" w:cs="Tahoma"/>
          <w:sz w:val="20"/>
          <w:szCs w:val="20"/>
        </w:rPr>
        <w:pPrChange w:id="11" w:author="Justyna Grzesik" w:date="2024-05-14T10:11:00Z">
          <w:pPr>
            <w:tabs>
              <w:tab w:val="num" w:pos="360"/>
            </w:tabs>
            <w:spacing w:after="0"/>
            <w:ind w:left="360" w:hanging="360"/>
            <w:jc w:val="both"/>
          </w:pPr>
        </w:pPrChange>
      </w:pPr>
    </w:p>
    <w:p w14:paraId="257D32F3" w14:textId="2FD152F5" w:rsidR="00673509" w:rsidDel="00673509" w:rsidRDefault="00673509">
      <w:pPr>
        <w:numPr>
          <w:ilvl w:val="0"/>
          <w:numId w:val="4"/>
        </w:numPr>
        <w:spacing w:after="0"/>
        <w:ind w:left="360"/>
        <w:jc w:val="both"/>
        <w:rPr>
          <w:del w:id="12" w:author="Justyna Grzesik" w:date="2024-05-14T10:11:00Z"/>
          <w:rFonts w:ascii="Verdana" w:hAnsi="Verdana" w:cs="Tahoma"/>
          <w:sz w:val="20"/>
          <w:szCs w:val="20"/>
        </w:rPr>
        <w:pPrChange w:id="13" w:author="Justyna Grzesik" w:date="2024-05-14T10:11:00Z">
          <w:pPr>
            <w:tabs>
              <w:tab w:val="num" w:pos="360"/>
            </w:tabs>
            <w:spacing w:after="0"/>
            <w:jc w:val="both"/>
          </w:pPr>
        </w:pPrChange>
      </w:pPr>
      <w:del w:id="14" w:author="Justyna Grzesik" w:date="2024-05-14T10:10:00Z">
        <w:r w:rsidRPr="00673509" w:rsidDel="00673509">
          <w:rPr>
            <w:rFonts w:ascii="Verdana" w:hAnsi="Verdana" w:cs="Tahoma"/>
            <w:sz w:val="20"/>
            <w:szCs w:val="20"/>
            <w:rPrChange w:id="15" w:author="Justyna Grzesik" w:date="2024-05-14T10:11:00Z">
              <w:rPr/>
            </w:rPrChange>
          </w:rPr>
          <w:lastRenderedPageBreak/>
          <w:delText>3.</w:delText>
        </w:r>
      </w:del>
      <w:r w:rsidRPr="00673509">
        <w:rPr>
          <w:rFonts w:ascii="Verdana" w:hAnsi="Verdana" w:cs="Tahoma"/>
          <w:sz w:val="20"/>
          <w:szCs w:val="20"/>
          <w:rPrChange w:id="16" w:author="Justyna Grzesik" w:date="2024-05-14T10:11:00Z">
            <w:rPr/>
          </w:rPrChange>
        </w:rPr>
        <w:tab/>
        <w:t>Należności z tytułu faktury będzie płatna przelewem na konto Wykonawcy nr _______________________________ w terminie 30 dni od daty otrzymania przez Zamawiającego  prawidłowo sporządzonej faktury.</w:t>
      </w:r>
    </w:p>
    <w:p w14:paraId="0C684844" w14:textId="77777777" w:rsidR="00673509" w:rsidRPr="00673509" w:rsidRDefault="00673509">
      <w:pPr>
        <w:numPr>
          <w:ilvl w:val="0"/>
          <w:numId w:val="4"/>
        </w:numPr>
        <w:spacing w:after="0"/>
        <w:ind w:left="360"/>
        <w:jc w:val="both"/>
        <w:rPr>
          <w:ins w:id="17" w:author="Justyna Grzesik" w:date="2024-05-14T10:12:00Z"/>
          <w:rFonts w:ascii="Verdana" w:hAnsi="Verdana" w:cs="Tahoma"/>
          <w:sz w:val="20"/>
          <w:szCs w:val="20"/>
          <w:rPrChange w:id="18" w:author="Justyna Grzesik" w:date="2024-05-14T10:11:00Z">
            <w:rPr>
              <w:ins w:id="19" w:author="Justyna Grzesik" w:date="2024-05-14T10:12:00Z"/>
            </w:rPr>
          </w:rPrChange>
        </w:rPr>
        <w:pPrChange w:id="20" w:author="Justyna Grzesik" w:date="2024-05-14T10:11:00Z">
          <w:pPr>
            <w:tabs>
              <w:tab w:val="num" w:pos="360"/>
            </w:tabs>
            <w:spacing w:after="0"/>
            <w:ind w:left="360" w:hanging="360"/>
            <w:jc w:val="both"/>
          </w:pPr>
        </w:pPrChange>
      </w:pPr>
    </w:p>
    <w:p w14:paraId="10FFFE21" w14:textId="07810B39" w:rsidR="00673509" w:rsidRDefault="00673509">
      <w:pPr>
        <w:spacing w:after="0"/>
        <w:ind w:left="360"/>
        <w:jc w:val="both"/>
        <w:rPr>
          <w:ins w:id="21" w:author="Justyna Grzesik" w:date="2024-05-14T10:11:00Z"/>
          <w:rFonts w:ascii="Verdana" w:hAnsi="Verdana" w:cs="Tahoma"/>
          <w:sz w:val="20"/>
          <w:szCs w:val="20"/>
        </w:rPr>
        <w:pPrChange w:id="22" w:author="Justyna Grzesik" w:date="2024-05-14T10:12:00Z">
          <w:pPr>
            <w:tabs>
              <w:tab w:val="num" w:pos="360"/>
            </w:tabs>
            <w:spacing w:after="0"/>
            <w:jc w:val="both"/>
          </w:pPr>
        </w:pPrChange>
      </w:pPr>
      <w:del w:id="23" w:author="Justyna Grzesik" w:date="2024-05-14T10:11:00Z">
        <w:r w:rsidRPr="00673509" w:rsidDel="00673509">
          <w:rPr>
            <w:rFonts w:ascii="Verdana" w:hAnsi="Verdana" w:cs="Tahoma"/>
            <w:sz w:val="20"/>
            <w:szCs w:val="20"/>
          </w:rPr>
          <w:tab/>
        </w:r>
      </w:del>
      <w:r w:rsidRPr="00673509">
        <w:rPr>
          <w:rFonts w:ascii="Verdana" w:hAnsi="Verdana" w:cs="Tahoma"/>
          <w:sz w:val="20"/>
          <w:szCs w:val="20"/>
        </w:rPr>
        <w:t>Za datę zapłaty uważać się będzie datę polecenia przelewu pieniędzy na rachunek Wykonawcy.</w:t>
      </w:r>
    </w:p>
    <w:p w14:paraId="7C984353" w14:textId="0600ED63" w:rsidR="00673509" w:rsidRPr="00673509" w:rsidRDefault="00673509">
      <w:pPr>
        <w:numPr>
          <w:ilvl w:val="0"/>
          <w:numId w:val="4"/>
        </w:numPr>
        <w:spacing w:after="0"/>
        <w:ind w:left="360"/>
        <w:jc w:val="both"/>
        <w:rPr>
          <w:rFonts w:ascii="Verdana" w:hAnsi="Verdana" w:cs="Tahoma"/>
          <w:sz w:val="20"/>
          <w:szCs w:val="20"/>
          <w:rPrChange w:id="24" w:author="Justyna Grzesik" w:date="2024-05-14T10:11:00Z">
            <w:rPr/>
          </w:rPrChange>
        </w:rPr>
        <w:pPrChange w:id="25" w:author="Justyna Grzesik" w:date="2024-05-14T10:11:00Z">
          <w:pPr>
            <w:tabs>
              <w:tab w:val="num" w:pos="360"/>
            </w:tabs>
            <w:spacing w:after="0"/>
            <w:jc w:val="both"/>
          </w:pPr>
        </w:pPrChange>
      </w:pPr>
      <w:ins w:id="26" w:author="Justyna Grzesik" w:date="2024-05-14T10:12:00Z">
        <w:r>
          <w:t>Zamawiający zastrzega możliwość dokonania płatności należności z tytułu faktury bezpośrednio przez ubezpieczyciela na podstawie umowy ubezpieczenia i upoważnienia do wypłaty.</w:t>
        </w:r>
      </w:ins>
    </w:p>
    <w:p w14:paraId="7509574E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0267507D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>§ 5</w:t>
      </w:r>
    </w:p>
    <w:p w14:paraId="50877658" w14:textId="77777777" w:rsidR="00673509" w:rsidRPr="004402D4" w:rsidRDefault="00673509" w:rsidP="00673509">
      <w:pPr>
        <w:numPr>
          <w:ilvl w:val="0"/>
          <w:numId w:val="19"/>
        </w:numPr>
        <w:suppressAutoHyphens/>
        <w:spacing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</w:t>
      </w:r>
      <w:r w:rsidRPr="004402D4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rotokolarne</w:t>
      </w:r>
      <w:r w:rsidRPr="004402D4">
        <w:rPr>
          <w:rFonts w:ascii="Verdana" w:eastAsia="Times New Roman" w:hAnsi="Verdana" w:cs="Calibri"/>
          <w:b/>
          <w:color w:val="000000" w:themeColor="text1"/>
          <w:sz w:val="20"/>
          <w:szCs w:val="20"/>
          <w:lang w:eastAsia="ar-SA"/>
        </w:rPr>
        <w:t xml:space="preserve"> </w:t>
      </w:r>
      <w:r w:rsidRPr="004402D4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przekazanie</w:t>
      </w:r>
      <w:r w:rsidRPr="004402D4">
        <w:rPr>
          <w:rFonts w:ascii="Verdana" w:eastAsia="Times New Roman" w:hAnsi="Verdana" w:cs="Calibri"/>
          <w:b/>
          <w:color w:val="000000" w:themeColor="text1"/>
          <w:sz w:val="20"/>
          <w:szCs w:val="20"/>
          <w:lang w:eastAsia="ar-SA"/>
        </w:rPr>
        <w:t xml:space="preserve"> </w:t>
      </w:r>
      <w:r w:rsidRPr="004402D4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Wykonawcy</w:t>
      </w:r>
      <w:r w:rsidRPr="004402D4">
        <w:rPr>
          <w:rFonts w:ascii="Verdana" w:eastAsia="Times New Roman" w:hAnsi="Verdana" w:cs="Calibri"/>
          <w:b/>
          <w:color w:val="000000" w:themeColor="text1"/>
          <w:sz w:val="20"/>
          <w:szCs w:val="20"/>
          <w:lang w:eastAsia="ar-SA"/>
        </w:rPr>
        <w:t xml:space="preserve"> </w:t>
      </w:r>
      <w:r w:rsidRPr="004402D4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terenu budowy nastąpi w ciągu 5 dni od</w:t>
      </w:r>
      <w:r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 </w:t>
      </w:r>
      <w:r w:rsidRPr="004402D4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podpisania Umowy</w:t>
      </w:r>
      <w:r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.</w:t>
      </w:r>
    </w:p>
    <w:p w14:paraId="77D3EAE1" w14:textId="77777777" w:rsidR="00673509" w:rsidRPr="009F6582" w:rsidRDefault="00673509" w:rsidP="00673509">
      <w:pPr>
        <w:numPr>
          <w:ilvl w:val="0"/>
          <w:numId w:val="19"/>
        </w:numPr>
        <w:suppressAutoHyphens/>
        <w:spacing w:before="120"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Przedmiotem odbioru końcowego będzie cały Przedmiot Umowy.</w:t>
      </w:r>
      <w:r w:rsidRPr="009F6582">
        <w:rPr>
          <w:rFonts w:ascii="Verdana" w:eastAsia="Times New Roman" w:hAnsi="Verdana" w:cs="Calibri"/>
          <w:sz w:val="20"/>
          <w:szCs w:val="20"/>
          <w:lang w:eastAsia="ar-SA"/>
        </w:rPr>
        <w:t xml:space="preserve"> </w:t>
      </w: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ar-SA"/>
        </w:rPr>
        <w:t>Po zakończeniu wszystkich robót i uporządkowaniu terenu budowy Wykonawca zgłosi Zamawiającemu, na piśmie pod rygorem nieważności, gotowy i kompletny Przedmiot Umowy do odbioru końcowego.</w:t>
      </w:r>
    </w:p>
    <w:p w14:paraId="17E6B393" w14:textId="77777777" w:rsidR="00673509" w:rsidRPr="009F6582" w:rsidRDefault="00673509" w:rsidP="00673509">
      <w:pPr>
        <w:numPr>
          <w:ilvl w:val="0"/>
          <w:numId w:val="19"/>
        </w:numPr>
        <w:tabs>
          <w:tab w:val="num" w:pos="360"/>
        </w:tabs>
        <w:spacing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Zamawiający powoła komisję i dokona odbioru końcowego. Rozpoczęcie odbioru końcowego nastąpi w terminie do 5 dni, licząc od daty pisemnego zgłoszenia przez Wykonawcę gotowości do odbioru.</w:t>
      </w:r>
    </w:p>
    <w:p w14:paraId="0883CF5E" w14:textId="77777777" w:rsidR="00673509" w:rsidRPr="009F6582" w:rsidRDefault="00673509" w:rsidP="00673509">
      <w:pPr>
        <w:numPr>
          <w:ilvl w:val="0"/>
          <w:numId w:val="19"/>
        </w:numPr>
        <w:tabs>
          <w:tab w:val="num" w:pos="360"/>
        </w:tabs>
        <w:spacing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Jeżeli w toku odbioru końcowego Przedmiotu Umowy zostaną stwierdzone wady Przedmiotu Umowy, wówczas Zamawiającemu – według jego uznania – przysługują następujące uprawnienia bez uchybienia innym uprawnieniom wynikającym z postanowień Umowy lub przepisów prawa:</w:t>
      </w:r>
    </w:p>
    <w:p w14:paraId="43B70F22" w14:textId="77777777" w:rsidR="00673509" w:rsidRPr="009F6582" w:rsidRDefault="00673509" w:rsidP="0067350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jeżeli wada ma charakter nieistotny (usterka), tzn. nadaje się do usunięcia i nie uniemożliwia użytkowania Przedmiotu Umowy - odbioru Przedmiotu Umowy i wyznaczenia Wykonawcy terminu na usunięcie wad, </w:t>
      </w:r>
    </w:p>
    <w:p w14:paraId="60CC57DA" w14:textId="77777777" w:rsidR="00673509" w:rsidRPr="009F6582" w:rsidRDefault="00673509" w:rsidP="0067350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jeżeli wada ma charakter istotny, lecz nadaje się do usunięcia, przy czym uniemożliwia użytkowanie Przedmiotu Umowy zgodnie z jego przeznaczeniem: </w:t>
      </w:r>
    </w:p>
    <w:p w14:paraId="1A53317F" w14:textId="77777777" w:rsidR="00673509" w:rsidRPr="009F6582" w:rsidRDefault="00673509" w:rsidP="0067350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odmowy odbioru Przedmiotu Umowy i wyznaczenia Wykonawcy terminu na usunięcie wad, a po jego bezskutecznym upływie zlecenia usunięcia wad w ramach Wykonawstwa Zastępczego,</w:t>
      </w:r>
    </w:p>
    <w:p w14:paraId="049E8CD0" w14:textId="77777777" w:rsidR="00673509" w:rsidRPr="009F6582" w:rsidRDefault="00673509" w:rsidP="00673509">
      <w:pPr>
        <w:spacing w:after="120"/>
        <w:ind w:left="1080" w:firstLine="336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albo</w:t>
      </w:r>
    </w:p>
    <w:p w14:paraId="518CB977" w14:textId="77777777" w:rsidR="00673509" w:rsidRPr="009F6582" w:rsidRDefault="00673509" w:rsidP="00673509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odpowiedniego obniżenia Wynagrodzenia, które nastąpi w takim stosunku, w jakim wartość i użyteczność robót wchodzących w skład Przedmiotu Umowy wolnych od jakichkolwiek wad pozostaje do jej wartości i użyteczności ocenionej z uwzględnieniem istniejących wad.</w:t>
      </w:r>
    </w:p>
    <w:p w14:paraId="1EB3E306" w14:textId="77777777" w:rsidR="00673509" w:rsidRPr="009F6582" w:rsidRDefault="00673509" w:rsidP="0067350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jeżeli wada ma charakter istotny, lecz nie nadaje się do usunięcia, ale nie uniemożliwia użytkowania Przedmiotu Umowy zgodnie z jego przeznaczeniem - odpowiedniego obniżenia Wynagrodzenia, które nastąpi w takim stosunku, w jakim wartość i użyteczność robót stanowiących Przedmiot Umowy wolnych od jakichkolwiek wad pozostaje do jej wartości i użyteczności ocenionej z uwzględnieniem istniejących wad,</w:t>
      </w:r>
    </w:p>
    <w:p w14:paraId="76191A05" w14:textId="77777777" w:rsidR="00673509" w:rsidRPr="009F6582" w:rsidRDefault="00673509" w:rsidP="0067350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jeżeli wada ma charakter istotny, lecz nie nadaje się do usunięcia i jednocześnie uniemożliwia użytkowanie Przedmiotu Umowy zgodnie z jego przeznaczeniem: </w:t>
      </w:r>
    </w:p>
    <w:p w14:paraId="3C081E8A" w14:textId="77777777" w:rsidR="00673509" w:rsidRPr="009F6582" w:rsidRDefault="00673509" w:rsidP="00673509">
      <w:pPr>
        <w:numPr>
          <w:ilvl w:val="0"/>
          <w:numId w:val="22"/>
        </w:numPr>
        <w:spacing w:after="120" w:line="240" w:lineRule="auto"/>
        <w:ind w:left="1276" w:hanging="283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odstąpienia od Umowy, przy czym odstąpienie to będzie uznawane za odstąpienie z </w:t>
      </w:r>
      <w:r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winy</w:t>
      </w: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 Wykonawcy,</w:t>
      </w:r>
    </w:p>
    <w:p w14:paraId="1E885D31" w14:textId="77777777" w:rsidR="00673509" w:rsidRPr="009F6582" w:rsidRDefault="00673509" w:rsidP="00673509">
      <w:pPr>
        <w:spacing w:after="120"/>
        <w:ind w:left="1276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albo </w:t>
      </w:r>
    </w:p>
    <w:p w14:paraId="706BD818" w14:textId="77777777" w:rsidR="00673509" w:rsidRPr="009F6582" w:rsidRDefault="00673509" w:rsidP="00673509">
      <w:pPr>
        <w:numPr>
          <w:ilvl w:val="0"/>
          <w:numId w:val="22"/>
        </w:numPr>
        <w:spacing w:after="120" w:line="240" w:lineRule="auto"/>
        <w:ind w:left="1276" w:hanging="283"/>
        <w:contextualSpacing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wykonania Przedmiotu Umowy po raz drugi </w:t>
      </w:r>
      <w:r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 xml:space="preserve">, w tym w </w:t>
      </w: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w ramach wykonawstwa zastępczego.</w:t>
      </w:r>
    </w:p>
    <w:p w14:paraId="744E12DE" w14:textId="77777777" w:rsidR="00673509" w:rsidRPr="009F6582" w:rsidRDefault="00673509" w:rsidP="00673509">
      <w:pPr>
        <w:numPr>
          <w:ilvl w:val="0"/>
          <w:numId w:val="19"/>
        </w:numPr>
        <w:tabs>
          <w:tab w:val="num" w:pos="360"/>
        </w:tabs>
        <w:spacing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Strony postanawiają, że z czynności odbioru będzie spisany protokół odbioru, jak również terminy wyznaczone na usunięcie stwierdzonych przy odbiorze wad.</w:t>
      </w:r>
    </w:p>
    <w:p w14:paraId="7236BC1E" w14:textId="77777777" w:rsidR="00673509" w:rsidRPr="009F6582" w:rsidRDefault="00673509" w:rsidP="00673509">
      <w:pPr>
        <w:numPr>
          <w:ilvl w:val="0"/>
          <w:numId w:val="19"/>
        </w:numPr>
        <w:tabs>
          <w:tab w:val="num" w:pos="360"/>
        </w:tabs>
        <w:spacing w:after="120" w:line="240" w:lineRule="auto"/>
        <w:jc w:val="both"/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</w:pPr>
      <w:r w:rsidRPr="009F6582">
        <w:rPr>
          <w:rFonts w:ascii="Verdana" w:eastAsia="Times New Roman" w:hAnsi="Verdana" w:cs="Calibri"/>
          <w:color w:val="000000" w:themeColor="text1"/>
          <w:sz w:val="20"/>
          <w:szCs w:val="20"/>
          <w:lang w:eastAsia="pl-PL"/>
        </w:rPr>
        <w:t>Wykonawca jest zobowiązany do zawiadomienia Zamawiającego o usunięciu wad oraz do żądania wyznaczenia nowego terminu odbioru końcowego robót zakwestionowanych uprzednio jako wadliwe.</w:t>
      </w:r>
    </w:p>
    <w:p w14:paraId="38DBB346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5F795F51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4E4A8CED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1D0D4C85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>§ 6</w:t>
      </w:r>
    </w:p>
    <w:p w14:paraId="223D5DCA" w14:textId="77777777" w:rsidR="00673509" w:rsidRPr="009F6582" w:rsidRDefault="00673509" w:rsidP="00673509">
      <w:pPr>
        <w:numPr>
          <w:ilvl w:val="0"/>
          <w:numId w:val="8"/>
        </w:numPr>
        <w:tabs>
          <w:tab w:val="left" w:pos="284"/>
        </w:tabs>
        <w:spacing w:after="0"/>
        <w:ind w:left="720" w:hanging="72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Times New Roman" w:hAnsi="Verdana" w:cs="Times New Roman"/>
          <w:sz w:val="20"/>
          <w:szCs w:val="20"/>
          <w:lang w:eastAsia="pl-PL"/>
        </w:rPr>
        <w:t>Zamawiającemu przysługuje prawo do odstąpienia od całości lub części umowy, jeżeli:</w:t>
      </w:r>
    </w:p>
    <w:p w14:paraId="2743CF33" w14:textId="77777777" w:rsidR="00673509" w:rsidRPr="009F6582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9F6582">
        <w:rPr>
          <w:rFonts w:ascii="Verdana" w:eastAsia="Times New Roman" w:hAnsi="Verdana" w:cs="Times New Roman"/>
          <w:sz w:val="20"/>
          <w:szCs w:val="20"/>
        </w:rPr>
        <w:t>1)   Wykonawca nie rozpoczął realizacji umowy w terminie 7 dni od daty jej podpisania,</w:t>
      </w:r>
    </w:p>
    <w:p w14:paraId="6F708F92" w14:textId="77777777" w:rsidR="00673509" w:rsidRPr="009F6582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9F6582">
        <w:rPr>
          <w:rFonts w:ascii="Verdana" w:eastAsia="Times New Roman" w:hAnsi="Verdana" w:cs="Times New Roman"/>
          <w:sz w:val="20"/>
          <w:szCs w:val="20"/>
        </w:rPr>
        <w:t xml:space="preserve">2) </w:t>
      </w:r>
      <w:r w:rsidRPr="009F6582">
        <w:rPr>
          <w:rFonts w:ascii="Verdana" w:eastAsia="Times New Roman" w:hAnsi="Verdana" w:cs="Times New Roman"/>
          <w:sz w:val="20"/>
          <w:szCs w:val="20"/>
        </w:rPr>
        <w:tab/>
        <w:t>Wykonawca przerwał z przyczyn leżących po stronie Wykonawcy realizację przedmiotu umowy i przerwa ta trwa dłużej niż 10 dni,</w:t>
      </w:r>
    </w:p>
    <w:p w14:paraId="4C40CF25" w14:textId="77777777" w:rsidR="00673509" w:rsidRPr="009F6582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9F6582">
        <w:rPr>
          <w:rFonts w:ascii="Verdana" w:eastAsia="Times New Roman" w:hAnsi="Verdana" w:cs="Times New Roman"/>
          <w:sz w:val="20"/>
          <w:szCs w:val="20"/>
        </w:rPr>
        <w:t>3) wystąpi istotna zmiana okoliczności powodująca, że wykonanie umowy nie leży w interesie publicznym, czego nie można było przewidzieć w chwili zawarcia umowy. W takim wypadku Wykonawca może żądać jedynie wynagrodzenia należnego mu z tytułu wykonania części umowy,</w:t>
      </w:r>
    </w:p>
    <w:p w14:paraId="6D57A910" w14:textId="77777777" w:rsidR="00673509" w:rsidRPr="009F6582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9F6582">
        <w:rPr>
          <w:rFonts w:ascii="Verdana" w:eastAsia="Times New Roman" w:hAnsi="Verdana" w:cs="Times New Roman"/>
          <w:sz w:val="20"/>
          <w:szCs w:val="20"/>
        </w:rPr>
        <w:t>4) zaistnieją nowe, nieznane dla Zamawiającego w dniu podpisania przedmiotowej   umowy okoliczności, które uniemożliwiają stronom wykonanie umowy,</w:t>
      </w:r>
    </w:p>
    <w:p w14:paraId="56FDB6DC" w14:textId="77777777" w:rsidR="00673509" w:rsidRPr="009F6582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F6582">
        <w:rPr>
          <w:rFonts w:ascii="Verdana" w:eastAsia="Times New Roman" w:hAnsi="Verdana" w:cs="Times New Roman"/>
          <w:color w:val="000000"/>
          <w:sz w:val="20"/>
          <w:szCs w:val="20"/>
        </w:rPr>
        <w:t>5) Wykonawca realizuje przedmiot umowy w sposób niezgodny ze wskazaniami Zamawiającego lub niniejszą umową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i nie zmienia sposobu jej realizacji pomimo wyznaczenia w tym celu przez Zamawiającego dodatkowego terminu</w:t>
      </w:r>
      <w:r w:rsidRPr="009F6582">
        <w:rPr>
          <w:rFonts w:ascii="Verdana" w:eastAsia="Times New Roman" w:hAnsi="Verdana" w:cs="Times New Roman"/>
          <w:color w:val="000000"/>
          <w:sz w:val="20"/>
          <w:szCs w:val="20"/>
        </w:rPr>
        <w:t xml:space="preserve">, </w:t>
      </w:r>
    </w:p>
    <w:p w14:paraId="5E5CED10" w14:textId="77777777" w:rsidR="00673509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F6582">
        <w:rPr>
          <w:rFonts w:ascii="Verdana" w:eastAsia="Times New Roman" w:hAnsi="Verdana" w:cs="Times New Roman"/>
          <w:color w:val="000000"/>
          <w:sz w:val="20"/>
          <w:szCs w:val="20"/>
        </w:rPr>
        <w:t xml:space="preserve">6) </w:t>
      </w:r>
      <w:r w:rsidRPr="009F6582">
        <w:rPr>
          <w:rFonts w:ascii="Verdana" w:eastAsia="Times New Roman" w:hAnsi="Verdana" w:cs="Times New Roman"/>
          <w:color w:val="000000"/>
          <w:sz w:val="20"/>
          <w:szCs w:val="20"/>
        </w:rPr>
        <w:tab/>
        <w:t>w wyniku wszczętego postępowania egzekucyjnego nastąpi zajęcie majątku Wykonawcy lub jego znacznej części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, w sposób uniemożliwiający realizację przedmiotu umowy</w:t>
      </w:r>
      <w:r w:rsidRPr="009F6582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14:paraId="2DFF622B" w14:textId="77777777" w:rsidR="00673509" w:rsidRPr="009F6582" w:rsidRDefault="00673509" w:rsidP="00673509">
      <w:pPr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7)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ab/>
        <w:t xml:space="preserve"> przypadkach określonych w Kodeksie cywilnym</w:t>
      </w:r>
    </w:p>
    <w:p w14:paraId="3965DFEB" w14:textId="77777777" w:rsidR="00673509" w:rsidRPr="009F6582" w:rsidRDefault="00673509" w:rsidP="00673509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9F6582">
        <w:rPr>
          <w:rFonts w:ascii="Verdana" w:hAnsi="Verdana" w:cs="Verdana"/>
          <w:sz w:val="20"/>
          <w:szCs w:val="20"/>
        </w:rPr>
        <w:t>2.</w:t>
      </w:r>
      <w:r w:rsidRPr="00EA422B">
        <w:rPr>
          <w:rFonts w:ascii="Verdana" w:hAnsi="Verdana" w:cs="Verdana"/>
          <w:sz w:val="20"/>
          <w:szCs w:val="20"/>
          <w:highlight w:val="yellow"/>
        </w:rPr>
        <w:t xml:space="preserve">Prawo do odstąpienia od umowy przez Zamawiającego wygasa z upływem </w:t>
      </w:r>
      <w:r>
        <w:rPr>
          <w:rFonts w:ascii="Verdana" w:hAnsi="Verdana" w:cs="Verdana"/>
          <w:sz w:val="20"/>
          <w:szCs w:val="20"/>
          <w:highlight w:val="yellow"/>
        </w:rPr>
        <w:t>30</w:t>
      </w:r>
      <w:r w:rsidRPr="00EA422B">
        <w:rPr>
          <w:rFonts w:ascii="Verdana" w:hAnsi="Verdana" w:cs="Verdana"/>
          <w:sz w:val="20"/>
          <w:szCs w:val="20"/>
          <w:highlight w:val="yellow"/>
        </w:rPr>
        <w:t xml:space="preserve"> dnia liczonego od dnia powzięcia wiadomości przez Zamawiającego o zdarzeniach i okolicznościach wymienionych w ust. 1.</w:t>
      </w:r>
      <w:r w:rsidRPr="009F6582">
        <w:rPr>
          <w:rFonts w:ascii="Verdana" w:hAnsi="Verdana" w:cs="Verdana"/>
          <w:sz w:val="20"/>
          <w:szCs w:val="20"/>
        </w:rPr>
        <w:t xml:space="preserve"> </w:t>
      </w:r>
    </w:p>
    <w:p w14:paraId="144BFB1D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41ED389D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>§ 7</w:t>
      </w:r>
    </w:p>
    <w:p w14:paraId="44A1B7E6" w14:textId="77777777" w:rsidR="00673509" w:rsidRPr="009F6582" w:rsidRDefault="00673509" w:rsidP="00673509">
      <w:pPr>
        <w:tabs>
          <w:tab w:val="num" w:pos="360"/>
        </w:tabs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1. Wykonawca zapłaci karę umowną:</w:t>
      </w:r>
    </w:p>
    <w:p w14:paraId="0B18DCBB" w14:textId="77777777" w:rsidR="00673509" w:rsidRPr="009F6582" w:rsidRDefault="00673509" w:rsidP="00673509">
      <w:pPr>
        <w:pStyle w:val="Akapitzlist"/>
        <w:numPr>
          <w:ilvl w:val="1"/>
          <w:numId w:val="3"/>
        </w:numPr>
        <w:spacing w:after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 xml:space="preserve">z tytułu odstąpienia od umowy z </w:t>
      </w:r>
      <w:r>
        <w:rPr>
          <w:rFonts w:ascii="Verdana" w:eastAsia="Times New Roman" w:hAnsi="Verdana" w:cs="Tahoma"/>
          <w:sz w:val="20"/>
          <w:szCs w:val="20"/>
          <w:lang w:eastAsia="pl-PL"/>
        </w:rPr>
        <w:t>winy</w:t>
      </w: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 xml:space="preserve"> Wykonawcy w wysokości 10% wartości netto wynagrodzenia umownego określonego w </w:t>
      </w:r>
      <w:r w:rsidRPr="009F6582">
        <w:rPr>
          <w:rFonts w:ascii="Verdana" w:hAnsi="Verdana" w:cs="Times New Roman"/>
          <w:sz w:val="20"/>
          <w:szCs w:val="20"/>
          <w:lang w:eastAsia="pl-PL"/>
        </w:rPr>
        <w:sym w:font="Arial" w:char="00A7"/>
      </w: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 xml:space="preserve"> 4 ust.1.</w:t>
      </w:r>
    </w:p>
    <w:p w14:paraId="53D8B42B" w14:textId="77777777" w:rsidR="00673509" w:rsidRDefault="00673509" w:rsidP="00673509">
      <w:pPr>
        <w:pStyle w:val="Akapitzlist"/>
        <w:numPr>
          <w:ilvl w:val="1"/>
          <w:numId w:val="3"/>
        </w:numPr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 xml:space="preserve">za zwłokę w wykonaniu przedmiotu zamówienia w wysokości  500 PLN  (słownie złotych: </w:t>
      </w:r>
      <w:r w:rsidRPr="009F6582">
        <w:rPr>
          <w:rFonts w:ascii="Verdana" w:eastAsia="Times New Roman" w:hAnsi="Verdana" w:cs="Tahoma"/>
          <w:i/>
          <w:sz w:val="20"/>
          <w:szCs w:val="20"/>
        </w:rPr>
        <w:t>pięćset</w:t>
      </w:r>
      <w:r w:rsidRPr="009F6582">
        <w:rPr>
          <w:rFonts w:ascii="Verdana" w:eastAsia="Times New Roman" w:hAnsi="Verdana" w:cs="Tahoma"/>
          <w:sz w:val="20"/>
          <w:szCs w:val="20"/>
        </w:rPr>
        <w:t xml:space="preserve">) za każdy dzień zwłoki, liczony od upływu terminu określonego w </w:t>
      </w:r>
      <w:r w:rsidRPr="009F6582">
        <w:rPr>
          <w:rFonts w:ascii="Verdana" w:eastAsia="Times New Roman" w:hAnsi="Verdana" w:cs="Tahoma"/>
          <w:iCs/>
          <w:sz w:val="20"/>
          <w:szCs w:val="20"/>
        </w:rPr>
        <w:t>§</w:t>
      </w:r>
      <w:r w:rsidRPr="009F6582">
        <w:rPr>
          <w:rFonts w:ascii="Verdana" w:eastAsia="Times New Roman" w:hAnsi="Verdana" w:cs="Tahoma"/>
          <w:sz w:val="20"/>
          <w:szCs w:val="20"/>
        </w:rPr>
        <w:t xml:space="preserve"> 3</w:t>
      </w:r>
      <w:r>
        <w:rPr>
          <w:rFonts w:ascii="Verdana" w:eastAsia="Times New Roman" w:hAnsi="Verdana" w:cs="Tahoma"/>
          <w:sz w:val="20"/>
          <w:szCs w:val="20"/>
        </w:rPr>
        <w:t>;</w:t>
      </w:r>
    </w:p>
    <w:p w14:paraId="3B84C557" w14:textId="77777777" w:rsidR="00673509" w:rsidRPr="009F6582" w:rsidRDefault="00673509" w:rsidP="00673509">
      <w:pPr>
        <w:pStyle w:val="Akapitzlist"/>
        <w:numPr>
          <w:ilvl w:val="1"/>
          <w:numId w:val="3"/>
        </w:numPr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>w przypadku wykonywania robót przez nie zaakceptowanego przez Zamawiającego podwykonawcę, zgodnie z procedurą wskazaną w § 8 – w wysokości 2000 – za każdy stwierdzony przypadek,</w:t>
      </w:r>
    </w:p>
    <w:p w14:paraId="6F936DC6" w14:textId="77777777" w:rsidR="00673509" w:rsidRDefault="00673509" w:rsidP="00673509">
      <w:pPr>
        <w:numPr>
          <w:ilvl w:val="0"/>
          <w:numId w:val="7"/>
        </w:numPr>
        <w:tabs>
          <w:tab w:val="num" w:pos="284"/>
        </w:tabs>
        <w:spacing w:after="0"/>
        <w:ind w:left="284" w:hanging="284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 xml:space="preserve">Strony ograniczają wysokość kar umownych do wysokości </w:t>
      </w: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 xml:space="preserve">10% wartości netto wynagrodzenia umownego określonego w </w:t>
      </w:r>
      <w:r w:rsidRPr="009F6582">
        <w:rPr>
          <w:rFonts w:ascii="Verdana" w:hAnsi="Verdana" w:cs="Times New Roman"/>
          <w:sz w:val="20"/>
          <w:szCs w:val="20"/>
          <w:lang w:eastAsia="pl-PL"/>
        </w:rPr>
        <w:sym w:font="Arial" w:char="00A7"/>
      </w: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 xml:space="preserve"> 4 ust.1.</w:t>
      </w:r>
    </w:p>
    <w:p w14:paraId="05E7369A" w14:textId="77777777" w:rsidR="00673509" w:rsidRPr="009F6582" w:rsidRDefault="00673509" w:rsidP="00673509">
      <w:pPr>
        <w:numPr>
          <w:ilvl w:val="0"/>
          <w:numId w:val="7"/>
        </w:numPr>
        <w:tabs>
          <w:tab w:val="num" w:pos="284"/>
        </w:tabs>
        <w:spacing w:after="0"/>
        <w:ind w:left="284" w:hanging="284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eastAsia="Times New Roman" w:hAnsi="Verdana" w:cs="Tahoma"/>
          <w:sz w:val="20"/>
          <w:szCs w:val="20"/>
        </w:rPr>
        <w:t xml:space="preserve">Zamawiający </w:t>
      </w:r>
      <w:r w:rsidRPr="009F6582">
        <w:rPr>
          <w:rFonts w:ascii="Verdana" w:eastAsia="Times New Roman" w:hAnsi="Verdana" w:cs="Tahoma"/>
          <w:sz w:val="20"/>
          <w:szCs w:val="20"/>
        </w:rPr>
        <w:t>zastrzega sobie prawo dochodzenia na zasadach ogólnych odszkodowania przewyższającego wysokość otrzymanych kar umownych do wysokości rzeczywiście poniesionej szkody.</w:t>
      </w:r>
    </w:p>
    <w:p w14:paraId="12265431" w14:textId="77777777" w:rsidR="00673509" w:rsidRPr="009F6582" w:rsidRDefault="00673509" w:rsidP="00673509">
      <w:pPr>
        <w:numPr>
          <w:ilvl w:val="0"/>
          <w:numId w:val="7"/>
        </w:numPr>
        <w:tabs>
          <w:tab w:val="num" w:pos="284"/>
        </w:tabs>
        <w:spacing w:after="0"/>
        <w:ind w:left="284" w:hanging="284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Zamawiający zastrzega sobie prawo do potrącenia kar umownych z należności Wykonawcy, na co Wykonawca wyraża zgodę.</w:t>
      </w:r>
    </w:p>
    <w:p w14:paraId="63788FA6" w14:textId="77777777" w:rsidR="00673509" w:rsidRDefault="00673509" w:rsidP="00673509">
      <w:pPr>
        <w:pStyle w:val="Akapitzlist"/>
        <w:spacing w:after="0"/>
        <w:rPr>
          <w:rFonts w:ascii="Verdana" w:eastAsia="Times New Roman" w:hAnsi="Verdana" w:cs="Tahoma"/>
          <w:bCs/>
          <w:sz w:val="20"/>
          <w:szCs w:val="20"/>
        </w:rPr>
      </w:pPr>
    </w:p>
    <w:p w14:paraId="232BC7D2" w14:textId="77777777" w:rsidR="00673509" w:rsidRPr="003C2DD5" w:rsidRDefault="00673509" w:rsidP="00673509">
      <w:pPr>
        <w:pStyle w:val="Akapitzlist"/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3C2DD5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>
        <w:rPr>
          <w:rFonts w:ascii="Verdana" w:eastAsia="Times New Roman" w:hAnsi="Verdana" w:cs="Tahoma"/>
          <w:bCs/>
          <w:sz w:val="20"/>
          <w:szCs w:val="20"/>
        </w:rPr>
        <w:t>8</w:t>
      </w:r>
    </w:p>
    <w:p w14:paraId="619D8812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>Zamawiający dopuszcza realizację części zadania przez Podwykonawców.</w:t>
      </w:r>
    </w:p>
    <w:p w14:paraId="737A10FF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>Wykonawca albo podwykonawca zobowiązany jest zgłosić Zamawiającemu, pisemnie pod rygorem nieważności, szczegółowy zakres robót, który zamierza zlecić Podwykonawcy, na co najmniej 30 dni przed planowanym terminem ich rozpoczęcia.</w:t>
      </w:r>
    </w:p>
    <w:p w14:paraId="2CEB0D82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lastRenderedPageBreak/>
        <w:t>Zamawiający, w terminie 30 dni od dnia doręczenia mu zgłoszenia, o którym mowa w ust. 2, zastrzega prawo do złożenia sprzeciwu wobec zlecenia zgłoszonego zakresu robót Podwykonawcy.</w:t>
      </w:r>
    </w:p>
    <w:p w14:paraId="50720C44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>Zamawiający nie ponosi odpowiedzialności za zapłatę wynagrodzenia podwykonawcy, w przypadku zaniechania obowiązku zgłoszenia, o którym mowa w ust. 2, lub w przypadku wykonywania przez podwykonawcę zgłoszonego zakresu robót, wobec którego Zamawiający sprzeciw, o którym mowa w ust. 3.</w:t>
      </w:r>
    </w:p>
    <w:p w14:paraId="424D76F4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 xml:space="preserve">W przypadku akceptacji przez Zamawiającego realizacji zgłoszonego zakresu robót przez Podwykonawcę albo w przypadku nie wniesienie wobec niego sprzeciwu, w terminie określonym </w:t>
      </w:r>
      <w:r>
        <w:rPr>
          <w:bCs/>
        </w:rPr>
        <w:br/>
        <w:t>w ust. 3, Zamawiający ponosi wraz z Wykonawcą solidarną odpowiedzialność za zapłatę Podwykonawcy wynagrodzenia, do wysokości wynagrodzenia określonego w umowie zawartej pomiędzy Wykonawcą i Podwykonawcą, z zastrzeżeniem, że odpowiedzialność Zamawiającego ograniczona jest do wysokości wynagrodzenia, należnego Wykonawcy, za realizację zakresu robót objętego zgłoszeniem, o którym mowa w ust. 2.</w:t>
      </w:r>
    </w:p>
    <w:p w14:paraId="30D937D9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>Wraz ze zgłoszeniem, o którym mowa w ust. 2, Wykonawca winien dołączyć projekt Umowy, którą zamierza zawrzeć z Podwykonawcą o realizację robót budowlanych objętych zakresem zgłoszenia; projekt Umowy z podwykonawcą winien zawierać zakres robót tożsamy ze zgłoszeniem oraz kwotę wynagrodzenia należnego Podwykonawcy z tytułu ich wykonania.</w:t>
      </w:r>
    </w:p>
    <w:p w14:paraId="18404512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 xml:space="preserve">Umowa, zawarta z Podwykonawcą, nie może przewidywać prawa Wykonawcy do potrącenia </w:t>
      </w:r>
      <w:r>
        <w:rPr>
          <w:bCs/>
        </w:rPr>
        <w:br/>
        <w:t>z wynagrodzenia Podwykonawcy, kwot na poczet zabezpieczenia należytego wykonania Umowy.</w:t>
      </w:r>
    </w:p>
    <w:p w14:paraId="74A670B8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>W przypadku zmiany Umowy z Podwykonawcą, a w szczególności zmiany zakresu wykonywanych przez Podwykonawcę robót, postanowienia ust. 2-7 stosuje się odpowiednio.</w:t>
      </w:r>
    </w:p>
    <w:p w14:paraId="303F30FD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 xml:space="preserve">Powierzenie przez Wykonawcę wykonania części zamówienia Podwykonawcy pozostaje </w:t>
      </w:r>
      <w:r>
        <w:rPr>
          <w:bCs/>
        </w:rPr>
        <w:br/>
        <w:t>bez wpływu na zobowiązania Wykonawcy wobec Zamawiającego co do wykonania tej części robót.</w:t>
      </w:r>
    </w:p>
    <w:p w14:paraId="0347345A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bCs/>
        </w:rPr>
      </w:pPr>
      <w:r>
        <w:rPr>
          <w:bCs/>
        </w:rPr>
        <w:t>Wykonawca jest odpowiedzialny za działania lub zaniechania Podwykonawcy, jego przedstawicieli lub pracowników w takim samym stopniu, jak za własne działania lub zaniechania.</w:t>
      </w:r>
    </w:p>
    <w:p w14:paraId="5DB01D63" w14:textId="77777777" w:rsidR="00673509" w:rsidRDefault="00673509" w:rsidP="00673509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bCs/>
        </w:rPr>
      </w:pPr>
      <w:r>
        <w:rPr>
          <w:bCs/>
        </w:rPr>
        <w:t>Ilekroć w postanowieniach niniejszego paragrafu, mowa jest o Podwykonawcy, postanowienia te mają odpowiednie zastosowanie także do dalszych podwykonawców, w przypadku zlecenia robót przez podwykonawcę dalszym podwykonawcom.</w:t>
      </w:r>
    </w:p>
    <w:p w14:paraId="48643DC0" w14:textId="77777777" w:rsidR="00673509" w:rsidRPr="009F6582" w:rsidRDefault="00673509" w:rsidP="00673509">
      <w:pPr>
        <w:rPr>
          <w:rFonts w:ascii="Verdana" w:hAnsi="Verdana"/>
          <w:noProof/>
          <w:sz w:val="20"/>
          <w:szCs w:val="20"/>
        </w:rPr>
      </w:pPr>
    </w:p>
    <w:p w14:paraId="48A1D6FA" w14:textId="77777777" w:rsidR="00673509" w:rsidRPr="009F6582" w:rsidRDefault="00673509" w:rsidP="00673509">
      <w:pPr>
        <w:widowControl w:val="0"/>
        <w:tabs>
          <w:tab w:val="left" w:pos="3780"/>
        </w:tabs>
        <w:suppressAutoHyphens/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F6582">
        <w:rPr>
          <w:rFonts w:ascii="Verdana" w:hAnsi="Verdana"/>
          <w:noProof/>
          <w:sz w:val="20"/>
          <w:szCs w:val="20"/>
        </w:rPr>
        <w:t xml:space="preserve">§ </w:t>
      </w:r>
      <w:r>
        <w:rPr>
          <w:rFonts w:ascii="Verdana" w:hAnsi="Verdana"/>
          <w:noProof/>
          <w:sz w:val="20"/>
          <w:szCs w:val="20"/>
        </w:rPr>
        <w:t>9</w:t>
      </w:r>
    </w:p>
    <w:p w14:paraId="03C101B3" w14:textId="77777777" w:rsidR="00673509" w:rsidRPr="009F6582" w:rsidRDefault="00673509" w:rsidP="00673509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F6582">
        <w:rPr>
          <w:rFonts w:ascii="Verdana" w:hAnsi="Verdana"/>
          <w:sz w:val="20"/>
          <w:szCs w:val="20"/>
        </w:rPr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Pr="009F6582">
        <w:rPr>
          <w:rFonts w:ascii="Verdana" w:hAnsi="Verdana"/>
          <w:sz w:val="20"/>
          <w:szCs w:val="20"/>
        </w:rPr>
        <w:br/>
        <w:t xml:space="preserve">w związku z przetwarzaniem danych osobowych i w sprawie swobodnego przepływu takich danych oraz uchylenia dyrektywy 95/46/WE (dalej „RODO”). </w:t>
      </w:r>
    </w:p>
    <w:p w14:paraId="1E6AF171" w14:textId="77777777" w:rsidR="00673509" w:rsidRPr="009F6582" w:rsidRDefault="00673509" w:rsidP="00673509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F6582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Marek Jakóbkiewicz.</w:t>
      </w:r>
    </w:p>
    <w:p w14:paraId="07BD457C" w14:textId="77777777" w:rsidR="00673509" w:rsidRPr="009F6582" w:rsidRDefault="00673509" w:rsidP="00673509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F6582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Pr="009F6582">
        <w:rPr>
          <w:rFonts w:ascii="Verdana" w:hAnsi="Verdana"/>
          <w:sz w:val="20"/>
          <w:szCs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031F59D4" w14:textId="77777777" w:rsidR="00673509" w:rsidRPr="009F6582" w:rsidRDefault="00673509" w:rsidP="00673509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F6582">
        <w:rPr>
          <w:rFonts w:ascii="Verdana" w:hAnsi="Verdana"/>
          <w:sz w:val="20"/>
          <w:szCs w:val="20"/>
        </w:rPr>
        <w:t xml:space="preserve">Obowiązek, o którym  mowa  w ust. 3,  zostanie  wykonany  poprzez  przekazanie osobom,   których   dane  osobowe  przetwarza  Zamawiający   aktualnej  klauzuli informacyjnej dostępnej na stronie internetowej </w:t>
      </w:r>
      <w:hyperlink r:id="rId8" w:history="1">
        <w:r w:rsidRPr="003A3A2E">
          <w:rPr>
            <w:rStyle w:val="Hipercze"/>
            <w:rFonts w:ascii="Verdana" w:hAnsi="Verdana"/>
            <w:sz w:val="20"/>
            <w:szCs w:val="20"/>
          </w:rPr>
          <w:t>https://www.gov.pl/web/gddkia/ochrona-danych-osobowych</w:t>
        </w:r>
      </w:hyperlink>
      <w:r w:rsidRPr="009F6582">
        <w:rPr>
          <w:rFonts w:ascii="Verdana" w:hAnsi="Verdana"/>
          <w:sz w:val="20"/>
          <w:szCs w:val="20"/>
        </w:rPr>
        <w:t xml:space="preserve"> oraz przeprowadzenie wszelkich innych czynności niezbędnych do wykonania w imieniu Zamawiającego obowiązku informacyjnego określonego w RODO wobec tych osób. </w:t>
      </w:r>
      <w:r w:rsidRPr="009F6582">
        <w:rPr>
          <w:rFonts w:ascii="Verdana" w:hAnsi="Verdana"/>
          <w:sz w:val="20"/>
          <w:szCs w:val="20"/>
        </w:rPr>
        <w:lastRenderedPageBreak/>
        <w:t xml:space="preserve">Zmiana przez Zamawiającego treści klauzuli informacyjnej dostępnej na ww. stronie internetowej nie wymaga zmiany Umowy.  </w:t>
      </w:r>
    </w:p>
    <w:p w14:paraId="64C5BAD5" w14:textId="77777777" w:rsidR="00673509" w:rsidRPr="009F6582" w:rsidRDefault="00673509" w:rsidP="00673509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F6582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109D6CA7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025E0309" w14:textId="77777777" w:rsidR="00673509" w:rsidRPr="009F6582" w:rsidRDefault="00673509" w:rsidP="00673509">
      <w:pPr>
        <w:spacing w:after="0"/>
        <w:ind w:left="3545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 xml:space="preserve">            § </w:t>
      </w:r>
      <w:r>
        <w:rPr>
          <w:rFonts w:ascii="Verdana" w:eastAsia="Times New Roman" w:hAnsi="Verdana" w:cs="Tahoma"/>
          <w:bCs/>
          <w:sz w:val="20"/>
          <w:szCs w:val="20"/>
        </w:rPr>
        <w:t>10</w:t>
      </w:r>
    </w:p>
    <w:p w14:paraId="6BA724DE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Wszelkie zmiany niniejszej umowy wymagają pod rygorem nieważności formy pisemnej.</w:t>
      </w:r>
    </w:p>
    <w:p w14:paraId="063E4620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1E14EC34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 xml:space="preserve">§ </w:t>
      </w:r>
      <w:r>
        <w:rPr>
          <w:rFonts w:ascii="Verdana" w:eastAsia="Times New Roman" w:hAnsi="Verdana" w:cs="Tahoma"/>
          <w:bCs/>
          <w:sz w:val="20"/>
          <w:szCs w:val="20"/>
        </w:rPr>
        <w:t>11</w:t>
      </w:r>
    </w:p>
    <w:p w14:paraId="23B651AC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Wszelkie spory powstałe w związku z nie wykonaniem lub nienależytym wykonaniem niniejszej umowy strony poddają pod rozstrzygnięcie sądu właściwego dla siedziby Zamawiającego.</w:t>
      </w:r>
    </w:p>
    <w:p w14:paraId="2467F19A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>§ 1</w:t>
      </w:r>
      <w:r>
        <w:rPr>
          <w:rFonts w:ascii="Verdana" w:eastAsia="Times New Roman" w:hAnsi="Verdana" w:cs="Tahoma"/>
          <w:bCs/>
          <w:sz w:val="20"/>
          <w:szCs w:val="20"/>
        </w:rPr>
        <w:t>2</w:t>
      </w:r>
    </w:p>
    <w:p w14:paraId="42AC6AAD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W sprawach nieuregulowanych niniejszą umową stosuje się przepisy Kodeksu cywilnego, ustawy Prawo budowlane.</w:t>
      </w:r>
    </w:p>
    <w:p w14:paraId="6B853E7E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>§ 1</w:t>
      </w:r>
      <w:r>
        <w:rPr>
          <w:rFonts w:ascii="Verdana" w:eastAsia="Times New Roman" w:hAnsi="Verdana" w:cs="Tahoma"/>
          <w:bCs/>
          <w:sz w:val="20"/>
          <w:szCs w:val="20"/>
        </w:rPr>
        <w:t>3</w:t>
      </w:r>
    </w:p>
    <w:p w14:paraId="71BB6B32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Umowę sporządzono w dwóch jednobrzmiących egzemplarzach, jeden dla Wykonawcy oraz jeden dla Zamawiającego.</w:t>
      </w:r>
    </w:p>
    <w:p w14:paraId="3E0C4E15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</w:p>
    <w:p w14:paraId="791C4B46" w14:textId="77777777" w:rsidR="00673509" w:rsidRPr="009F6582" w:rsidRDefault="00673509" w:rsidP="00673509">
      <w:pPr>
        <w:spacing w:after="0"/>
        <w:jc w:val="center"/>
        <w:rPr>
          <w:rFonts w:ascii="Verdana" w:eastAsia="Times New Roman" w:hAnsi="Verdana" w:cs="Tahoma"/>
          <w:bCs/>
          <w:sz w:val="20"/>
          <w:szCs w:val="20"/>
        </w:rPr>
      </w:pPr>
      <w:r w:rsidRPr="009F6582">
        <w:rPr>
          <w:rFonts w:ascii="Verdana" w:eastAsia="Times New Roman" w:hAnsi="Verdana" w:cs="Tahoma"/>
          <w:bCs/>
          <w:sz w:val="20"/>
          <w:szCs w:val="20"/>
        </w:rPr>
        <w:t>§ 1</w:t>
      </w:r>
      <w:r>
        <w:rPr>
          <w:rFonts w:ascii="Verdana" w:eastAsia="Times New Roman" w:hAnsi="Verdana" w:cs="Tahoma"/>
          <w:bCs/>
          <w:sz w:val="20"/>
          <w:szCs w:val="20"/>
        </w:rPr>
        <w:t>4</w:t>
      </w:r>
    </w:p>
    <w:p w14:paraId="4D80BFDA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F6582">
        <w:rPr>
          <w:rFonts w:ascii="Verdana" w:eastAsia="Times New Roman" w:hAnsi="Verdana" w:cs="Tahoma"/>
          <w:sz w:val="20"/>
          <w:szCs w:val="20"/>
        </w:rPr>
        <w:t>Integralną część niniejszej umowy stanowi:</w:t>
      </w:r>
    </w:p>
    <w:p w14:paraId="5F4CFF1C" w14:textId="77777777" w:rsidR="00673509" w:rsidRPr="009F6582" w:rsidRDefault="00673509" w:rsidP="00673509">
      <w:pPr>
        <w:numPr>
          <w:ilvl w:val="0"/>
          <w:numId w:val="9"/>
        </w:numPr>
        <w:spacing w:after="0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>Opis przedmiotu zamówienia</w:t>
      </w:r>
    </w:p>
    <w:p w14:paraId="27E3CB1C" w14:textId="77777777" w:rsidR="00673509" w:rsidRPr="009F6582" w:rsidRDefault="00673509" w:rsidP="00673509">
      <w:pPr>
        <w:numPr>
          <w:ilvl w:val="0"/>
          <w:numId w:val="9"/>
        </w:numPr>
        <w:spacing w:after="0"/>
        <w:contextualSpacing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9F6582">
        <w:rPr>
          <w:rFonts w:ascii="Verdana" w:eastAsia="Times New Roman" w:hAnsi="Verdana" w:cs="Tahoma"/>
          <w:sz w:val="20"/>
          <w:szCs w:val="20"/>
          <w:lang w:eastAsia="pl-PL"/>
        </w:rPr>
        <w:t>Kosztorys inwestorski</w:t>
      </w:r>
    </w:p>
    <w:p w14:paraId="68F3C743" w14:textId="77777777" w:rsidR="00673509" w:rsidRPr="009F6582" w:rsidRDefault="00673509" w:rsidP="00673509">
      <w:pPr>
        <w:spacing w:after="0"/>
        <w:ind w:left="720"/>
        <w:contextualSpacing/>
        <w:jc w:val="both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14:paraId="6B304A3A" w14:textId="77777777" w:rsidR="00673509" w:rsidRPr="009F6582" w:rsidRDefault="00673509" w:rsidP="00673509">
      <w:pPr>
        <w:spacing w:after="0" w:line="260" w:lineRule="atLeast"/>
        <w:contextualSpacing/>
        <w:jc w:val="center"/>
        <w:rPr>
          <w:rFonts w:ascii="Verdana" w:eastAsia="Calibri" w:hAnsi="Verdana" w:cs="Times New Roman"/>
          <w:b/>
          <w:w w:val="90"/>
          <w:sz w:val="20"/>
          <w:szCs w:val="20"/>
        </w:rPr>
      </w:pPr>
    </w:p>
    <w:p w14:paraId="369C7AB2" w14:textId="77777777" w:rsidR="00673509" w:rsidRPr="009F6582" w:rsidRDefault="00673509" w:rsidP="00673509">
      <w:pPr>
        <w:spacing w:after="0" w:line="260" w:lineRule="atLeast"/>
        <w:contextualSpacing/>
        <w:jc w:val="center"/>
        <w:rPr>
          <w:rFonts w:ascii="Verdana" w:eastAsia="Calibri" w:hAnsi="Verdana" w:cs="Times New Roman"/>
          <w:b/>
          <w:w w:val="90"/>
          <w:sz w:val="20"/>
          <w:szCs w:val="20"/>
        </w:rPr>
      </w:pPr>
    </w:p>
    <w:p w14:paraId="2C1BE099" w14:textId="77777777" w:rsidR="00673509" w:rsidRPr="009F6582" w:rsidRDefault="00673509" w:rsidP="00673509">
      <w:pPr>
        <w:spacing w:after="0" w:line="260" w:lineRule="atLeast"/>
        <w:contextualSpacing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>ZAMAWIAJĄCY</w:t>
      </w: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ab/>
      </w:r>
      <w:r w:rsidRPr="009F6582">
        <w:rPr>
          <w:rFonts w:ascii="Verdana" w:eastAsia="Calibri" w:hAnsi="Verdana" w:cs="Times New Roman"/>
          <w:b/>
          <w:w w:val="90"/>
          <w:sz w:val="20"/>
          <w:szCs w:val="20"/>
        </w:rPr>
        <w:tab/>
        <w:t>WYKONAWCA</w:t>
      </w:r>
    </w:p>
    <w:p w14:paraId="44841091" w14:textId="77777777" w:rsidR="00673509" w:rsidRPr="009F6582" w:rsidRDefault="00673509" w:rsidP="00673509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0FE4EB" w14:textId="77777777" w:rsidR="00FE3FBC" w:rsidRPr="00673509" w:rsidRDefault="00FE3FBC" w:rsidP="00673509"/>
    <w:sectPr w:rsidR="00FE3FBC" w:rsidRPr="0067350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79F7C" w14:textId="77777777" w:rsidR="006F5E92" w:rsidRDefault="006F5E92" w:rsidP="0040314E">
      <w:pPr>
        <w:spacing w:after="0" w:line="240" w:lineRule="auto"/>
      </w:pPr>
      <w:r>
        <w:separator/>
      </w:r>
    </w:p>
  </w:endnote>
  <w:endnote w:type="continuationSeparator" w:id="0">
    <w:p w14:paraId="33B6311B" w14:textId="77777777" w:rsidR="006F5E92" w:rsidRDefault="006F5E92" w:rsidP="00403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144588940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9BA3EA" w14:textId="34E28599" w:rsidR="0040314E" w:rsidRPr="0040314E" w:rsidRDefault="0040314E" w:rsidP="00F709E4">
            <w:pPr>
              <w:pStyle w:val="Stopka"/>
              <w:pBdr>
                <w:top w:val="single" w:sz="4" w:space="0" w:color="auto"/>
              </w:pBdr>
              <w:jc w:val="right"/>
              <w:rPr>
                <w:sz w:val="16"/>
              </w:rPr>
            </w:pPr>
            <w:r w:rsidRPr="0040314E">
              <w:rPr>
                <w:sz w:val="16"/>
              </w:rPr>
              <w:t xml:space="preserve">Strona </w:t>
            </w:r>
            <w:r w:rsidRPr="0040314E">
              <w:rPr>
                <w:b/>
                <w:bCs/>
                <w:sz w:val="18"/>
                <w:szCs w:val="24"/>
              </w:rPr>
              <w:fldChar w:fldCharType="begin"/>
            </w:r>
            <w:r w:rsidRPr="0040314E">
              <w:rPr>
                <w:b/>
                <w:bCs/>
                <w:sz w:val="16"/>
              </w:rPr>
              <w:instrText>PAGE</w:instrText>
            </w:r>
            <w:r w:rsidRPr="0040314E">
              <w:rPr>
                <w:b/>
                <w:bCs/>
                <w:sz w:val="18"/>
                <w:szCs w:val="24"/>
              </w:rPr>
              <w:fldChar w:fldCharType="separate"/>
            </w:r>
            <w:r w:rsidR="0060750A">
              <w:rPr>
                <w:b/>
                <w:bCs/>
                <w:noProof/>
                <w:sz w:val="16"/>
              </w:rPr>
              <w:t>1</w:t>
            </w:r>
            <w:r w:rsidRPr="0040314E">
              <w:rPr>
                <w:b/>
                <w:bCs/>
                <w:sz w:val="18"/>
                <w:szCs w:val="24"/>
              </w:rPr>
              <w:fldChar w:fldCharType="end"/>
            </w:r>
            <w:r w:rsidRPr="0040314E">
              <w:rPr>
                <w:sz w:val="16"/>
              </w:rPr>
              <w:t xml:space="preserve"> z </w:t>
            </w:r>
            <w:r w:rsidRPr="0040314E">
              <w:rPr>
                <w:b/>
                <w:bCs/>
                <w:sz w:val="18"/>
                <w:szCs w:val="24"/>
              </w:rPr>
              <w:fldChar w:fldCharType="begin"/>
            </w:r>
            <w:r w:rsidRPr="0040314E">
              <w:rPr>
                <w:b/>
                <w:bCs/>
                <w:sz w:val="16"/>
              </w:rPr>
              <w:instrText>NUMPAGES</w:instrText>
            </w:r>
            <w:r w:rsidRPr="0040314E">
              <w:rPr>
                <w:b/>
                <w:bCs/>
                <w:sz w:val="18"/>
                <w:szCs w:val="24"/>
              </w:rPr>
              <w:fldChar w:fldCharType="separate"/>
            </w:r>
            <w:r w:rsidR="0060750A">
              <w:rPr>
                <w:b/>
                <w:bCs/>
                <w:noProof/>
                <w:sz w:val="16"/>
              </w:rPr>
              <w:t>6</w:t>
            </w:r>
            <w:r w:rsidRPr="0040314E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9EC357B" w14:textId="77777777" w:rsidR="0040314E" w:rsidRDefault="00403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081B8" w14:textId="77777777" w:rsidR="006F5E92" w:rsidRDefault="006F5E92" w:rsidP="0040314E">
      <w:pPr>
        <w:spacing w:after="0" w:line="240" w:lineRule="auto"/>
      </w:pPr>
      <w:r>
        <w:separator/>
      </w:r>
    </w:p>
  </w:footnote>
  <w:footnote w:type="continuationSeparator" w:id="0">
    <w:p w14:paraId="250A9471" w14:textId="77777777" w:rsidR="006F5E92" w:rsidRDefault="006F5E92" w:rsidP="00403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034AC"/>
    <w:multiLevelType w:val="hybridMultilevel"/>
    <w:tmpl w:val="8D8485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0528A6"/>
    <w:multiLevelType w:val="multilevel"/>
    <w:tmpl w:val="405EAD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99763A"/>
    <w:multiLevelType w:val="multilevel"/>
    <w:tmpl w:val="5CBE7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B6556E"/>
    <w:multiLevelType w:val="hybridMultilevel"/>
    <w:tmpl w:val="677091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666F92"/>
    <w:multiLevelType w:val="hybridMultilevel"/>
    <w:tmpl w:val="F94431E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727DE0"/>
    <w:multiLevelType w:val="hybridMultilevel"/>
    <w:tmpl w:val="16680C22"/>
    <w:lvl w:ilvl="0" w:tplc="1FA09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49F8"/>
    <w:multiLevelType w:val="hybridMultilevel"/>
    <w:tmpl w:val="E9CA91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781848"/>
    <w:multiLevelType w:val="multilevel"/>
    <w:tmpl w:val="D704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F0FEE"/>
    <w:multiLevelType w:val="hybridMultilevel"/>
    <w:tmpl w:val="2D10217C"/>
    <w:lvl w:ilvl="0" w:tplc="E4B22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B55027"/>
    <w:multiLevelType w:val="hybridMultilevel"/>
    <w:tmpl w:val="8F9E218A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 w:tplc="C0E83976">
      <w:start w:val="1"/>
      <w:numFmt w:val="lowerLetter"/>
      <w:pStyle w:val="Styl1"/>
      <w:lvlText w:val="%2)"/>
      <w:lvlJc w:val="left"/>
      <w:pPr>
        <w:tabs>
          <w:tab w:val="num" w:pos="1400"/>
        </w:tabs>
        <w:ind w:left="1400" w:hanging="360"/>
      </w:pPr>
      <w:rPr>
        <w:rFonts w:ascii="Verdana" w:eastAsia="Times New Roman" w:hAnsi="Verdana" w:cs="Times New Roman"/>
      </w:rPr>
    </w:lvl>
    <w:lvl w:ilvl="2" w:tplc="8EF00236">
      <w:start w:val="1"/>
      <w:numFmt w:val="lowerLetter"/>
      <w:pStyle w:val="Styl1"/>
      <w:lvlText w:val="%3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3" w:tplc="FE08132C">
      <w:start w:val="1"/>
      <w:numFmt w:val="decimal"/>
      <w:lvlText w:val="%4)"/>
      <w:lvlJc w:val="left"/>
      <w:pPr>
        <w:ind w:left="28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13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21491"/>
    <w:multiLevelType w:val="hybridMultilevel"/>
    <w:tmpl w:val="85A46A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65898"/>
    <w:multiLevelType w:val="hybridMultilevel"/>
    <w:tmpl w:val="31366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701B3"/>
    <w:multiLevelType w:val="hybridMultilevel"/>
    <w:tmpl w:val="4F82A106"/>
    <w:lvl w:ilvl="0" w:tplc="FAAE7E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664FF4"/>
    <w:multiLevelType w:val="multilevel"/>
    <w:tmpl w:val="405EAD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6A59FD"/>
    <w:multiLevelType w:val="hybridMultilevel"/>
    <w:tmpl w:val="7E2CC400"/>
    <w:lvl w:ilvl="0" w:tplc="11AE94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BB1D8F"/>
    <w:multiLevelType w:val="multilevel"/>
    <w:tmpl w:val="8D848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814532"/>
    <w:multiLevelType w:val="multilevel"/>
    <w:tmpl w:val="8D848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51FF636F"/>
    <w:multiLevelType w:val="hybridMultilevel"/>
    <w:tmpl w:val="3452B8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B58AE"/>
    <w:multiLevelType w:val="multilevel"/>
    <w:tmpl w:val="B804E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B950BB7"/>
    <w:multiLevelType w:val="hybridMultilevel"/>
    <w:tmpl w:val="223E16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517BC8"/>
    <w:multiLevelType w:val="multilevel"/>
    <w:tmpl w:val="E41A5D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3"/>
  </w:num>
  <w:num w:numId="6">
    <w:abstractNumId w:val="16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1"/>
  </w:num>
  <w:num w:numId="10">
    <w:abstractNumId w:val="22"/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9"/>
  </w:num>
  <w:num w:numId="17">
    <w:abstractNumId w:val="24"/>
  </w:num>
  <w:num w:numId="18">
    <w:abstractNumId w:val="4"/>
  </w:num>
  <w:num w:numId="19">
    <w:abstractNumId w:val="26"/>
  </w:num>
  <w:num w:numId="20">
    <w:abstractNumId w:val="25"/>
  </w:num>
  <w:num w:numId="21">
    <w:abstractNumId w:val="8"/>
  </w:num>
  <w:num w:numId="22">
    <w:abstractNumId w:val="15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0"/>
  </w:num>
  <w:num w:numId="26">
    <w:abstractNumId w:val="2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styna Grzesik">
    <w15:presenceInfo w15:providerId="AD" w15:userId="S-1-5-21-2797994229-2454865769-3146988229-91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BC"/>
    <w:rsid w:val="00011782"/>
    <w:rsid w:val="00022B16"/>
    <w:rsid w:val="00036DB8"/>
    <w:rsid w:val="000443E1"/>
    <w:rsid w:val="00074F1D"/>
    <w:rsid w:val="00080986"/>
    <w:rsid w:val="00085073"/>
    <w:rsid w:val="00094C2A"/>
    <w:rsid w:val="0009632D"/>
    <w:rsid w:val="000B6876"/>
    <w:rsid w:val="000C0690"/>
    <w:rsid w:val="000C6A6D"/>
    <w:rsid w:val="000D3EE8"/>
    <w:rsid w:val="000D52B2"/>
    <w:rsid w:val="000E665B"/>
    <w:rsid w:val="000F4860"/>
    <w:rsid w:val="000F5363"/>
    <w:rsid w:val="00135395"/>
    <w:rsid w:val="001743E3"/>
    <w:rsid w:val="001A3497"/>
    <w:rsid w:val="001B70E7"/>
    <w:rsid w:val="001E07B6"/>
    <w:rsid w:val="001E6853"/>
    <w:rsid w:val="001F3DB2"/>
    <w:rsid w:val="001F68A1"/>
    <w:rsid w:val="002109D8"/>
    <w:rsid w:val="00216836"/>
    <w:rsid w:val="00223343"/>
    <w:rsid w:val="00231AA6"/>
    <w:rsid w:val="00263919"/>
    <w:rsid w:val="00270061"/>
    <w:rsid w:val="0029761D"/>
    <w:rsid w:val="002A28F3"/>
    <w:rsid w:val="002A4324"/>
    <w:rsid w:val="002D2C0B"/>
    <w:rsid w:val="002E133F"/>
    <w:rsid w:val="002F4787"/>
    <w:rsid w:val="00304A7D"/>
    <w:rsid w:val="00304DEC"/>
    <w:rsid w:val="003149D8"/>
    <w:rsid w:val="003167AD"/>
    <w:rsid w:val="003453D1"/>
    <w:rsid w:val="00345606"/>
    <w:rsid w:val="00345E1A"/>
    <w:rsid w:val="00355CB5"/>
    <w:rsid w:val="00366F9C"/>
    <w:rsid w:val="00373F05"/>
    <w:rsid w:val="00375E92"/>
    <w:rsid w:val="00376701"/>
    <w:rsid w:val="003827A0"/>
    <w:rsid w:val="00391612"/>
    <w:rsid w:val="003C318F"/>
    <w:rsid w:val="003C69AF"/>
    <w:rsid w:val="003D2779"/>
    <w:rsid w:val="003D37F3"/>
    <w:rsid w:val="003E6E60"/>
    <w:rsid w:val="003F71E9"/>
    <w:rsid w:val="003F7748"/>
    <w:rsid w:val="003F780A"/>
    <w:rsid w:val="0040314E"/>
    <w:rsid w:val="00407C2F"/>
    <w:rsid w:val="00407DDF"/>
    <w:rsid w:val="004175DA"/>
    <w:rsid w:val="004220F2"/>
    <w:rsid w:val="00422958"/>
    <w:rsid w:val="00450418"/>
    <w:rsid w:val="00462E97"/>
    <w:rsid w:val="00467E4E"/>
    <w:rsid w:val="00483EF2"/>
    <w:rsid w:val="00491BC0"/>
    <w:rsid w:val="00494543"/>
    <w:rsid w:val="004D4AD4"/>
    <w:rsid w:val="004E60EA"/>
    <w:rsid w:val="004F3CB7"/>
    <w:rsid w:val="00500EB0"/>
    <w:rsid w:val="00510363"/>
    <w:rsid w:val="005240AA"/>
    <w:rsid w:val="00530B6C"/>
    <w:rsid w:val="00540212"/>
    <w:rsid w:val="00540EF7"/>
    <w:rsid w:val="00542252"/>
    <w:rsid w:val="00546236"/>
    <w:rsid w:val="00546FBE"/>
    <w:rsid w:val="00550E63"/>
    <w:rsid w:val="00553337"/>
    <w:rsid w:val="00553BAA"/>
    <w:rsid w:val="00560AFB"/>
    <w:rsid w:val="005804FF"/>
    <w:rsid w:val="005814A7"/>
    <w:rsid w:val="00582074"/>
    <w:rsid w:val="00590D1A"/>
    <w:rsid w:val="00592401"/>
    <w:rsid w:val="005A45AA"/>
    <w:rsid w:val="005E2B62"/>
    <w:rsid w:val="005F1920"/>
    <w:rsid w:val="005F23E3"/>
    <w:rsid w:val="006023C8"/>
    <w:rsid w:val="006036E8"/>
    <w:rsid w:val="0060750A"/>
    <w:rsid w:val="00636173"/>
    <w:rsid w:val="00640F91"/>
    <w:rsid w:val="00673509"/>
    <w:rsid w:val="00680F8A"/>
    <w:rsid w:val="006952B6"/>
    <w:rsid w:val="006B1DF8"/>
    <w:rsid w:val="006C3237"/>
    <w:rsid w:val="006F57EF"/>
    <w:rsid w:val="006F5E92"/>
    <w:rsid w:val="006F69B6"/>
    <w:rsid w:val="00702E7E"/>
    <w:rsid w:val="007079C0"/>
    <w:rsid w:val="00730E55"/>
    <w:rsid w:val="0073362C"/>
    <w:rsid w:val="007401CB"/>
    <w:rsid w:val="00781807"/>
    <w:rsid w:val="007864A7"/>
    <w:rsid w:val="00793D5B"/>
    <w:rsid w:val="007A071D"/>
    <w:rsid w:val="007D7FD8"/>
    <w:rsid w:val="007E1154"/>
    <w:rsid w:val="007F1BE1"/>
    <w:rsid w:val="008121FC"/>
    <w:rsid w:val="00817B47"/>
    <w:rsid w:val="00826F1F"/>
    <w:rsid w:val="00845783"/>
    <w:rsid w:val="008544AD"/>
    <w:rsid w:val="008569F9"/>
    <w:rsid w:val="0085702B"/>
    <w:rsid w:val="00866F36"/>
    <w:rsid w:val="00876B03"/>
    <w:rsid w:val="0088397A"/>
    <w:rsid w:val="00897473"/>
    <w:rsid w:val="008A302A"/>
    <w:rsid w:val="008A75D7"/>
    <w:rsid w:val="008B4BD5"/>
    <w:rsid w:val="008B64DD"/>
    <w:rsid w:val="008D26C3"/>
    <w:rsid w:val="008E560F"/>
    <w:rsid w:val="00907BFB"/>
    <w:rsid w:val="00910418"/>
    <w:rsid w:val="00917981"/>
    <w:rsid w:val="00955254"/>
    <w:rsid w:val="00967415"/>
    <w:rsid w:val="0098406F"/>
    <w:rsid w:val="009A6085"/>
    <w:rsid w:val="009B0C7E"/>
    <w:rsid w:val="009C453B"/>
    <w:rsid w:val="009C6F8D"/>
    <w:rsid w:val="009C7CB5"/>
    <w:rsid w:val="009E0BFC"/>
    <w:rsid w:val="009F6582"/>
    <w:rsid w:val="00A05A5E"/>
    <w:rsid w:val="00A113F4"/>
    <w:rsid w:val="00A13A79"/>
    <w:rsid w:val="00A275D7"/>
    <w:rsid w:val="00A36DCF"/>
    <w:rsid w:val="00A469A6"/>
    <w:rsid w:val="00A60AE4"/>
    <w:rsid w:val="00A77451"/>
    <w:rsid w:val="00A92E05"/>
    <w:rsid w:val="00A94DC1"/>
    <w:rsid w:val="00A96656"/>
    <w:rsid w:val="00AA1BF1"/>
    <w:rsid w:val="00AB61AC"/>
    <w:rsid w:val="00AC03F7"/>
    <w:rsid w:val="00AD5D9B"/>
    <w:rsid w:val="00AE14B4"/>
    <w:rsid w:val="00AE5E89"/>
    <w:rsid w:val="00AF76A9"/>
    <w:rsid w:val="00B076ED"/>
    <w:rsid w:val="00B14445"/>
    <w:rsid w:val="00B22560"/>
    <w:rsid w:val="00B45490"/>
    <w:rsid w:val="00B51FE8"/>
    <w:rsid w:val="00B60169"/>
    <w:rsid w:val="00B745A9"/>
    <w:rsid w:val="00B8715B"/>
    <w:rsid w:val="00B97DC9"/>
    <w:rsid w:val="00BC5424"/>
    <w:rsid w:val="00BC743C"/>
    <w:rsid w:val="00BC7705"/>
    <w:rsid w:val="00C30EF4"/>
    <w:rsid w:val="00C675F3"/>
    <w:rsid w:val="00C746BC"/>
    <w:rsid w:val="00C82209"/>
    <w:rsid w:val="00C932DC"/>
    <w:rsid w:val="00CA3E9B"/>
    <w:rsid w:val="00CA73E8"/>
    <w:rsid w:val="00CB3392"/>
    <w:rsid w:val="00CB350F"/>
    <w:rsid w:val="00CC3B6D"/>
    <w:rsid w:val="00CD7184"/>
    <w:rsid w:val="00CE44A3"/>
    <w:rsid w:val="00CE56F1"/>
    <w:rsid w:val="00CF76BE"/>
    <w:rsid w:val="00D131AA"/>
    <w:rsid w:val="00D276FD"/>
    <w:rsid w:val="00D642D4"/>
    <w:rsid w:val="00D67709"/>
    <w:rsid w:val="00D70B33"/>
    <w:rsid w:val="00D80FFA"/>
    <w:rsid w:val="00D905FC"/>
    <w:rsid w:val="00D92AFE"/>
    <w:rsid w:val="00DA7AE6"/>
    <w:rsid w:val="00DC7B65"/>
    <w:rsid w:val="00DD34BA"/>
    <w:rsid w:val="00E21E3B"/>
    <w:rsid w:val="00E37A14"/>
    <w:rsid w:val="00E61549"/>
    <w:rsid w:val="00E61A5A"/>
    <w:rsid w:val="00E61F57"/>
    <w:rsid w:val="00E627B1"/>
    <w:rsid w:val="00E636A1"/>
    <w:rsid w:val="00E67047"/>
    <w:rsid w:val="00E85A6D"/>
    <w:rsid w:val="00E932AA"/>
    <w:rsid w:val="00E9583B"/>
    <w:rsid w:val="00EB1793"/>
    <w:rsid w:val="00EB31AF"/>
    <w:rsid w:val="00EC32EC"/>
    <w:rsid w:val="00ED3F8E"/>
    <w:rsid w:val="00ED40D4"/>
    <w:rsid w:val="00ED5D3F"/>
    <w:rsid w:val="00EF7907"/>
    <w:rsid w:val="00F02F61"/>
    <w:rsid w:val="00F03453"/>
    <w:rsid w:val="00F709E4"/>
    <w:rsid w:val="00F7479B"/>
    <w:rsid w:val="00F80F11"/>
    <w:rsid w:val="00F81446"/>
    <w:rsid w:val="00F851BA"/>
    <w:rsid w:val="00FA1691"/>
    <w:rsid w:val="00FA5429"/>
    <w:rsid w:val="00FE3FBC"/>
    <w:rsid w:val="00FE4A17"/>
    <w:rsid w:val="00FF21E7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12B4"/>
  <w15:docId w15:val="{542E8EBF-D5BE-4917-8E9F-299B4648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456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3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14E"/>
  </w:style>
  <w:style w:type="paragraph" w:styleId="Stopka">
    <w:name w:val="footer"/>
    <w:basedOn w:val="Normalny"/>
    <w:link w:val="StopkaZnak"/>
    <w:uiPriority w:val="99"/>
    <w:unhideWhenUsed/>
    <w:rsid w:val="00403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14E"/>
  </w:style>
  <w:style w:type="character" w:styleId="Odwoaniedokomentarza">
    <w:name w:val="annotation reference"/>
    <w:basedOn w:val="Domylnaczcionkaakapitu"/>
    <w:uiPriority w:val="99"/>
    <w:semiHidden/>
    <w:unhideWhenUsed/>
    <w:rsid w:val="00E95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8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58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8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83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34"/>
    <w:qFormat/>
    <w:locked/>
    <w:rsid w:val="000C0690"/>
  </w:style>
  <w:style w:type="paragraph" w:customStyle="1" w:styleId="Style1">
    <w:name w:val="Style 1"/>
    <w:uiPriority w:val="99"/>
    <w:rsid w:val="00B144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CA73E8"/>
    <w:pPr>
      <w:widowControl w:val="0"/>
      <w:autoSpaceDE w:val="0"/>
      <w:autoSpaceDN w:val="0"/>
      <w:adjustRightInd w:val="0"/>
      <w:spacing w:after="0" w:line="174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540212"/>
    <w:pPr>
      <w:numPr>
        <w:ilvl w:val="2"/>
        <w:numId w:val="12"/>
      </w:numPr>
      <w:tabs>
        <w:tab w:val="clear" w:pos="900"/>
        <w:tab w:val="num" w:pos="360"/>
        <w:tab w:val="num" w:pos="2160"/>
      </w:tabs>
      <w:spacing w:after="0" w:line="360" w:lineRule="auto"/>
      <w:ind w:left="283" w:firstLine="0"/>
      <w:jc w:val="both"/>
    </w:pPr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02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0212"/>
  </w:style>
  <w:style w:type="character" w:styleId="Hipercze">
    <w:name w:val="Hyperlink"/>
    <w:basedOn w:val="Domylnaczcionkaakapitu"/>
    <w:uiPriority w:val="99"/>
    <w:unhideWhenUsed/>
    <w:rsid w:val="000D52B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2B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ochron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52F10-44CC-4B1C-8770-679112F1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2126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Gajek Iwona</dc:creator>
  <cp:lastModifiedBy>Grzesik Justyna</cp:lastModifiedBy>
  <cp:revision>2</cp:revision>
  <cp:lastPrinted>2023-04-03T06:27:00Z</cp:lastPrinted>
  <dcterms:created xsi:type="dcterms:W3CDTF">2024-05-20T06:14:00Z</dcterms:created>
  <dcterms:modified xsi:type="dcterms:W3CDTF">2024-05-20T06:14:00Z</dcterms:modified>
</cp:coreProperties>
</file>