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7CFA3" w14:textId="12881C30" w:rsidR="00834DE2" w:rsidRPr="00834DE2" w:rsidRDefault="00A552AE" w:rsidP="00834DE2">
      <w:pPr>
        <w:shd w:val="clear" w:color="auto" w:fill="FFFFFF"/>
        <w:spacing w:line="276" w:lineRule="auto"/>
        <w:ind w:right="9"/>
        <w:rPr>
          <w:color w:val="000000"/>
          <w:sz w:val="24"/>
          <w:szCs w:val="24"/>
        </w:rPr>
      </w:pPr>
      <w:r>
        <w:rPr>
          <w:sz w:val="22"/>
          <w:szCs w:val="22"/>
        </w:rPr>
        <w:t>d</w:t>
      </w:r>
      <w:r w:rsidRPr="00CF6FA2">
        <w:rPr>
          <w:sz w:val="22"/>
          <w:szCs w:val="22"/>
        </w:rPr>
        <w:t xml:space="preserve">ot. </w:t>
      </w:r>
      <w:r w:rsidR="00834DE2">
        <w:rPr>
          <w:color w:val="000000"/>
          <w:sz w:val="24"/>
          <w:szCs w:val="24"/>
        </w:rPr>
        <w:t>3004-7.233.2</w:t>
      </w:r>
      <w:r w:rsidR="005A4190">
        <w:rPr>
          <w:color w:val="000000"/>
          <w:sz w:val="24"/>
          <w:szCs w:val="24"/>
        </w:rPr>
        <w:t>4</w:t>
      </w:r>
      <w:r w:rsidR="00834DE2">
        <w:rPr>
          <w:color w:val="000000"/>
          <w:sz w:val="24"/>
          <w:szCs w:val="24"/>
        </w:rPr>
        <w:t>.202</w:t>
      </w:r>
      <w:r w:rsidR="00760C79">
        <w:rPr>
          <w:color w:val="000000"/>
          <w:sz w:val="24"/>
          <w:szCs w:val="24"/>
        </w:rPr>
        <w:t>4</w:t>
      </w:r>
    </w:p>
    <w:p w14:paraId="25E5968D" w14:textId="77777777" w:rsidR="00834DE2" w:rsidRDefault="00834DE2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</w:p>
    <w:p w14:paraId="34FA45A7" w14:textId="4581F6CB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CF6FA2">
        <w:rPr>
          <w:sz w:val="22"/>
          <w:szCs w:val="22"/>
        </w:rPr>
        <w:t>OFERTA CENOWA NA ZAKUP SKŁADNIKÓW MAJĄTKOWYCH</w:t>
      </w:r>
    </w:p>
    <w:p w14:paraId="004EF40F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CE354AB" w14:textId="77777777" w:rsidR="00834DE2" w:rsidRDefault="00834DE2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6FF59580" w14:textId="1B91D1EE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1.Nazwa Podmiotu lub imię i nazwisko</w:t>
      </w:r>
      <w:r w:rsidR="000828AD">
        <w:rPr>
          <w:sz w:val="22"/>
          <w:szCs w:val="22"/>
        </w:rPr>
        <w:t>:</w:t>
      </w:r>
    </w:p>
    <w:p w14:paraId="3B75363B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1AAE387F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8BA296B" w14:textId="442F671C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2. Dokładny adres siedziby lub adres zamieszkania</w:t>
      </w:r>
      <w:r w:rsidR="000828AD">
        <w:rPr>
          <w:sz w:val="22"/>
          <w:szCs w:val="22"/>
        </w:rPr>
        <w:t>:</w:t>
      </w:r>
    </w:p>
    <w:p w14:paraId="08D3BA14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3D963A54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74870AC" w14:textId="2498D7BC" w:rsidR="00A552AE" w:rsidRPr="00CF6FA2" w:rsidRDefault="00955D2C" w:rsidP="00955D2C">
      <w:pPr>
        <w:shd w:val="clear" w:color="auto" w:fill="FFFFFF"/>
        <w:spacing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A552AE" w:rsidRPr="00CF6FA2">
        <w:rPr>
          <w:sz w:val="22"/>
          <w:szCs w:val="22"/>
        </w:rPr>
        <w:t>Telefon kontaktowy</w:t>
      </w:r>
      <w:r w:rsidR="000828AD">
        <w:rPr>
          <w:sz w:val="22"/>
          <w:szCs w:val="22"/>
        </w:rPr>
        <w:t xml:space="preserve">: </w:t>
      </w:r>
      <w:r w:rsidR="00A552AE" w:rsidRPr="00CF6FA2">
        <w:rPr>
          <w:sz w:val="22"/>
          <w:szCs w:val="22"/>
        </w:rPr>
        <w:t>……………………………</w:t>
      </w:r>
      <w:r w:rsidR="00A552AE">
        <w:rPr>
          <w:sz w:val="22"/>
          <w:szCs w:val="22"/>
        </w:rPr>
        <w:t>…………………………………………………</w:t>
      </w:r>
    </w:p>
    <w:p w14:paraId="41174D40" w14:textId="77777777" w:rsidR="00A552AE" w:rsidRPr="00CF6FA2" w:rsidRDefault="00A552AE" w:rsidP="00A552AE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35FB7721" w14:textId="3BDC9A9E" w:rsidR="00A552AE" w:rsidRPr="00955D2C" w:rsidRDefault="00A552AE" w:rsidP="00955D2C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7"/>
          <w:sz w:val="22"/>
          <w:szCs w:val="22"/>
        </w:rPr>
      </w:pPr>
      <w:r w:rsidRPr="00955D2C">
        <w:rPr>
          <w:color w:val="000000"/>
          <w:spacing w:val="-7"/>
          <w:sz w:val="22"/>
          <w:szCs w:val="22"/>
        </w:rPr>
        <w:t>Oświadczam, że zapoznałem  się ze stanem składników majątkowych  /  ponoszę odpowiedzialność                        za skutki wynikające z rezygnacji z oględzin.</w:t>
      </w:r>
    </w:p>
    <w:p w14:paraId="34F16B96" w14:textId="0A3B8D3E" w:rsidR="00960194" w:rsidRPr="00960194" w:rsidRDefault="00A552AE" w:rsidP="00955D2C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>Oświadczam, że składniki majątku zakupione (przekazane) odbiorę w terminie 3 dni od dnia poinformowania mnie o wyborze mojej oferty</w:t>
      </w:r>
      <w:r w:rsidR="00960194">
        <w:rPr>
          <w:color w:val="000000"/>
          <w:spacing w:val="-7"/>
          <w:sz w:val="22"/>
          <w:szCs w:val="22"/>
        </w:rPr>
        <w:t>.</w:t>
      </w:r>
    </w:p>
    <w:p w14:paraId="6392CCE8" w14:textId="67C1365F" w:rsidR="00A552AE" w:rsidRPr="00CF6FA2" w:rsidRDefault="00A552AE" w:rsidP="00955D2C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Oświadczam, </w:t>
      </w:r>
      <w:r w:rsidR="00960194">
        <w:rPr>
          <w:color w:val="000000"/>
          <w:spacing w:val="-7"/>
          <w:sz w:val="22"/>
          <w:szCs w:val="22"/>
        </w:rPr>
        <w:t>ż</w:t>
      </w:r>
      <w:r w:rsidRPr="00CF6FA2">
        <w:rPr>
          <w:color w:val="000000"/>
          <w:spacing w:val="-7"/>
          <w:sz w:val="22"/>
          <w:szCs w:val="22"/>
        </w:rPr>
        <w:t>e w przypadku mojej oferty w terminie 2 dni od dnia poinformowania mnie o wyborze</w:t>
      </w:r>
      <w:r w:rsidR="00960194">
        <w:rPr>
          <w:color w:val="000000"/>
          <w:spacing w:val="-7"/>
          <w:sz w:val="22"/>
          <w:szCs w:val="22"/>
        </w:rPr>
        <w:t>,</w:t>
      </w:r>
      <w:r w:rsidRPr="00CF6FA2">
        <w:rPr>
          <w:color w:val="000000"/>
          <w:spacing w:val="-7"/>
          <w:sz w:val="22"/>
          <w:szCs w:val="22"/>
        </w:rPr>
        <w:t xml:space="preserve"> dokonam przelewu na konto Prokuratury Okręgowej w Ostrołęce </w:t>
      </w:r>
      <w:r>
        <w:rPr>
          <w:color w:val="000000"/>
          <w:spacing w:val="-7"/>
          <w:sz w:val="22"/>
          <w:szCs w:val="22"/>
        </w:rPr>
        <w:t>w zadeklarowanej kwocie</w:t>
      </w:r>
      <w:r w:rsidR="00960194">
        <w:rPr>
          <w:color w:val="000000"/>
          <w:spacing w:val="-7"/>
          <w:sz w:val="22"/>
          <w:szCs w:val="22"/>
        </w:rPr>
        <w:t>.</w:t>
      </w:r>
      <w:r w:rsidRPr="00CF6FA2">
        <w:rPr>
          <w:color w:val="000000"/>
          <w:spacing w:val="-7"/>
          <w:sz w:val="22"/>
          <w:szCs w:val="22"/>
        </w:rPr>
        <w:t xml:space="preserve"> </w:t>
      </w:r>
    </w:p>
    <w:p w14:paraId="11CBC955" w14:textId="77777777" w:rsidR="00A552AE" w:rsidRPr="00CF6FA2" w:rsidRDefault="00A552AE" w:rsidP="00955D2C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>Numer konta: 98 1010 1010 0656 4722 3100 0000</w:t>
      </w:r>
    </w:p>
    <w:p w14:paraId="51F78EAE" w14:textId="01E6BE10" w:rsidR="00A552AE" w:rsidRPr="00CF6FA2" w:rsidRDefault="00A552AE" w:rsidP="0070403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eastAsia="Times New Roman"/>
          <w:sz w:val="22"/>
          <w:szCs w:val="22"/>
        </w:rPr>
      </w:pPr>
      <w:r w:rsidRPr="00CF6FA2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CF6FA2">
        <w:rPr>
          <w:rFonts w:eastAsia="Times New Roman"/>
          <w:sz w:val="22"/>
          <w:szCs w:val="22"/>
        </w:rPr>
        <w:t>w celach  niniejszego postępowania.</w:t>
      </w:r>
    </w:p>
    <w:p w14:paraId="21298A05" w14:textId="77777777" w:rsidR="00A552AE" w:rsidRPr="00CF6FA2" w:rsidRDefault="00A552AE" w:rsidP="00A552AE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51A0AF5E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                         </w:t>
      </w:r>
    </w:p>
    <w:p w14:paraId="1C7482EA" w14:textId="77777777" w:rsidR="00A552AE" w:rsidRPr="00CF6FA2" w:rsidRDefault="00A552AE" w:rsidP="00A552AE">
      <w:pPr>
        <w:shd w:val="clear" w:color="auto" w:fill="FFFFFF"/>
        <w:ind w:left="3588" w:firstLine="66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……………………………………………………</w:t>
      </w:r>
    </w:p>
    <w:p w14:paraId="3CCF15B6" w14:textId="545A6ECA" w:rsidR="00A552AE" w:rsidRPr="00CF6FA2" w:rsidRDefault="00A552AE" w:rsidP="00A552AE">
      <w:pPr>
        <w:shd w:val="clear" w:color="auto" w:fill="FFFFFF"/>
        <w:ind w:left="2880"/>
        <w:jc w:val="both"/>
        <w:rPr>
          <w:sz w:val="18"/>
          <w:szCs w:val="18"/>
        </w:rPr>
      </w:pPr>
      <w:r w:rsidRPr="00CF6FA2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</w:t>
      </w:r>
      <w:r w:rsidRPr="00CF6FA2">
        <w:rPr>
          <w:sz w:val="18"/>
          <w:szCs w:val="18"/>
        </w:rPr>
        <w:t>(</w:t>
      </w:r>
      <w:r w:rsidR="00954EDC">
        <w:rPr>
          <w:sz w:val="18"/>
          <w:szCs w:val="18"/>
        </w:rPr>
        <w:t>c</w:t>
      </w:r>
      <w:r w:rsidRPr="00CF6FA2">
        <w:rPr>
          <w:sz w:val="18"/>
          <w:szCs w:val="18"/>
        </w:rPr>
        <w:t>zytelny podpis i data)</w:t>
      </w:r>
    </w:p>
    <w:p w14:paraId="6F80C4A0" w14:textId="77777777" w:rsidR="00A552AE" w:rsidRPr="00CF6FA2" w:rsidRDefault="00A552AE" w:rsidP="00A552AE">
      <w:pPr>
        <w:shd w:val="clear" w:color="auto" w:fill="FFFFFF"/>
        <w:ind w:left="720"/>
        <w:jc w:val="both"/>
        <w:rPr>
          <w:sz w:val="18"/>
          <w:szCs w:val="18"/>
        </w:rPr>
      </w:pPr>
    </w:p>
    <w:p w14:paraId="3A042257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475"/>
        <w:gridCol w:w="2839"/>
        <w:gridCol w:w="1512"/>
      </w:tblGrid>
      <w:tr w:rsidR="00A552AE" w:rsidRPr="00CF6FA2" w14:paraId="3D0F8F1C" w14:textId="77777777" w:rsidTr="006F30D7">
        <w:tc>
          <w:tcPr>
            <w:tcW w:w="0" w:type="auto"/>
          </w:tcPr>
          <w:p w14:paraId="4BA632F4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Lp</w:t>
            </w:r>
          </w:p>
        </w:tc>
        <w:tc>
          <w:tcPr>
            <w:tcW w:w="4489" w:type="dxa"/>
          </w:tcPr>
          <w:p w14:paraId="41FDA231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Nazwa składnika</w:t>
            </w:r>
          </w:p>
        </w:tc>
        <w:tc>
          <w:tcPr>
            <w:tcW w:w="2845" w:type="dxa"/>
          </w:tcPr>
          <w:p w14:paraId="3A440CB1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Numer inwentarzowy</w:t>
            </w:r>
          </w:p>
        </w:tc>
        <w:tc>
          <w:tcPr>
            <w:tcW w:w="1515" w:type="dxa"/>
          </w:tcPr>
          <w:p w14:paraId="5FA7A270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Oferta cenowa</w:t>
            </w:r>
          </w:p>
        </w:tc>
      </w:tr>
      <w:tr w:rsidR="00A552AE" w:rsidRPr="00CF6FA2" w14:paraId="51F832C8" w14:textId="77777777" w:rsidTr="006F30D7">
        <w:tc>
          <w:tcPr>
            <w:tcW w:w="0" w:type="auto"/>
          </w:tcPr>
          <w:p w14:paraId="18F1F8A5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1</w:t>
            </w:r>
          </w:p>
        </w:tc>
        <w:tc>
          <w:tcPr>
            <w:tcW w:w="4489" w:type="dxa"/>
          </w:tcPr>
          <w:p w14:paraId="15DC92C2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</w:tcPr>
          <w:p w14:paraId="49F6D486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</w:tcPr>
          <w:p w14:paraId="1D43ED6D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4</w:t>
            </w:r>
          </w:p>
        </w:tc>
      </w:tr>
      <w:tr w:rsidR="00A552AE" w:rsidRPr="00CF6FA2" w14:paraId="0617BCBC" w14:textId="77777777" w:rsidTr="006F30D7">
        <w:tc>
          <w:tcPr>
            <w:tcW w:w="0" w:type="auto"/>
          </w:tcPr>
          <w:p w14:paraId="39C107B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3D52926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23C79B3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3B99607F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79C3D5FF" w14:textId="77777777" w:rsidTr="006F30D7">
        <w:tc>
          <w:tcPr>
            <w:tcW w:w="0" w:type="auto"/>
          </w:tcPr>
          <w:p w14:paraId="57B02E8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1CF677D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365F674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50A5DF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7342227" w14:textId="77777777" w:rsidTr="006F30D7">
        <w:tc>
          <w:tcPr>
            <w:tcW w:w="0" w:type="auto"/>
          </w:tcPr>
          <w:p w14:paraId="68F58ED8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F75F45F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5B2CBCA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5E4EFC5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50032D67" w14:textId="77777777" w:rsidTr="006F30D7">
        <w:tc>
          <w:tcPr>
            <w:tcW w:w="0" w:type="auto"/>
          </w:tcPr>
          <w:p w14:paraId="460EE5A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448CBC9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662CAC6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5ADF9FD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2956E52" w14:textId="77777777" w:rsidTr="006F30D7">
        <w:tc>
          <w:tcPr>
            <w:tcW w:w="0" w:type="auto"/>
          </w:tcPr>
          <w:p w14:paraId="24F1BAC3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6896855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186EEF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6089693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22F03145" w14:textId="77777777" w:rsidTr="006F30D7">
        <w:tc>
          <w:tcPr>
            <w:tcW w:w="0" w:type="auto"/>
          </w:tcPr>
          <w:p w14:paraId="09B5FA63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5535D1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0A270CE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725DF3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4DE35E0B" w14:textId="77777777" w:rsidTr="006F30D7">
        <w:tc>
          <w:tcPr>
            <w:tcW w:w="0" w:type="auto"/>
          </w:tcPr>
          <w:p w14:paraId="739EEF1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3346589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2CC049A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67D768F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4C79E8E6" w14:textId="77777777" w:rsidTr="006F30D7">
        <w:tc>
          <w:tcPr>
            <w:tcW w:w="0" w:type="auto"/>
          </w:tcPr>
          <w:p w14:paraId="269BA55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3C21B55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435DAA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5112775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54F173A3" w14:textId="77777777" w:rsidTr="006F30D7">
        <w:tc>
          <w:tcPr>
            <w:tcW w:w="0" w:type="auto"/>
          </w:tcPr>
          <w:p w14:paraId="7BE8AFA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8A742F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33C067C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775A0EA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DEE1300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415BB839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76B738A6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E051F41" w14:textId="77777777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14:paraId="558CF0A1" w14:textId="77777777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          Data i podpis osoby upoważnionej</w:t>
      </w:r>
    </w:p>
    <w:p w14:paraId="11C81488" w14:textId="77777777" w:rsidR="00CB61A4" w:rsidRDefault="00CB61A4" w:rsidP="00CB61A4">
      <w:pPr>
        <w:suppressAutoHyphens/>
        <w:rPr>
          <w:rFonts w:eastAsia="Lucida Sans Unicode"/>
          <w:b/>
        </w:rPr>
      </w:pPr>
    </w:p>
    <w:p w14:paraId="79FDB123" w14:textId="77777777" w:rsidR="00CB61A4" w:rsidRDefault="00CB61A4" w:rsidP="00CB61A4">
      <w:pPr>
        <w:suppressAutoHyphens/>
        <w:rPr>
          <w:rFonts w:eastAsia="Lucida Sans Unicode"/>
          <w:b/>
        </w:rPr>
      </w:pPr>
    </w:p>
    <w:p w14:paraId="7FD74906" w14:textId="43C865FF" w:rsidR="00CB61A4" w:rsidRDefault="00CB61A4" w:rsidP="00CB61A4">
      <w:pPr>
        <w:suppressAutoHyphens/>
        <w:rPr>
          <w:rFonts w:eastAsia="Lucida Sans Unicode"/>
          <w:b/>
        </w:rPr>
      </w:pPr>
      <w:r>
        <w:rPr>
          <w:rFonts w:eastAsia="Lucida Sans Unicode"/>
          <w:b/>
        </w:rPr>
        <w:t>Klauzula informacyjna RODO</w:t>
      </w:r>
    </w:p>
    <w:p w14:paraId="0119707B" w14:textId="77777777" w:rsidR="00CB61A4" w:rsidRDefault="00CB61A4" w:rsidP="00CB61A4">
      <w:pPr>
        <w:suppressAutoHyphens/>
        <w:jc w:val="both"/>
        <w:rPr>
          <w:rFonts w:eastAsia="Lucida Sans Unicode"/>
        </w:rPr>
      </w:pPr>
    </w:p>
    <w:p w14:paraId="47FCD78E" w14:textId="77777777" w:rsidR="00CB61A4" w:rsidRDefault="00CB61A4" w:rsidP="00CB61A4">
      <w:pPr>
        <w:suppressAutoHyphens/>
        <w:jc w:val="both"/>
        <w:rPr>
          <w:rFonts w:eastAsia="Lucida Sans Unicode"/>
        </w:rPr>
      </w:pPr>
      <w:r>
        <w:rPr>
          <w:rFonts w:eastAsia="Lucida Sans Unicode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Prokuratura Okręgowa w Ostrołęce informuje, że:</w:t>
      </w:r>
    </w:p>
    <w:p w14:paraId="49E63741" w14:textId="77777777" w:rsidR="00CB61A4" w:rsidRDefault="00CB61A4" w:rsidP="00CB61A4">
      <w:pPr>
        <w:pStyle w:val="Akapitzlist"/>
        <w:widowControl/>
        <w:numPr>
          <w:ilvl w:val="0"/>
          <w:numId w:val="3"/>
        </w:numPr>
        <w:shd w:val="clear" w:color="auto" w:fill="FFFFFF"/>
        <w:tabs>
          <w:tab w:val="num" w:pos="284"/>
        </w:tabs>
        <w:autoSpaceDE/>
        <w:adjustRightInd/>
        <w:ind w:hanging="720"/>
        <w:jc w:val="both"/>
        <w:textAlignment w:val="baseline"/>
        <w:rPr>
          <w:rFonts w:eastAsia="Times New Roman"/>
          <w:color w:val="1B1B1B"/>
        </w:rPr>
      </w:pPr>
      <w:r>
        <w:rPr>
          <w:rFonts w:eastAsia="Times New Roman"/>
          <w:color w:val="1B1B1B"/>
        </w:rPr>
        <w:t>Administratorem Pani / Pana danych osobowych jest Prokuratura Okręgowa w Ostrołęce,</w:t>
      </w:r>
    </w:p>
    <w:p w14:paraId="1FE2A7A9" w14:textId="77777777" w:rsidR="00CB61A4" w:rsidRDefault="00CB61A4" w:rsidP="00CB61A4">
      <w:pPr>
        <w:widowControl/>
        <w:numPr>
          <w:ilvl w:val="0"/>
          <w:numId w:val="3"/>
        </w:numPr>
        <w:shd w:val="clear" w:color="auto" w:fill="FFFFFF"/>
        <w:tabs>
          <w:tab w:val="num" w:pos="284"/>
        </w:tabs>
        <w:autoSpaceDE/>
        <w:adjustRightInd/>
        <w:ind w:left="284" w:hanging="284"/>
        <w:jc w:val="both"/>
        <w:textAlignment w:val="baseline"/>
        <w:rPr>
          <w:rFonts w:eastAsia="Times New Roman"/>
          <w:color w:val="1B1B1B"/>
        </w:rPr>
      </w:pPr>
      <w:r>
        <w:rPr>
          <w:rFonts w:eastAsia="Times New Roman"/>
          <w:color w:val="1B1B1B"/>
        </w:rPr>
        <w:t>w przypadku pytań dotyczących przetwarzania danych osobowych należy kontaktować się z Inspektorem Ochrony Danych Osobowych w Prokuraturze Okręgowej w Ostrołęce tel. 29 767 07 55,</w:t>
      </w:r>
    </w:p>
    <w:p w14:paraId="5546B936" w14:textId="77777777" w:rsidR="00CB61A4" w:rsidRDefault="00CB61A4" w:rsidP="00CB61A4">
      <w:pPr>
        <w:pStyle w:val="Akapitzlist"/>
        <w:numPr>
          <w:ilvl w:val="0"/>
          <w:numId w:val="3"/>
        </w:numPr>
        <w:tabs>
          <w:tab w:val="num" w:pos="284"/>
        </w:tabs>
        <w:suppressAutoHyphens/>
        <w:autoSpaceDE/>
        <w:adjustRightInd/>
        <w:ind w:hanging="720"/>
        <w:jc w:val="both"/>
        <w:rPr>
          <w:rFonts w:eastAsia="Lucida Sans Unicode"/>
        </w:rPr>
      </w:pPr>
      <w:r>
        <w:rPr>
          <w:rFonts w:eastAsia="Lucida Sans Unicode"/>
        </w:rPr>
        <w:t>Dane osobowe są przetwarzane przez administratora:</w:t>
      </w:r>
    </w:p>
    <w:p w14:paraId="153C3D03" w14:textId="77777777" w:rsidR="00CB61A4" w:rsidRDefault="00CB61A4" w:rsidP="00CB61A4">
      <w:pPr>
        <w:pStyle w:val="Akapitzlist"/>
        <w:numPr>
          <w:ilvl w:val="0"/>
          <w:numId w:val="4"/>
        </w:numPr>
        <w:suppressAutoHyphens/>
        <w:autoSpaceDE/>
        <w:adjustRightInd/>
        <w:ind w:left="567" w:hanging="141"/>
        <w:jc w:val="both"/>
        <w:rPr>
          <w:rFonts w:eastAsia="Lucida Sans Unicode"/>
        </w:rPr>
      </w:pPr>
      <w:r>
        <w:rPr>
          <w:rFonts w:eastAsia="Lucida Sans Unicode"/>
        </w:rPr>
        <w:t>w celu zawarcia i wykonania umowy – podstawą prawną przetwarzania jest niezbędność przetwarzania danych do zawarcia i wykonania umowy – art. 6 ust. 1 lit. b RODO;</w:t>
      </w:r>
    </w:p>
    <w:p w14:paraId="42FD6140" w14:textId="77777777" w:rsidR="00CB61A4" w:rsidRDefault="00CB61A4" w:rsidP="00CB61A4">
      <w:pPr>
        <w:numPr>
          <w:ilvl w:val="0"/>
          <w:numId w:val="4"/>
        </w:numPr>
        <w:suppressAutoHyphens/>
        <w:autoSpaceDE/>
        <w:adjustRightInd/>
        <w:ind w:left="709" w:hanging="283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 RODO;</w:t>
      </w:r>
    </w:p>
    <w:p w14:paraId="0D88A0D5" w14:textId="77777777" w:rsidR="00CB61A4" w:rsidRDefault="00CB61A4" w:rsidP="00CB61A4">
      <w:pPr>
        <w:numPr>
          <w:ilvl w:val="0"/>
          <w:numId w:val="4"/>
        </w:numPr>
        <w:suppressAutoHyphens/>
        <w:autoSpaceDE/>
        <w:adjustRightInd/>
        <w:ind w:left="709" w:hanging="283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 celu ułatwienia kontaktu i wymiany informacji – podstawą prawną przetwarzania jest zgoda osoby, której dane dotyczą – art. 6 ust. 1 lit. a) RODO.</w:t>
      </w:r>
    </w:p>
    <w:p w14:paraId="4D8EB0EB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Dane osobowe mogą być udostępnianie podmiotom uprawnionym do ich otrzymania na podstawie przepisów prawa lub umowy.</w:t>
      </w:r>
    </w:p>
    <w:p w14:paraId="76260148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Dane osobowe będą przechowywane przez okres trwania umowy, a następnie do momentu upływu okresu przedawnienia roszczeń z tytułu umowy lub do momentu wygaśnięcia obowiązku przechowywania danych wynikającego z przepisów prawa.</w:t>
      </w:r>
    </w:p>
    <w:p w14:paraId="2B0C2629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W odniesieniu do danych osobowych decyzje nie będą podejmowane w sposób zautomatyzowany, stosownie do art. 22 RODO.</w:t>
      </w:r>
    </w:p>
    <w:p w14:paraId="0C20C83E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Podanie danych osobowych w zakresie imienia i nazwiska oraz adresu zamieszkania (nazwy podmiotu, adresu jej siedziby oraz nr NIP),  jest konieczne do zawarcia i wykonania umowy. Odmowa podania danych osobowych uniemożliwia zawarcie umowy. Podanie pozostałych danych jest dobrowolne.</w:t>
      </w:r>
    </w:p>
    <w:p w14:paraId="60AEA1BA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Osobie, której dane są przetwarzane przysługuje prawo:</w:t>
      </w:r>
    </w:p>
    <w:p w14:paraId="267F470C" w14:textId="77777777" w:rsidR="00CB61A4" w:rsidRDefault="00CB61A4" w:rsidP="00CB61A4">
      <w:pPr>
        <w:pStyle w:val="Akapitzlist"/>
        <w:numPr>
          <w:ilvl w:val="0"/>
          <w:numId w:val="5"/>
        </w:numPr>
        <w:suppressAutoHyphens/>
        <w:autoSpaceDE/>
        <w:adjustRightInd/>
        <w:ind w:hanging="531"/>
        <w:jc w:val="both"/>
        <w:rPr>
          <w:rFonts w:eastAsia="Lucida Sans Unicode"/>
        </w:rPr>
      </w:pPr>
      <w:r>
        <w:rPr>
          <w:rFonts w:eastAsia="Lucida Sans Unicode"/>
        </w:rPr>
        <w:t>dostępu do treści swoich danych osobowych, żądania ich sprostowania lub usunięcia, na zasadach określonych w art. 15 – 17 RODO;</w:t>
      </w:r>
    </w:p>
    <w:p w14:paraId="7BD54F1A" w14:textId="77777777" w:rsidR="00CB61A4" w:rsidRDefault="00CB61A4" w:rsidP="00CB61A4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ograniczenia przetwarzania danych, w przypadkach określonych w art. 18 RODO;</w:t>
      </w:r>
    </w:p>
    <w:p w14:paraId="41489E0B" w14:textId="77777777" w:rsidR="00CB61A4" w:rsidRDefault="00CB61A4" w:rsidP="00CB61A4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przenoszenia danych, na zasadach określonych w art. 20 RODO tj. do otrzymywania przez osobę, której dane dotyczą od administratora danych osobowych jej dotyczących, w ustrukturyzowanym, powszechnie używanym formacie nadającym się do odczytu maszynowego;</w:t>
      </w:r>
    </w:p>
    <w:p w14:paraId="19E3E0BE" w14:textId="77777777" w:rsidR="00CB61A4" w:rsidRDefault="00CB61A4" w:rsidP="00CB61A4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cofnięcia zgody w dowolny momencie, bez wpływu na zgodność z prawem przetwarzania, którego dokonano na podstawie zgody przed jej cofnięciem;</w:t>
      </w:r>
    </w:p>
    <w:p w14:paraId="56319D35" w14:textId="77777777" w:rsidR="00CB61A4" w:rsidRDefault="00CB61A4" w:rsidP="00CB61A4">
      <w:pPr>
        <w:numPr>
          <w:ilvl w:val="0"/>
          <w:numId w:val="5"/>
        </w:numPr>
        <w:suppressAutoHyphens/>
        <w:autoSpaceDE/>
        <w:adjustRightInd/>
        <w:ind w:left="785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wniesienia skargi do Prezesa Urzędu Ochrony Danych Osobowych, jeśli osoby, których dane dotyczą uznają, że przetwarzanie ich danych osobowych narusza przepisy RODO.</w:t>
      </w:r>
    </w:p>
    <w:p w14:paraId="4868DF55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W celu skorzystania z praw, o których mowa w pkt 8 ppk. 1-3 należy skontaktować się z administratorem lub inspektorem ochrony danych, korzystając ze wskazanych wyżej danych kontaktowych.</w:t>
      </w:r>
    </w:p>
    <w:p w14:paraId="7A4C9AFD" w14:textId="77777777" w:rsidR="00CB61A4" w:rsidRDefault="00CB61A4" w:rsidP="00CB61A4">
      <w:pPr>
        <w:suppressAutoHyphens/>
        <w:ind w:left="225" w:right="192"/>
        <w:outlineLvl w:val="0"/>
        <w:rPr>
          <w:rFonts w:eastAsia="Lucida Sans Unicode"/>
        </w:rPr>
      </w:pPr>
    </w:p>
    <w:p w14:paraId="67E2D751" w14:textId="77777777" w:rsidR="00CB61A4" w:rsidRDefault="00CB61A4" w:rsidP="00CB61A4"/>
    <w:p w14:paraId="046B1E90" w14:textId="77777777" w:rsidR="00CB61A4" w:rsidRDefault="00CB61A4" w:rsidP="00CB61A4"/>
    <w:p w14:paraId="1C802F84" w14:textId="77777777" w:rsidR="00CB61A4" w:rsidRDefault="00CB61A4" w:rsidP="00CB61A4"/>
    <w:p w14:paraId="7CAB8D14" w14:textId="77777777" w:rsidR="00CB61A4" w:rsidRDefault="00CB61A4" w:rsidP="00CB61A4"/>
    <w:p w14:paraId="5C5025F6" w14:textId="77777777" w:rsidR="00CB61A4" w:rsidRDefault="00CB61A4" w:rsidP="00CB61A4"/>
    <w:p w14:paraId="09CD2536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</w:rPr>
      </w:pPr>
    </w:p>
    <w:p w14:paraId="1E19501A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</w:rPr>
      </w:pPr>
    </w:p>
    <w:p w14:paraId="4C22B3DC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6A5AE486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3BFDCE35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12DCA5D1" w14:textId="77777777" w:rsidR="00CB61A4" w:rsidRDefault="00CB61A4" w:rsidP="00CB61A4">
      <w:pPr>
        <w:suppressAutoHyphens/>
        <w:jc w:val="both"/>
        <w:rPr>
          <w:sz w:val="24"/>
          <w:szCs w:val="24"/>
        </w:rPr>
      </w:pPr>
    </w:p>
    <w:p w14:paraId="35D1FF3E" w14:textId="77777777" w:rsidR="00CB61A4" w:rsidRDefault="00CB61A4" w:rsidP="00CB61A4">
      <w:pPr>
        <w:spacing w:line="276" w:lineRule="auto"/>
      </w:pPr>
    </w:p>
    <w:p w14:paraId="1AF83F9C" w14:textId="77777777" w:rsidR="00A552AE" w:rsidRDefault="00A552A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14:paraId="40AD0576" w14:textId="77777777" w:rsidR="00AB6667" w:rsidRDefault="00AB6667"/>
    <w:sectPr w:rsidR="00AB6667" w:rsidSect="00834DE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2521B"/>
    <w:multiLevelType w:val="hybridMultilevel"/>
    <w:tmpl w:val="763697DE"/>
    <w:lvl w:ilvl="0" w:tplc="CAFEED34">
      <w:start w:val="1"/>
      <w:numFmt w:val="lowerLetter"/>
      <w:lvlText w:val="%1)"/>
      <w:lvlJc w:val="left"/>
      <w:pPr>
        <w:ind w:left="1083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266101C1"/>
    <w:multiLevelType w:val="multilevel"/>
    <w:tmpl w:val="26CCD3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69EE182F"/>
    <w:multiLevelType w:val="hybridMultilevel"/>
    <w:tmpl w:val="A75CF764"/>
    <w:lvl w:ilvl="0" w:tplc="4796ACD4">
      <w:start w:val="1"/>
      <w:numFmt w:val="lowerLetter"/>
      <w:lvlText w:val="%1)"/>
      <w:lvlJc w:val="left"/>
      <w:pPr>
        <w:ind w:left="815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>
      <w:start w:val="1"/>
      <w:numFmt w:val="lowerRoman"/>
      <w:lvlText w:val="%3."/>
      <w:lvlJc w:val="right"/>
      <w:pPr>
        <w:ind w:left="2255" w:hanging="180"/>
      </w:pPr>
    </w:lvl>
    <w:lvl w:ilvl="3" w:tplc="0415000F">
      <w:start w:val="1"/>
      <w:numFmt w:val="decimal"/>
      <w:lvlText w:val="%4."/>
      <w:lvlJc w:val="left"/>
      <w:pPr>
        <w:ind w:left="2975" w:hanging="360"/>
      </w:pPr>
    </w:lvl>
    <w:lvl w:ilvl="4" w:tplc="04150019">
      <w:start w:val="1"/>
      <w:numFmt w:val="lowerLetter"/>
      <w:lvlText w:val="%5."/>
      <w:lvlJc w:val="left"/>
      <w:pPr>
        <w:ind w:left="3695" w:hanging="360"/>
      </w:pPr>
    </w:lvl>
    <w:lvl w:ilvl="5" w:tplc="0415001B">
      <w:start w:val="1"/>
      <w:numFmt w:val="lowerRoman"/>
      <w:lvlText w:val="%6."/>
      <w:lvlJc w:val="right"/>
      <w:pPr>
        <w:ind w:left="4415" w:hanging="180"/>
      </w:pPr>
    </w:lvl>
    <w:lvl w:ilvl="6" w:tplc="0415000F">
      <w:start w:val="1"/>
      <w:numFmt w:val="decimal"/>
      <w:lvlText w:val="%7."/>
      <w:lvlJc w:val="left"/>
      <w:pPr>
        <w:ind w:left="5135" w:hanging="360"/>
      </w:pPr>
    </w:lvl>
    <w:lvl w:ilvl="7" w:tplc="04150019">
      <w:start w:val="1"/>
      <w:numFmt w:val="lowerLetter"/>
      <w:lvlText w:val="%8."/>
      <w:lvlJc w:val="left"/>
      <w:pPr>
        <w:ind w:left="5855" w:hanging="360"/>
      </w:pPr>
    </w:lvl>
    <w:lvl w:ilvl="8" w:tplc="0415001B">
      <w:start w:val="1"/>
      <w:numFmt w:val="lowerRoman"/>
      <w:lvlText w:val="%9."/>
      <w:lvlJc w:val="right"/>
      <w:pPr>
        <w:ind w:left="6575" w:hanging="180"/>
      </w:pPr>
    </w:lvl>
  </w:abstractNum>
  <w:num w:numId="1" w16cid:durableId="1516727583">
    <w:abstractNumId w:val="2"/>
  </w:num>
  <w:num w:numId="2" w16cid:durableId="1508786558">
    <w:abstractNumId w:val="3"/>
  </w:num>
  <w:num w:numId="3" w16cid:durableId="161929566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90500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16390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AE"/>
    <w:rsid w:val="000828AD"/>
    <w:rsid w:val="002F044D"/>
    <w:rsid w:val="005A4190"/>
    <w:rsid w:val="0070403D"/>
    <w:rsid w:val="00760C79"/>
    <w:rsid w:val="00834DE2"/>
    <w:rsid w:val="00954EDC"/>
    <w:rsid w:val="00955D2C"/>
    <w:rsid w:val="00960194"/>
    <w:rsid w:val="00A552AE"/>
    <w:rsid w:val="00AB6667"/>
    <w:rsid w:val="00B12E01"/>
    <w:rsid w:val="00C006B1"/>
    <w:rsid w:val="00CB61A4"/>
    <w:rsid w:val="00D0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A8D4"/>
  <w15:docId w15:val="{6CC2420B-D3C7-44B7-AA27-3AB06E7B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Buturla Renata (PO Ostrołęka)</cp:lastModifiedBy>
  <cp:revision>14</cp:revision>
  <dcterms:created xsi:type="dcterms:W3CDTF">2018-11-13T09:21:00Z</dcterms:created>
  <dcterms:modified xsi:type="dcterms:W3CDTF">2024-09-17T07:40:00Z</dcterms:modified>
</cp:coreProperties>
</file>