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C7" w:rsidRPr="00457ED9" w:rsidRDefault="00B962D3" w:rsidP="002369C7">
      <w:pPr>
        <w:jc w:val="right"/>
        <w:rPr>
          <w:rFonts w:ascii="Arial" w:hAnsi="Arial"/>
          <w:b/>
          <w:sz w:val="24"/>
        </w:rPr>
      </w:pPr>
      <w:bookmarkStart w:id="0" w:name="_GoBack"/>
      <w:bookmarkEnd w:id="0"/>
      <w:r w:rsidRPr="00457ED9">
        <w:rPr>
          <w:rFonts w:ascii="Arial" w:hAnsi="Arial"/>
          <w:b/>
          <w:sz w:val="24"/>
        </w:rPr>
        <w:t xml:space="preserve">  </w:t>
      </w:r>
    </w:p>
    <w:p w:rsidR="003907FA" w:rsidRPr="00457ED9" w:rsidRDefault="00D44DE9" w:rsidP="00E43575">
      <w:pPr>
        <w:jc w:val="center"/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>Plan</w:t>
      </w:r>
      <w:r w:rsidR="00C84704" w:rsidRPr="00457ED9">
        <w:rPr>
          <w:rFonts w:ascii="Arial" w:hAnsi="Arial"/>
          <w:b/>
          <w:sz w:val="24"/>
        </w:rPr>
        <w:t xml:space="preserve"> </w:t>
      </w:r>
      <w:r w:rsidR="00C84704" w:rsidRPr="006A32CF">
        <w:rPr>
          <w:rFonts w:ascii="Arial" w:hAnsi="Arial"/>
          <w:b/>
          <w:sz w:val="24"/>
        </w:rPr>
        <w:t xml:space="preserve">działalności Ministra </w:t>
      </w:r>
      <w:r w:rsidRPr="006A32CF">
        <w:rPr>
          <w:rFonts w:ascii="Arial" w:hAnsi="Arial"/>
          <w:b/>
          <w:sz w:val="24"/>
        </w:rPr>
        <w:t>Infrastruktury</w:t>
      </w:r>
      <w:r w:rsidR="00B16284" w:rsidRPr="006A32CF">
        <w:rPr>
          <w:rFonts w:ascii="Arial" w:hAnsi="Arial"/>
          <w:b/>
          <w:sz w:val="24"/>
        </w:rPr>
        <w:t xml:space="preserve"> </w:t>
      </w:r>
      <w:r w:rsidRPr="00457ED9">
        <w:rPr>
          <w:rFonts w:ascii="Arial" w:hAnsi="Arial"/>
          <w:b/>
          <w:sz w:val="24"/>
        </w:rPr>
        <w:t>na rok 20</w:t>
      </w:r>
      <w:r w:rsidR="004811C6" w:rsidRPr="00457ED9">
        <w:rPr>
          <w:rFonts w:ascii="Arial" w:hAnsi="Arial"/>
          <w:b/>
          <w:sz w:val="24"/>
        </w:rPr>
        <w:t>2</w:t>
      </w:r>
      <w:r w:rsidR="00BD027C">
        <w:rPr>
          <w:rFonts w:ascii="Arial" w:hAnsi="Arial"/>
          <w:b/>
          <w:sz w:val="24"/>
        </w:rPr>
        <w:t>2</w:t>
      </w:r>
    </w:p>
    <w:p w:rsidR="00D44DE9" w:rsidRPr="00457ED9" w:rsidRDefault="00D44DE9" w:rsidP="00E43575">
      <w:pPr>
        <w:jc w:val="center"/>
        <w:rPr>
          <w:rFonts w:ascii="Arial" w:hAnsi="Arial"/>
          <w:b/>
          <w:sz w:val="24"/>
        </w:rPr>
      </w:pPr>
    </w:p>
    <w:p w:rsidR="00D44DE9" w:rsidRPr="00457ED9" w:rsidRDefault="00D44DE9" w:rsidP="00E43575">
      <w:pPr>
        <w:jc w:val="center"/>
        <w:rPr>
          <w:rFonts w:ascii="Arial" w:hAnsi="Arial"/>
          <w:sz w:val="24"/>
        </w:rPr>
      </w:pPr>
      <w:r w:rsidRPr="00457ED9">
        <w:rPr>
          <w:rFonts w:ascii="Arial" w:hAnsi="Arial"/>
          <w:b/>
          <w:sz w:val="24"/>
        </w:rPr>
        <w:t xml:space="preserve">dla działów administracji rządowej: </w:t>
      </w:r>
      <w:r w:rsidR="00E33C08" w:rsidRPr="00457ED9">
        <w:rPr>
          <w:rFonts w:ascii="Arial" w:hAnsi="Arial"/>
          <w:sz w:val="24"/>
        </w:rPr>
        <w:t>transport</w:t>
      </w:r>
      <w:r w:rsidR="00F25DA8">
        <w:rPr>
          <w:rFonts w:ascii="Arial" w:hAnsi="Arial"/>
          <w:sz w:val="24"/>
        </w:rPr>
        <w:t xml:space="preserve">, </w:t>
      </w:r>
      <w:r w:rsidR="00BF760C">
        <w:rPr>
          <w:rFonts w:ascii="Arial" w:hAnsi="Arial"/>
          <w:sz w:val="24"/>
        </w:rPr>
        <w:t xml:space="preserve">żegluga śródlądowa, </w:t>
      </w:r>
      <w:r w:rsidR="00F25DA8">
        <w:rPr>
          <w:rFonts w:ascii="Arial" w:hAnsi="Arial"/>
          <w:sz w:val="24"/>
        </w:rPr>
        <w:t>gospodarka morska</w:t>
      </w:r>
      <w:r w:rsidR="00443238">
        <w:rPr>
          <w:rFonts w:ascii="Arial" w:hAnsi="Arial"/>
          <w:sz w:val="24"/>
        </w:rPr>
        <w:t>, gospodarka wodna</w:t>
      </w:r>
    </w:p>
    <w:p w:rsidR="000B6D13" w:rsidRPr="00457ED9" w:rsidRDefault="000B6D13" w:rsidP="001F10E7">
      <w:pPr>
        <w:rPr>
          <w:rFonts w:ascii="Arial" w:hAnsi="Arial"/>
          <w:sz w:val="24"/>
        </w:rPr>
      </w:pPr>
    </w:p>
    <w:p w:rsidR="00D44DE9" w:rsidRPr="00457ED9" w:rsidRDefault="001F10E7" w:rsidP="001F10E7">
      <w:pPr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>CZĘŚĆ A: Najważniejsze cele do realizacji w roku 20</w:t>
      </w:r>
      <w:r w:rsidR="00F25DA8">
        <w:rPr>
          <w:rFonts w:ascii="Arial" w:hAnsi="Arial"/>
          <w:b/>
          <w:sz w:val="24"/>
        </w:rPr>
        <w:t>2</w:t>
      </w:r>
      <w:r w:rsidR="00BD027C">
        <w:rPr>
          <w:rFonts w:ascii="Arial" w:hAnsi="Arial"/>
          <w:b/>
          <w:sz w:val="24"/>
        </w:rPr>
        <w:t>2</w:t>
      </w:r>
    </w:p>
    <w:tbl>
      <w:tblPr>
        <w:tblpPr w:leftFromText="141" w:rightFromText="141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2126"/>
        <w:gridCol w:w="2126"/>
        <w:gridCol w:w="2835"/>
        <w:gridCol w:w="2835"/>
      </w:tblGrid>
      <w:tr w:rsidR="001665CC" w:rsidRPr="00457ED9" w:rsidTr="00B27A44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Cel</w:t>
            </w: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2" w:type="dxa"/>
            <w:gridSpan w:val="2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pStyle w:val="Nagwek1"/>
              <w:rPr>
                <w:sz w:val="20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Najważniejsze zadania służące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457ED9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457ED9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Odniesienie do dokumentu </w:t>
            </w:r>
            <w:r w:rsidR="00D667C7" w:rsidRPr="00457ED9">
              <w:rPr>
                <w:rFonts w:ascii="Arial" w:hAnsi="Arial" w:cs="Arial"/>
              </w:rPr>
              <w:br/>
            </w:r>
            <w:r w:rsidRPr="00457ED9">
              <w:rPr>
                <w:rFonts w:ascii="Arial" w:hAnsi="Arial" w:cs="Arial"/>
              </w:rPr>
              <w:t>o charakterze strategicznym</w:t>
            </w:r>
          </w:p>
        </w:tc>
      </w:tr>
      <w:tr w:rsidR="001665CC" w:rsidRPr="00457ED9" w:rsidTr="00B27A44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pStyle w:val="Nagwek1"/>
              <w:rPr>
                <w:sz w:val="20"/>
              </w:rPr>
            </w:pPr>
            <w:r w:rsidRPr="00457ED9">
              <w:rPr>
                <w:sz w:val="20"/>
              </w:rPr>
              <w:t>Nazwa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9705C7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2835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5CC" w:rsidRPr="00457ED9" w:rsidTr="00B27A44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3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4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6</w:t>
            </w:r>
          </w:p>
        </w:tc>
      </w:tr>
      <w:tr w:rsidR="00E35AF9" w:rsidRPr="00457ED9" w:rsidTr="00B27A44">
        <w:trPr>
          <w:trHeight w:val="831"/>
        </w:trPr>
        <w:tc>
          <w:tcPr>
            <w:tcW w:w="496" w:type="dxa"/>
          </w:tcPr>
          <w:p w:rsidR="00E35AF9" w:rsidRPr="00457ED9" w:rsidRDefault="00E35AF9" w:rsidP="00E35AF9">
            <w:pPr>
              <w:jc w:val="center"/>
              <w:rPr>
                <w:rFonts w:ascii="Arial" w:hAnsi="Arial"/>
                <w:lang w:val="de-DE"/>
              </w:rPr>
            </w:pPr>
          </w:p>
          <w:p w:rsidR="00E35AF9" w:rsidRPr="00457ED9" w:rsidRDefault="00742AB4" w:rsidP="00E35AF9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1</w:t>
            </w:r>
            <w:r w:rsidR="00E35AF9" w:rsidRPr="00457ED9">
              <w:rPr>
                <w:rFonts w:ascii="Arial" w:hAnsi="Arial"/>
                <w:lang w:val="de-DE"/>
              </w:rPr>
              <w:t>.</w:t>
            </w:r>
          </w:p>
          <w:p w:rsidR="00E35AF9" w:rsidRPr="00457ED9" w:rsidRDefault="00E35AF9" w:rsidP="00E35AF9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E35AF9" w:rsidRPr="000013AC" w:rsidRDefault="00E35AF9" w:rsidP="00E35AF9">
            <w:pPr>
              <w:rPr>
                <w:rFonts w:ascii="Arial" w:hAnsi="Arial"/>
              </w:rPr>
            </w:pPr>
          </w:p>
          <w:p w:rsidR="00E35AF9" w:rsidRPr="000013AC" w:rsidRDefault="00E35AF9" w:rsidP="00E35AF9">
            <w:pPr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t>Zwiększenie dostępności i poprawa jakości transportu kolejowego.</w:t>
            </w:r>
          </w:p>
        </w:tc>
        <w:tc>
          <w:tcPr>
            <w:tcW w:w="2126" w:type="dxa"/>
          </w:tcPr>
          <w:p w:rsidR="00E35AF9" w:rsidRPr="000013AC" w:rsidRDefault="00E35AF9" w:rsidP="00E35AF9">
            <w:pPr>
              <w:rPr>
                <w:rFonts w:ascii="Arial" w:hAnsi="Arial"/>
              </w:rPr>
            </w:pPr>
          </w:p>
          <w:p w:rsidR="00E35AF9" w:rsidRPr="000013AC" w:rsidRDefault="00E35AF9" w:rsidP="00E35AF9">
            <w:pPr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t>Udział długości eksploatowanych linii kolejowych spełniających standardy do ogólnej długości eksploatowanych linii kolejowych (w %)</w:t>
            </w:r>
            <w:r w:rsidR="00322BF1" w:rsidRPr="000013AC">
              <w:rPr>
                <w:rFonts w:ascii="Arial" w:hAnsi="Arial"/>
              </w:rPr>
              <w:t>.</w:t>
            </w:r>
          </w:p>
          <w:p w:rsidR="00E52E67" w:rsidRPr="000013AC" w:rsidRDefault="00E52E67" w:rsidP="00E35AF9">
            <w:pPr>
              <w:rPr>
                <w:rFonts w:ascii="Arial" w:hAnsi="Arial"/>
              </w:rPr>
            </w:pPr>
          </w:p>
          <w:p w:rsidR="00A44AB7" w:rsidRPr="000013AC" w:rsidRDefault="00A44AB7" w:rsidP="00E35AF9">
            <w:pPr>
              <w:rPr>
                <w:rFonts w:ascii="Arial" w:hAnsi="Arial"/>
              </w:rPr>
            </w:pPr>
          </w:p>
          <w:p w:rsidR="00E52E67" w:rsidRPr="000013AC" w:rsidRDefault="00E52E67" w:rsidP="00E35AF9">
            <w:pPr>
              <w:rPr>
                <w:rFonts w:ascii="Arial" w:hAnsi="Arial"/>
              </w:rPr>
            </w:pPr>
          </w:p>
          <w:p w:rsidR="00E52E67" w:rsidRPr="000013AC" w:rsidRDefault="00E52E67" w:rsidP="00E35AF9">
            <w:pPr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t>Długość eksploatowanych linii kolejowych z prędkością użytkową 160 km/h i wyższą (w km)</w:t>
            </w:r>
            <w:r w:rsidR="000013AC" w:rsidRPr="000013AC">
              <w:rPr>
                <w:rFonts w:ascii="Arial" w:hAnsi="Arial"/>
              </w:rPr>
              <w:t>.</w:t>
            </w:r>
          </w:p>
          <w:p w:rsidR="00E52E67" w:rsidRPr="000013AC" w:rsidRDefault="00E52E67" w:rsidP="00E35AF9">
            <w:pPr>
              <w:rPr>
                <w:rFonts w:ascii="Arial" w:hAnsi="Arial"/>
              </w:rPr>
            </w:pPr>
          </w:p>
          <w:p w:rsidR="00E52E67" w:rsidRPr="000013AC" w:rsidRDefault="00E52E67" w:rsidP="00E35AF9">
            <w:pPr>
              <w:rPr>
                <w:rFonts w:ascii="Arial" w:hAnsi="Arial"/>
              </w:rPr>
            </w:pPr>
          </w:p>
          <w:p w:rsidR="00E52E67" w:rsidRPr="000013AC" w:rsidRDefault="00E52E67" w:rsidP="00E35AF9">
            <w:pPr>
              <w:rPr>
                <w:rFonts w:ascii="Arial" w:hAnsi="Arial"/>
              </w:rPr>
            </w:pPr>
          </w:p>
          <w:p w:rsidR="00E52E67" w:rsidRPr="000013AC" w:rsidRDefault="00E52E67" w:rsidP="00E35AF9">
            <w:pPr>
              <w:rPr>
                <w:rFonts w:ascii="Arial" w:hAnsi="Arial"/>
              </w:rPr>
            </w:pPr>
          </w:p>
          <w:p w:rsidR="00E52E67" w:rsidRPr="000013AC" w:rsidRDefault="00E52E67" w:rsidP="00E35AF9">
            <w:pPr>
              <w:rPr>
                <w:rFonts w:ascii="Arial" w:hAnsi="Arial"/>
              </w:rPr>
            </w:pPr>
          </w:p>
          <w:p w:rsidR="00E52E67" w:rsidRPr="000013AC" w:rsidRDefault="00E52E67" w:rsidP="00E35AF9">
            <w:pPr>
              <w:rPr>
                <w:rFonts w:ascii="Arial" w:hAnsi="Arial"/>
              </w:rPr>
            </w:pPr>
          </w:p>
          <w:p w:rsidR="00E52E67" w:rsidRPr="000013AC" w:rsidRDefault="00E52E67" w:rsidP="00E35AF9">
            <w:pPr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t>Długość eksploatowanych linii kolejowych z systemem ERTMS (w km)</w:t>
            </w:r>
            <w:r w:rsidR="000013AC" w:rsidRPr="000013AC">
              <w:rPr>
                <w:rFonts w:ascii="Arial" w:hAnsi="Arial"/>
              </w:rPr>
              <w:t>.</w:t>
            </w:r>
          </w:p>
          <w:p w:rsidR="00E52E67" w:rsidRPr="000013AC" w:rsidRDefault="00E52E67" w:rsidP="00E35AF9">
            <w:pPr>
              <w:rPr>
                <w:rFonts w:ascii="Arial" w:hAnsi="Arial"/>
              </w:rPr>
            </w:pPr>
          </w:p>
          <w:p w:rsidR="00E52E67" w:rsidRPr="000013AC" w:rsidRDefault="00E52E67" w:rsidP="00E35AF9">
            <w:pPr>
              <w:rPr>
                <w:rFonts w:ascii="Arial" w:hAnsi="Arial"/>
              </w:rPr>
            </w:pPr>
          </w:p>
          <w:p w:rsidR="00E52E67" w:rsidRPr="000013AC" w:rsidRDefault="00E52E67" w:rsidP="00E35AF9">
            <w:pPr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t>Liczba zmodernizowanych (oddanych do użytkowania) dworców kolejowych (w szt.)</w:t>
            </w:r>
            <w:r w:rsidR="000013AC" w:rsidRPr="000013AC">
              <w:rPr>
                <w:rFonts w:ascii="Arial" w:hAnsi="Arial"/>
              </w:rPr>
              <w:t>.</w:t>
            </w:r>
          </w:p>
          <w:p w:rsidR="00E52E67" w:rsidRPr="000013AC" w:rsidRDefault="00E52E67" w:rsidP="00E35AF9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E35AF9" w:rsidRPr="00457ED9" w:rsidRDefault="00E35AF9" w:rsidP="00E35AF9">
            <w:pPr>
              <w:jc w:val="center"/>
              <w:rPr>
                <w:rFonts w:ascii="Arial" w:hAnsi="Arial"/>
              </w:rPr>
            </w:pPr>
          </w:p>
          <w:p w:rsidR="00E35AF9" w:rsidRDefault="00E35AF9" w:rsidP="00782557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8</w:t>
            </w:r>
            <w:r w:rsidR="001D6F98">
              <w:rPr>
                <w:rFonts w:ascii="Arial" w:hAnsi="Arial"/>
              </w:rPr>
              <w:t>6</w:t>
            </w:r>
            <w:r w:rsidR="00322BF1" w:rsidRPr="00457ED9">
              <w:rPr>
                <w:rFonts w:ascii="Arial" w:hAnsi="Arial"/>
              </w:rPr>
              <w:t>%</w:t>
            </w: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A44AB7" w:rsidRDefault="00A44AB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CB6E56" w:rsidRDefault="00CB6E56" w:rsidP="007825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1 850</w:t>
            </w:r>
            <w:r w:rsidR="00E52E67" w:rsidRPr="00CB6E56">
              <w:rPr>
                <w:rFonts w:ascii="Arial" w:hAnsi="Arial"/>
              </w:rPr>
              <w:t>,0</w:t>
            </w: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CB6E56" w:rsidRDefault="00E52E67" w:rsidP="00782557">
            <w:pPr>
              <w:jc w:val="center"/>
              <w:rPr>
                <w:rFonts w:ascii="Arial" w:hAnsi="Arial"/>
              </w:rPr>
            </w:pPr>
            <w:r w:rsidRPr="00CB6E56">
              <w:rPr>
                <w:rFonts w:ascii="Arial" w:hAnsi="Arial"/>
              </w:rPr>
              <w:t>1 </w:t>
            </w:r>
            <w:r w:rsidR="00CB6E56">
              <w:rPr>
                <w:rFonts w:ascii="Arial" w:hAnsi="Arial"/>
              </w:rPr>
              <w:t>216</w:t>
            </w:r>
            <w:r w:rsidRPr="00CB6E56">
              <w:rPr>
                <w:rFonts w:ascii="Arial" w:hAnsi="Arial"/>
              </w:rPr>
              <w:t>,0</w:t>
            </w: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Default="00E52E67" w:rsidP="00782557">
            <w:pPr>
              <w:jc w:val="center"/>
              <w:rPr>
                <w:rFonts w:ascii="Arial" w:hAnsi="Arial"/>
              </w:rPr>
            </w:pPr>
          </w:p>
          <w:p w:rsidR="009D64F5" w:rsidRDefault="009D64F5" w:rsidP="00782557">
            <w:pPr>
              <w:jc w:val="center"/>
              <w:rPr>
                <w:rFonts w:ascii="Arial" w:hAnsi="Arial"/>
              </w:rPr>
            </w:pPr>
          </w:p>
          <w:p w:rsidR="00E52E67" w:rsidRPr="00CB6E56" w:rsidRDefault="00CB6E56" w:rsidP="007825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2835" w:type="dxa"/>
          </w:tcPr>
          <w:p w:rsidR="00E35AF9" w:rsidRPr="00E52E67" w:rsidRDefault="00E35AF9" w:rsidP="00E35AF9">
            <w:pPr>
              <w:tabs>
                <w:tab w:val="left" w:pos="287"/>
              </w:tabs>
              <w:rPr>
                <w:rFonts w:ascii="Arial" w:hAnsi="Arial" w:cs="Arial"/>
              </w:rPr>
            </w:pPr>
          </w:p>
          <w:p w:rsidR="00E35AF9" w:rsidRPr="00457ED9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Kształtowanie warunków funkcjonowania i rozwoju transportu kolejowego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Efektywne wykorzystanie infrastruktury kolejowej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Rozwój infrastruktury kolejowej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E35AF9">
            <w:pPr>
              <w:tabs>
                <w:tab w:val="left" w:pos="287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35AF9" w:rsidRPr="00457ED9" w:rsidRDefault="00E35AF9" w:rsidP="00E35AF9">
            <w:pPr>
              <w:tabs>
                <w:tab w:val="left" w:pos="281"/>
              </w:tabs>
              <w:rPr>
                <w:rFonts w:ascii="Arial" w:hAnsi="Arial" w:cs="Arial"/>
                <w:sz w:val="12"/>
              </w:rPr>
            </w:pPr>
          </w:p>
          <w:p w:rsidR="00782557" w:rsidRPr="00457ED9" w:rsidRDefault="00782557" w:rsidP="00823125">
            <w:pPr>
              <w:numPr>
                <w:ilvl w:val="0"/>
                <w:numId w:val="2"/>
              </w:numPr>
              <w:tabs>
                <w:tab w:val="left" w:pos="281"/>
              </w:tabs>
              <w:spacing w:before="60"/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Program wieloletni pn. „</w:t>
            </w:r>
            <w:r w:rsidR="00D2224E">
              <w:rPr>
                <w:rFonts w:ascii="Arial" w:hAnsi="Arial" w:cs="Arial"/>
              </w:rPr>
              <w:t>Wsparcie zadań zarządców infrastruktury</w:t>
            </w:r>
            <w:r w:rsidRPr="00457ED9">
              <w:rPr>
                <w:rFonts w:ascii="Arial" w:hAnsi="Arial" w:cs="Arial"/>
              </w:rPr>
              <w:t xml:space="preserve"> kolejow</w:t>
            </w:r>
            <w:r w:rsidR="00D2224E">
              <w:rPr>
                <w:rFonts w:ascii="Arial" w:hAnsi="Arial" w:cs="Arial"/>
              </w:rPr>
              <w:t>ej</w:t>
            </w:r>
            <w:r w:rsidRPr="00457ED9">
              <w:rPr>
                <w:rFonts w:ascii="Arial" w:hAnsi="Arial" w:cs="Arial"/>
              </w:rPr>
              <w:t xml:space="preserve">, w tym </w:t>
            </w:r>
            <w:r w:rsidR="00D2224E">
              <w:rPr>
                <w:rFonts w:ascii="Arial" w:hAnsi="Arial" w:cs="Arial"/>
              </w:rPr>
              <w:t xml:space="preserve">w zakresie </w:t>
            </w:r>
            <w:r w:rsidRPr="00457ED9">
              <w:rPr>
                <w:rFonts w:ascii="Arial" w:hAnsi="Arial" w:cs="Arial"/>
              </w:rPr>
              <w:t>utrzymania i remontów</w:t>
            </w:r>
            <w:r w:rsidR="00D2224E">
              <w:rPr>
                <w:rFonts w:ascii="Arial" w:hAnsi="Arial" w:cs="Arial"/>
              </w:rPr>
              <w:t>,</w:t>
            </w:r>
            <w:r w:rsidRPr="00457ED9">
              <w:rPr>
                <w:rFonts w:ascii="Arial" w:hAnsi="Arial" w:cs="Arial"/>
              </w:rPr>
              <w:t xml:space="preserve"> do 2023 roku”.</w:t>
            </w:r>
          </w:p>
          <w:p w:rsidR="00E35AF9" w:rsidRPr="00480DD6" w:rsidRDefault="00E35AF9" w:rsidP="00823125">
            <w:pPr>
              <w:numPr>
                <w:ilvl w:val="0"/>
                <w:numId w:val="2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480DD6">
              <w:rPr>
                <w:rFonts w:ascii="Arial" w:hAnsi="Arial" w:cs="Arial"/>
              </w:rPr>
              <w:t xml:space="preserve">Strategia </w:t>
            </w:r>
            <w:r w:rsidR="00480DD6" w:rsidRPr="00480DD6">
              <w:rPr>
                <w:rFonts w:ascii="Arial" w:hAnsi="Arial" w:cs="Arial"/>
              </w:rPr>
              <w:t xml:space="preserve">na rzecz </w:t>
            </w:r>
            <w:r w:rsidR="00782557" w:rsidRPr="00480DD6">
              <w:rPr>
                <w:rFonts w:ascii="Arial" w:hAnsi="Arial" w:cs="Arial"/>
              </w:rPr>
              <w:t xml:space="preserve">Odpowiedzialnego </w:t>
            </w:r>
            <w:r w:rsidRPr="00480DD6">
              <w:rPr>
                <w:rFonts w:ascii="Arial" w:hAnsi="Arial" w:cs="Arial"/>
              </w:rPr>
              <w:t>Rozwoju</w:t>
            </w:r>
            <w:r w:rsidR="00480DD6" w:rsidRPr="00480DD6">
              <w:rPr>
                <w:rFonts w:ascii="Arial" w:hAnsi="Arial" w:cs="Arial"/>
              </w:rPr>
              <w:t xml:space="preserve"> do roku 2020 (z perspektywą do 2030 roku).</w:t>
            </w:r>
          </w:p>
          <w:p w:rsidR="00E35AF9" w:rsidRPr="00A03755" w:rsidRDefault="00E35AF9" w:rsidP="00823125">
            <w:pPr>
              <w:numPr>
                <w:ilvl w:val="0"/>
                <w:numId w:val="2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A03755">
              <w:rPr>
                <w:rFonts w:ascii="Arial" w:hAnsi="Arial" w:cs="Arial"/>
              </w:rPr>
              <w:t>Strategia</w:t>
            </w:r>
            <w:r w:rsidR="0051781C" w:rsidRPr="00A03755">
              <w:rPr>
                <w:rFonts w:ascii="Arial" w:hAnsi="Arial" w:cs="Arial"/>
              </w:rPr>
              <w:t xml:space="preserve"> </w:t>
            </w:r>
            <w:r w:rsidR="00FE1546">
              <w:rPr>
                <w:rFonts w:ascii="Arial" w:hAnsi="Arial" w:cs="Arial"/>
              </w:rPr>
              <w:t xml:space="preserve">Zrównoważonego </w:t>
            </w:r>
            <w:r w:rsidR="0051781C" w:rsidRPr="00A03755">
              <w:rPr>
                <w:rFonts w:ascii="Arial" w:hAnsi="Arial" w:cs="Arial"/>
              </w:rPr>
              <w:t>Rozwoju Transportu do 20</w:t>
            </w:r>
            <w:r w:rsidR="00FE1546">
              <w:rPr>
                <w:rFonts w:ascii="Arial" w:hAnsi="Arial" w:cs="Arial"/>
              </w:rPr>
              <w:t>30</w:t>
            </w:r>
            <w:r w:rsidR="0051781C" w:rsidRPr="00A03755">
              <w:rPr>
                <w:rFonts w:ascii="Arial" w:hAnsi="Arial" w:cs="Arial"/>
              </w:rPr>
              <w:t xml:space="preserve"> roku</w:t>
            </w:r>
            <w:r w:rsidR="00FE1546">
              <w:rPr>
                <w:rFonts w:ascii="Arial" w:hAnsi="Arial" w:cs="Arial"/>
              </w:rPr>
              <w:t>.</w:t>
            </w:r>
          </w:p>
          <w:p w:rsidR="00E35AF9" w:rsidRDefault="00E35AF9" w:rsidP="00823125">
            <w:pPr>
              <w:numPr>
                <w:ilvl w:val="0"/>
                <w:numId w:val="2"/>
              </w:numPr>
              <w:tabs>
                <w:tab w:val="left" w:pos="281"/>
              </w:tabs>
              <w:spacing w:before="60"/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Krajowy Program Kolejowy do 2023 roku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457ED9" w:rsidRPr="00457ED9" w:rsidRDefault="00457ED9" w:rsidP="00782557">
            <w:pPr>
              <w:tabs>
                <w:tab w:val="left" w:pos="281"/>
              </w:tabs>
              <w:spacing w:before="60"/>
              <w:ind w:left="284"/>
              <w:rPr>
                <w:rFonts w:ascii="Arial" w:hAnsi="Arial" w:cs="Arial"/>
              </w:rPr>
            </w:pPr>
          </w:p>
        </w:tc>
      </w:tr>
      <w:tr w:rsidR="00B27A44" w:rsidRPr="00457ED9" w:rsidTr="008B6854">
        <w:trPr>
          <w:trHeight w:val="3109"/>
        </w:trPr>
        <w:tc>
          <w:tcPr>
            <w:tcW w:w="496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  <w:lang w:val="de-DE"/>
              </w:rPr>
            </w:pPr>
          </w:p>
          <w:p w:rsidR="00B27A44" w:rsidRPr="00457ED9" w:rsidRDefault="00742AB4" w:rsidP="00B27A44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  <w:r w:rsidR="00B27A44" w:rsidRPr="00457ED9">
              <w:rPr>
                <w:rFonts w:ascii="Arial" w:hAnsi="Arial"/>
                <w:lang w:val="de-DE"/>
              </w:rPr>
              <w:t>.</w:t>
            </w:r>
          </w:p>
          <w:p w:rsidR="00B27A44" w:rsidRPr="00457ED9" w:rsidRDefault="00B27A44" w:rsidP="00B27A44">
            <w:pPr>
              <w:rPr>
                <w:rFonts w:ascii="Arial" w:hAnsi="Arial"/>
                <w:lang w:val="de-DE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  <w:lang w:val="de-DE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B27A44" w:rsidRPr="000013AC" w:rsidRDefault="00B27A44" w:rsidP="00B27A44">
            <w:pPr>
              <w:rPr>
                <w:rFonts w:ascii="Arial" w:hAnsi="Arial"/>
              </w:rPr>
            </w:pPr>
          </w:p>
          <w:p w:rsidR="00B27A44" w:rsidRPr="000013AC" w:rsidRDefault="00B27A44" w:rsidP="00B27A44">
            <w:pPr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t>Poprawa jakości, dostępności i stanu bezpieczeństwa transportu drogowego.</w:t>
            </w:r>
          </w:p>
          <w:p w:rsidR="00B27A44" w:rsidRPr="000013AC" w:rsidRDefault="00B27A44" w:rsidP="00B27A44">
            <w:pPr>
              <w:rPr>
                <w:rFonts w:ascii="Arial" w:hAnsi="Arial"/>
              </w:rPr>
            </w:pPr>
          </w:p>
          <w:p w:rsidR="00B27A44" w:rsidRPr="000013AC" w:rsidRDefault="00B27A44" w:rsidP="00B27A44">
            <w:pPr>
              <w:rPr>
                <w:rFonts w:ascii="Arial" w:hAnsi="Arial"/>
              </w:rPr>
            </w:pPr>
          </w:p>
          <w:p w:rsidR="00B27A44" w:rsidRPr="000013AC" w:rsidRDefault="00B27A44" w:rsidP="00B27A44">
            <w:pPr>
              <w:rPr>
                <w:rFonts w:ascii="Arial" w:hAnsi="Arial"/>
              </w:rPr>
            </w:pPr>
          </w:p>
          <w:p w:rsidR="00B27A44" w:rsidRPr="000013AC" w:rsidRDefault="00B27A44" w:rsidP="00B27A44">
            <w:pPr>
              <w:rPr>
                <w:rFonts w:ascii="Arial" w:hAnsi="Arial"/>
              </w:rPr>
            </w:pPr>
          </w:p>
          <w:p w:rsidR="00B27A44" w:rsidRPr="000013AC" w:rsidRDefault="00B27A44" w:rsidP="00B27A44">
            <w:pPr>
              <w:rPr>
                <w:rFonts w:ascii="Arial" w:hAnsi="Arial"/>
              </w:rPr>
            </w:pPr>
          </w:p>
          <w:p w:rsidR="00B27A44" w:rsidRPr="000013AC" w:rsidRDefault="00B27A44" w:rsidP="00B27A44">
            <w:pPr>
              <w:rPr>
                <w:rFonts w:ascii="Arial" w:hAnsi="Arial"/>
              </w:rPr>
            </w:pPr>
          </w:p>
          <w:p w:rsidR="00B27A44" w:rsidRPr="000013AC" w:rsidRDefault="00B27A44" w:rsidP="00B27A44">
            <w:pPr>
              <w:rPr>
                <w:rFonts w:ascii="Arial" w:hAnsi="Arial"/>
              </w:rPr>
            </w:pPr>
          </w:p>
          <w:p w:rsidR="00B27A44" w:rsidRPr="000013AC" w:rsidRDefault="00B27A44" w:rsidP="00B27A4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8B6854" w:rsidRPr="000013AC" w:rsidRDefault="008B6854" w:rsidP="008B6854">
            <w:pPr>
              <w:rPr>
                <w:rFonts w:ascii="Arial" w:hAnsi="Arial"/>
              </w:rPr>
            </w:pPr>
          </w:p>
          <w:p w:rsidR="00B27A44" w:rsidRPr="000013AC" w:rsidRDefault="00B27A44" w:rsidP="008B6854">
            <w:pPr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t>St</w:t>
            </w:r>
            <w:r w:rsidR="008B6854" w:rsidRPr="000013AC">
              <w:rPr>
                <w:rFonts w:ascii="Arial" w:hAnsi="Arial"/>
              </w:rPr>
              <w:t>o</w:t>
            </w:r>
            <w:r w:rsidRPr="000013AC">
              <w:rPr>
                <w:rFonts w:ascii="Arial" w:hAnsi="Arial"/>
              </w:rPr>
              <w:t>pień realizacji docel</w:t>
            </w:r>
            <w:r w:rsidR="00FC4684" w:rsidRPr="000013AC">
              <w:rPr>
                <w:rFonts w:ascii="Arial" w:hAnsi="Arial"/>
              </w:rPr>
              <w:t>owej sieci dróg szybkiego ruchu.</w:t>
            </w:r>
          </w:p>
          <w:p w:rsidR="00B27A44" w:rsidRPr="000013AC" w:rsidRDefault="00B27A44" w:rsidP="008B6854">
            <w:pPr>
              <w:rPr>
                <w:rFonts w:ascii="Arial" w:hAnsi="Arial"/>
              </w:rPr>
            </w:pPr>
          </w:p>
          <w:p w:rsidR="00B27A44" w:rsidRPr="000013AC" w:rsidRDefault="00B27A44" w:rsidP="008B6854">
            <w:pPr>
              <w:rPr>
                <w:rFonts w:ascii="Arial" w:hAnsi="Arial"/>
              </w:rPr>
            </w:pPr>
          </w:p>
          <w:p w:rsidR="00B27A44" w:rsidRPr="000013AC" w:rsidRDefault="00B27A44" w:rsidP="008B6854">
            <w:pPr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t xml:space="preserve">Spadek liczby ofiar śmiertelnych </w:t>
            </w:r>
          </w:p>
          <w:p w:rsidR="00B27A44" w:rsidRPr="000013AC" w:rsidRDefault="00B27A44" w:rsidP="008B6854">
            <w:pPr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t>w wyniku zdarzeń drogowych (%)</w:t>
            </w:r>
            <w:r w:rsidR="00322BF1" w:rsidRPr="000013AC">
              <w:rPr>
                <w:rFonts w:ascii="Arial" w:hAnsi="Arial"/>
              </w:rPr>
              <w:t>.</w:t>
            </w:r>
          </w:p>
          <w:p w:rsidR="00B27A44" w:rsidRPr="000013AC" w:rsidRDefault="00B27A44" w:rsidP="008B6854">
            <w:pPr>
              <w:rPr>
                <w:rFonts w:ascii="Arial" w:hAnsi="Arial"/>
              </w:rPr>
            </w:pPr>
          </w:p>
          <w:p w:rsidR="00B27A44" w:rsidRPr="000013AC" w:rsidRDefault="00B27A44" w:rsidP="008B6854">
            <w:pPr>
              <w:rPr>
                <w:rFonts w:ascii="Arial" w:hAnsi="Arial"/>
              </w:rPr>
            </w:pPr>
          </w:p>
          <w:p w:rsidR="008B6854" w:rsidRPr="000013AC" w:rsidRDefault="008B6854" w:rsidP="008B685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E47ACA" w:rsidRDefault="00DF2A70" w:rsidP="00B27A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91423B">
              <w:rPr>
                <w:rFonts w:ascii="Arial" w:hAnsi="Arial"/>
              </w:rPr>
              <w:t>2,2</w:t>
            </w:r>
            <w:r w:rsidR="00A55096" w:rsidRPr="00E47ACA">
              <w:rPr>
                <w:rFonts w:ascii="Arial" w:hAnsi="Arial"/>
              </w:rPr>
              <w:t>%</w:t>
            </w: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5 %</w:t>
            </w: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Budowa, przebudowa, utrzymanie i remonty sieci dróg publicznych.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Realizacja zadań wynikających z Programów Realizacyjnych do Narodowego Programu Bezpieczeństwa Ruchu Drogowego.</w:t>
            </w:r>
          </w:p>
          <w:p w:rsidR="003A1C1B" w:rsidRPr="00457ED9" w:rsidRDefault="003A1C1B" w:rsidP="00F371FA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Program Budowy Dróg Krajowych na lata 2014-2023 (z perspektywą do 2025 r.)</w:t>
            </w:r>
            <w:r w:rsidR="00322BF1" w:rsidRPr="00457ED9">
              <w:rPr>
                <w:rFonts w:ascii="Arial" w:hAnsi="Arial"/>
              </w:rPr>
              <w:t>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Narodowy Program Bezpieczeństwa Ruchu Drogowego 20</w:t>
            </w:r>
            <w:r w:rsidR="00FF2809">
              <w:rPr>
                <w:rFonts w:ascii="Arial" w:hAnsi="Arial"/>
              </w:rPr>
              <w:t>21-2030</w:t>
            </w:r>
            <w:r w:rsidR="00A55C25">
              <w:rPr>
                <w:rFonts w:ascii="Arial" w:hAnsi="Arial"/>
              </w:rPr>
              <w:t xml:space="preserve"> (w </w:t>
            </w:r>
            <w:r w:rsidR="001419F0">
              <w:rPr>
                <w:rFonts w:ascii="Arial" w:hAnsi="Arial"/>
              </w:rPr>
              <w:t>konsultacjach</w:t>
            </w:r>
            <w:r w:rsidR="00A55C25">
              <w:rPr>
                <w:rFonts w:ascii="Arial" w:hAnsi="Arial"/>
              </w:rPr>
              <w:t>).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7E116F" w:rsidRPr="00457ED9" w:rsidRDefault="007E116F" w:rsidP="00B27A44">
            <w:pPr>
              <w:rPr>
                <w:rFonts w:ascii="Arial" w:hAnsi="Arial"/>
              </w:rPr>
            </w:pPr>
          </w:p>
        </w:tc>
      </w:tr>
      <w:tr w:rsidR="00B77935" w:rsidRPr="00457ED9" w:rsidTr="00B27A44">
        <w:trPr>
          <w:trHeight w:val="1126"/>
        </w:trPr>
        <w:tc>
          <w:tcPr>
            <w:tcW w:w="496" w:type="dxa"/>
          </w:tcPr>
          <w:p w:rsidR="00B77935" w:rsidRPr="00457ED9" w:rsidRDefault="00B77935" w:rsidP="00B77935">
            <w:pPr>
              <w:rPr>
                <w:rFonts w:ascii="Arial" w:hAnsi="Arial"/>
                <w:lang w:val="de-DE"/>
              </w:rPr>
            </w:pPr>
          </w:p>
          <w:p w:rsidR="00B77935" w:rsidRPr="00457ED9" w:rsidRDefault="00D5321A" w:rsidP="00742AB4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</w:t>
            </w:r>
            <w:r w:rsidR="00742AB4" w:rsidRPr="00457ED9">
              <w:rPr>
                <w:rFonts w:ascii="Arial" w:hAnsi="Arial"/>
                <w:lang w:val="de-DE"/>
              </w:rPr>
              <w:t>3</w:t>
            </w:r>
            <w:r w:rsidR="00B7793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B77935" w:rsidRPr="000013AC" w:rsidRDefault="00B77935" w:rsidP="00B77935">
            <w:pPr>
              <w:rPr>
                <w:rFonts w:ascii="Arial" w:hAnsi="Arial"/>
              </w:rPr>
            </w:pPr>
          </w:p>
          <w:p w:rsidR="00B77935" w:rsidRPr="000013AC" w:rsidRDefault="00260C65" w:rsidP="00CD6C52">
            <w:pPr>
              <w:rPr>
                <w:rFonts w:ascii="Arial" w:hAnsi="Arial"/>
              </w:rPr>
            </w:pPr>
            <w:r w:rsidRPr="000013AC">
              <w:rPr>
                <w:rFonts w:ascii="Arial" w:hAnsi="Arial" w:cs="Arial"/>
              </w:rPr>
              <w:t xml:space="preserve"> </w:t>
            </w:r>
            <w:r w:rsidR="003C6EA8" w:rsidRPr="000013AC">
              <w:rPr>
                <w:rFonts w:ascii="Arial" w:hAnsi="Arial" w:cs="Arial"/>
              </w:rPr>
              <w:t xml:space="preserve">Zapewnienie rozwoju </w:t>
            </w:r>
            <w:r w:rsidR="00CD6C52" w:rsidRPr="000013AC">
              <w:rPr>
                <w:rFonts w:ascii="Arial" w:hAnsi="Arial" w:cs="Arial"/>
              </w:rPr>
              <w:t>transportu</w:t>
            </w:r>
            <w:r w:rsidR="003C6EA8" w:rsidRPr="000013AC">
              <w:rPr>
                <w:rFonts w:ascii="Arial" w:hAnsi="Arial" w:cs="Arial"/>
              </w:rPr>
              <w:t xml:space="preserve"> lotniczego</w:t>
            </w:r>
            <w:r w:rsidR="00B77935" w:rsidRPr="000013AC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B77935" w:rsidRPr="000013AC" w:rsidRDefault="00B77935" w:rsidP="00B77935">
            <w:pPr>
              <w:jc w:val="center"/>
              <w:rPr>
                <w:rFonts w:ascii="Arial" w:hAnsi="Arial"/>
              </w:rPr>
            </w:pPr>
          </w:p>
          <w:p w:rsidR="002062AA" w:rsidRPr="000013AC" w:rsidRDefault="00182751" w:rsidP="00B77935">
            <w:pPr>
              <w:rPr>
                <w:rFonts w:ascii="Arial" w:hAnsi="Arial" w:cs="Arial"/>
              </w:rPr>
            </w:pPr>
            <w:r w:rsidRPr="000013AC">
              <w:rPr>
                <w:rFonts w:ascii="Arial" w:hAnsi="Arial" w:cs="Arial"/>
              </w:rPr>
              <w:t>O</w:t>
            </w:r>
            <w:r w:rsidR="002062AA" w:rsidRPr="000013AC">
              <w:rPr>
                <w:rFonts w:ascii="Arial" w:hAnsi="Arial" w:cs="Arial"/>
              </w:rPr>
              <w:t>peracj</w:t>
            </w:r>
            <w:r w:rsidRPr="000013AC">
              <w:rPr>
                <w:rFonts w:ascii="Arial" w:hAnsi="Arial" w:cs="Arial"/>
              </w:rPr>
              <w:t>e</w:t>
            </w:r>
            <w:r w:rsidR="002062AA" w:rsidRPr="000013AC">
              <w:rPr>
                <w:rFonts w:ascii="Arial" w:hAnsi="Arial" w:cs="Arial"/>
              </w:rPr>
              <w:t xml:space="preserve"> lotnicz</w:t>
            </w:r>
            <w:r w:rsidRPr="000013AC">
              <w:rPr>
                <w:rFonts w:ascii="Arial" w:hAnsi="Arial" w:cs="Arial"/>
              </w:rPr>
              <w:t>e</w:t>
            </w:r>
            <w:r w:rsidR="002062AA" w:rsidRPr="000013AC">
              <w:rPr>
                <w:rFonts w:ascii="Arial" w:hAnsi="Arial" w:cs="Arial"/>
              </w:rPr>
              <w:t xml:space="preserve"> IFR</w:t>
            </w:r>
            <w:r w:rsidR="004C5F2B" w:rsidRPr="000013AC">
              <w:rPr>
                <w:rFonts w:ascii="Arial" w:hAnsi="Arial" w:cs="Arial"/>
              </w:rPr>
              <w:t xml:space="preserve"> (Instrument Flight Rules)</w:t>
            </w:r>
            <w:r w:rsidR="002062AA" w:rsidRPr="000013AC">
              <w:rPr>
                <w:rFonts w:ascii="Arial" w:hAnsi="Arial" w:cs="Arial"/>
              </w:rPr>
              <w:t xml:space="preserve"> w polskiej przestrzeni powietrznej</w:t>
            </w:r>
            <w:r w:rsidR="00A41CE9" w:rsidRPr="000013AC">
              <w:rPr>
                <w:rFonts w:ascii="Arial" w:hAnsi="Arial" w:cs="Arial"/>
              </w:rPr>
              <w:t xml:space="preserve"> (liczba operacji)</w:t>
            </w:r>
            <w:r w:rsidRPr="000013AC">
              <w:rPr>
                <w:rFonts w:ascii="Arial" w:hAnsi="Arial" w:cs="Arial"/>
              </w:rPr>
              <w:t>.</w:t>
            </w:r>
          </w:p>
          <w:p w:rsidR="00B77935" w:rsidRPr="000013AC" w:rsidRDefault="00B77935" w:rsidP="002062AA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77935" w:rsidRPr="00457ED9" w:rsidRDefault="00B77935" w:rsidP="00B77935">
            <w:pPr>
              <w:jc w:val="center"/>
              <w:rPr>
                <w:rFonts w:ascii="Arial" w:hAnsi="Arial"/>
                <w:b/>
              </w:rPr>
            </w:pPr>
          </w:p>
          <w:p w:rsidR="002062AA" w:rsidRPr="00C77BC5" w:rsidRDefault="007E11D4" w:rsidP="00CD6C52">
            <w:pPr>
              <w:jc w:val="center"/>
              <w:rPr>
                <w:rFonts w:ascii="Arial" w:hAnsi="Arial" w:cs="Arial"/>
                <w:lang w:val="en-US"/>
              </w:rPr>
            </w:pPr>
            <w:r w:rsidRPr="00443238">
              <w:rPr>
                <w:rFonts w:ascii="Arial" w:hAnsi="Arial" w:cs="Arial"/>
              </w:rPr>
              <w:t>  </w:t>
            </w:r>
            <w:r w:rsidR="00C75285">
              <w:rPr>
                <w:rFonts w:ascii="Arial" w:hAnsi="Arial" w:cs="Arial"/>
              </w:rPr>
              <w:t>643</w:t>
            </w:r>
            <w:r>
              <w:rPr>
                <w:rFonts w:ascii="Arial" w:hAnsi="Arial" w:cs="Arial"/>
                <w:lang w:val="en-US"/>
              </w:rPr>
              <w:t xml:space="preserve"> 000</w:t>
            </w:r>
            <w:r w:rsidR="00A41CE9">
              <w:rPr>
                <w:rStyle w:val="Odwoanieprzypisudolnego"/>
                <w:rFonts w:ascii="Arial" w:hAnsi="Arial" w:cs="Arial"/>
                <w:lang w:val="en-US"/>
              </w:rPr>
              <w:footnoteReference w:id="1"/>
            </w:r>
          </w:p>
          <w:p w:rsidR="00CD6C52" w:rsidRPr="00C77BC5" w:rsidRDefault="00CD6C52" w:rsidP="00CD6C5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D6C52" w:rsidRPr="00C77BC5" w:rsidRDefault="00CD6C52" w:rsidP="00CD6C5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77935" w:rsidRPr="00C77BC5" w:rsidRDefault="00B77935" w:rsidP="00CD6C52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2835" w:type="dxa"/>
          </w:tcPr>
          <w:p w:rsidR="00B77935" w:rsidRPr="00457ED9" w:rsidRDefault="00B77935" w:rsidP="003A4D45">
            <w:pPr>
              <w:pStyle w:val="Akapitzlist"/>
              <w:widowControl w:val="0"/>
              <w:numPr>
                <w:ilvl w:val="0"/>
                <w:numId w:val="3"/>
              </w:numPr>
              <w:spacing w:before="120"/>
              <w:ind w:left="346" w:hanging="357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Wspieranie rozwoju infrastruktury lotniskowej, nawigacyjnej </w:t>
            </w:r>
            <w:r w:rsidR="003816A7">
              <w:rPr>
                <w:rFonts w:ascii="Arial" w:hAnsi="Arial" w:cs="Arial"/>
              </w:rPr>
              <w:br/>
            </w:r>
            <w:r w:rsidRPr="00457ED9">
              <w:rPr>
                <w:rFonts w:ascii="Arial" w:hAnsi="Arial" w:cs="Arial"/>
              </w:rPr>
              <w:t>i dozorowania w żegludze powietrznej.</w:t>
            </w:r>
          </w:p>
          <w:p w:rsidR="00B77935" w:rsidRPr="00457ED9" w:rsidRDefault="00B77935" w:rsidP="003A4D45">
            <w:pPr>
              <w:pStyle w:val="Akapitzlist"/>
              <w:widowControl w:val="0"/>
              <w:numPr>
                <w:ilvl w:val="0"/>
                <w:numId w:val="3"/>
              </w:numPr>
              <w:ind w:left="346" w:hanging="357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Kształtowanie warunków dla rozwoju transportu lotniczego.</w:t>
            </w:r>
          </w:p>
          <w:p w:rsidR="00B77935" w:rsidRDefault="00B77935" w:rsidP="003A4D45">
            <w:pPr>
              <w:pStyle w:val="Akapitzlist"/>
              <w:widowControl w:val="0"/>
              <w:numPr>
                <w:ilvl w:val="0"/>
                <w:numId w:val="3"/>
              </w:numPr>
              <w:ind w:left="346" w:hanging="357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Realizacja polityki </w:t>
            </w:r>
            <w:r w:rsidRPr="00457ED9">
              <w:rPr>
                <w:rFonts w:ascii="Arial" w:hAnsi="Arial" w:cs="Arial"/>
              </w:rPr>
              <w:br/>
            </w:r>
            <w:r w:rsidRPr="00457ED9">
              <w:rPr>
                <w:rFonts w:ascii="Arial" w:hAnsi="Arial" w:cs="Arial"/>
              </w:rPr>
              <w:lastRenderedPageBreak/>
              <w:t xml:space="preserve">w zakresie lotnictwa cywilnego spójnej ze Strategią </w:t>
            </w:r>
            <w:r w:rsidR="00FE1546">
              <w:rPr>
                <w:rFonts w:ascii="Arial" w:hAnsi="Arial" w:cs="Arial"/>
              </w:rPr>
              <w:t xml:space="preserve">Zrównoważonego </w:t>
            </w:r>
            <w:r w:rsidR="00086EA7" w:rsidRPr="00457ED9">
              <w:rPr>
                <w:rFonts w:ascii="Arial" w:hAnsi="Arial" w:cs="Arial"/>
              </w:rPr>
              <w:t xml:space="preserve">Rozwoju </w:t>
            </w:r>
            <w:r w:rsidRPr="00457ED9">
              <w:rPr>
                <w:rFonts w:ascii="Arial" w:hAnsi="Arial" w:cs="Arial"/>
              </w:rPr>
              <w:t>Transportu do 20</w:t>
            </w:r>
            <w:r w:rsidR="00FE1546">
              <w:rPr>
                <w:rFonts w:ascii="Arial" w:hAnsi="Arial" w:cs="Arial"/>
              </w:rPr>
              <w:t>30</w:t>
            </w:r>
            <w:r w:rsidR="0033253F">
              <w:rPr>
                <w:rFonts w:ascii="Arial" w:hAnsi="Arial" w:cs="Arial"/>
              </w:rPr>
              <w:t xml:space="preserve"> roku</w:t>
            </w:r>
            <w:r w:rsidR="00FE1546">
              <w:rPr>
                <w:rFonts w:ascii="Arial" w:hAnsi="Arial" w:cs="Arial"/>
              </w:rPr>
              <w:t>.</w:t>
            </w:r>
          </w:p>
          <w:p w:rsidR="00E47ACA" w:rsidRPr="00457ED9" w:rsidRDefault="00E47ACA" w:rsidP="00E47ACA">
            <w:pPr>
              <w:pStyle w:val="Akapitzlist"/>
              <w:widowControl w:val="0"/>
              <w:spacing w:before="120"/>
              <w:ind w:left="351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B7B9C" w:rsidRDefault="00FB7B9C" w:rsidP="00FB7B9C">
            <w:pPr>
              <w:pStyle w:val="Akapitzlist"/>
              <w:widowControl w:val="0"/>
              <w:spacing w:before="120"/>
              <w:ind w:left="215"/>
              <w:rPr>
                <w:rFonts w:ascii="Arial" w:hAnsi="Arial" w:cs="Arial"/>
              </w:rPr>
            </w:pPr>
          </w:p>
          <w:p w:rsidR="00B77935" w:rsidRPr="00457ED9" w:rsidRDefault="00B77935" w:rsidP="00FB7B9C">
            <w:pPr>
              <w:pStyle w:val="Akapitzlist"/>
              <w:widowControl w:val="0"/>
              <w:numPr>
                <w:ilvl w:val="0"/>
                <w:numId w:val="5"/>
              </w:numPr>
              <w:ind w:left="215" w:hanging="215"/>
              <w:rPr>
                <w:rFonts w:ascii="Arial" w:hAnsi="Arial" w:cs="Arial"/>
              </w:rPr>
            </w:pPr>
            <w:r w:rsidRPr="00094A4A">
              <w:rPr>
                <w:rFonts w:ascii="Arial" w:hAnsi="Arial" w:cs="Arial"/>
              </w:rPr>
              <w:t xml:space="preserve">Strategia </w:t>
            </w:r>
            <w:r w:rsidR="00FE1546" w:rsidRPr="00094A4A">
              <w:rPr>
                <w:rFonts w:ascii="Arial" w:hAnsi="Arial" w:cs="Arial"/>
              </w:rPr>
              <w:t>Zr</w:t>
            </w:r>
            <w:r w:rsidR="00020BCD" w:rsidRPr="00094A4A">
              <w:rPr>
                <w:rFonts w:ascii="Arial" w:hAnsi="Arial" w:cs="Arial"/>
              </w:rPr>
              <w:t>ó</w:t>
            </w:r>
            <w:r w:rsidR="00FE1546" w:rsidRPr="00094A4A">
              <w:rPr>
                <w:rFonts w:ascii="Arial" w:hAnsi="Arial" w:cs="Arial"/>
              </w:rPr>
              <w:t xml:space="preserve">wnoważonego </w:t>
            </w:r>
            <w:r w:rsidR="002062AA" w:rsidRPr="00094A4A">
              <w:rPr>
                <w:rFonts w:ascii="Arial" w:hAnsi="Arial" w:cs="Arial"/>
              </w:rPr>
              <w:t xml:space="preserve">Rozwoju </w:t>
            </w:r>
            <w:r w:rsidRPr="00094A4A">
              <w:rPr>
                <w:rFonts w:ascii="Arial" w:hAnsi="Arial" w:cs="Arial"/>
              </w:rPr>
              <w:t>Transportu do</w:t>
            </w:r>
            <w:r w:rsidRPr="00457ED9">
              <w:rPr>
                <w:rFonts w:ascii="Arial" w:hAnsi="Arial" w:cs="Arial"/>
              </w:rPr>
              <w:t xml:space="preserve"> 20</w:t>
            </w:r>
            <w:r w:rsidR="00FE1546">
              <w:rPr>
                <w:rFonts w:ascii="Arial" w:hAnsi="Arial" w:cs="Arial"/>
              </w:rPr>
              <w:t>30</w:t>
            </w:r>
            <w:r w:rsidRPr="00457ED9">
              <w:rPr>
                <w:rFonts w:ascii="Arial" w:hAnsi="Arial" w:cs="Arial"/>
              </w:rPr>
              <w:t xml:space="preserve"> roku</w:t>
            </w:r>
            <w:r w:rsidR="00FE1546">
              <w:rPr>
                <w:rFonts w:ascii="Arial" w:hAnsi="Arial" w:cs="Arial"/>
              </w:rPr>
              <w:t>.</w:t>
            </w:r>
          </w:p>
          <w:p w:rsidR="00395364" w:rsidRPr="00FB7B9C" w:rsidRDefault="00B77935" w:rsidP="00FB7B9C">
            <w:pPr>
              <w:pStyle w:val="Akapitzlist"/>
              <w:widowControl w:val="0"/>
              <w:numPr>
                <w:ilvl w:val="0"/>
                <w:numId w:val="5"/>
              </w:numPr>
              <w:ind w:left="214" w:hanging="2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D9">
              <w:rPr>
                <w:rFonts w:ascii="Arial" w:hAnsi="Arial" w:cs="Arial"/>
              </w:rPr>
              <w:t>Plan</w:t>
            </w:r>
            <w:r w:rsidR="000B0311" w:rsidRPr="00457ED9">
              <w:rPr>
                <w:rFonts w:ascii="Arial" w:hAnsi="Arial" w:cs="Arial"/>
              </w:rPr>
              <w:t xml:space="preserve"> </w:t>
            </w:r>
            <w:r w:rsidRPr="00457ED9">
              <w:rPr>
                <w:rFonts w:ascii="Arial" w:hAnsi="Arial" w:cs="Arial"/>
              </w:rPr>
              <w:t>skuteczności</w:t>
            </w:r>
            <w:r w:rsidRPr="00457ED9">
              <w:rPr>
                <w:rFonts w:ascii="Arial" w:hAnsi="Arial" w:cs="Arial"/>
              </w:rPr>
              <w:br/>
              <w:t xml:space="preserve">działania służb żeglugi powietrznej </w:t>
            </w:r>
            <w:r w:rsidR="00FB7B9C">
              <w:rPr>
                <w:rFonts w:ascii="Arial" w:hAnsi="Arial" w:cs="Arial"/>
              </w:rPr>
              <w:t>dla Polski</w:t>
            </w:r>
            <w:r w:rsidR="00463538">
              <w:rPr>
                <w:rFonts w:ascii="Arial" w:hAnsi="Arial" w:cs="Arial"/>
              </w:rPr>
              <w:t xml:space="preserve"> </w:t>
            </w:r>
            <w:r w:rsidRPr="00457ED9">
              <w:rPr>
                <w:rFonts w:ascii="Arial" w:hAnsi="Arial" w:cs="Arial"/>
              </w:rPr>
              <w:t xml:space="preserve">na </w:t>
            </w:r>
            <w:r w:rsidR="00FB7B9C">
              <w:rPr>
                <w:rFonts w:ascii="Arial" w:hAnsi="Arial" w:cs="Arial"/>
              </w:rPr>
              <w:t>l</w:t>
            </w:r>
            <w:r w:rsidRPr="00457ED9">
              <w:rPr>
                <w:rFonts w:ascii="Arial" w:hAnsi="Arial" w:cs="Arial"/>
              </w:rPr>
              <w:t>ata 20</w:t>
            </w:r>
            <w:r w:rsidR="00CD6C52" w:rsidRPr="00457ED9">
              <w:rPr>
                <w:rFonts w:ascii="Arial" w:hAnsi="Arial" w:cs="Arial"/>
              </w:rPr>
              <w:t>20-2024</w:t>
            </w:r>
            <w:r w:rsidRPr="00457ED9">
              <w:rPr>
                <w:rFonts w:ascii="Arial" w:hAnsi="Arial" w:cs="Arial"/>
              </w:rPr>
              <w:t>.</w:t>
            </w:r>
          </w:p>
          <w:p w:rsidR="00FB7B9C" w:rsidRPr="00457ED9" w:rsidRDefault="00FB7B9C" w:rsidP="003A4D45">
            <w:pPr>
              <w:pStyle w:val="Akapitzlist"/>
              <w:widowControl w:val="0"/>
              <w:numPr>
                <w:ilvl w:val="0"/>
                <w:numId w:val="5"/>
              </w:numPr>
              <w:ind w:left="214" w:hanging="2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Polityka rozwoju lotnictwa </w:t>
            </w:r>
            <w:r w:rsidR="003A4D45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ywilnego w Polsce 2030 r. </w:t>
            </w:r>
            <w:r>
              <w:rPr>
                <w:rFonts w:ascii="Arial" w:hAnsi="Arial" w:cs="Arial"/>
              </w:rPr>
              <w:lastRenderedPageBreak/>
              <w:t>(z perspektywą do 2040 r.) – w opracowaniu.</w:t>
            </w:r>
          </w:p>
        </w:tc>
      </w:tr>
      <w:tr w:rsidR="00463DA3" w:rsidRPr="00457ED9" w:rsidTr="00662B04">
        <w:trPr>
          <w:trHeight w:val="699"/>
        </w:trPr>
        <w:tc>
          <w:tcPr>
            <w:tcW w:w="496" w:type="dxa"/>
          </w:tcPr>
          <w:p w:rsidR="00463DA3" w:rsidRDefault="00463DA3" w:rsidP="00463DA3">
            <w:pPr>
              <w:jc w:val="center"/>
              <w:rPr>
                <w:rFonts w:ascii="Arial" w:hAnsi="Arial"/>
                <w:lang w:val="de-DE"/>
              </w:rPr>
            </w:pPr>
          </w:p>
          <w:p w:rsidR="00463DA3" w:rsidRPr="00457ED9" w:rsidRDefault="00463DA3" w:rsidP="00463DA3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4.</w:t>
            </w:r>
          </w:p>
        </w:tc>
        <w:tc>
          <w:tcPr>
            <w:tcW w:w="4536" w:type="dxa"/>
          </w:tcPr>
          <w:p w:rsidR="002306C6" w:rsidRPr="000013AC" w:rsidRDefault="002306C6" w:rsidP="00174166">
            <w:pPr>
              <w:spacing w:before="120"/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t xml:space="preserve">Zwiększenie dostępności portów morskich wraz </w:t>
            </w:r>
          </w:p>
          <w:p w:rsidR="002306C6" w:rsidRPr="000013AC" w:rsidRDefault="002306C6" w:rsidP="002306C6">
            <w:pPr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t>z poprawą jakości transportu morskiego i wodnego śródlądowego</w:t>
            </w:r>
            <w:r w:rsidR="000013AC" w:rsidRPr="000013AC">
              <w:rPr>
                <w:rFonts w:ascii="Arial" w:hAnsi="Arial"/>
              </w:rPr>
              <w:t>.</w:t>
            </w:r>
          </w:p>
        </w:tc>
        <w:tc>
          <w:tcPr>
            <w:tcW w:w="2126" w:type="dxa"/>
          </w:tcPr>
          <w:p w:rsidR="00463DA3" w:rsidRPr="000013AC" w:rsidRDefault="00AB68E0" w:rsidP="00F443B7">
            <w:pPr>
              <w:spacing w:before="120"/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t>Liczba opracowanych projektów programów rozwoju żeglugi śródlądowej (w szt./rok)</w:t>
            </w:r>
            <w:r w:rsidR="000013AC" w:rsidRPr="000013AC">
              <w:rPr>
                <w:rFonts w:ascii="Arial" w:hAnsi="Arial"/>
              </w:rPr>
              <w:t>.</w:t>
            </w:r>
          </w:p>
          <w:p w:rsidR="00662B04" w:rsidRPr="000013AC" w:rsidRDefault="00662B04" w:rsidP="00F443B7">
            <w:pPr>
              <w:rPr>
                <w:rFonts w:ascii="Arial" w:hAnsi="Arial"/>
              </w:rPr>
            </w:pPr>
          </w:p>
          <w:p w:rsidR="00662B04" w:rsidRPr="000013AC" w:rsidRDefault="00662B04" w:rsidP="00F443B7">
            <w:pPr>
              <w:rPr>
                <w:rFonts w:ascii="Arial" w:hAnsi="Arial"/>
              </w:rPr>
            </w:pPr>
          </w:p>
          <w:p w:rsidR="00662B04" w:rsidRPr="000013AC" w:rsidRDefault="00662B04" w:rsidP="00F443B7">
            <w:pPr>
              <w:rPr>
                <w:rFonts w:ascii="Arial" w:hAnsi="Arial"/>
              </w:rPr>
            </w:pPr>
          </w:p>
          <w:p w:rsidR="00662B04" w:rsidRDefault="00662B04" w:rsidP="00F443B7">
            <w:pPr>
              <w:rPr>
                <w:rFonts w:ascii="Arial" w:hAnsi="Arial"/>
              </w:rPr>
            </w:pPr>
          </w:p>
          <w:p w:rsidR="000013AC" w:rsidRDefault="000013AC" w:rsidP="00F443B7">
            <w:pPr>
              <w:rPr>
                <w:rFonts w:ascii="Arial" w:hAnsi="Arial"/>
              </w:rPr>
            </w:pPr>
          </w:p>
          <w:p w:rsidR="000013AC" w:rsidRDefault="000013AC" w:rsidP="00F443B7">
            <w:pPr>
              <w:rPr>
                <w:rFonts w:ascii="Arial" w:hAnsi="Arial"/>
              </w:rPr>
            </w:pPr>
          </w:p>
          <w:p w:rsidR="000013AC" w:rsidRDefault="000013AC" w:rsidP="00F443B7">
            <w:pPr>
              <w:rPr>
                <w:rFonts w:ascii="Arial" w:hAnsi="Arial"/>
              </w:rPr>
            </w:pPr>
          </w:p>
          <w:p w:rsidR="000013AC" w:rsidRPr="000013AC" w:rsidRDefault="000013AC" w:rsidP="00F443B7">
            <w:pPr>
              <w:rPr>
                <w:rFonts w:ascii="Arial" w:hAnsi="Arial"/>
              </w:rPr>
            </w:pPr>
          </w:p>
          <w:p w:rsidR="00662B04" w:rsidRDefault="00662B04" w:rsidP="00F443B7">
            <w:pPr>
              <w:rPr>
                <w:rFonts w:ascii="Arial" w:hAnsi="Arial"/>
              </w:rPr>
            </w:pPr>
          </w:p>
          <w:p w:rsidR="000013AC" w:rsidRPr="000013AC" w:rsidRDefault="000013AC" w:rsidP="00F443B7">
            <w:pPr>
              <w:rPr>
                <w:rFonts w:ascii="Arial" w:hAnsi="Arial"/>
              </w:rPr>
            </w:pPr>
          </w:p>
          <w:p w:rsidR="00662B04" w:rsidRPr="000013AC" w:rsidRDefault="00662B04" w:rsidP="000013AC">
            <w:pPr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t>Udział długości infrastruktury zapewniającej dostęp do portów od strony morza, dla której podjęto działania służące zwiększaniu dostępności i poprawie jakości (budowa, przebudowa, remont) w ogólnej długości infrastruktury zapewniającej dostęp do portów od strony morza w danym roku                                    (w mb/mb).</w:t>
            </w:r>
          </w:p>
          <w:p w:rsidR="00662B04" w:rsidRPr="000013AC" w:rsidRDefault="00662B04" w:rsidP="00662B04">
            <w:pPr>
              <w:spacing w:before="120"/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lastRenderedPageBreak/>
              <w:t>Poziom zmian wielkości przeładunkowych towarów w portach o podstawowym znaczeniu dla gospodarki narodowej (≥ w %).</w:t>
            </w:r>
          </w:p>
          <w:p w:rsidR="00662B04" w:rsidRDefault="00662B04" w:rsidP="00662B04">
            <w:pPr>
              <w:spacing w:before="120"/>
              <w:rPr>
                <w:rFonts w:ascii="Arial" w:hAnsi="Arial"/>
              </w:rPr>
            </w:pPr>
          </w:p>
          <w:p w:rsidR="00DE4DE1" w:rsidRPr="000013AC" w:rsidRDefault="00DE4DE1" w:rsidP="00662B04">
            <w:pPr>
              <w:spacing w:before="120"/>
              <w:rPr>
                <w:rFonts w:ascii="Arial" w:hAnsi="Arial"/>
              </w:rPr>
            </w:pPr>
          </w:p>
          <w:p w:rsidR="00662B04" w:rsidRPr="000013AC" w:rsidRDefault="00662B04" w:rsidP="00662B04">
            <w:pPr>
              <w:spacing w:before="120"/>
              <w:rPr>
                <w:rFonts w:ascii="Arial" w:hAnsi="Arial"/>
              </w:rPr>
            </w:pPr>
            <w:r w:rsidRPr="000013AC">
              <w:rPr>
                <w:rFonts w:ascii="Arial" w:hAnsi="Arial"/>
              </w:rPr>
              <w:t>Ilość zadań realizowanych w ramach prac przygotowawczych projektu budowy drogi wodnej łączącej Zalew Wiślany z Zatoką Gdańską (w szt.).</w:t>
            </w:r>
          </w:p>
          <w:p w:rsidR="00662B04" w:rsidRPr="000013AC" w:rsidRDefault="00662B04" w:rsidP="00662B04">
            <w:pPr>
              <w:spacing w:before="120"/>
              <w:rPr>
                <w:rFonts w:ascii="Arial" w:hAnsi="Arial"/>
              </w:rPr>
            </w:pPr>
          </w:p>
          <w:p w:rsidR="00662B04" w:rsidRPr="000013AC" w:rsidRDefault="00662B04" w:rsidP="00662B04">
            <w:pPr>
              <w:spacing w:before="120"/>
              <w:rPr>
                <w:rFonts w:ascii="Arial" w:hAnsi="Arial"/>
              </w:rPr>
            </w:pPr>
          </w:p>
          <w:p w:rsidR="00662B04" w:rsidRPr="000013AC" w:rsidRDefault="00662B04" w:rsidP="00662B04">
            <w:pPr>
              <w:spacing w:before="120"/>
              <w:rPr>
                <w:rFonts w:ascii="Arial" w:hAnsi="Arial"/>
              </w:rPr>
            </w:pPr>
          </w:p>
          <w:p w:rsidR="00662B04" w:rsidRPr="000013AC" w:rsidRDefault="00662B04" w:rsidP="00AB68E0">
            <w:pPr>
              <w:spacing w:before="120"/>
              <w:rPr>
                <w:rFonts w:ascii="Arial" w:hAnsi="Arial"/>
              </w:rPr>
            </w:pPr>
          </w:p>
          <w:p w:rsidR="00662B04" w:rsidRPr="000013AC" w:rsidRDefault="00662B04" w:rsidP="00AB68E0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27665" w:rsidRDefault="00AB68E0" w:rsidP="00662B04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</w:t>
            </w:r>
          </w:p>
          <w:p w:rsidR="00463DA3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Default="00463DA3" w:rsidP="00F443B7">
            <w:pPr>
              <w:jc w:val="center"/>
              <w:rPr>
                <w:rFonts w:ascii="Arial" w:hAnsi="Arial"/>
              </w:rPr>
            </w:pPr>
          </w:p>
          <w:p w:rsidR="00355BFD" w:rsidRDefault="00355BFD" w:rsidP="00F443B7">
            <w:pPr>
              <w:rPr>
                <w:rFonts w:ascii="Arial" w:hAnsi="Arial"/>
              </w:rPr>
            </w:pPr>
          </w:p>
          <w:p w:rsidR="00662B04" w:rsidRDefault="00662B04" w:rsidP="00F443B7">
            <w:pPr>
              <w:rPr>
                <w:rFonts w:ascii="Arial" w:hAnsi="Arial"/>
              </w:rPr>
            </w:pPr>
          </w:p>
          <w:p w:rsidR="000013AC" w:rsidRDefault="000013AC" w:rsidP="00F443B7">
            <w:pPr>
              <w:rPr>
                <w:rFonts w:ascii="Arial" w:hAnsi="Arial"/>
              </w:rPr>
            </w:pPr>
          </w:p>
          <w:p w:rsidR="00F443B7" w:rsidRDefault="00F443B7" w:rsidP="00F443B7">
            <w:pPr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47 800 / 382 581</w:t>
            </w: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(12,49%)</w:t>
            </w: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C52C00" w:rsidRDefault="00C52C00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7912A2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102</w:t>
            </w: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7912A2" w:rsidRDefault="007912A2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Default="00662B04" w:rsidP="00662B04">
            <w:pPr>
              <w:jc w:val="center"/>
              <w:rPr>
                <w:rFonts w:ascii="Arial" w:hAnsi="Arial"/>
              </w:rPr>
            </w:pPr>
          </w:p>
          <w:p w:rsidR="00662B04" w:rsidRPr="00463DA3" w:rsidRDefault="00662B04" w:rsidP="00662B04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463DA3" w:rsidRPr="00463DA3" w:rsidRDefault="00AB68E0" w:rsidP="00463D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  <w:r>
              <w:rPr>
                <w:rFonts w:ascii="Arial" w:hAnsi="Arial" w:cs="Arial"/>
              </w:rPr>
              <w:tab/>
              <w:t>Uzyskanie Wpisu do Wykazu Prac Legislacyjnych i Programowych Rady Ministrów</w:t>
            </w:r>
            <w:r w:rsidR="00463DA3" w:rsidRPr="00463DA3">
              <w:rPr>
                <w:rFonts w:ascii="Arial" w:hAnsi="Arial" w:cs="Arial"/>
              </w:rPr>
              <w:t>.</w:t>
            </w: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463DA3">
              <w:rPr>
                <w:rFonts w:ascii="Arial" w:hAnsi="Arial" w:cs="Arial"/>
              </w:rPr>
              <w:t>2.</w:t>
            </w:r>
            <w:r w:rsidRPr="00463DA3">
              <w:rPr>
                <w:rFonts w:ascii="Arial" w:hAnsi="Arial" w:cs="Arial"/>
              </w:rPr>
              <w:tab/>
            </w:r>
            <w:r w:rsidR="001B64A3">
              <w:rPr>
                <w:rFonts w:ascii="Arial" w:hAnsi="Arial" w:cs="Arial"/>
              </w:rPr>
              <w:t>Przeprowadzenie uzgodnień międzyresortowych i konsultacji publicznych</w:t>
            </w:r>
            <w:r w:rsidRPr="00463DA3">
              <w:rPr>
                <w:rFonts w:ascii="Arial" w:hAnsi="Arial" w:cs="Arial"/>
              </w:rPr>
              <w:t>.</w:t>
            </w:r>
          </w:p>
          <w:p w:rsidR="00B27665" w:rsidRDefault="00463DA3" w:rsidP="001B64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463DA3">
              <w:rPr>
                <w:rFonts w:ascii="Arial" w:hAnsi="Arial" w:cs="Arial"/>
              </w:rPr>
              <w:t>3.</w:t>
            </w:r>
            <w:r w:rsidRPr="00463DA3">
              <w:rPr>
                <w:rFonts w:ascii="Arial" w:hAnsi="Arial" w:cs="Arial"/>
              </w:rPr>
              <w:tab/>
            </w:r>
            <w:r w:rsidR="001B64A3">
              <w:rPr>
                <w:rFonts w:ascii="Arial" w:hAnsi="Arial" w:cs="Arial"/>
              </w:rPr>
              <w:t xml:space="preserve">Procedura Strategicznej Oceny Oddziaływania na Środowisko. </w:t>
            </w:r>
          </w:p>
          <w:p w:rsidR="001B64A3" w:rsidRDefault="001B64A3" w:rsidP="001B64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0013AC" w:rsidRDefault="000013AC" w:rsidP="001B64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F443B7" w:rsidRDefault="00F443B7" w:rsidP="001B64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662B04">
              <w:rPr>
                <w:rFonts w:ascii="Arial" w:hAnsi="Arial" w:cs="Arial"/>
              </w:rPr>
              <w:t>1.</w:t>
            </w:r>
            <w:r w:rsidRPr="00662B04">
              <w:rPr>
                <w:rFonts w:ascii="Arial" w:hAnsi="Arial" w:cs="Arial"/>
              </w:rPr>
              <w:tab/>
              <w:t>Modernizacja istniejących torów wodnych i podejściowych do portów morskich.</w:t>
            </w: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662B04">
              <w:rPr>
                <w:rFonts w:ascii="Arial" w:hAnsi="Arial" w:cs="Arial"/>
              </w:rPr>
              <w:t>2.</w:t>
            </w:r>
            <w:r w:rsidRPr="00662B04">
              <w:rPr>
                <w:rFonts w:ascii="Arial" w:hAnsi="Arial" w:cs="Arial"/>
              </w:rPr>
              <w:tab/>
              <w:t>Modernizacja istniejących i budowa nowych falochronów w portach.</w:t>
            </w: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662B04">
              <w:rPr>
                <w:rFonts w:ascii="Arial" w:hAnsi="Arial" w:cs="Arial"/>
              </w:rPr>
              <w:t>3.</w:t>
            </w:r>
            <w:r w:rsidRPr="00662B04">
              <w:rPr>
                <w:rFonts w:ascii="Arial" w:hAnsi="Arial" w:cs="Arial"/>
              </w:rPr>
              <w:tab/>
              <w:t xml:space="preserve">Realizacja inwestycji, mających na celu rozwój infrastruktury zapewniającej dostęp do portów morskich. </w:t>
            </w: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C52C00" w:rsidRDefault="00C52C00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0013AC" w:rsidRPr="00662B04" w:rsidRDefault="000013AC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662B04">
              <w:rPr>
                <w:rFonts w:ascii="Arial" w:hAnsi="Arial" w:cs="Arial"/>
              </w:rPr>
              <w:t>1.</w:t>
            </w:r>
            <w:r w:rsidRPr="00662B0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Ukończenie r</w:t>
            </w:r>
            <w:r w:rsidRPr="00662B04">
              <w:rPr>
                <w:rFonts w:ascii="Arial" w:hAnsi="Arial" w:cs="Arial"/>
              </w:rPr>
              <w:t>obót budowlanych</w:t>
            </w:r>
            <w:r>
              <w:rPr>
                <w:rFonts w:ascii="Arial" w:hAnsi="Arial" w:cs="Arial"/>
              </w:rPr>
              <w:t xml:space="preserve"> w zakresie portu osłonowego na Zatoce Gdańskiej, kanału żeglugowego przez Mierzeję Wiślaną, śluzy, mostu północnego i południowego nad śluzą oraz sztucznej wyspy</w:t>
            </w:r>
            <w:r w:rsidRPr="00662B04">
              <w:rPr>
                <w:rFonts w:ascii="Arial" w:hAnsi="Arial" w:cs="Arial"/>
              </w:rPr>
              <w:t>.</w:t>
            </w:r>
          </w:p>
          <w:p w:rsidR="00662B04" w:rsidRPr="00662B04" w:rsidRDefault="00662B04" w:rsidP="00662B04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662B04">
              <w:rPr>
                <w:rFonts w:ascii="Arial" w:hAnsi="Arial" w:cs="Arial"/>
              </w:rPr>
              <w:t>2.</w:t>
            </w:r>
            <w:r w:rsidRPr="00662B0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Kontynuacja prac związanych z przebudową istniejącego toru wodnego na rzece Elbląg w zakresie obudowy brzegów oraz mostu obrotowego na rzece Elbląg w miejscowości Nowakowo</w:t>
            </w:r>
            <w:r w:rsidRPr="00662B04">
              <w:rPr>
                <w:rFonts w:ascii="Arial" w:hAnsi="Arial" w:cs="Arial"/>
              </w:rPr>
              <w:t>.</w:t>
            </w:r>
          </w:p>
          <w:p w:rsidR="00662B04" w:rsidRDefault="00662B04" w:rsidP="00CB6E56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662B04">
              <w:rPr>
                <w:rFonts w:ascii="Arial" w:hAnsi="Arial" w:cs="Arial"/>
              </w:rPr>
              <w:t>3.</w:t>
            </w:r>
            <w:r w:rsidRPr="00662B04">
              <w:rPr>
                <w:rFonts w:ascii="Arial" w:hAnsi="Arial" w:cs="Arial"/>
              </w:rPr>
              <w:tab/>
              <w:t xml:space="preserve">Rozpoczęcie robót </w:t>
            </w:r>
            <w:r>
              <w:rPr>
                <w:rFonts w:ascii="Arial" w:hAnsi="Arial" w:cs="Arial"/>
              </w:rPr>
              <w:t>czerpalnych na Zalewie Wiślanym</w:t>
            </w:r>
            <w:r w:rsidRPr="00662B04">
              <w:rPr>
                <w:rFonts w:ascii="Arial" w:hAnsi="Arial" w:cs="Arial"/>
              </w:rPr>
              <w:t>.</w:t>
            </w:r>
          </w:p>
          <w:p w:rsidR="007912A2" w:rsidRPr="001B64A3" w:rsidRDefault="007912A2" w:rsidP="00CB6E56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60B6A" w:rsidRDefault="000A5488" w:rsidP="001B64A3">
            <w:pPr>
              <w:widowControl w:val="0"/>
              <w:spacing w:before="120"/>
              <w:rPr>
                <w:rFonts w:ascii="Arial" w:hAnsi="Arial" w:cs="Arial"/>
              </w:rPr>
            </w:pPr>
            <w:r w:rsidRPr="001B64A3">
              <w:rPr>
                <w:rFonts w:ascii="Arial" w:hAnsi="Arial" w:cs="Arial"/>
              </w:rPr>
              <w:lastRenderedPageBreak/>
              <w:t>Strategia Zrównoważonego R</w:t>
            </w:r>
            <w:r w:rsidR="001B64A3" w:rsidRPr="001B64A3">
              <w:rPr>
                <w:rFonts w:ascii="Arial" w:hAnsi="Arial" w:cs="Arial"/>
              </w:rPr>
              <w:t>ozwoju Transportu do 2030 roku.</w:t>
            </w:r>
          </w:p>
          <w:p w:rsidR="00B60B6A" w:rsidRPr="00B60B6A" w:rsidRDefault="00B60B6A" w:rsidP="00B60B6A">
            <w:pPr>
              <w:rPr>
                <w:rFonts w:ascii="Arial" w:hAnsi="Arial" w:cs="Arial"/>
              </w:rPr>
            </w:pPr>
          </w:p>
          <w:p w:rsidR="00B60B6A" w:rsidRPr="00B60B6A" w:rsidRDefault="00B60B6A" w:rsidP="00B60B6A">
            <w:pPr>
              <w:rPr>
                <w:rFonts w:ascii="Arial" w:hAnsi="Arial" w:cs="Arial"/>
              </w:rPr>
            </w:pPr>
          </w:p>
          <w:p w:rsidR="00B60B6A" w:rsidRPr="00B60B6A" w:rsidRDefault="00B60B6A" w:rsidP="00B60B6A">
            <w:pPr>
              <w:rPr>
                <w:rFonts w:ascii="Arial" w:hAnsi="Arial" w:cs="Arial"/>
              </w:rPr>
            </w:pPr>
          </w:p>
          <w:p w:rsidR="00B60B6A" w:rsidRPr="00B60B6A" w:rsidRDefault="00B60B6A" w:rsidP="00B60B6A">
            <w:pPr>
              <w:rPr>
                <w:rFonts w:ascii="Arial" w:hAnsi="Arial" w:cs="Arial"/>
              </w:rPr>
            </w:pPr>
          </w:p>
          <w:p w:rsidR="00B60B6A" w:rsidRPr="00B60B6A" w:rsidRDefault="00B60B6A" w:rsidP="00B60B6A">
            <w:pPr>
              <w:rPr>
                <w:rFonts w:ascii="Arial" w:hAnsi="Arial" w:cs="Arial"/>
              </w:rPr>
            </w:pPr>
          </w:p>
          <w:p w:rsidR="00B60B6A" w:rsidRPr="00B60B6A" w:rsidRDefault="00B60B6A" w:rsidP="00B60B6A">
            <w:pPr>
              <w:rPr>
                <w:rFonts w:ascii="Arial" w:hAnsi="Arial" w:cs="Arial"/>
              </w:rPr>
            </w:pPr>
          </w:p>
          <w:p w:rsidR="00B60B6A" w:rsidRPr="00B60B6A" w:rsidRDefault="00B60B6A" w:rsidP="00B60B6A">
            <w:pPr>
              <w:rPr>
                <w:rFonts w:ascii="Arial" w:hAnsi="Arial" w:cs="Arial"/>
              </w:rPr>
            </w:pPr>
          </w:p>
          <w:p w:rsidR="00B60B6A" w:rsidRPr="00B60B6A" w:rsidRDefault="00B60B6A" w:rsidP="00B60B6A">
            <w:pPr>
              <w:rPr>
                <w:rFonts w:ascii="Arial" w:hAnsi="Arial" w:cs="Arial"/>
              </w:rPr>
            </w:pPr>
          </w:p>
          <w:p w:rsidR="00B60B6A" w:rsidRPr="00B60B6A" w:rsidRDefault="00B60B6A" w:rsidP="00B60B6A">
            <w:pPr>
              <w:rPr>
                <w:rFonts w:ascii="Arial" w:hAnsi="Arial" w:cs="Arial"/>
              </w:rPr>
            </w:pPr>
          </w:p>
          <w:p w:rsidR="00B60B6A" w:rsidRDefault="00B60B6A" w:rsidP="00B60B6A">
            <w:pPr>
              <w:rPr>
                <w:rFonts w:ascii="Arial" w:hAnsi="Arial" w:cs="Arial"/>
              </w:rPr>
            </w:pPr>
          </w:p>
          <w:p w:rsidR="000013AC" w:rsidRDefault="000013AC" w:rsidP="00B60B6A">
            <w:pPr>
              <w:rPr>
                <w:rFonts w:ascii="Arial" w:hAnsi="Arial" w:cs="Arial"/>
              </w:rPr>
            </w:pPr>
          </w:p>
          <w:p w:rsidR="00F443B7" w:rsidRPr="00B60B6A" w:rsidRDefault="00F443B7" w:rsidP="00B60B6A">
            <w:pPr>
              <w:rPr>
                <w:rFonts w:ascii="Arial" w:hAnsi="Arial" w:cs="Arial"/>
              </w:rPr>
            </w:pPr>
          </w:p>
          <w:p w:rsidR="000A5488" w:rsidRDefault="00B60B6A" w:rsidP="00B60B6A">
            <w:pPr>
              <w:pStyle w:val="Akapitzlist"/>
              <w:numPr>
                <w:ilvl w:val="0"/>
                <w:numId w:val="24"/>
              </w:numPr>
              <w:tabs>
                <w:tab w:val="left" w:pos="278"/>
                <w:tab w:val="left" w:pos="388"/>
              </w:tabs>
              <w:ind w:left="278" w:hanging="278"/>
              <w:rPr>
                <w:rFonts w:ascii="Arial" w:hAnsi="Arial" w:cs="Arial"/>
              </w:rPr>
            </w:pPr>
            <w:r w:rsidRPr="00B60B6A">
              <w:rPr>
                <w:rFonts w:ascii="Arial" w:hAnsi="Arial" w:cs="Arial"/>
              </w:rPr>
              <w:t>Strategia na rzecz Odpowiedzialnego Rozwoju do roku 2020 (z perspektywą do 2030 roku).</w:t>
            </w:r>
          </w:p>
          <w:p w:rsidR="002E353B" w:rsidRDefault="00B60B6A" w:rsidP="007654CC">
            <w:pPr>
              <w:pStyle w:val="Akapitzlist"/>
              <w:numPr>
                <w:ilvl w:val="0"/>
                <w:numId w:val="24"/>
              </w:numPr>
              <w:tabs>
                <w:tab w:val="left" w:pos="278"/>
                <w:tab w:val="left" w:pos="388"/>
              </w:tabs>
              <w:ind w:left="278" w:hanging="278"/>
              <w:rPr>
                <w:rFonts w:ascii="Arial" w:hAnsi="Arial" w:cs="Arial"/>
              </w:rPr>
            </w:pPr>
            <w:r w:rsidRPr="002E353B">
              <w:rPr>
                <w:rFonts w:ascii="Arial" w:hAnsi="Arial" w:cs="Arial"/>
              </w:rPr>
              <w:t>Polityka Morska Rzeczypospolitej Polskiej do 2020 roku (z perspektywą do 2030 roku).</w:t>
            </w:r>
          </w:p>
          <w:p w:rsidR="002E353B" w:rsidRDefault="00B60B6A" w:rsidP="007654CC">
            <w:pPr>
              <w:pStyle w:val="Akapitzlist"/>
              <w:numPr>
                <w:ilvl w:val="0"/>
                <w:numId w:val="24"/>
              </w:numPr>
              <w:tabs>
                <w:tab w:val="left" w:pos="278"/>
                <w:tab w:val="left" w:pos="388"/>
              </w:tabs>
              <w:ind w:left="278" w:hanging="278"/>
              <w:rPr>
                <w:rFonts w:ascii="Arial" w:hAnsi="Arial" w:cs="Arial"/>
              </w:rPr>
            </w:pPr>
            <w:r w:rsidRPr="002E353B">
              <w:rPr>
                <w:rFonts w:ascii="Arial" w:hAnsi="Arial" w:cs="Arial"/>
              </w:rPr>
              <w:t xml:space="preserve">Strategia </w:t>
            </w:r>
          </w:p>
          <w:p w:rsidR="00B60B6A" w:rsidRPr="002E353B" w:rsidRDefault="002E353B" w:rsidP="002E353B">
            <w:pPr>
              <w:pStyle w:val="Akapitzlist"/>
              <w:tabs>
                <w:tab w:val="left" w:pos="278"/>
                <w:tab w:val="left" w:pos="388"/>
              </w:tabs>
              <w:ind w:left="2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B60B6A" w:rsidRPr="002E353B">
              <w:rPr>
                <w:rFonts w:ascii="Arial" w:hAnsi="Arial" w:cs="Arial"/>
              </w:rPr>
              <w:t>równoważonego Rozwoju Transportu do 2030 roku.</w:t>
            </w:r>
          </w:p>
          <w:p w:rsidR="00BA63C8" w:rsidRPr="00B60B6A" w:rsidRDefault="00BA63C8" w:rsidP="00B60B6A">
            <w:pPr>
              <w:pStyle w:val="Akapitzlist"/>
              <w:numPr>
                <w:ilvl w:val="0"/>
                <w:numId w:val="24"/>
              </w:numPr>
              <w:tabs>
                <w:tab w:val="left" w:pos="278"/>
                <w:tab w:val="left" w:pos="388"/>
              </w:tabs>
              <w:ind w:left="278" w:hanging="2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rozwoju polskich portów morskich do 2030 roku.</w:t>
            </w:r>
          </w:p>
          <w:p w:rsidR="00B60B6A" w:rsidRDefault="00B60B6A" w:rsidP="00B60B6A">
            <w:pPr>
              <w:rPr>
                <w:rFonts w:ascii="Arial" w:hAnsi="Arial" w:cs="Arial"/>
              </w:rPr>
            </w:pPr>
          </w:p>
          <w:p w:rsidR="00B60B6A" w:rsidRPr="00B60B6A" w:rsidRDefault="00B60B6A" w:rsidP="00B60B6A">
            <w:pPr>
              <w:rPr>
                <w:rFonts w:ascii="Arial" w:hAnsi="Arial" w:cs="Arial"/>
              </w:rPr>
            </w:pPr>
          </w:p>
        </w:tc>
      </w:tr>
      <w:tr w:rsidR="002A4123" w:rsidRPr="00457ED9" w:rsidTr="003019F1">
        <w:trPr>
          <w:trHeight w:val="1126"/>
        </w:trPr>
        <w:tc>
          <w:tcPr>
            <w:tcW w:w="496" w:type="dxa"/>
          </w:tcPr>
          <w:p w:rsidR="002A4123" w:rsidRPr="003019F1" w:rsidRDefault="002A4123" w:rsidP="00463DA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2A4123" w:rsidRPr="003019F1" w:rsidRDefault="002A4123" w:rsidP="00463DA3">
            <w:pPr>
              <w:jc w:val="center"/>
              <w:rPr>
                <w:rFonts w:ascii="Arial" w:hAnsi="Arial" w:cs="Arial"/>
                <w:lang w:val="de-DE"/>
              </w:rPr>
            </w:pPr>
            <w:r w:rsidRPr="003019F1">
              <w:rPr>
                <w:rFonts w:ascii="Arial" w:hAnsi="Arial" w:cs="Arial"/>
                <w:lang w:val="de-DE"/>
              </w:rPr>
              <w:t>5.</w:t>
            </w:r>
          </w:p>
        </w:tc>
        <w:tc>
          <w:tcPr>
            <w:tcW w:w="4536" w:type="dxa"/>
          </w:tcPr>
          <w:p w:rsidR="002A4123" w:rsidRPr="007654CC" w:rsidRDefault="002A4123" w:rsidP="005807FF">
            <w:pPr>
              <w:spacing w:before="120"/>
              <w:rPr>
                <w:rFonts w:ascii="Arial" w:hAnsi="Arial" w:cs="Arial"/>
              </w:rPr>
            </w:pPr>
            <w:r w:rsidRPr="007654CC">
              <w:rPr>
                <w:rFonts w:ascii="Arial" w:hAnsi="Arial" w:cs="Arial"/>
                <w:color w:val="000000" w:themeColor="text1"/>
              </w:rPr>
              <w:t>Zwiększenie dyspozycyjnych zasobów wodnych i osiągnięcie wysokiej jakości wód z uwzględnieniem zmian klimatu</w:t>
            </w:r>
          </w:p>
        </w:tc>
        <w:tc>
          <w:tcPr>
            <w:tcW w:w="2126" w:type="dxa"/>
          </w:tcPr>
          <w:p w:rsidR="003019F1" w:rsidRPr="007654CC" w:rsidRDefault="00A712DB" w:rsidP="005807FF">
            <w:pPr>
              <w:spacing w:before="120"/>
              <w:rPr>
                <w:rFonts w:ascii="Arial" w:hAnsi="Arial" w:cs="Arial"/>
              </w:rPr>
            </w:pPr>
            <w:r w:rsidRPr="007654CC">
              <w:rPr>
                <w:rFonts w:ascii="Arial" w:hAnsi="Arial" w:cs="Arial"/>
              </w:rPr>
              <w:t>Przyjęcie dokumentu planistycznego dotyczącego retencji wód (szt.)</w:t>
            </w:r>
          </w:p>
        </w:tc>
        <w:tc>
          <w:tcPr>
            <w:tcW w:w="2126" w:type="dxa"/>
          </w:tcPr>
          <w:p w:rsidR="003019F1" w:rsidRPr="003019F1" w:rsidRDefault="00A712DB" w:rsidP="005807FF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A712D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019F1" w:rsidRPr="003019F1" w:rsidRDefault="003019F1" w:rsidP="005807FF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Przy</w:t>
            </w:r>
            <w:r w:rsidR="00A712DB">
              <w:rPr>
                <w:rFonts w:ascii="Arial" w:hAnsi="Arial" w:cs="Arial"/>
                <w:color w:val="000000" w:themeColor="text1"/>
              </w:rPr>
              <w:t>jęcie dokumentu planistycznego dotyczącego retencji wód</w:t>
            </w:r>
            <w:r w:rsidRPr="003019F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2A4123" w:rsidRPr="003019F1" w:rsidRDefault="002A4123" w:rsidP="003019F1">
            <w:pPr>
              <w:widowControl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A4123" w:rsidRPr="003019F1" w:rsidRDefault="00C52C00" w:rsidP="00C52C00">
            <w:pPr>
              <w:pStyle w:val="Akapitzlist"/>
              <w:widowControl w:val="0"/>
              <w:spacing w:before="120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</w:tbl>
    <w:p w:rsidR="00F25DA8" w:rsidRPr="00457ED9" w:rsidRDefault="00F25DA8" w:rsidP="00F25DA8">
      <w:pPr>
        <w:ind w:firstLine="426"/>
        <w:rPr>
          <w:rFonts w:ascii="Arial" w:hAnsi="Arial"/>
          <w:iCs/>
        </w:rPr>
      </w:pPr>
      <w:r w:rsidRPr="00FE0D36">
        <w:rPr>
          <w:rFonts w:ascii="Arial" w:hAnsi="Arial" w:cs="Arial"/>
          <w:b/>
          <w:sz w:val="24"/>
          <w:szCs w:val="24"/>
        </w:rPr>
        <w:lastRenderedPageBreak/>
        <w:t xml:space="preserve">CZĘŚĆ B: </w:t>
      </w:r>
      <w:r w:rsidR="00FE0D36" w:rsidRPr="00FE0D36">
        <w:rPr>
          <w:rFonts w:ascii="Arial" w:hAnsi="Arial" w:cs="Arial"/>
          <w:b/>
          <w:sz w:val="24"/>
          <w:szCs w:val="24"/>
        </w:rPr>
        <w:t>Cele priorytetowe wynikające z budżetu państwa w układzie zadaniowym do realizacji w roku</w:t>
      </w:r>
      <w:r w:rsidR="00FE0D36">
        <w:rPr>
          <w:b/>
        </w:rPr>
        <w:t xml:space="preserve"> </w:t>
      </w:r>
      <w:r w:rsidRPr="00457ED9">
        <w:rPr>
          <w:rFonts w:ascii="Arial" w:hAnsi="Arial"/>
          <w:b/>
          <w:sz w:val="24"/>
        </w:rPr>
        <w:t>202</w:t>
      </w:r>
      <w:r w:rsidR="00BD027C">
        <w:rPr>
          <w:rFonts w:ascii="Arial" w:hAnsi="Arial"/>
          <w:b/>
          <w:sz w:val="24"/>
        </w:rPr>
        <w:t>2</w:t>
      </w:r>
    </w:p>
    <w:p w:rsidR="00F25DA8" w:rsidRDefault="00F25DA8" w:rsidP="005A6CE4">
      <w:pPr>
        <w:ind w:firstLine="426"/>
        <w:rPr>
          <w:rFonts w:ascii="Arial" w:hAnsi="Arial"/>
          <w:b/>
          <w:sz w:val="24"/>
        </w:rPr>
      </w:pPr>
    </w:p>
    <w:tbl>
      <w:tblPr>
        <w:tblpPr w:leftFromText="141" w:rightFromText="141" w:vertAnchor="text" w:horzAnchor="margin" w:tblpXSpec="center" w:tblpY="88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3543"/>
        <w:gridCol w:w="2410"/>
        <w:gridCol w:w="3969"/>
      </w:tblGrid>
      <w:tr w:rsidR="00FE0D36" w:rsidRPr="00457ED9" w:rsidTr="00F96346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Cel</w:t>
            </w:r>
          </w:p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953" w:type="dxa"/>
            <w:gridSpan w:val="2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pStyle w:val="Nagwek1"/>
              <w:rPr>
                <w:sz w:val="20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3969" w:type="dxa"/>
            <w:vMerge w:val="restart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Podzadania budżetowe służące realizacji celu</w:t>
            </w:r>
          </w:p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</w:p>
        </w:tc>
      </w:tr>
      <w:tr w:rsidR="00FE0D36" w:rsidRPr="00457ED9" w:rsidTr="00F96346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pStyle w:val="Nagwek1"/>
              <w:rPr>
                <w:sz w:val="20"/>
              </w:rPr>
            </w:pPr>
            <w:r w:rsidRPr="00457ED9">
              <w:rPr>
                <w:sz w:val="20"/>
              </w:rPr>
              <w:t>Nazwa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3969" w:type="dxa"/>
            <w:vMerge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D36" w:rsidRPr="00457ED9" w:rsidTr="00F96346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4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</w:t>
            </w:r>
          </w:p>
        </w:tc>
      </w:tr>
      <w:tr w:rsidR="00FE0D36" w:rsidRPr="00457ED9" w:rsidTr="00F96346">
        <w:trPr>
          <w:trHeight w:val="968"/>
        </w:trPr>
        <w:tc>
          <w:tcPr>
            <w:tcW w:w="496" w:type="dxa"/>
          </w:tcPr>
          <w:p w:rsidR="00FE0D36" w:rsidRDefault="00FE0D36" w:rsidP="00F96346">
            <w:pPr>
              <w:jc w:val="center"/>
              <w:rPr>
                <w:rFonts w:ascii="Arial" w:hAnsi="Arial"/>
              </w:rPr>
            </w:pPr>
          </w:p>
          <w:p w:rsidR="001779B5" w:rsidRPr="00457ED9" w:rsidRDefault="001779B5" w:rsidP="00F963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536" w:type="dxa"/>
          </w:tcPr>
          <w:p w:rsidR="001779B5" w:rsidRPr="007654CC" w:rsidRDefault="001779B5" w:rsidP="00F96346">
            <w:pPr>
              <w:rPr>
                <w:rFonts w:ascii="Arial" w:hAnsi="Arial"/>
              </w:rPr>
            </w:pPr>
          </w:p>
          <w:p w:rsidR="00FE0D36" w:rsidRPr="007654CC" w:rsidRDefault="00E910C1" w:rsidP="00F96346">
            <w:pPr>
              <w:rPr>
                <w:rFonts w:ascii="Arial" w:hAnsi="Arial"/>
              </w:rPr>
            </w:pPr>
            <w:r w:rsidRPr="007654CC">
              <w:rPr>
                <w:rFonts w:ascii="Arial" w:hAnsi="Arial"/>
              </w:rPr>
              <w:t>Zapewnienie bezpiecznego dostępu do morskich portów od strony morza</w:t>
            </w:r>
            <w:r w:rsidR="005A1C3B" w:rsidRPr="007654CC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Pr="007654CC" w:rsidRDefault="001779B5" w:rsidP="00E910C1">
            <w:pPr>
              <w:rPr>
                <w:rFonts w:ascii="Arial" w:hAnsi="Arial"/>
              </w:rPr>
            </w:pPr>
          </w:p>
          <w:p w:rsidR="00E910C1" w:rsidRPr="007654CC" w:rsidRDefault="00E910C1" w:rsidP="00E910C1">
            <w:pPr>
              <w:rPr>
                <w:rFonts w:ascii="Arial" w:hAnsi="Arial"/>
              </w:rPr>
            </w:pPr>
            <w:r w:rsidRPr="007654CC">
              <w:rPr>
                <w:rFonts w:ascii="Arial" w:hAnsi="Arial"/>
              </w:rPr>
              <w:t>Wskaźnik bezpiecznych zawinięć statków do portów morskich w danym roku (%).</w:t>
            </w:r>
          </w:p>
          <w:p w:rsidR="00E910C1" w:rsidRPr="007654CC" w:rsidRDefault="00E910C1" w:rsidP="00E910C1">
            <w:pPr>
              <w:rPr>
                <w:rFonts w:ascii="Arial" w:hAnsi="Arial"/>
              </w:rPr>
            </w:pPr>
          </w:p>
          <w:p w:rsidR="00E910C1" w:rsidRPr="007654CC" w:rsidRDefault="00E910C1" w:rsidP="00E910C1">
            <w:pPr>
              <w:rPr>
                <w:rFonts w:ascii="Arial" w:hAnsi="Arial"/>
              </w:rPr>
            </w:pPr>
            <w:r w:rsidRPr="007654CC">
              <w:rPr>
                <w:rFonts w:ascii="Arial" w:hAnsi="Arial"/>
              </w:rPr>
              <w:t>Dostępność usług wsparcia żeglugi w ciągu roku (%).</w:t>
            </w:r>
          </w:p>
          <w:p w:rsidR="00E910C1" w:rsidRPr="007654CC" w:rsidRDefault="00E910C1" w:rsidP="00E910C1">
            <w:pPr>
              <w:rPr>
                <w:rFonts w:ascii="Arial" w:hAnsi="Arial"/>
              </w:rPr>
            </w:pPr>
          </w:p>
          <w:p w:rsidR="00FE0D36" w:rsidRPr="007654CC" w:rsidRDefault="00E910C1" w:rsidP="00E910C1">
            <w:pPr>
              <w:rPr>
                <w:rFonts w:ascii="Arial" w:hAnsi="Arial"/>
              </w:rPr>
            </w:pPr>
            <w:r w:rsidRPr="007654CC">
              <w:rPr>
                <w:rFonts w:ascii="Arial" w:hAnsi="Arial"/>
              </w:rPr>
              <w:t>Wskaźnik stanu gotowości jednostek ratowniczych (%).</w:t>
            </w:r>
          </w:p>
          <w:p w:rsidR="00F96346" w:rsidRPr="007654CC" w:rsidRDefault="00F96346" w:rsidP="00E910C1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1779B5" w:rsidRDefault="001779B5" w:rsidP="00E910C1">
            <w:pPr>
              <w:jc w:val="center"/>
              <w:rPr>
                <w:rFonts w:ascii="Arial" w:hAnsi="Arial"/>
              </w:rPr>
            </w:pPr>
          </w:p>
          <w:p w:rsidR="00E910C1" w:rsidRPr="00E910C1" w:rsidRDefault="0082317E" w:rsidP="00E910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99,85</w:t>
            </w:r>
          </w:p>
          <w:p w:rsidR="00E910C1" w:rsidRPr="00E910C1" w:rsidRDefault="00E910C1" w:rsidP="00E910C1">
            <w:pPr>
              <w:jc w:val="center"/>
              <w:rPr>
                <w:rFonts w:ascii="Arial" w:hAnsi="Arial"/>
              </w:rPr>
            </w:pPr>
          </w:p>
          <w:p w:rsidR="00E910C1" w:rsidRDefault="00E910C1" w:rsidP="00E910C1">
            <w:pPr>
              <w:jc w:val="center"/>
              <w:rPr>
                <w:rFonts w:ascii="Arial" w:hAnsi="Arial"/>
              </w:rPr>
            </w:pPr>
          </w:p>
          <w:p w:rsidR="001779B5" w:rsidRPr="00E910C1" w:rsidRDefault="001779B5" w:rsidP="00E910C1">
            <w:pPr>
              <w:jc w:val="center"/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jc w:val="center"/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99,8</w:t>
            </w:r>
          </w:p>
          <w:p w:rsidR="00E910C1" w:rsidRPr="00E910C1" w:rsidRDefault="00E910C1" w:rsidP="00E910C1">
            <w:pPr>
              <w:jc w:val="center"/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jc w:val="center"/>
              <w:rPr>
                <w:rFonts w:ascii="Arial" w:hAnsi="Arial"/>
              </w:rPr>
            </w:pPr>
          </w:p>
          <w:p w:rsidR="00FE0D36" w:rsidRPr="00457ED9" w:rsidRDefault="00E910C1" w:rsidP="00E910C1">
            <w:pPr>
              <w:jc w:val="center"/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96</w:t>
            </w:r>
          </w:p>
        </w:tc>
        <w:tc>
          <w:tcPr>
            <w:tcW w:w="3969" w:type="dxa"/>
          </w:tcPr>
          <w:p w:rsidR="001779B5" w:rsidRDefault="001779B5" w:rsidP="00F96346">
            <w:pPr>
              <w:pStyle w:val="Akapitzlist"/>
              <w:ind w:left="72"/>
              <w:rPr>
                <w:rFonts w:ascii="Arial" w:hAnsi="Arial"/>
              </w:rPr>
            </w:pPr>
          </w:p>
          <w:p w:rsidR="00FE0D36" w:rsidRPr="00457ED9" w:rsidRDefault="00E910C1" w:rsidP="00F96346">
            <w:pPr>
              <w:pStyle w:val="Akapitzlist"/>
              <w:ind w:left="72"/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19.3.2. Administracja morska, bezpieczeństwo żeglugi morskiej i ratownictwo morskie.</w:t>
            </w:r>
          </w:p>
        </w:tc>
      </w:tr>
      <w:tr w:rsidR="00FE0D36" w:rsidRPr="00457ED9" w:rsidTr="00F96346">
        <w:trPr>
          <w:trHeight w:val="968"/>
        </w:trPr>
        <w:tc>
          <w:tcPr>
            <w:tcW w:w="496" w:type="dxa"/>
          </w:tcPr>
          <w:p w:rsidR="00FE0D36" w:rsidRDefault="00FE0D36" w:rsidP="00F96346">
            <w:pPr>
              <w:jc w:val="center"/>
              <w:rPr>
                <w:rFonts w:ascii="Arial" w:hAnsi="Arial"/>
                <w:lang w:val="de-DE"/>
              </w:rPr>
            </w:pPr>
          </w:p>
          <w:p w:rsidR="001779B5" w:rsidRPr="00457ED9" w:rsidRDefault="001779B5" w:rsidP="00F96346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2.</w:t>
            </w:r>
          </w:p>
        </w:tc>
        <w:tc>
          <w:tcPr>
            <w:tcW w:w="4536" w:type="dxa"/>
          </w:tcPr>
          <w:p w:rsidR="001779B5" w:rsidRPr="007654CC" w:rsidRDefault="001779B5" w:rsidP="00F96346">
            <w:pPr>
              <w:rPr>
                <w:rFonts w:ascii="Arial" w:hAnsi="Arial"/>
              </w:rPr>
            </w:pPr>
          </w:p>
          <w:p w:rsidR="00FE0D36" w:rsidRPr="007654CC" w:rsidRDefault="00E910C1" w:rsidP="00F96346">
            <w:pPr>
              <w:rPr>
                <w:rFonts w:ascii="Arial" w:hAnsi="Arial"/>
              </w:rPr>
            </w:pPr>
            <w:r w:rsidRPr="007654CC">
              <w:rPr>
                <w:rFonts w:ascii="Arial" w:hAnsi="Arial"/>
              </w:rPr>
              <w:t>Zapewnienie dostępu do edukacji na poziomie wyższym</w:t>
            </w:r>
            <w:r w:rsidR="005A1C3B" w:rsidRPr="007654CC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Pr="007654CC" w:rsidRDefault="001779B5" w:rsidP="00E910C1">
            <w:pPr>
              <w:rPr>
                <w:rFonts w:ascii="Arial" w:hAnsi="Arial"/>
              </w:rPr>
            </w:pPr>
          </w:p>
          <w:p w:rsidR="00E910C1" w:rsidRPr="007654CC" w:rsidRDefault="00E910C1" w:rsidP="00E910C1">
            <w:pPr>
              <w:rPr>
                <w:rFonts w:ascii="Arial" w:hAnsi="Arial"/>
              </w:rPr>
            </w:pPr>
            <w:r w:rsidRPr="007654CC">
              <w:rPr>
                <w:rFonts w:ascii="Arial" w:hAnsi="Arial"/>
              </w:rPr>
              <w:t xml:space="preserve">Udział liczby studentów kształconych zgodnie z Konwencją STCW w ogólnej liczbie studentów, których kształcenie finansowane jest z budżetu państwa </w:t>
            </w:r>
          </w:p>
          <w:p w:rsidR="00E910C1" w:rsidRPr="007654CC" w:rsidRDefault="00E910C1" w:rsidP="00E910C1">
            <w:pPr>
              <w:rPr>
                <w:rFonts w:ascii="Arial" w:hAnsi="Arial"/>
              </w:rPr>
            </w:pPr>
            <w:r w:rsidRPr="007654CC">
              <w:rPr>
                <w:rFonts w:ascii="Arial" w:hAnsi="Arial"/>
              </w:rPr>
              <w:t>(w os/os i w %)</w:t>
            </w:r>
          </w:p>
          <w:p w:rsidR="00FE0D36" w:rsidRPr="007654CC" w:rsidRDefault="00FE0D36" w:rsidP="00F96346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1779B5" w:rsidRDefault="001779B5" w:rsidP="00E0532E">
            <w:pPr>
              <w:jc w:val="center"/>
              <w:rPr>
                <w:rFonts w:ascii="Arial" w:hAnsi="Arial"/>
              </w:rPr>
            </w:pPr>
          </w:p>
          <w:p w:rsidR="00122702" w:rsidRDefault="00122702" w:rsidP="00E053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 w:rsidR="00C76A82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/5</w:t>
            </w:r>
            <w:r w:rsidR="00C76A82">
              <w:rPr>
                <w:rFonts w:ascii="Arial" w:hAnsi="Arial"/>
              </w:rPr>
              <w:t>481</w:t>
            </w:r>
          </w:p>
          <w:p w:rsidR="00122702" w:rsidRPr="00457ED9" w:rsidRDefault="00122702" w:rsidP="00E053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(53%)</w:t>
            </w:r>
          </w:p>
        </w:tc>
        <w:tc>
          <w:tcPr>
            <w:tcW w:w="3969" w:type="dxa"/>
          </w:tcPr>
          <w:p w:rsidR="001779B5" w:rsidRDefault="001779B5" w:rsidP="00E0532E">
            <w:pPr>
              <w:rPr>
                <w:rFonts w:ascii="Arial" w:hAnsi="Arial"/>
              </w:rPr>
            </w:pPr>
          </w:p>
          <w:p w:rsidR="00E0532E" w:rsidRPr="00E0532E" w:rsidRDefault="001779B5" w:rsidP="007A7CD2">
            <w:pPr>
              <w:ind w:left="283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  <w:r w:rsidR="00E0532E" w:rsidRPr="00E0532E">
              <w:rPr>
                <w:rFonts w:ascii="Arial" w:hAnsi="Arial"/>
              </w:rPr>
              <w:t>Wspieranie działalności naukowej i dydaktycznej.</w:t>
            </w:r>
          </w:p>
          <w:p w:rsidR="00E0532E" w:rsidRPr="00E0532E" w:rsidRDefault="001779B5" w:rsidP="005A1C3B">
            <w:pPr>
              <w:ind w:left="280" w:hanging="2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 w:rsidR="00E0532E" w:rsidRPr="00E0532E">
              <w:rPr>
                <w:rFonts w:ascii="Arial" w:hAnsi="Arial"/>
              </w:rPr>
              <w:t>Wsparcie procesu kształcenia.</w:t>
            </w:r>
          </w:p>
          <w:p w:rsidR="00FE0D36" w:rsidRPr="00457ED9" w:rsidRDefault="001779B5" w:rsidP="005A1C3B">
            <w:pPr>
              <w:ind w:left="280" w:hanging="2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</w:t>
            </w:r>
            <w:r w:rsidR="00E0532E" w:rsidRPr="00E0532E">
              <w:rPr>
                <w:rFonts w:ascii="Arial" w:hAnsi="Arial"/>
              </w:rPr>
              <w:t>Utrzymanie i rozwój infrastruktury szkolnictwa wyższego i nauki.</w:t>
            </w:r>
          </w:p>
        </w:tc>
      </w:tr>
      <w:tr w:rsidR="00FE0D36" w:rsidRPr="00457ED9" w:rsidTr="00B27665">
        <w:trPr>
          <w:trHeight w:val="968"/>
        </w:trPr>
        <w:tc>
          <w:tcPr>
            <w:tcW w:w="496" w:type="dxa"/>
          </w:tcPr>
          <w:p w:rsidR="00FE0D36" w:rsidRDefault="00FE0D36" w:rsidP="00F96346">
            <w:pPr>
              <w:jc w:val="center"/>
              <w:rPr>
                <w:rFonts w:ascii="Arial" w:hAnsi="Arial"/>
                <w:lang w:val="de-DE"/>
              </w:rPr>
            </w:pPr>
          </w:p>
          <w:p w:rsidR="001779B5" w:rsidRPr="00457ED9" w:rsidRDefault="001779B5" w:rsidP="00F96346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3.</w:t>
            </w:r>
          </w:p>
        </w:tc>
        <w:tc>
          <w:tcPr>
            <w:tcW w:w="4536" w:type="dxa"/>
          </w:tcPr>
          <w:p w:rsidR="001779B5" w:rsidRPr="007654CC" w:rsidRDefault="001779B5" w:rsidP="00F96346">
            <w:pPr>
              <w:rPr>
                <w:rFonts w:ascii="Arial" w:hAnsi="Arial"/>
              </w:rPr>
            </w:pPr>
          </w:p>
          <w:p w:rsidR="00FE0D36" w:rsidRPr="007654CC" w:rsidRDefault="00E910C1" w:rsidP="00F96346">
            <w:pPr>
              <w:rPr>
                <w:rFonts w:ascii="Arial" w:hAnsi="Arial"/>
              </w:rPr>
            </w:pPr>
            <w:r w:rsidRPr="007654CC">
              <w:rPr>
                <w:rFonts w:ascii="Arial" w:hAnsi="Arial"/>
              </w:rPr>
              <w:t>Zwiększenie bezpieczeństwa ruchu i postoju statków na śródlądowych drogach wodnych</w:t>
            </w:r>
            <w:r w:rsidR="005A1C3B" w:rsidRPr="007654CC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Pr="007654CC" w:rsidRDefault="001779B5" w:rsidP="001547B9">
            <w:pPr>
              <w:rPr>
                <w:rFonts w:ascii="Arial" w:hAnsi="Arial"/>
              </w:rPr>
            </w:pPr>
          </w:p>
          <w:p w:rsidR="001547B9" w:rsidRPr="007654CC" w:rsidRDefault="001547B9" w:rsidP="001547B9">
            <w:pPr>
              <w:rPr>
                <w:rFonts w:ascii="Arial" w:hAnsi="Arial"/>
              </w:rPr>
            </w:pPr>
            <w:r w:rsidRPr="007654CC">
              <w:rPr>
                <w:rFonts w:ascii="Arial" w:hAnsi="Arial"/>
              </w:rPr>
              <w:t>Liczba statków, w których stwierdzono uchybienia w stosunku do ogólnej liczby przeprowadzonych inspekcji statków (szt./szt.)</w:t>
            </w:r>
          </w:p>
          <w:p w:rsidR="001547B9" w:rsidRPr="007654CC" w:rsidRDefault="001547B9" w:rsidP="001547B9">
            <w:pPr>
              <w:rPr>
                <w:rFonts w:ascii="Arial" w:hAnsi="Arial"/>
              </w:rPr>
            </w:pPr>
          </w:p>
          <w:p w:rsidR="00FE0D36" w:rsidRPr="007654CC" w:rsidRDefault="001547B9" w:rsidP="001547B9">
            <w:pPr>
              <w:rPr>
                <w:rFonts w:ascii="Arial" w:hAnsi="Arial"/>
              </w:rPr>
            </w:pPr>
            <w:r w:rsidRPr="007654CC">
              <w:rPr>
                <w:rFonts w:ascii="Arial" w:hAnsi="Arial"/>
              </w:rPr>
              <w:t>Długość dróg wodnych śródlądowych poddanych inspekcji (w km).</w:t>
            </w:r>
          </w:p>
        </w:tc>
        <w:tc>
          <w:tcPr>
            <w:tcW w:w="2410" w:type="dxa"/>
          </w:tcPr>
          <w:p w:rsidR="00B27665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1547B9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 w:rsidRPr="001547B9">
              <w:rPr>
                <w:rFonts w:ascii="Arial" w:hAnsi="Arial"/>
              </w:rPr>
              <w:t>510/3400</w:t>
            </w:r>
          </w:p>
          <w:p w:rsidR="00B27665" w:rsidRPr="001547B9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(15%)</w:t>
            </w:r>
          </w:p>
          <w:p w:rsidR="001547B9" w:rsidRPr="001547B9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1547B9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B27665" w:rsidRPr="001547B9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FE0D36" w:rsidRPr="00457ED9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 w:rsidRPr="001547B9">
              <w:rPr>
                <w:rFonts w:ascii="Arial" w:hAnsi="Arial"/>
              </w:rPr>
              <w:t>3</w:t>
            </w:r>
            <w:r w:rsidR="001779B5">
              <w:rPr>
                <w:rFonts w:ascii="Arial" w:hAnsi="Arial"/>
              </w:rPr>
              <w:t> </w:t>
            </w:r>
            <w:r w:rsidRPr="001547B9">
              <w:rPr>
                <w:rFonts w:ascii="Arial" w:hAnsi="Arial"/>
              </w:rPr>
              <w:t>662</w:t>
            </w:r>
          </w:p>
        </w:tc>
        <w:tc>
          <w:tcPr>
            <w:tcW w:w="3969" w:type="dxa"/>
          </w:tcPr>
          <w:p w:rsidR="001779B5" w:rsidRDefault="001779B5" w:rsidP="001547B9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  <w:p w:rsidR="001547B9" w:rsidRPr="001779B5" w:rsidRDefault="001547B9" w:rsidP="001779B5">
            <w:pPr>
              <w:tabs>
                <w:tab w:val="left" w:pos="72"/>
              </w:tabs>
              <w:rPr>
                <w:rFonts w:ascii="Arial" w:hAnsi="Arial" w:cs="Arial"/>
              </w:rPr>
            </w:pPr>
            <w:r w:rsidRPr="001779B5">
              <w:rPr>
                <w:rFonts w:ascii="Arial" w:hAnsi="Arial" w:cs="Arial"/>
              </w:rPr>
              <w:t>Nadzór Ministra nad działalnością Dyrektorów Urzędów Żeglugi Śródlądowej w zakresie:</w:t>
            </w:r>
          </w:p>
          <w:p w:rsidR="001547B9" w:rsidRPr="001547B9" w:rsidRDefault="001779B5" w:rsidP="001779B5">
            <w:pPr>
              <w:pStyle w:val="Akapitzlist"/>
              <w:numPr>
                <w:ilvl w:val="0"/>
                <w:numId w:val="19"/>
              </w:numPr>
              <w:tabs>
                <w:tab w:val="left" w:pos="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547B9" w:rsidRPr="001547B9">
              <w:rPr>
                <w:rFonts w:ascii="Arial" w:hAnsi="Arial" w:cs="Arial"/>
              </w:rPr>
              <w:t>rzeprowadzania inspekcji statków na śródlądowych drogach wodnych.</w:t>
            </w:r>
          </w:p>
          <w:p w:rsidR="00FE0D36" w:rsidRPr="00457ED9" w:rsidRDefault="001779B5" w:rsidP="001779B5">
            <w:pPr>
              <w:pStyle w:val="Akapitzlist"/>
              <w:numPr>
                <w:ilvl w:val="0"/>
                <w:numId w:val="19"/>
              </w:numPr>
              <w:tabs>
                <w:tab w:val="left" w:pos="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547B9" w:rsidRPr="001547B9">
              <w:rPr>
                <w:rFonts w:ascii="Arial" w:hAnsi="Arial" w:cs="Arial"/>
              </w:rPr>
              <w:t xml:space="preserve">ontrola stanu oznakowania </w:t>
            </w:r>
            <w:r w:rsidR="00757891">
              <w:rPr>
                <w:rFonts w:ascii="Arial" w:hAnsi="Arial" w:cs="Arial"/>
              </w:rPr>
              <w:t>na śródlądowych drogach wodnych.</w:t>
            </w:r>
          </w:p>
        </w:tc>
      </w:tr>
      <w:tr w:rsidR="00E910C1" w:rsidRPr="00457ED9" w:rsidTr="00F96346">
        <w:trPr>
          <w:trHeight w:val="968"/>
        </w:trPr>
        <w:tc>
          <w:tcPr>
            <w:tcW w:w="496" w:type="dxa"/>
          </w:tcPr>
          <w:p w:rsidR="00E910C1" w:rsidRDefault="00E910C1" w:rsidP="00F96346">
            <w:pPr>
              <w:jc w:val="center"/>
              <w:rPr>
                <w:rFonts w:ascii="Arial" w:hAnsi="Arial"/>
                <w:lang w:val="de-DE"/>
              </w:rPr>
            </w:pPr>
          </w:p>
          <w:p w:rsidR="001779B5" w:rsidRPr="00457ED9" w:rsidRDefault="009563C1" w:rsidP="009563C1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4</w:t>
            </w:r>
            <w:r w:rsidR="001779B5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1779B5" w:rsidRPr="00DE0FD8" w:rsidRDefault="001779B5" w:rsidP="00E910C1">
            <w:pPr>
              <w:rPr>
                <w:rFonts w:ascii="Arial" w:hAnsi="Arial"/>
              </w:rPr>
            </w:pPr>
          </w:p>
          <w:p w:rsidR="00E910C1" w:rsidRPr="00DE0FD8" w:rsidRDefault="00E910C1" w:rsidP="00E910C1">
            <w:pPr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Zwiększenie możliwości transportowych śródlądowych dróg wodnych</w:t>
            </w:r>
            <w:r w:rsidR="00F96346" w:rsidRPr="00DE0FD8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Pr="00DE0FD8" w:rsidRDefault="001779B5" w:rsidP="00F96346">
            <w:pPr>
              <w:rPr>
                <w:rFonts w:ascii="Arial" w:hAnsi="Arial"/>
              </w:rPr>
            </w:pPr>
          </w:p>
          <w:p w:rsidR="00E910C1" w:rsidRPr="00DE0FD8" w:rsidRDefault="003C21D2" w:rsidP="00F96346">
            <w:pPr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Ilość ładunków przetransportowanych śródlądowymi drogami wodnymi (ton).</w:t>
            </w:r>
          </w:p>
        </w:tc>
        <w:tc>
          <w:tcPr>
            <w:tcW w:w="2410" w:type="dxa"/>
          </w:tcPr>
          <w:p w:rsidR="001779B5" w:rsidRDefault="001779B5" w:rsidP="00F96346">
            <w:pPr>
              <w:pStyle w:val="Akapitzlist"/>
              <w:ind w:left="0" w:hanging="70"/>
              <w:jc w:val="center"/>
              <w:rPr>
                <w:rFonts w:ascii="Arial" w:hAnsi="Arial"/>
              </w:rPr>
            </w:pPr>
          </w:p>
          <w:p w:rsidR="00E910C1" w:rsidRPr="00457ED9" w:rsidRDefault="003C21D2" w:rsidP="00995FF8">
            <w:pPr>
              <w:pStyle w:val="Akapitzlist"/>
              <w:ind w:left="0" w:hanging="70"/>
              <w:jc w:val="center"/>
              <w:rPr>
                <w:rFonts w:ascii="Arial" w:hAnsi="Arial"/>
              </w:rPr>
            </w:pPr>
            <w:r w:rsidRPr="003C21D2">
              <w:rPr>
                <w:rFonts w:ascii="Arial" w:hAnsi="Arial"/>
              </w:rPr>
              <w:t>4 8</w:t>
            </w:r>
            <w:r w:rsidR="00995FF8">
              <w:rPr>
                <w:rFonts w:ascii="Arial" w:hAnsi="Arial"/>
              </w:rPr>
              <w:t>19</w:t>
            </w:r>
            <w:r w:rsidRPr="003C21D2">
              <w:rPr>
                <w:rFonts w:ascii="Arial" w:hAnsi="Arial"/>
              </w:rPr>
              <w:t xml:space="preserve"> tys. ton</w:t>
            </w:r>
          </w:p>
        </w:tc>
        <w:tc>
          <w:tcPr>
            <w:tcW w:w="3969" w:type="dxa"/>
          </w:tcPr>
          <w:p w:rsidR="001779B5" w:rsidRDefault="001779B5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  <w:p w:rsidR="00E910C1" w:rsidRDefault="003C21D2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 w:rsidRPr="003C21D2">
              <w:rPr>
                <w:rFonts w:ascii="Arial" w:hAnsi="Arial" w:cs="Arial"/>
              </w:rPr>
              <w:t>Realizacja działań zmierzających do poprawy i zwiększenia potencjału transport</w:t>
            </w:r>
            <w:r w:rsidR="00995FF8">
              <w:rPr>
                <w:rFonts w:ascii="Arial" w:hAnsi="Arial" w:cs="Arial"/>
              </w:rPr>
              <w:t xml:space="preserve">owego śródlądowych dróg wodnych, </w:t>
            </w:r>
            <w:r w:rsidRPr="003C21D2">
              <w:rPr>
                <w:rFonts w:ascii="Arial" w:hAnsi="Arial" w:cs="Arial"/>
              </w:rPr>
              <w:t>w tym wykonywanie prac inwestycyjnych i utrzymaniowych przez administrację dróg wodnych oraz kształtowanie warunków funkcjonowania i rozwoju żeglugi śródlądowej.</w:t>
            </w:r>
          </w:p>
          <w:p w:rsidR="001779B5" w:rsidRPr="00457ED9" w:rsidRDefault="001779B5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</w:tc>
      </w:tr>
      <w:tr w:rsidR="001C1BFF" w:rsidRPr="00457ED9" w:rsidTr="00F96346">
        <w:trPr>
          <w:trHeight w:val="968"/>
        </w:trPr>
        <w:tc>
          <w:tcPr>
            <w:tcW w:w="496" w:type="dxa"/>
          </w:tcPr>
          <w:p w:rsidR="001C1BFF" w:rsidRPr="0022702A" w:rsidRDefault="001C1BFF" w:rsidP="00F96346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1C1BFF" w:rsidRPr="0022702A" w:rsidRDefault="001C1BFF" w:rsidP="00F96346">
            <w:pPr>
              <w:jc w:val="center"/>
              <w:rPr>
                <w:rFonts w:ascii="Arial" w:hAnsi="Arial" w:cs="Arial"/>
                <w:lang w:val="de-DE"/>
              </w:rPr>
            </w:pPr>
            <w:r w:rsidRPr="0022702A">
              <w:rPr>
                <w:rFonts w:ascii="Arial" w:hAnsi="Arial" w:cs="Arial"/>
                <w:lang w:val="de-DE"/>
              </w:rPr>
              <w:t>5.</w:t>
            </w:r>
          </w:p>
        </w:tc>
        <w:tc>
          <w:tcPr>
            <w:tcW w:w="4536" w:type="dxa"/>
          </w:tcPr>
          <w:p w:rsidR="001C1BFF" w:rsidRPr="00DE0FD8" w:rsidRDefault="001C1BFF" w:rsidP="00E910C1">
            <w:pPr>
              <w:rPr>
                <w:rFonts w:ascii="Arial" w:hAnsi="Arial" w:cs="Arial"/>
              </w:rPr>
            </w:pPr>
          </w:p>
          <w:p w:rsidR="001C1BFF" w:rsidRPr="00DE0FD8" w:rsidRDefault="001C1BFF" w:rsidP="00E910C1">
            <w:pPr>
              <w:rPr>
                <w:rFonts w:ascii="Arial" w:hAnsi="Arial" w:cs="Arial"/>
              </w:rPr>
            </w:pPr>
            <w:r w:rsidRPr="00DE0FD8">
              <w:rPr>
                <w:rFonts w:ascii="Arial" w:hAnsi="Arial" w:cs="Arial"/>
                <w:color w:val="000000" w:themeColor="text1"/>
              </w:rPr>
              <w:t>Zapewnienie zrównoważonego gospodarowania wodami</w:t>
            </w:r>
            <w:r w:rsidR="00DE0FD8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43" w:type="dxa"/>
          </w:tcPr>
          <w:p w:rsidR="001C1BFF" w:rsidRPr="00DE0FD8" w:rsidRDefault="001C1BFF" w:rsidP="00F96346">
            <w:pPr>
              <w:rPr>
                <w:rFonts w:ascii="Arial" w:hAnsi="Arial" w:cs="Arial"/>
              </w:rPr>
            </w:pPr>
          </w:p>
          <w:p w:rsidR="00715A93" w:rsidRPr="00DE0FD8" w:rsidRDefault="00715A93" w:rsidP="0022702A">
            <w:pPr>
              <w:rPr>
                <w:rFonts w:ascii="Arial" w:hAnsi="Arial" w:cs="Arial"/>
              </w:rPr>
            </w:pPr>
            <w:r w:rsidRPr="00DE0FD8">
              <w:rPr>
                <w:rFonts w:ascii="Arial" w:hAnsi="Arial" w:cs="Arial"/>
              </w:rPr>
              <w:t>Liczba przyjętych/zatwierdzonych przez kierownictwo resortu planistycznych i sprawozdawczych dokumentów z obszaru ochrony wód i gospodarowania wodami (szt.)</w:t>
            </w:r>
          </w:p>
          <w:p w:rsidR="00715A93" w:rsidRPr="00DE0FD8" w:rsidRDefault="00715A93" w:rsidP="0022702A">
            <w:pPr>
              <w:rPr>
                <w:rFonts w:ascii="Arial" w:hAnsi="Arial" w:cs="Arial"/>
              </w:rPr>
            </w:pPr>
          </w:p>
          <w:p w:rsidR="00715A93" w:rsidRPr="00DE0FD8" w:rsidRDefault="00715A93" w:rsidP="0022702A">
            <w:pPr>
              <w:rPr>
                <w:rFonts w:ascii="Arial" w:hAnsi="Arial" w:cs="Arial"/>
              </w:rPr>
            </w:pPr>
          </w:p>
          <w:p w:rsidR="00715A93" w:rsidRPr="00DE0FD8" w:rsidRDefault="00715A93" w:rsidP="0022702A">
            <w:pPr>
              <w:rPr>
                <w:rFonts w:ascii="Arial" w:hAnsi="Arial" w:cs="Arial"/>
              </w:rPr>
            </w:pPr>
          </w:p>
          <w:p w:rsidR="00715A93" w:rsidRPr="00DE0FD8" w:rsidRDefault="00715A93" w:rsidP="0022702A">
            <w:pPr>
              <w:rPr>
                <w:rFonts w:ascii="Arial" w:hAnsi="Arial" w:cs="Arial"/>
              </w:rPr>
            </w:pPr>
          </w:p>
          <w:p w:rsidR="00715A93" w:rsidRPr="00DE0FD8" w:rsidRDefault="00715A93" w:rsidP="0022702A">
            <w:pPr>
              <w:rPr>
                <w:rFonts w:ascii="Arial" w:hAnsi="Arial" w:cs="Arial"/>
              </w:rPr>
            </w:pPr>
          </w:p>
          <w:p w:rsidR="00715A93" w:rsidRPr="00DE0FD8" w:rsidRDefault="00715A93" w:rsidP="0022702A">
            <w:pPr>
              <w:rPr>
                <w:rFonts w:ascii="Arial" w:hAnsi="Arial" w:cs="Arial"/>
              </w:rPr>
            </w:pPr>
          </w:p>
          <w:p w:rsidR="00715A93" w:rsidRPr="00DE0FD8" w:rsidRDefault="00715A93" w:rsidP="0022702A">
            <w:pPr>
              <w:rPr>
                <w:rFonts w:ascii="Arial" w:hAnsi="Arial" w:cs="Arial"/>
              </w:rPr>
            </w:pPr>
          </w:p>
          <w:p w:rsidR="00715A93" w:rsidRPr="00DE0FD8" w:rsidRDefault="00715A93" w:rsidP="0022702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C1BFF" w:rsidRDefault="001C1BFF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715A93" w:rsidRDefault="00715A93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715A93" w:rsidRDefault="00715A93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715A93" w:rsidRPr="0022702A" w:rsidRDefault="00715A93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1C1BFF" w:rsidRDefault="001C1BFF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  <w:p w:rsidR="00715A93" w:rsidRDefault="00715A93" w:rsidP="00715A93">
            <w:pPr>
              <w:pStyle w:val="Akapitzlist"/>
              <w:numPr>
                <w:ilvl w:val="6"/>
                <w:numId w:val="1"/>
              </w:numPr>
              <w:tabs>
                <w:tab w:val="left" w:pos="72"/>
              </w:tabs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Zatwierdzenie przez Ministra Infrastruktury Programu planowanych inwestycji w gospodarce wodnej PGW Wody Polskie.</w:t>
            </w:r>
          </w:p>
          <w:p w:rsidR="00715A93" w:rsidRDefault="00715A93" w:rsidP="00715A93">
            <w:pPr>
              <w:pStyle w:val="Akapitzlist"/>
              <w:numPr>
                <w:ilvl w:val="6"/>
                <w:numId w:val="1"/>
              </w:numPr>
              <w:tabs>
                <w:tab w:val="left" w:pos="72"/>
              </w:tabs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Zatwierdzenie rocznego sprawozdania z realizacji zadań PSH</w:t>
            </w:r>
          </w:p>
          <w:p w:rsidR="00715A93" w:rsidRDefault="00715A93" w:rsidP="007654CC">
            <w:pPr>
              <w:pStyle w:val="Akapitzlist"/>
              <w:numPr>
                <w:ilvl w:val="6"/>
                <w:numId w:val="1"/>
              </w:numPr>
              <w:tabs>
                <w:tab w:val="left" w:pos="72"/>
              </w:tabs>
              <w:ind w:left="283" w:hanging="283"/>
              <w:rPr>
                <w:rFonts w:ascii="Arial" w:hAnsi="Arial" w:cs="Arial"/>
              </w:rPr>
            </w:pPr>
            <w:r w:rsidRPr="00715A93">
              <w:rPr>
                <w:rFonts w:ascii="Arial" w:hAnsi="Arial" w:cs="Arial"/>
              </w:rPr>
              <w:t>Zatwierdzenie rocznego sprawozdania z realizacji zadań PSHM</w:t>
            </w:r>
          </w:p>
          <w:p w:rsidR="00715A93" w:rsidRPr="00715A93" w:rsidRDefault="00715A93" w:rsidP="00715A93">
            <w:pPr>
              <w:pStyle w:val="Akapitzlist"/>
              <w:numPr>
                <w:ilvl w:val="6"/>
                <w:numId w:val="1"/>
              </w:numPr>
              <w:tabs>
                <w:tab w:val="left" w:pos="72"/>
              </w:tabs>
              <w:ind w:left="283" w:hanging="283"/>
              <w:rPr>
                <w:rFonts w:ascii="Arial" w:hAnsi="Arial" w:cs="Arial"/>
              </w:rPr>
            </w:pPr>
            <w:r w:rsidRPr="00715A93">
              <w:rPr>
                <w:rFonts w:ascii="Arial" w:hAnsi="Arial" w:cs="Arial"/>
              </w:rPr>
              <w:t>Zatwierdzenie rocznego spra</w:t>
            </w:r>
            <w:r>
              <w:rPr>
                <w:rFonts w:ascii="Arial" w:hAnsi="Arial" w:cs="Arial"/>
              </w:rPr>
              <w:t>wozdania z realizacji zadań PSBB</w:t>
            </w:r>
          </w:p>
        </w:tc>
      </w:tr>
    </w:tbl>
    <w:p w:rsidR="00FE0D36" w:rsidRDefault="00FE0D3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:rsidR="00E35AF9" w:rsidRPr="00457ED9" w:rsidRDefault="000B6D13" w:rsidP="005A6CE4">
      <w:pPr>
        <w:ind w:firstLine="426"/>
        <w:rPr>
          <w:rFonts w:ascii="Arial" w:hAnsi="Arial"/>
          <w:iCs/>
        </w:rPr>
      </w:pPr>
      <w:r w:rsidRPr="00457ED9">
        <w:rPr>
          <w:rFonts w:ascii="Arial" w:hAnsi="Arial"/>
          <w:b/>
          <w:sz w:val="24"/>
        </w:rPr>
        <w:lastRenderedPageBreak/>
        <w:t>CZĘŚĆ C: Inne cele przyjęte do realizacji w roku 20</w:t>
      </w:r>
      <w:r w:rsidR="00D339FB" w:rsidRPr="00457ED9">
        <w:rPr>
          <w:rFonts w:ascii="Arial" w:hAnsi="Arial"/>
          <w:b/>
          <w:sz w:val="24"/>
        </w:rPr>
        <w:t>2</w:t>
      </w:r>
      <w:r w:rsidR="00BD027C">
        <w:rPr>
          <w:rFonts w:ascii="Arial" w:hAnsi="Arial"/>
          <w:b/>
          <w:sz w:val="24"/>
        </w:rPr>
        <w:t>2</w:t>
      </w:r>
    </w:p>
    <w:tbl>
      <w:tblPr>
        <w:tblpPr w:leftFromText="141" w:rightFromText="141" w:vertAnchor="text" w:horzAnchor="margin" w:tblpXSpec="center" w:tblpY="88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3543"/>
        <w:gridCol w:w="2410"/>
        <w:gridCol w:w="3969"/>
      </w:tblGrid>
      <w:tr w:rsidR="00374EB5" w:rsidRPr="00457ED9" w:rsidTr="00374EB5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Cel</w:t>
            </w: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</w:tc>
        <w:tc>
          <w:tcPr>
            <w:tcW w:w="5953" w:type="dxa"/>
            <w:gridSpan w:val="2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pStyle w:val="Nagwek1"/>
              <w:rPr>
                <w:sz w:val="20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3969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Najważniejsze zadania służące realizacji celu</w:t>
            </w: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</w:tc>
      </w:tr>
      <w:tr w:rsidR="00374EB5" w:rsidRPr="00457ED9" w:rsidTr="00374EB5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pStyle w:val="Nagwek1"/>
              <w:rPr>
                <w:sz w:val="20"/>
              </w:rPr>
            </w:pPr>
            <w:r w:rsidRPr="00457ED9">
              <w:rPr>
                <w:sz w:val="20"/>
              </w:rPr>
              <w:t>Nazwa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3969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4EB5" w:rsidRPr="00457ED9" w:rsidTr="00374EB5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4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</w:t>
            </w:r>
          </w:p>
        </w:tc>
      </w:tr>
      <w:tr w:rsidR="00A509B4" w:rsidRPr="00457ED9" w:rsidTr="00374EB5">
        <w:trPr>
          <w:trHeight w:val="968"/>
        </w:trPr>
        <w:tc>
          <w:tcPr>
            <w:tcW w:w="496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</w:p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1.</w:t>
            </w:r>
          </w:p>
        </w:tc>
        <w:tc>
          <w:tcPr>
            <w:tcW w:w="4536" w:type="dxa"/>
          </w:tcPr>
          <w:p w:rsidR="00A509B4" w:rsidRPr="00DE0FD8" w:rsidRDefault="00A509B4" w:rsidP="00D5321A">
            <w:pPr>
              <w:rPr>
                <w:rFonts w:ascii="Arial" w:hAnsi="Arial"/>
              </w:rPr>
            </w:pPr>
          </w:p>
          <w:p w:rsidR="00A509B4" w:rsidRPr="00DE0FD8" w:rsidRDefault="00A509B4" w:rsidP="00D5321A">
            <w:pPr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Zapewnienie finansowania usług transportu kolejowego.</w:t>
            </w:r>
          </w:p>
        </w:tc>
        <w:tc>
          <w:tcPr>
            <w:tcW w:w="3543" w:type="dxa"/>
          </w:tcPr>
          <w:p w:rsidR="00A509B4" w:rsidRPr="00DE0FD8" w:rsidRDefault="00A509B4" w:rsidP="00891791">
            <w:pPr>
              <w:rPr>
                <w:rFonts w:ascii="Arial" w:hAnsi="Arial"/>
              </w:rPr>
            </w:pPr>
          </w:p>
          <w:p w:rsidR="00A509B4" w:rsidRPr="00DE0FD8" w:rsidRDefault="00A509B4" w:rsidP="00891791">
            <w:pPr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Liczba pasażerokilometrów finansowanych w ramach przewozów międzywojewódzkich i międzynarodowych (w mln).</w:t>
            </w:r>
          </w:p>
          <w:p w:rsidR="00A509B4" w:rsidRPr="00DE0FD8" w:rsidRDefault="00A509B4" w:rsidP="00891791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</w:p>
          <w:p w:rsidR="00A509B4" w:rsidRPr="00457ED9" w:rsidRDefault="0065620C" w:rsidP="006562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9 495</w:t>
            </w:r>
            <w:r w:rsidR="00D2224E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3969" w:type="dxa"/>
          </w:tcPr>
          <w:p w:rsidR="00A509B4" w:rsidRPr="00457ED9" w:rsidRDefault="00A509B4" w:rsidP="000B0311">
            <w:pPr>
              <w:pStyle w:val="Akapitzlist"/>
              <w:ind w:left="214"/>
              <w:rPr>
                <w:rFonts w:ascii="Arial" w:hAnsi="Arial"/>
              </w:rPr>
            </w:pPr>
          </w:p>
          <w:p w:rsidR="00A509B4" w:rsidRPr="00457ED9" w:rsidRDefault="00A509B4" w:rsidP="003E6EB7">
            <w:pPr>
              <w:pStyle w:val="Akapitzlist"/>
              <w:ind w:left="72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Dofinansowanie kolejowych pasażerskich przewozów międzywojewódzkich i międzynarodowych.</w:t>
            </w:r>
          </w:p>
        </w:tc>
      </w:tr>
      <w:tr w:rsidR="00374EB5" w:rsidRPr="00457ED9" w:rsidTr="00374EB5">
        <w:trPr>
          <w:trHeight w:val="847"/>
        </w:trPr>
        <w:tc>
          <w:tcPr>
            <w:tcW w:w="496" w:type="dxa"/>
          </w:tcPr>
          <w:p w:rsidR="00374EB5" w:rsidRPr="00457ED9" w:rsidRDefault="00374EB5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374EB5" w:rsidRPr="00457ED9" w:rsidRDefault="002D1ADA" w:rsidP="00000FD0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</w:t>
            </w:r>
            <w:r w:rsidR="00374EB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CD370E" w:rsidRPr="00DE0FD8" w:rsidRDefault="00CD370E" w:rsidP="00D5321A">
            <w:pPr>
              <w:rPr>
                <w:rFonts w:ascii="Arial" w:hAnsi="Arial"/>
              </w:rPr>
            </w:pPr>
          </w:p>
          <w:p w:rsidR="00374EB5" w:rsidRPr="00DE0FD8" w:rsidRDefault="00CD370E" w:rsidP="00D5321A">
            <w:pPr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Poprawa bezpieczeństwa transportu drogowego</w:t>
            </w:r>
            <w:r w:rsidR="004A5BB2" w:rsidRPr="00DE0FD8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CD370E" w:rsidRPr="00DE0FD8" w:rsidRDefault="00CD370E" w:rsidP="00D5321A">
            <w:pPr>
              <w:rPr>
                <w:rFonts w:ascii="Arial" w:hAnsi="Arial" w:cs="Arial"/>
              </w:rPr>
            </w:pPr>
          </w:p>
          <w:p w:rsidR="00374EB5" w:rsidRPr="00DE0FD8" w:rsidRDefault="00CD370E" w:rsidP="00D5321A">
            <w:pPr>
              <w:rPr>
                <w:rFonts w:ascii="Arial" w:hAnsi="Arial" w:cs="Arial"/>
              </w:rPr>
            </w:pPr>
            <w:r w:rsidRPr="00DE0FD8">
              <w:rPr>
                <w:rFonts w:ascii="Arial" w:hAnsi="Arial" w:cs="Arial"/>
              </w:rPr>
              <w:t xml:space="preserve">Liczba przeprowadzonych kontroli drogowych w </w:t>
            </w:r>
            <w:r w:rsidR="00822D31" w:rsidRPr="00DE0FD8">
              <w:rPr>
                <w:rFonts w:ascii="Arial" w:hAnsi="Arial" w:cs="Arial"/>
              </w:rPr>
              <w:t>roku w stosunku do liczby zaplanowanych kontroli w roku (%)</w:t>
            </w:r>
            <w:r w:rsidR="00AC0BDE" w:rsidRPr="00DE0FD8">
              <w:rPr>
                <w:rFonts w:ascii="Arial" w:hAnsi="Arial" w:cs="Arial"/>
              </w:rPr>
              <w:t>.</w:t>
            </w:r>
          </w:p>
          <w:p w:rsidR="00CD370E" w:rsidRPr="00DE0FD8" w:rsidRDefault="00CD370E" w:rsidP="00D5321A">
            <w:pPr>
              <w:rPr>
                <w:rFonts w:ascii="Arial" w:hAnsi="Arial" w:cs="Arial"/>
              </w:rPr>
            </w:pPr>
          </w:p>
          <w:p w:rsidR="00CD370E" w:rsidRPr="00DE0FD8" w:rsidRDefault="00CD370E" w:rsidP="00D5321A">
            <w:pPr>
              <w:rPr>
                <w:rFonts w:ascii="Arial" w:hAnsi="Arial" w:cs="Arial"/>
              </w:rPr>
            </w:pPr>
          </w:p>
          <w:p w:rsidR="00BE2DDC" w:rsidRPr="00DE0FD8" w:rsidRDefault="00BE2DDC" w:rsidP="00D5321A">
            <w:pPr>
              <w:rPr>
                <w:rFonts w:ascii="Arial" w:hAnsi="Arial" w:cs="Arial"/>
              </w:rPr>
            </w:pPr>
            <w:r w:rsidRPr="00DE0FD8">
              <w:rPr>
                <w:rFonts w:ascii="Arial" w:hAnsi="Arial" w:cs="Arial"/>
              </w:rPr>
              <w:t xml:space="preserve">Liczba </w:t>
            </w:r>
            <w:r w:rsidR="00A97638" w:rsidRPr="00DE0FD8">
              <w:rPr>
                <w:rFonts w:ascii="Arial" w:hAnsi="Arial" w:cs="Arial"/>
              </w:rPr>
              <w:t xml:space="preserve">przeprowadzonych kontroli drogowych i kontroli statycznych z wykorzystaniem mobilnych urządzeń rejestrujących w danym roku w stosunku do liczby zrealizowanych patroli w danym </w:t>
            </w:r>
            <w:r w:rsidRPr="00DE0FD8">
              <w:rPr>
                <w:rFonts w:ascii="Arial" w:hAnsi="Arial" w:cs="Arial"/>
              </w:rPr>
              <w:t>roku</w:t>
            </w:r>
            <w:r w:rsidR="00103BC7" w:rsidRPr="00DE0FD8">
              <w:rPr>
                <w:rFonts w:ascii="Arial" w:hAnsi="Arial" w:cs="Arial"/>
              </w:rPr>
              <w:t>.</w:t>
            </w:r>
          </w:p>
          <w:p w:rsidR="00BE2DDC" w:rsidRPr="00DE0FD8" w:rsidRDefault="00BE2DDC" w:rsidP="00D5321A">
            <w:pPr>
              <w:rPr>
                <w:rFonts w:ascii="Arial" w:hAnsi="Arial" w:cs="Arial"/>
              </w:rPr>
            </w:pPr>
          </w:p>
          <w:p w:rsidR="00DA5BCA" w:rsidRPr="00DE0FD8" w:rsidRDefault="00DA5BCA" w:rsidP="00D5321A">
            <w:pPr>
              <w:rPr>
                <w:rFonts w:ascii="Arial" w:hAnsi="Arial" w:cs="Arial"/>
              </w:rPr>
            </w:pPr>
          </w:p>
          <w:p w:rsidR="00D231F5" w:rsidRPr="00DE0FD8" w:rsidRDefault="00D231F5" w:rsidP="00D5321A">
            <w:pPr>
              <w:rPr>
                <w:rFonts w:ascii="Arial" w:hAnsi="Arial" w:cs="Arial"/>
              </w:rPr>
            </w:pPr>
          </w:p>
          <w:p w:rsidR="004A5BB2" w:rsidRPr="00DE0FD8" w:rsidRDefault="00682D7B" w:rsidP="00D5321A">
            <w:pPr>
              <w:rPr>
                <w:rFonts w:ascii="Arial" w:hAnsi="Arial" w:cs="Arial"/>
              </w:rPr>
            </w:pPr>
            <w:r w:rsidRPr="00DE0FD8">
              <w:rPr>
                <w:rFonts w:ascii="Arial" w:hAnsi="Arial" w:cs="Arial"/>
              </w:rPr>
              <w:t>Liczba zastosowanych rozstrzygnięć w prowadzonych czynnościach wyjaśniających w stosunku do ogólnej liczby ujawnionych naruszeń.</w:t>
            </w:r>
          </w:p>
          <w:p w:rsidR="006638ED" w:rsidRPr="00DE0FD8" w:rsidRDefault="006638ED" w:rsidP="00D5321A">
            <w:pPr>
              <w:rPr>
                <w:rFonts w:ascii="Arial" w:hAnsi="Arial" w:cs="Arial"/>
              </w:rPr>
            </w:pPr>
          </w:p>
          <w:p w:rsidR="00C42A8B" w:rsidRPr="00DE0FD8" w:rsidRDefault="00C42A8B" w:rsidP="00D5321A">
            <w:pPr>
              <w:rPr>
                <w:rFonts w:ascii="Arial" w:hAnsi="Arial" w:cs="Arial"/>
              </w:rPr>
            </w:pPr>
          </w:p>
          <w:p w:rsidR="00C42A8B" w:rsidRPr="00DE0FD8" w:rsidRDefault="00C42A8B" w:rsidP="00D5321A">
            <w:pPr>
              <w:rPr>
                <w:rFonts w:ascii="Arial" w:hAnsi="Arial" w:cs="Arial"/>
              </w:rPr>
            </w:pPr>
          </w:p>
          <w:p w:rsidR="006638ED" w:rsidRPr="00DE0FD8" w:rsidRDefault="006638ED" w:rsidP="004F200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374EB5" w:rsidRPr="00457ED9" w:rsidRDefault="00CD370E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100</w:t>
            </w:r>
            <w:r w:rsidR="00822D31" w:rsidRPr="00457ED9">
              <w:rPr>
                <w:rFonts w:ascii="Arial" w:hAnsi="Arial"/>
              </w:rPr>
              <w:t>%</w:t>
            </w: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A97638" w:rsidP="00D5321A">
            <w:pPr>
              <w:jc w:val="center"/>
              <w:rPr>
                <w:rFonts w:ascii="Arial" w:hAnsi="Arial"/>
              </w:rPr>
            </w:pPr>
            <w:r w:rsidRPr="00A97638">
              <w:rPr>
                <w:rFonts w:ascii="Arial" w:hAnsi="Arial"/>
              </w:rPr>
              <w:t xml:space="preserve">uzyskanie wskaźnika na poziomie </w:t>
            </w:r>
            <w:r>
              <w:rPr>
                <w:rFonts w:ascii="Arial" w:hAnsi="Arial"/>
              </w:rPr>
              <w:t>liczbowym o wartości 2,65</w:t>
            </w: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Default="006638ED" w:rsidP="00D5321A">
            <w:pPr>
              <w:jc w:val="center"/>
              <w:rPr>
                <w:rFonts w:ascii="Arial" w:hAnsi="Arial"/>
              </w:rPr>
            </w:pPr>
          </w:p>
          <w:p w:rsidR="00D231F5" w:rsidRDefault="00D231F5" w:rsidP="00D5321A">
            <w:pPr>
              <w:jc w:val="center"/>
              <w:rPr>
                <w:rFonts w:ascii="Arial" w:hAnsi="Arial"/>
              </w:rPr>
            </w:pPr>
          </w:p>
          <w:p w:rsidR="00A5351E" w:rsidRPr="00457ED9" w:rsidRDefault="00A5351E" w:rsidP="00D5321A">
            <w:pPr>
              <w:jc w:val="center"/>
              <w:rPr>
                <w:rFonts w:ascii="Arial" w:hAnsi="Arial"/>
              </w:rPr>
            </w:pPr>
          </w:p>
          <w:p w:rsidR="00A97638" w:rsidRPr="00457ED9" w:rsidRDefault="00A97638" w:rsidP="00D5321A">
            <w:pPr>
              <w:jc w:val="center"/>
              <w:rPr>
                <w:rFonts w:ascii="Arial" w:hAnsi="Arial"/>
              </w:rPr>
            </w:pPr>
          </w:p>
          <w:p w:rsidR="004A5BB2" w:rsidRPr="00457ED9" w:rsidRDefault="00682D7B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uzyskani</w:t>
            </w:r>
            <w:r w:rsidR="00A97638">
              <w:rPr>
                <w:rFonts w:ascii="Arial" w:hAnsi="Arial"/>
              </w:rPr>
              <w:t>e</w:t>
            </w:r>
            <w:r w:rsidRPr="00457ED9">
              <w:rPr>
                <w:rFonts w:ascii="Arial" w:hAnsi="Arial"/>
              </w:rPr>
              <w:t xml:space="preserve"> wskaźnika na poziomie 56%</w:t>
            </w: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Pr="00457ED9" w:rsidRDefault="00BE2DDC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Pr="00457ED9" w:rsidRDefault="00BE2DDC" w:rsidP="00D231F5">
            <w:pPr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2A1ECE" w:rsidRPr="009A0C51" w:rsidRDefault="00CD370E" w:rsidP="009A0C51">
            <w:pPr>
              <w:tabs>
                <w:tab w:val="left" w:pos="355"/>
              </w:tabs>
              <w:rPr>
                <w:rFonts w:ascii="Arial" w:hAnsi="Arial" w:cs="Arial"/>
              </w:rPr>
            </w:pPr>
            <w:r w:rsidRPr="009A0C51">
              <w:rPr>
                <w:rFonts w:ascii="Arial" w:hAnsi="Arial" w:cs="Arial"/>
              </w:rPr>
              <w:t xml:space="preserve">Prowadzenie </w:t>
            </w:r>
            <w:r w:rsidR="009A0C51">
              <w:rPr>
                <w:rFonts w:ascii="Arial" w:hAnsi="Arial" w:cs="Arial"/>
              </w:rPr>
              <w:t xml:space="preserve">przez WITD </w:t>
            </w:r>
            <w:r w:rsidRPr="009A0C51">
              <w:rPr>
                <w:rFonts w:ascii="Arial" w:hAnsi="Arial" w:cs="Arial"/>
              </w:rPr>
              <w:t xml:space="preserve">kontroli drogowych </w:t>
            </w:r>
            <w:r w:rsidR="009A0C51">
              <w:rPr>
                <w:rFonts w:ascii="Arial" w:hAnsi="Arial" w:cs="Arial"/>
              </w:rPr>
              <w:t>w krajowym i międzynarodowym transporcie drogowym osób i rzeczy</w:t>
            </w:r>
            <w:r w:rsidR="002A1ECE" w:rsidRPr="009A0C51">
              <w:rPr>
                <w:rFonts w:ascii="Arial" w:hAnsi="Arial" w:cs="Arial"/>
              </w:rPr>
              <w:t>.</w:t>
            </w:r>
          </w:p>
          <w:p w:rsidR="008B6A2C" w:rsidRPr="00457ED9" w:rsidRDefault="008B6A2C" w:rsidP="00D5321A">
            <w:pPr>
              <w:rPr>
                <w:rFonts w:ascii="Arial" w:hAnsi="Arial" w:cs="Arial"/>
              </w:rPr>
            </w:pPr>
          </w:p>
          <w:p w:rsidR="00DA5BCA" w:rsidRDefault="00DA5BCA" w:rsidP="00D5321A">
            <w:pPr>
              <w:rPr>
                <w:rFonts w:ascii="Arial" w:hAnsi="Arial" w:cs="Arial"/>
              </w:rPr>
            </w:pPr>
          </w:p>
          <w:p w:rsidR="00BE2DDC" w:rsidRPr="00457ED9" w:rsidRDefault="00A97638" w:rsidP="00D5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Prowadzenie kontroli drogowych i statycznych przez inspektorów służby nadzoru nad ruchem drogowym.</w:t>
            </w:r>
          </w:p>
          <w:p w:rsidR="00BE2DDC" w:rsidRPr="00457ED9" w:rsidRDefault="00BE2DDC" w:rsidP="00D5321A">
            <w:pPr>
              <w:rPr>
                <w:rFonts w:ascii="Arial" w:hAnsi="Arial" w:cs="Arial"/>
              </w:rPr>
            </w:pPr>
          </w:p>
          <w:p w:rsidR="00D231F5" w:rsidRDefault="00D231F5" w:rsidP="00D5321A">
            <w:pPr>
              <w:rPr>
                <w:rFonts w:ascii="Arial" w:hAnsi="Arial" w:cs="Arial"/>
              </w:rPr>
            </w:pPr>
          </w:p>
          <w:p w:rsidR="00C77BC5" w:rsidRDefault="00C77BC5" w:rsidP="00D5321A">
            <w:pPr>
              <w:rPr>
                <w:rFonts w:ascii="Arial" w:hAnsi="Arial" w:cs="Arial"/>
              </w:rPr>
            </w:pPr>
          </w:p>
          <w:p w:rsidR="00A97638" w:rsidRDefault="00A97638" w:rsidP="00D5321A">
            <w:pPr>
              <w:rPr>
                <w:rFonts w:ascii="Arial" w:hAnsi="Arial" w:cs="Arial"/>
              </w:rPr>
            </w:pPr>
          </w:p>
          <w:p w:rsidR="00A97638" w:rsidRDefault="00A97638" w:rsidP="00D5321A">
            <w:pPr>
              <w:rPr>
                <w:rFonts w:ascii="Arial" w:hAnsi="Arial" w:cs="Arial"/>
              </w:rPr>
            </w:pPr>
          </w:p>
          <w:p w:rsidR="00D231F5" w:rsidRPr="00457ED9" w:rsidRDefault="00D231F5" w:rsidP="00D5321A">
            <w:pPr>
              <w:rPr>
                <w:rFonts w:ascii="Arial" w:hAnsi="Arial" w:cs="Arial"/>
              </w:rPr>
            </w:pPr>
          </w:p>
          <w:p w:rsidR="00682D7B" w:rsidRPr="00457ED9" w:rsidRDefault="00682D7B" w:rsidP="001C1E77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21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Prowadzenie czynności wyjaśniających w sprawach o wykroczenia poprzez weryfikację zapisów naruszeń, generowan</w:t>
            </w:r>
            <w:r w:rsidR="00D00BA4">
              <w:rPr>
                <w:rFonts w:ascii="Arial" w:hAnsi="Arial" w:cs="Arial"/>
              </w:rPr>
              <w:t>ie</w:t>
            </w:r>
            <w:r w:rsidRPr="00457ED9">
              <w:rPr>
                <w:rFonts w:ascii="Arial" w:hAnsi="Arial" w:cs="Arial"/>
              </w:rPr>
              <w:t xml:space="preserve"> wezwań do właścicieli/posiadaczy pojazdów, analizę materiału dowodowego, wystawianie mandatów karnych, podejmowanie </w:t>
            </w:r>
            <w:r w:rsidRPr="00457ED9">
              <w:rPr>
                <w:rFonts w:ascii="Arial" w:hAnsi="Arial" w:cs="Arial"/>
              </w:rPr>
              <w:lastRenderedPageBreak/>
              <w:t>czynności zmierzających do skierowania wniosków o ukaranie do sądów powszechnych.</w:t>
            </w:r>
          </w:p>
          <w:p w:rsidR="00A5351E" w:rsidRDefault="00682D7B" w:rsidP="001C1E77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214"/>
              <w:rPr>
                <w:rFonts w:ascii="Arial" w:hAnsi="Arial" w:cs="Arial"/>
              </w:rPr>
            </w:pPr>
            <w:r w:rsidRPr="00C77BC5">
              <w:rPr>
                <w:rFonts w:ascii="Arial" w:hAnsi="Arial" w:cs="Arial"/>
              </w:rPr>
              <w:t>Podejmowanie działań mających na celu wprowadzenie zmian prawnych wymuszających odmienny sposób procesowania naruszeń w systemie teleinformatycznym.</w:t>
            </w:r>
          </w:p>
          <w:p w:rsidR="00C31EFE" w:rsidRDefault="00C31EFE" w:rsidP="00A97638">
            <w:pPr>
              <w:tabs>
                <w:tab w:val="left" w:pos="355"/>
              </w:tabs>
              <w:rPr>
                <w:rFonts w:ascii="Arial" w:hAnsi="Arial" w:cs="Arial"/>
              </w:rPr>
            </w:pPr>
          </w:p>
          <w:p w:rsidR="00A97638" w:rsidRPr="00A97638" w:rsidRDefault="00A97638" w:rsidP="00A97638">
            <w:pPr>
              <w:tabs>
                <w:tab w:val="left" w:pos="355"/>
              </w:tabs>
              <w:rPr>
                <w:rFonts w:ascii="Arial" w:hAnsi="Arial" w:cs="Arial"/>
              </w:rPr>
            </w:pPr>
          </w:p>
        </w:tc>
      </w:tr>
      <w:tr w:rsidR="001512AE" w:rsidRPr="00457ED9" w:rsidTr="008848F3">
        <w:trPr>
          <w:trHeight w:val="64"/>
        </w:trPr>
        <w:tc>
          <w:tcPr>
            <w:tcW w:w="496" w:type="dxa"/>
          </w:tcPr>
          <w:p w:rsidR="001512AE" w:rsidRDefault="002D1ADA" w:rsidP="00000FD0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lastRenderedPageBreak/>
              <w:t>3</w:t>
            </w:r>
            <w:r w:rsidR="001C1E77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1512AE" w:rsidRPr="00DE0FD8" w:rsidRDefault="001512AE" w:rsidP="00DE7028">
            <w:pPr>
              <w:spacing w:before="120"/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Poprawa jakości, dostępności transportu drogowego.</w:t>
            </w:r>
          </w:p>
        </w:tc>
        <w:tc>
          <w:tcPr>
            <w:tcW w:w="3543" w:type="dxa"/>
          </w:tcPr>
          <w:p w:rsidR="001512AE" w:rsidRPr="00DE0FD8" w:rsidRDefault="001512AE" w:rsidP="001512AE">
            <w:pPr>
              <w:spacing w:before="120"/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Liczba weryfikacji ważnych wydanych świadectw kierowców w danym roku kalendarzowym w stosunku do liczby świadectw kierowców na dzień 31 grudnia 2021 r.</w:t>
            </w: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1512AE">
            <w:pPr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Liczba wszczętych postępowań administracyjnych przeprowadzonych w związku z kontrolą art. 83 ustawy o transporcie drogowym.</w:t>
            </w: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1512AE">
            <w:pPr>
              <w:rPr>
                <w:rFonts w:ascii="Arial" w:hAnsi="Arial"/>
              </w:rPr>
            </w:pPr>
          </w:p>
          <w:p w:rsidR="001512AE" w:rsidRPr="00DE0FD8" w:rsidRDefault="001512AE" w:rsidP="002D1ADA">
            <w:pPr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Liczba wszczętych postępowań administracyjnych w przedmiocie spełniania wymogu dobrej reputacji przez podmioty wskazane w art. 7d ust. 1 ustawy o transporcie drogowym.</w:t>
            </w:r>
          </w:p>
        </w:tc>
        <w:tc>
          <w:tcPr>
            <w:tcW w:w="2410" w:type="dxa"/>
          </w:tcPr>
          <w:p w:rsidR="001512AE" w:rsidRPr="00457ED9" w:rsidRDefault="001512AE" w:rsidP="001512AE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Dążenie do uzyskania wskaźnika </w:t>
            </w:r>
            <w:r w:rsidRPr="00457ED9">
              <w:rPr>
                <w:rFonts w:ascii="Arial" w:hAnsi="Arial"/>
              </w:rPr>
              <w:t xml:space="preserve">20% </w:t>
            </w:r>
            <w:r>
              <w:rPr>
                <w:rFonts w:ascii="Arial" w:hAnsi="Arial"/>
              </w:rPr>
              <w:t>skontrolowanych ważnych</w:t>
            </w:r>
            <w:r w:rsidRPr="00457ED9">
              <w:rPr>
                <w:rFonts w:ascii="Arial" w:hAnsi="Arial"/>
              </w:rPr>
              <w:t xml:space="preserve"> świadectw kierowców</w:t>
            </w:r>
          </w:p>
          <w:p w:rsidR="001512AE" w:rsidRPr="00457ED9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Pr="00457ED9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Pr="00457ED9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Pr="00457ED9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Pr="00457ED9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Pr="00457ED9" w:rsidRDefault="001512AE" w:rsidP="001512A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  <w:p w:rsidR="001512AE" w:rsidRPr="00457ED9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Pr="00457ED9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Pr="00457ED9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Pr="00457ED9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Pr="00457ED9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Pr="00457ED9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Pr="00457ED9" w:rsidRDefault="001512AE" w:rsidP="001512AE">
            <w:pPr>
              <w:jc w:val="center"/>
              <w:rPr>
                <w:rFonts w:ascii="Arial" w:hAnsi="Arial"/>
              </w:rPr>
            </w:pPr>
          </w:p>
          <w:p w:rsidR="001512AE" w:rsidRDefault="001512AE" w:rsidP="001C1E77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3969" w:type="dxa"/>
          </w:tcPr>
          <w:p w:rsidR="001512AE" w:rsidRPr="00457ED9" w:rsidRDefault="001512AE" w:rsidP="00B54149">
            <w:pPr>
              <w:spacing w:before="12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mającego na celu weryfikację spełniania przez przedsiębiorcę wymogu właściwego wykorzystania wydanych świadectw kierowców (niespełnienie warunków bądź pod</w:t>
            </w:r>
            <w:r>
              <w:rPr>
                <w:rFonts w:ascii="Arial" w:hAnsi="Arial" w:cs="Arial"/>
              </w:rPr>
              <w:t>anie nieprawdziwych informacji) oraz spełnienia wymogów przy przedłużeniu ważności świadectw kierowców.</w:t>
            </w:r>
          </w:p>
          <w:p w:rsidR="001512AE" w:rsidRDefault="001512AE" w:rsidP="001512AE">
            <w:pPr>
              <w:rPr>
                <w:rFonts w:ascii="Arial" w:hAnsi="Arial" w:cs="Arial"/>
              </w:rPr>
            </w:pPr>
          </w:p>
          <w:p w:rsidR="001512AE" w:rsidRPr="00457ED9" w:rsidRDefault="001512AE" w:rsidP="001512AE">
            <w:pPr>
              <w:rPr>
                <w:rFonts w:ascii="Arial" w:hAnsi="Arial" w:cs="Arial"/>
              </w:rPr>
            </w:pPr>
          </w:p>
          <w:p w:rsidR="001512AE" w:rsidRDefault="001512AE" w:rsidP="001512AE">
            <w:pPr>
              <w:rPr>
                <w:rFonts w:ascii="Arial" w:hAnsi="Arial" w:cs="Arial"/>
              </w:rPr>
            </w:pPr>
          </w:p>
          <w:p w:rsidR="001512AE" w:rsidRPr="00457ED9" w:rsidRDefault="001512AE" w:rsidP="001512AE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mającego na celu weryfikację spełniania przez przedsiębiorcę wymogów do wykonywania zawodu przewoźnika drogowego.</w:t>
            </w:r>
          </w:p>
          <w:p w:rsidR="001512AE" w:rsidRPr="00457ED9" w:rsidRDefault="001512AE" w:rsidP="001512AE">
            <w:pPr>
              <w:rPr>
                <w:rFonts w:ascii="Arial" w:hAnsi="Arial" w:cs="Arial"/>
              </w:rPr>
            </w:pPr>
          </w:p>
          <w:p w:rsidR="001512AE" w:rsidRDefault="001512AE" w:rsidP="001512AE">
            <w:pPr>
              <w:rPr>
                <w:rFonts w:ascii="Arial" w:hAnsi="Arial" w:cs="Arial"/>
              </w:rPr>
            </w:pPr>
          </w:p>
          <w:p w:rsidR="001512AE" w:rsidRPr="00457ED9" w:rsidRDefault="001512AE" w:rsidP="001512AE">
            <w:pPr>
              <w:rPr>
                <w:rFonts w:ascii="Arial" w:hAnsi="Arial" w:cs="Arial"/>
              </w:rPr>
            </w:pPr>
          </w:p>
          <w:p w:rsidR="001512AE" w:rsidRDefault="001512AE" w:rsidP="001512AE">
            <w:pPr>
              <w:spacing w:before="120"/>
              <w:rPr>
                <w:rFonts w:ascii="Arial" w:hAnsi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w przedmiocie spełniania wymogu dobrej reputacji.</w:t>
            </w:r>
          </w:p>
        </w:tc>
      </w:tr>
      <w:tr w:rsidR="001C1E77" w:rsidRPr="00457ED9" w:rsidTr="008848F3">
        <w:trPr>
          <w:trHeight w:val="64"/>
        </w:trPr>
        <w:tc>
          <w:tcPr>
            <w:tcW w:w="496" w:type="dxa"/>
          </w:tcPr>
          <w:p w:rsidR="001C1E77" w:rsidRDefault="002D1ADA" w:rsidP="00000FD0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lastRenderedPageBreak/>
              <w:t>4</w:t>
            </w:r>
            <w:r w:rsidR="009B3914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1C1E77" w:rsidRPr="00DE0FD8" w:rsidRDefault="001C1E77" w:rsidP="00DE7028">
            <w:pPr>
              <w:spacing w:before="120"/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Poprawa efektywności realizacji działań kontrolnych prowadzonych  przez inspektorów Inspekcji Transportu Drogowego</w:t>
            </w:r>
            <w:r w:rsidR="00DE0FD8">
              <w:rPr>
                <w:rFonts w:ascii="Arial" w:hAnsi="Arial"/>
              </w:rPr>
              <w:t>.</w:t>
            </w:r>
          </w:p>
          <w:p w:rsidR="001C1E77" w:rsidRPr="00DE0FD8" w:rsidRDefault="001C1E77" w:rsidP="00DE7028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1C1E77" w:rsidRPr="00DE0FD8" w:rsidRDefault="001C1E77" w:rsidP="001C1E77">
            <w:pPr>
              <w:spacing w:before="120"/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Liczba przeprowadzonych kontroli wewnętrznych i inspekcyjnych w roku w stosunku do liczby zaplanowanych w/w kontroli w roku</w:t>
            </w:r>
            <w:r w:rsidR="00DE0FD8">
              <w:rPr>
                <w:rFonts w:ascii="Arial" w:hAnsi="Arial"/>
              </w:rPr>
              <w:t>.</w:t>
            </w:r>
          </w:p>
        </w:tc>
        <w:tc>
          <w:tcPr>
            <w:tcW w:w="2410" w:type="dxa"/>
          </w:tcPr>
          <w:p w:rsidR="001C1E77" w:rsidRDefault="001C1E77" w:rsidP="001C1E77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100%</w:t>
            </w:r>
          </w:p>
        </w:tc>
        <w:tc>
          <w:tcPr>
            <w:tcW w:w="3969" w:type="dxa"/>
          </w:tcPr>
          <w:p w:rsidR="001C1E77" w:rsidRDefault="001C1E77" w:rsidP="00710665">
            <w:pPr>
              <w:spacing w:before="120"/>
              <w:ind w:left="283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Kontrole wewnętrzne i inspekcyjne </w:t>
            </w:r>
            <w:r>
              <w:rPr>
                <w:rFonts w:ascii="Arial" w:hAnsi="Arial"/>
              </w:rPr>
              <w:br/>
              <w:t xml:space="preserve">w jednostkach Inspekcji Transportu Drogowego (w WITD oraz BKOE </w:t>
            </w:r>
            <w:r>
              <w:rPr>
                <w:rFonts w:ascii="Arial" w:hAnsi="Arial"/>
              </w:rPr>
              <w:br/>
              <w:t>i Delegaturach terenowych GITD).</w:t>
            </w:r>
          </w:p>
          <w:p w:rsidR="001C1E77" w:rsidRDefault="001C1E77" w:rsidP="00710665">
            <w:pPr>
              <w:ind w:left="283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Rozpatrywanie i przygotowywanie projektów odpowiedzi na skargi dotyczące działalności kontrolnej ITD, </w:t>
            </w:r>
            <w:r>
              <w:rPr>
                <w:rFonts w:ascii="Arial" w:hAnsi="Arial"/>
              </w:rPr>
              <w:br/>
              <w:t xml:space="preserve">w tym wykonywanie czynności wyjaśniających i sprawdzających, dotyczących zgłaszania skarg w ramach działalności merytorycznej Biura Nadzoru Inspekcyjnego. </w:t>
            </w:r>
          </w:p>
          <w:p w:rsidR="001C1E77" w:rsidRDefault="001C1E77" w:rsidP="00710665">
            <w:pPr>
              <w:ind w:left="283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3. Analiza efektywności podejmowanych przez inspektorów czynności kontrolnych oraz opracowywanie nowych metod, taktyk i sposobów prowadzenia kontroli.</w:t>
            </w:r>
          </w:p>
          <w:p w:rsidR="001C1E77" w:rsidRDefault="001C1E77" w:rsidP="001C1E77">
            <w:pPr>
              <w:spacing w:before="120"/>
              <w:rPr>
                <w:rFonts w:ascii="Arial" w:hAnsi="Arial"/>
              </w:rPr>
            </w:pPr>
          </w:p>
        </w:tc>
      </w:tr>
      <w:tr w:rsidR="00DE7028" w:rsidRPr="00457ED9" w:rsidTr="008848F3">
        <w:trPr>
          <w:trHeight w:val="64"/>
        </w:trPr>
        <w:tc>
          <w:tcPr>
            <w:tcW w:w="496" w:type="dxa"/>
          </w:tcPr>
          <w:p w:rsidR="00000FD0" w:rsidRPr="00457ED9" w:rsidRDefault="002D1ADA" w:rsidP="002D1ADA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5</w:t>
            </w:r>
            <w:r w:rsidR="00000FD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DE7028" w:rsidRDefault="00710665" w:rsidP="00DE7028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Utrzymywanie wysokiego poziomu bezpieczeństwa urządzeń technicznych w transporcie drogowym, kolejowym i śródlądowym</w:t>
            </w:r>
            <w:r w:rsidR="00DE0FD8">
              <w:rPr>
                <w:rFonts w:ascii="Arial" w:hAnsi="Arial"/>
              </w:rPr>
              <w:t>.</w:t>
            </w:r>
          </w:p>
          <w:p w:rsidR="00DE7028" w:rsidRPr="007B7B46" w:rsidRDefault="00DE7028" w:rsidP="00DE7028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DE7028" w:rsidRDefault="00DE7028" w:rsidP="00710665">
            <w:pPr>
              <w:spacing w:before="120"/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 xml:space="preserve">Liczba </w:t>
            </w:r>
            <w:r w:rsidR="00710665" w:rsidRPr="00DE0FD8">
              <w:rPr>
                <w:rFonts w:ascii="Arial" w:hAnsi="Arial"/>
              </w:rPr>
              <w:t>przeprowadzonych działań technicznych obejmująca liczbę przeprowadzonych badań technicznych i przeegzaminowanych osób</w:t>
            </w:r>
            <w:r w:rsidR="00DE0FD8">
              <w:rPr>
                <w:rFonts w:ascii="Arial" w:hAnsi="Arial"/>
              </w:rPr>
              <w:t>.</w:t>
            </w:r>
          </w:p>
          <w:p w:rsidR="00710665" w:rsidRPr="007B7B46" w:rsidRDefault="00710665" w:rsidP="0071066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DE7028" w:rsidRPr="00457ED9" w:rsidRDefault="00710665" w:rsidP="0071066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262 103</w:t>
            </w:r>
          </w:p>
        </w:tc>
        <w:tc>
          <w:tcPr>
            <w:tcW w:w="3969" w:type="dxa"/>
          </w:tcPr>
          <w:p w:rsidR="00DE7028" w:rsidRDefault="00710665" w:rsidP="00710665">
            <w:pPr>
              <w:pStyle w:val="Akapitzlist"/>
              <w:numPr>
                <w:ilvl w:val="0"/>
                <w:numId w:val="25"/>
              </w:numPr>
              <w:tabs>
                <w:tab w:val="left" w:pos="283"/>
              </w:tabs>
              <w:spacing w:before="120"/>
              <w:ind w:left="283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Dozór techniczny w zakresie bezpiecznej eksploatacji urządzeń technicznych.</w:t>
            </w:r>
          </w:p>
          <w:p w:rsidR="00710665" w:rsidRDefault="00710665" w:rsidP="00710665">
            <w:pPr>
              <w:pStyle w:val="Akapitzlist"/>
              <w:numPr>
                <w:ilvl w:val="0"/>
                <w:numId w:val="25"/>
              </w:numPr>
              <w:tabs>
                <w:tab w:val="left" w:pos="283"/>
              </w:tabs>
              <w:spacing w:before="120"/>
              <w:ind w:left="283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Prowadzenie spraw w zakresie homologacji typu pojazdu, przedmiotu wyposażenia lub części pojazdu.</w:t>
            </w:r>
          </w:p>
          <w:p w:rsidR="00710665" w:rsidRPr="00710665" w:rsidRDefault="00710665" w:rsidP="00710665">
            <w:pPr>
              <w:pStyle w:val="Akapitzlist"/>
              <w:spacing w:before="120"/>
              <w:rPr>
                <w:rFonts w:ascii="Arial" w:hAnsi="Arial"/>
              </w:rPr>
            </w:pPr>
          </w:p>
        </w:tc>
      </w:tr>
      <w:tr w:rsidR="00B005BD" w:rsidRPr="00457ED9" w:rsidTr="008848F3">
        <w:trPr>
          <w:trHeight w:val="64"/>
        </w:trPr>
        <w:tc>
          <w:tcPr>
            <w:tcW w:w="496" w:type="dxa"/>
          </w:tcPr>
          <w:p w:rsidR="007B7B46" w:rsidRPr="00457ED9" w:rsidRDefault="002D1ADA" w:rsidP="002D1ADA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6</w:t>
            </w:r>
            <w:r w:rsidR="007B7B46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B005BD" w:rsidRDefault="00AA692D" w:rsidP="006F43A3">
            <w:pPr>
              <w:spacing w:before="120"/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Usprawnienie organizacji ruchu na drogach krajowych, na których nadzór sprawuje minister ds. transportu</w:t>
            </w:r>
            <w:r w:rsidR="00B005BD" w:rsidRPr="00DE0FD8">
              <w:rPr>
                <w:rFonts w:ascii="Arial" w:hAnsi="Arial"/>
              </w:rPr>
              <w:t>.</w:t>
            </w:r>
          </w:p>
          <w:p w:rsidR="00B005BD" w:rsidRPr="00457ED9" w:rsidRDefault="00B005BD" w:rsidP="00D5321A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B005BD" w:rsidRDefault="00B005BD" w:rsidP="00D51517">
            <w:pPr>
              <w:rPr>
                <w:rFonts w:ascii="Arial" w:hAnsi="Arial" w:cs="Arial"/>
              </w:rPr>
            </w:pPr>
          </w:p>
          <w:p w:rsidR="00677ACA" w:rsidRPr="006342FB" w:rsidRDefault="00AA692D" w:rsidP="00D51517">
            <w:pPr>
              <w:rPr>
                <w:rFonts w:ascii="Arial" w:hAnsi="Arial" w:cs="Arial"/>
              </w:rPr>
            </w:pPr>
            <w:r w:rsidRPr="006342FB">
              <w:rPr>
                <w:rFonts w:ascii="Arial" w:hAnsi="Arial" w:cs="Arial"/>
              </w:rPr>
              <w:t>Ilość p</w:t>
            </w:r>
            <w:r w:rsidR="00677ACA" w:rsidRPr="006342FB">
              <w:rPr>
                <w:rFonts w:ascii="Arial" w:hAnsi="Arial" w:cs="Arial"/>
              </w:rPr>
              <w:t>rzeprowadzonych kontroli</w:t>
            </w:r>
            <w:r w:rsidR="006342FB">
              <w:rPr>
                <w:rFonts w:ascii="Arial" w:hAnsi="Arial" w:cs="Arial"/>
              </w:rPr>
              <w:t xml:space="preserve"> (w szt.)</w:t>
            </w:r>
            <w:r w:rsidR="00DE0FD8" w:rsidRPr="006342FB">
              <w:rPr>
                <w:rFonts w:ascii="Arial" w:hAnsi="Arial" w:cs="Arial"/>
              </w:rPr>
              <w:t>.</w:t>
            </w:r>
            <w:r w:rsidR="00677ACA" w:rsidRPr="006342FB">
              <w:rPr>
                <w:rFonts w:ascii="Arial" w:hAnsi="Arial" w:cs="Arial"/>
              </w:rPr>
              <w:t xml:space="preserve"> </w:t>
            </w:r>
          </w:p>
          <w:p w:rsidR="00677ACA" w:rsidRDefault="00677ACA" w:rsidP="00D51517">
            <w:pPr>
              <w:rPr>
                <w:rFonts w:ascii="Arial" w:hAnsi="Arial" w:cs="Arial"/>
              </w:rPr>
            </w:pPr>
          </w:p>
          <w:p w:rsidR="00DE7028" w:rsidRPr="00457ED9" w:rsidRDefault="00DE7028" w:rsidP="006342F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005BD" w:rsidRDefault="00B005BD" w:rsidP="00D5321A">
            <w:pPr>
              <w:jc w:val="center"/>
              <w:rPr>
                <w:rFonts w:ascii="Arial" w:hAnsi="Arial"/>
              </w:rPr>
            </w:pPr>
          </w:p>
          <w:p w:rsidR="00677ACA" w:rsidRDefault="00677ACA" w:rsidP="00DE70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E7028" w:rsidRPr="00457ED9" w:rsidRDefault="00DE7028" w:rsidP="00DE7028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B005BD" w:rsidRDefault="00B005BD" w:rsidP="00D5321A">
            <w:pPr>
              <w:rPr>
                <w:rFonts w:ascii="Arial" w:hAnsi="Arial"/>
              </w:rPr>
            </w:pPr>
          </w:p>
          <w:p w:rsidR="00C31EFE" w:rsidRDefault="00AA692D" w:rsidP="00AA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Weryfikacja organizacji ruchu na drogach krajowych w zakresie zgodności z przepisami oraz bezpieczeństwa ruchu drogowego.</w:t>
            </w:r>
          </w:p>
          <w:p w:rsidR="00AA692D" w:rsidRPr="00AA692D" w:rsidRDefault="00AA692D" w:rsidP="00AA692D">
            <w:pPr>
              <w:rPr>
                <w:rFonts w:ascii="Arial" w:hAnsi="Arial"/>
              </w:rPr>
            </w:pPr>
          </w:p>
        </w:tc>
      </w:tr>
      <w:tr w:rsidR="004A394A" w:rsidRPr="00457ED9" w:rsidTr="008848F3">
        <w:trPr>
          <w:trHeight w:val="64"/>
        </w:trPr>
        <w:tc>
          <w:tcPr>
            <w:tcW w:w="496" w:type="dxa"/>
          </w:tcPr>
          <w:p w:rsidR="004A394A" w:rsidRDefault="002D1ADA" w:rsidP="002D1ADA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7</w:t>
            </w:r>
            <w:r w:rsidR="004A394A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4A394A" w:rsidRPr="00DE0FD8" w:rsidRDefault="004A394A" w:rsidP="00C75285">
            <w:pPr>
              <w:spacing w:before="120"/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Poprawa bezpieczeństwa w zakresie przewozu towarów niebezpiecznych – ADR</w:t>
            </w:r>
            <w:r w:rsidR="00DE0FD8">
              <w:rPr>
                <w:rFonts w:ascii="Arial" w:hAnsi="Arial"/>
              </w:rPr>
              <w:t>.</w:t>
            </w:r>
          </w:p>
          <w:p w:rsidR="004A394A" w:rsidRPr="00C75285" w:rsidRDefault="004A394A" w:rsidP="00C75285">
            <w:pPr>
              <w:spacing w:before="120"/>
              <w:rPr>
                <w:rFonts w:ascii="Arial" w:hAnsi="Arial"/>
                <w:highlight w:val="yellow"/>
              </w:rPr>
            </w:pPr>
          </w:p>
        </w:tc>
        <w:tc>
          <w:tcPr>
            <w:tcW w:w="3543" w:type="dxa"/>
          </w:tcPr>
          <w:p w:rsidR="004A394A" w:rsidRDefault="004A394A" w:rsidP="004A394A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Liczba wykonanych kontroli - (Roczny Plan kontroli Urzędów Marszałkowskich).</w:t>
            </w:r>
          </w:p>
        </w:tc>
        <w:tc>
          <w:tcPr>
            <w:tcW w:w="2410" w:type="dxa"/>
          </w:tcPr>
          <w:p w:rsidR="004A394A" w:rsidRDefault="004A394A" w:rsidP="00C7528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Przeprowadzenie kontroli przynajmniej w 8 Urzędach Marszałkowskich</w:t>
            </w:r>
          </w:p>
          <w:p w:rsidR="004A394A" w:rsidRDefault="004A394A" w:rsidP="00C75285">
            <w:pPr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4A394A" w:rsidRDefault="004A394A" w:rsidP="004A394A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Wzmocnienie nadzoru nad Urzędami Marszałkowskimi w przedmiocie procesu szkolenia, uzyskiwania uprawnień oraz wydawania zaświadczeń w zakresie przewozów towarów niebezpiecznych (ADR).</w:t>
            </w:r>
          </w:p>
          <w:p w:rsidR="004A394A" w:rsidRPr="004A394A" w:rsidRDefault="004A394A" w:rsidP="004A394A">
            <w:pPr>
              <w:spacing w:before="120"/>
              <w:rPr>
                <w:rFonts w:ascii="Arial" w:hAnsi="Arial"/>
              </w:rPr>
            </w:pPr>
          </w:p>
        </w:tc>
      </w:tr>
      <w:tr w:rsidR="00AB7E65" w:rsidRPr="00457ED9" w:rsidTr="008848F3">
        <w:trPr>
          <w:trHeight w:val="64"/>
        </w:trPr>
        <w:tc>
          <w:tcPr>
            <w:tcW w:w="496" w:type="dxa"/>
          </w:tcPr>
          <w:p w:rsidR="00AB7E65" w:rsidRPr="00457ED9" w:rsidRDefault="002D1ADA" w:rsidP="002D1ADA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lastRenderedPageBreak/>
              <w:t>8</w:t>
            </w:r>
            <w:r w:rsidR="00000FD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AB7E65" w:rsidRDefault="00AB7E65" w:rsidP="00C75285">
            <w:pPr>
              <w:spacing w:before="120"/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 xml:space="preserve">Prowadzenie negocjacji w Radzie i Parlamencie Europejskim </w:t>
            </w:r>
            <w:r w:rsidR="00C75285" w:rsidRPr="00DE0FD8">
              <w:rPr>
                <w:rFonts w:ascii="Arial" w:hAnsi="Arial"/>
              </w:rPr>
              <w:t>dot. rewizji sieci TEN-T, na podstawie opracowanego stanowiska rządu.</w:t>
            </w:r>
          </w:p>
          <w:p w:rsidR="00C75285" w:rsidRPr="00457ED9" w:rsidRDefault="00C75285" w:rsidP="00C7528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AB7E65" w:rsidRPr="00457ED9" w:rsidRDefault="00C75285" w:rsidP="00C7528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Przygotowanie stanowiska Rządu RP do projektu rozporządzenia TEN-T.</w:t>
            </w:r>
          </w:p>
        </w:tc>
        <w:tc>
          <w:tcPr>
            <w:tcW w:w="2410" w:type="dxa"/>
          </w:tcPr>
          <w:p w:rsidR="00AB7E65" w:rsidRPr="00457ED9" w:rsidRDefault="00C75285" w:rsidP="00C7528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969" w:type="dxa"/>
          </w:tcPr>
          <w:p w:rsidR="00AB7E65" w:rsidRDefault="00C75285" w:rsidP="00C75285">
            <w:pPr>
              <w:pStyle w:val="Akapitzlist"/>
              <w:numPr>
                <w:ilvl w:val="0"/>
                <w:numId w:val="20"/>
              </w:numPr>
              <w:spacing w:before="120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Konsultacje krajowe po publikacji projektu rozporządzenia.</w:t>
            </w:r>
          </w:p>
          <w:p w:rsidR="00C75285" w:rsidRDefault="00C75285" w:rsidP="00C75285">
            <w:pPr>
              <w:pStyle w:val="Akapitzlist"/>
              <w:numPr>
                <w:ilvl w:val="0"/>
                <w:numId w:val="20"/>
              </w:numPr>
              <w:ind w:left="283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Konsultacje wielostronne (V4) oraz dwustronne z KE i poszczególnymi krajami na temat procedowanej zmiany rozporządzenia.</w:t>
            </w:r>
          </w:p>
          <w:p w:rsidR="00C75285" w:rsidRDefault="00C75285" w:rsidP="00C75285">
            <w:pPr>
              <w:pStyle w:val="Akapitzlist"/>
              <w:numPr>
                <w:ilvl w:val="0"/>
                <w:numId w:val="20"/>
              </w:numPr>
              <w:ind w:left="283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Promowanie polskich priorytetów w rewizji TEN-T (w szczególności Via Carpatia).</w:t>
            </w:r>
          </w:p>
          <w:p w:rsidR="00A842CF" w:rsidRPr="002D1ADA" w:rsidRDefault="00A842CF" w:rsidP="002D1ADA">
            <w:pPr>
              <w:rPr>
                <w:rFonts w:ascii="Arial" w:hAnsi="Arial"/>
              </w:rPr>
            </w:pPr>
          </w:p>
        </w:tc>
      </w:tr>
      <w:tr w:rsidR="00EC077D" w:rsidRPr="00457ED9" w:rsidTr="008848F3">
        <w:trPr>
          <w:trHeight w:val="64"/>
        </w:trPr>
        <w:tc>
          <w:tcPr>
            <w:tcW w:w="496" w:type="dxa"/>
          </w:tcPr>
          <w:p w:rsidR="00EC077D" w:rsidRPr="00457ED9" w:rsidRDefault="00EC077D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EC077D" w:rsidRPr="00457ED9" w:rsidRDefault="002D1ADA" w:rsidP="002D1AD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9</w:t>
            </w:r>
            <w:r w:rsidR="00EC077D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EC077D" w:rsidRPr="00DE0FD8" w:rsidRDefault="00EC077D" w:rsidP="00D5321A">
            <w:pPr>
              <w:rPr>
                <w:rFonts w:ascii="Arial" w:hAnsi="Arial"/>
              </w:rPr>
            </w:pPr>
          </w:p>
          <w:p w:rsidR="00EC077D" w:rsidRPr="00DE0FD8" w:rsidRDefault="00EC077D" w:rsidP="00D5321A">
            <w:pPr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Realizacja celów polskiej polityki transportowej w aspekcie międzynarodowym.</w:t>
            </w:r>
          </w:p>
        </w:tc>
        <w:tc>
          <w:tcPr>
            <w:tcW w:w="3543" w:type="dxa"/>
          </w:tcPr>
          <w:p w:rsidR="00EC077D" w:rsidRPr="00DE0FD8" w:rsidRDefault="00EC077D" w:rsidP="00EC077D">
            <w:pPr>
              <w:rPr>
                <w:rFonts w:ascii="Arial" w:hAnsi="Arial"/>
              </w:rPr>
            </w:pPr>
          </w:p>
          <w:p w:rsidR="00EC077D" w:rsidRPr="00DE0FD8" w:rsidRDefault="00EC077D" w:rsidP="00EC077D">
            <w:pPr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 xml:space="preserve">Liczba podjętych inicjatyw, proponowanych działań. </w:t>
            </w:r>
          </w:p>
          <w:p w:rsidR="00EC077D" w:rsidRPr="00DE0FD8" w:rsidRDefault="00EC077D" w:rsidP="008B6854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EC077D" w:rsidRPr="00457ED9" w:rsidRDefault="00EC077D" w:rsidP="00D5321A">
            <w:pPr>
              <w:jc w:val="center"/>
              <w:rPr>
                <w:rFonts w:ascii="Arial" w:hAnsi="Arial"/>
              </w:rPr>
            </w:pPr>
          </w:p>
          <w:p w:rsidR="00EC077D" w:rsidRPr="00457ED9" w:rsidRDefault="00EC077D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90%</w:t>
            </w:r>
            <w:r w:rsidR="00906DED" w:rsidRPr="00457ED9">
              <w:rPr>
                <w:rStyle w:val="Odwoanieprzypisudolnego"/>
                <w:rFonts w:ascii="Arial" w:hAnsi="Arial"/>
              </w:rPr>
              <w:footnoteReference w:id="2"/>
            </w:r>
          </w:p>
        </w:tc>
        <w:tc>
          <w:tcPr>
            <w:tcW w:w="3969" w:type="dxa"/>
          </w:tcPr>
          <w:p w:rsidR="00C432EF" w:rsidRPr="00457ED9" w:rsidRDefault="00C432EF" w:rsidP="00C432EF">
            <w:pPr>
              <w:pStyle w:val="Akapitzlist"/>
              <w:ind w:left="214"/>
              <w:rPr>
                <w:rFonts w:ascii="Arial" w:hAnsi="Arial"/>
              </w:rPr>
            </w:pP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Realizacja polskich interesów na forum Unii Europejskiej </w:t>
            </w:r>
            <w:r w:rsidR="00DE7556" w:rsidRPr="00457ED9">
              <w:rPr>
                <w:rFonts w:ascii="Arial" w:hAnsi="Arial"/>
              </w:rPr>
              <w:t>oraz kontaktach z państwami spoza UE</w:t>
            </w:r>
            <w:r w:rsidR="004070DF">
              <w:rPr>
                <w:rFonts w:ascii="Arial" w:hAnsi="Arial"/>
              </w:rPr>
              <w:t>.</w:t>
            </w:r>
          </w:p>
          <w:p w:rsidR="00DE7556" w:rsidRPr="00457ED9" w:rsidRDefault="00DE7556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Kontynuacja ścisłej współpracy z państwami bałtyckimi, V4 i Rumunią w zakresie projektów infrastrukturalnych na osi północ-południe.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Promowanie międzynarodowego szlaku Via Carpatia</w:t>
            </w:r>
            <w:r w:rsidR="00DE7556" w:rsidRPr="00457ED9">
              <w:rPr>
                <w:rFonts w:ascii="Arial" w:hAnsi="Arial"/>
              </w:rPr>
              <w:t>, w tym w ramach starań o jej wpisanie do sieci bazowej TEN-T oraz w kontekście Bałkanów Zachodnich.</w:t>
            </w:r>
            <w:r w:rsidR="00747037">
              <w:rPr>
                <w:rFonts w:ascii="Arial" w:hAnsi="Arial"/>
              </w:rPr>
              <w:t xml:space="preserve"> 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Rozwój bazy prawno-traktatowej w kontaktach dwustronnych z sąsiadami.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Działania zabezpieczające polskie interesy w kontekście r</w:t>
            </w:r>
            <w:r w:rsidR="00DE7556" w:rsidRPr="00457ED9">
              <w:rPr>
                <w:rFonts w:ascii="Arial" w:hAnsi="Arial"/>
              </w:rPr>
              <w:t>ozwoju transportu kolejowego między Europą i Azją</w:t>
            </w:r>
            <w:r w:rsidRPr="00457ED9">
              <w:rPr>
                <w:rFonts w:ascii="Arial" w:hAnsi="Arial"/>
              </w:rPr>
              <w:t>.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Rozwój inicjatywy Trójmorza.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Inicjatywy studyjne, wymiana doświadczeń.</w:t>
            </w:r>
          </w:p>
          <w:p w:rsidR="00EC077D" w:rsidRPr="00457ED9" w:rsidRDefault="00EC077D" w:rsidP="00D5321A">
            <w:pPr>
              <w:rPr>
                <w:rFonts w:ascii="Arial" w:hAnsi="Arial"/>
              </w:rPr>
            </w:pPr>
          </w:p>
        </w:tc>
      </w:tr>
      <w:tr w:rsidR="00785A6E" w:rsidRPr="00457ED9" w:rsidTr="00374EB5">
        <w:trPr>
          <w:trHeight w:val="847"/>
        </w:trPr>
        <w:tc>
          <w:tcPr>
            <w:tcW w:w="496" w:type="dxa"/>
          </w:tcPr>
          <w:p w:rsidR="00785A6E" w:rsidRPr="00457ED9" w:rsidRDefault="009B3914" w:rsidP="002D1ADA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lastRenderedPageBreak/>
              <w:t>1</w:t>
            </w:r>
            <w:r w:rsidR="002D1ADA">
              <w:rPr>
                <w:rFonts w:ascii="Arial" w:hAnsi="Arial"/>
                <w:lang w:val="de-DE"/>
              </w:rPr>
              <w:t>0</w:t>
            </w:r>
            <w:r w:rsidR="00000FD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785A6E" w:rsidRPr="00DE0FD8" w:rsidRDefault="00785A6E" w:rsidP="00000FD0">
            <w:pPr>
              <w:spacing w:before="120"/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Prowadzenie współpracy międzynarodowej w formacie Europa Środkowo Wschodnia – Chiny (17+1), w ramach Sekretariatu Koordynującego ds. Morskich  „17+1”</w:t>
            </w:r>
            <w:r w:rsidR="00A4302F" w:rsidRPr="00DE0FD8">
              <w:rPr>
                <w:rFonts w:ascii="Arial" w:hAnsi="Arial"/>
              </w:rPr>
              <w:t>.</w:t>
            </w:r>
          </w:p>
          <w:p w:rsidR="00785A6E" w:rsidRPr="00DE0FD8" w:rsidRDefault="00785A6E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7678AE" w:rsidRPr="00DE0FD8" w:rsidRDefault="007678AE" w:rsidP="00000FD0">
            <w:pPr>
              <w:spacing w:before="120"/>
              <w:rPr>
                <w:rFonts w:ascii="Arial" w:hAnsi="Arial" w:cs="Arial"/>
              </w:rPr>
            </w:pPr>
            <w:r w:rsidRPr="00DE0FD8">
              <w:rPr>
                <w:rFonts w:ascii="Arial" w:hAnsi="Arial" w:cs="Arial"/>
              </w:rPr>
              <w:t>Liczba podjętych inicjatyw, proponowanych działań.</w:t>
            </w:r>
          </w:p>
        </w:tc>
        <w:tc>
          <w:tcPr>
            <w:tcW w:w="2410" w:type="dxa"/>
          </w:tcPr>
          <w:p w:rsidR="007678AE" w:rsidRPr="00457ED9" w:rsidRDefault="007678AE" w:rsidP="00000FD0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90%</w:t>
            </w:r>
            <w:r>
              <w:rPr>
                <w:rStyle w:val="Odwoanieprzypisudolnego"/>
                <w:rFonts w:ascii="Arial" w:hAnsi="Arial"/>
              </w:rPr>
              <w:footnoteReference w:id="3"/>
            </w:r>
          </w:p>
        </w:tc>
        <w:tc>
          <w:tcPr>
            <w:tcW w:w="3969" w:type="dxa"/>
          </w:tcPr>
          <w:p w:rsidR="003D2F24" w:rsidRPr="003D2F24" w:rsidRDefault="003D2F24" w:rsidP="003D2F24">
            <w:pPr>
              <w:spacing w:before="120"/>
              <w:ind w:left="283" w:hanging="283"/>
              <w:rPr>
                <w:rFonts w:ascii="Arial" w:hAnsi="Arial" w:cs="Arial"/>
              </w:rPr>
            </w:pPr>
            <w:r w:rsidRPr="003D2F24">
              <w:rPr>
                <w:rFonts w:ascii="Arial" w:hAnsi="Arial" w:cs="Arial"/>
              </w:rPr>
              <w:t>1) Prowadzenie działań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integracyjno-promocyjnych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regionu Europy Środkowo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Wschodniej w zakresie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gospodarki morskiej i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żeglugi śródlądowej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poprzez międzynarodową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stronę internetową oraz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organizację multilateralnych</w:t>
            </w:r>
            <w:r>
              <w:rPr>
                <w:rFonts w:ascii="Arial" w:hAnsi="Arial" w:cs="Arial"/>
              </w:rPr>
              <w:t xml:space="preserve"> p</w:t>
            </w:r>
            <w:r w:rsidRPr="003D2F24">
              <w:rPr>
                <w:rFonts w:ascii="Arial" w:hAnsi="Arial" w:cs="Arial"/>
              </w:rPr>
              <w:t>rzedsięwzięć.</w:t>
            </w:r>
          </w:p>
          <w:p w:rsidR="003D2F24" w:rsidRPr="003D2F24" w:rsidRDefault="003D2F24" w:rsidP="003D2F24">
            <w:pPr>
              <w:ind w:left="283" w:hanging="283"/>
              <w:rPr>
                <w:rFonts w:ascii="Arial" w:hAnsi="Arial" w:cs="Arial"/>
              </w:rPr>
            </w:pPr>
            <w:r w:rsidRPr="003D2F24">
              <w:rPr>
                <w:rFonts w:ascii="Arial" w:hAnsi="Arial" w:cs="Arial"/>
              </w:rPr>
              <w:t>2) Prowadzenie współpracy z</w:t>
            </w:r>
            <w:r>
              <w:rPr>
                <w:rFonts w:ascii="Arial" w:hAnsi="Arial" w:cs="Arial"/>
              </w:rPr>
              <w:t xml:space="preserve">  z</w:t>
            </w:r>
            <w:r w:rsidRPr="003D2F24">
              <w:rPr>
                <w:rFonts w:ascii="Arial" w:hAnsi="Arial" w:cs="Arial"/>
              </w:rPr>
              <w:t>agranicznymi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odpowiednikami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ministerstwa, instytutami,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placówkami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dyplomatycznymi w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państwach formatu 17+1 na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poziomie eksperckim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poprzez transfer wiedzy i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informacji w obszarze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zagadnień działalności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ministerstwa.</w:t>
            </w:r>
          </w:p>
          <w:p w:rsidR="007229FD" w:rsidRPr="00457ED9" w:rsidRDefault="003D2F24" w:rsidP="002D1ADA">
            <w:pPr>
              <w:ind w:left="283" w:hanging="283"/>
              <w:rPr>
                <w:rFonts w:ascii="Arial" w:hAnsi="Arial" w:cs="Arial"/>
              </w:rPr>
            </w:pPr>
            <w:r w:rsidRPr="003D2F24">
              <w:rPr>
                <w:rFonts w:ascii="Arial" w:hAnsi="Arial" w:cs="Arial"/>
              </w:rPr>
              <w:t>3) Opracowywanie przeglądu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informacji gospodarki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morskiej i żeglugi</w:t>
            </w:r>
            <w:r>
              <w:rPr>
                <w:rFonts w:ascii="Arial" w:hAnsi="Arial" w:cs="Arial"/>
              </w:rPr>
              <w:t xml:space="preserve"> ś</w:t>
            </w:r>
            <w:r w:rsidRPr="003D2F24">
              <w:rPr>
                <w:rFonts w:ascii="Arial" w:hAnsi="Arial" w:cs="Arial"/>
              </w:rPr>
              <w:t>ródlądowej dla placówek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dyplomatycznych,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administracji morskich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państw formatu 17+1 (w tym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na portal.gov.pl, social</w:t>
            </w:r>
            <w:r>
              <w:rPr>
                <w:rFonts w:ascii="Arial" w:hAnsi="Arial" w:cs="Arial"/>
              </w:rPr>
              <w:t xml:space="preserve"> </w:t>
            </w:r>
            <w:r w:rsidRPr="003D2F24">
              <w:rPr>
                <w:rFonts w:ascii="Arial" w:hAnsi="Arial" w:cs="Arial"/>
              </w:rPr>
              <w:t>media, Maritime Bulletin).</w:t>
            </w:r>
            <w:r>
              <w:rPr>
                <w:rFonts w:ascii="Arial" w:hAnsi="Arial" w:cs="Arial"/>
              </w:rPr>
              <w:br/>
            </w:r>
          </w:p>
        </w:tc>
      </w:tr>
      <w:tr w:rsidR="00032072" w:rsidRPr="00457ED9" w:rsidTr="00374EB5">
        <w:trPr>
          <w:trHeight w:val="847"/>
        </w:trPr>
        <w:tc>
          <w:tcPr>
            <w:tcW w:w="496" w:type="dxa"/>
          </w:tcPr>
          <w:p w:rsidR="00032072" w:rsidRPr="00457ED9" w:rsidRDefault="00032072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032072" w:rsidRPr="00457ED9" w:rsidRDefault="00000FD0" w:rsidP="002D1AD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</w:t>
            </w:r>
            <w:r w:rsidR="002D1ADA">
              <w:rPr>
                <w:rFonts w:ascii="Arial" w:hAnsi="Arial"/>
                <w:lang w:val="de-DE"/>
              </w:rPr>
              <w:t>1</w:t>
            </w:r>
            <w:r w:rsidR="00032072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032072" w:rsidRPr="00DE0FD8" w:rsidRDefault="00032072" w:rsidP="00A509B4">
            <w:pPr>
              <w:rPr>
                <w:rFonts w:ascii="Arial" w:hAnsi="Arial"/>
              </w:rPr>
            </w:pPr>
          </w:p>
          <w:p w:rsidR="00032072" w:rsidRPr="00DE0FD8" w:rsidRDefault="00032072" w:rsidP="00A509B4">
            <w:pPr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 xml:space="preserve">Zapewnienie obsługi Pełnomocnika Rządu do spraw Centralnego Portu Komunikacyjnego w zakresie przygotowania </w:t>
            </w:r>
            <w:r w:rsidR="00D63E12">
              <w:rPr>
                <w:rFonts w:ascii="Arial" w:hAnsi="Arial"/>
              </w:rPr>
              <w:t xml:space="preserve">i realizacji </w:t>
            </w:r>
            <w:r w:rsidRPr="00DE0FD8">
              <w:rPr>
                <w:rFonts w:ascii="Arial" w:hAnsi="Arial"/>
              </w:rPr>
              <w:t>Programu w rozumieniu przepisów ustawy z dnia 10 maja 2018 roku o Centralnym Porcie Komunikacyjnym (Dz.U.</w:t>
            </w:r>
            <w:r w:rsidR="00265760" w:rsidRPr="00DE0FD8">
              <w:rPr>
                <w:rFonts w:ascii="Arial" w:hAnsi="Arial"/>
              </w:rPr>
              <w:t xml:space="preserve"> z 2018 r., poz 1089) oraz podejmowania działań zmierzających do jego realizacji.</w:t>
            </w:r>
          </w:p>
          <w:p w:rsidR="00265760" w:rsidRPr="00DE0FD8" w:rsidRDefault="00265760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032072" w:rsidRPr="00DE0FD8" w:rsidRDefault="00032072" w:rsidP="00D5321A">
            <w:pPr>
              <w:rPr>
                <w:rFonts w:ascii="Arial" w:hAnsi="Arial" w:cs="Arial"/>
              </w:rPr>
            </w:pPr>
          </w:p>
          <w:p w:rsidR="00265760" w:rsidRPr="00DE0FD8" w:rsidRDefault="00265760" w:rsidP="00D5321A">
            <w:pPr>
              <w:rPr>
                <w:rFonts w:ascii="Arial" w:hAnsi="Arial" w:cs="Arial"/>
              </w:rPr>
            </w:pPr>
            <w:r w:rsidRPr="00DE0FD8">
              <w:rPr>
                <w:rFonts w:ascii="Arial" w:hAnsi="Arial" w:cs="Arial"/>
              </w:rPr>
              <w:t>Terminowa obsługa Pełnomocnika w zakresie realizowanych zadań.</w:t>
            </w:r>
          </w:p>
        </w:tc>
        <w:tc>
          <w:tcPr>
            <w:tcW w:w="2410" w:type="dxa"/>
          </w:tcPr>
          <w:p w:rsidR="00032072" w:rsidRPr="00457ED9" w:rsidRDefault="00032072" w:rsidP="00D5321A">
            <w:pPr>
              <w:jc w:val="center"/>
              <w:rPr>
                <w:rFonts w:ascii="Arial" w:hAnsi="Arial"/>
              </w:rPr>
            </w:pPr>
          </w:p>
          <w:p w:rsidR="00265760" w:rsidRPr="00457ED9" w:rsidRDefault="00265760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100%</w:t>
            </w:r>
          </w:p>
          <w:p w:rsidR="00265760" w:rsidRPr="00457ED9" w:rsidRDefault="00265760" w:rsidP="00265760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w zakresie przygotowania zaplanowanych etapów Programu i przystąpienie do jego realizacji.</w:t>
            </w:r>
          </w:p>
        </w:tc>
        <w:tc>
          <w:tcPr>
            <w:tcW w:w="3969" w:type="dxa"/>
          </w:tcPr>
          <w:p w:rsidR="00032072" w:rsidRPr="00457ED9" w:rsidRDefault="00032072" w:rsidP="00D5321A">
            <w:pPr>
              <w:rPr>
                <w:rFonts w:ascii="Arial" w:hAnsi="Arial" w:cs="Arial"/>
              </w:rPr>
            </w:pPr>
          </w:p>
          <w:p w:rsidR="00265760" w:rsidRPr="00457ED9" w:rsidRDefault="00265760" w:rsidP="00265760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Utrzymywanie w strukturze </w:t>
            </w:r>
            <w:r w:rsidRPr="006A32CF">
              <w:rPr>
                <w:rFonts w:ascii="Arial" w:hAnsi="Arial" w:cs="Arial"/>
              </w:rPr>
              <w:t xml:space="preserve">Ministerstwa Infrastruktury </w:t>
            </w:r>
            <w:r w:rsidRPr="00457ED9">
              <w:rPr>
                <w:rFonts w:ascii="Arial" w:hAnsi="Arial" w:cs="Arial"/>
              </w:rPr>
              <w:t>Biura Pełnomocnika Rządu do spraw Centralnego Portu Komunikacyjnego dla Rzeczypospolitej Polskiej, którego zadaniami będzie:</w:t>
            </w:r>
          </w:p>
          <w:p w:rsidR="00265760" w:rsidRPr="00457ED9" w:rsidRDefault="00265760" w:rsidP="00823125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obsługa Pełnomocnika w zakresie przygotowania Programu;</w:t>
            </w:r>
          </w:p>
          <w:p w:rsidR="00265760" w:rsidRPr="00457ED9" w:rsidRDefault="00265760" w:rsidP="00823125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obsługa Pełnomocnika w zakresie realizacji Programu;</w:t>
            </w:r>
          </w:p>
          <w:p w:rsidR="00265760" w:rsidRPr="00457ED9" w:rsidRDefault="00265760" w:rsidP="00823125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obsługa Pełnomocnika w zakresie prowadzenia i koordynowania prac związanych z przygotowaniem analiz, ocen i wniosków oraz projektów </w:t>
            </w:r>
            <w:r w:rsidRPr="00457ED9">
              <w:rPr>
                <w:rFonts w:ascii="Arial" w:hAnsi="Arial" w:cs="Arial"/>
              </w:rPr>
              <w:lastRenderedPageBreak/>
              <w:t>aktów prawnych i projektów innych dokumentów;</w:t>
            </w:r>
          </w:p>
          <w:p w:rsidR="00265760" w:rsidRPr="00457ED9" w:rsidRDefault="00265760" w:rsidP="00823125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obsługa </w:t>
            </w:r>
            <w:r w:rsidR="00D03C19">
              <w:rPr>
                <w:rFonts w:ascii="Arial" w:hAnsi="Arial" w:cs="Arial"/>
              </w:rPr>
              <w:t>P</w:t>
            </w:r>
            <w:r w:rsidRPr="00457ED9">
              <w:rPr>
                <w:rFonts w:ascii="Arial" w:hAnsi="Arial" w:cs="Arial"/>
              </w:rPr>
              <w:t xml:space="preserve">ełnomocnika w zakresie prowadzenia i koordynowania prac związanych z opiniowaniem projektów zmian rządowych dokumentów strategicznych przed ich przedłożeniem </w:t>
            </w:r>
            <w:r w:rsidR="00A5351E">
              <w:rPr>
                <w:rFonts w:ascii="Arial" w:hAnsi="Arial" w:cs="Arial"/>
              </w:rPr>
              <w:t>R</w:t>
            </w:r>
            <w:r w:rsidRPr="00457ED9">
              <w:rPr>
                <w:rFonts w:ascii="Arial" w:hAnsi="Arial" w:cs="Arial"/>
              </w:rPr>
              <w:t xml:space="preserve">adzie Ministrów w zakresie infrastruktury transportowej, </w:t>
            </w:r>
            <w:r w:rsidR="00D03C19">
              <w:rPr>
                <w:rFonts w:ascii="Arial" w:hAnsi="Arial" w:cs="Arial"/>
              </w:rPr>
              <w:t xml:space="preserve">w </w:t>
            </w:r>
            <w:r w:rsidRPr="00457ED9">
              <w:rPr>
                <w:rFonts w:ascii="Arial" w:hAnsi="Arial" w:cs="Arial"/>
              </w:rPr>
              <w:t>zakresie objętym Programem;</w:t>
            </w:r>
          </w:p>
          <w:p w:rsidR="007229FD" w:rsidRDefault="00265760" w:rsidP="007229FD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organizacja i obsługa </w:t>
            </w:r>
            <w:r w:rsidR="00D03C19">
              <w:rPr>
                <w:rFonts w:ascii="Arial" w:hAnsi="Arial" w:cs="Arial"/>
              </w:rPr>
              <w:t>P</w:t>
            </w:r>
            <w:r w:rsidRPr="00457ED9">
              <w:rPr>
                <w:rFonts w:ascii="Arial" w:hAnsi="Arial" w:cs="Arial"/>
              </w:rPr>
              <w:t>ełnomocnika w zakresie współpracy z organami publicznymi, państwowymi osobami prawnymi, osobami prawnymi z udziałem Skarbu Państwa oraz organizacjami pozarządowymi i innymi jednostkami organizacyjnymi, w szczególności w zakresie rozpatrywania spraw i zajmowania stanowisk oraz pozyskiwania informacji i dokumentów niezbędnych do realizacji zadań Pełnomocnika.</w:t>
            </w:r>
          </w:p>
          <w:p w:rsidR="00A842CF" w:rsidRPr="00A842CF" w:rsidRDefault="00A842CF" w:rsidP="00A842CF">
            <w:pPr>
              <w:pStyle w:val="Akapitzlist"/>
              <w:spacing w:before="120" w:after="120"/>
              <w:ind w:left="493"/>
              <w:rPr>
                <w:rFonts w:ascii="Arial" w:hAnsi="Arial" w:cs="Arial"/>
              </w:rPr>
            </w:pPr>
          </w:p>
        </w:tc>
      </w:tr>
      <w:tr w:rsidR="001D1FC7" w:rsidRPr="00457ED9" w:rsidTr="00374EB5">
        <w:trPr>
          <w:trHeight w:val="847"/>
        </w:trPr>
        <w:tc>
          <w:tcPr>
            <w:tcW w:w="496" w:type="dxa"/>
          </w:tcPr>
          <w:p w:rsidR="001D1FC7" w:rsidRDefault="001D1FC7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E24E55" w:rsidRPr="00457ED9" w:rsidRDefault="00E24E55" w:rsidP="002D1AD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</w:t>
            </w:r>
            <w:r w:rsidR="002D1ADA">
              <w:rPr>
                <w:rFonts w:ascii="Arial" w:hAnsi="Arial"/>
                <w:lang w:val="de-DE"/>
              </w:rPr>
              <w:t>2</w:t>
            </w:r>
            <w:r w:rsidR="008979C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9B122E" w:rsidRPr="00DE0FD8" w:rsidRDefault="009B122E" w:rsidP="00DD6699">
            <w:pPr>
              <w:rPr>
                <w:rFonts w:ascii="Arial" w:hAnsi="Arial"/>
              </w:rPr>
            </w:pPr>
          </w:p>
          <w:p w:rsidR="00DD6699" w:rsidRPr="00DE0FD8" w:rsidRDefault="00DD6699" w:rsidP="00DD6699">
            <w:pPr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 xml:space="preserve">Realizacja interesów Skarbu Państwa w nadzorowanych podmiotach poprzez efektywne wykonywanie czynności nadzoru właścicielskiego </w:t>
            </w:r>
          </w:p>
          <w:p w:rsidR="001D1FC7" w:rsidRPr="00DE0FD8" w:rsidRDefault="00DD6699" w:rsidP="00DD6699">
            <w:pPr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w spółkach z udziałem Skarbu Państwa</w:t>
            </w:r>
            <w:r w:rsidR="00735FA3" w:rsidRPr="00DE0FD8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9B122E" w:rsidRPr="00DE0FD8" w:rsidRDefault="009B122E" w:rsidP="00DD6699">
            <w:pPr>
              <w:rPr>
                <w:rFonts w:ascii="Arial" w:hAnsi="Arial" w:cs="Arial"/>
              </w:rPr>
            </w:pPr>
          </w:p>
          <w:p w:rsidR="00DD6699" w:rsidRPr="00DE0FD8" w:rsidRDefault="00DD6699" w:rsidP="00DD6699">
            <w:pPr>
              <w:rPr>
                <w:rFonts w:ascii="Arial" w:hAnsi="Arial" w:cs="Arial"/>
              </w:rPr>
            </w:pPr>
            <w:r w:rsidRPr="00DE0FD8">
              <w:rPr>
                <w:rFonts w:ascii="Arial" w:hAnsi="Arial" w:cs="Arial"/>
              </w:rPr>
              <w:t>Realizacja zwyczajnych walnych zgromadzeń/ zgromadzeń wspólników w nadzorowanych spółkach z większościowym udziałem Skarbu Państwa w terminie ustawowym (w %)</w:t>
            </w:r>
            <w:r w:rsidR="00E24E55" w:rsidRPr="00DE0FD8">
              <w:rPr>
                <w:rFonts w:ascii="Arial" w:hAnsi="Arial" w:cs="Arial"/>
              </w:rPr>
              <w:t>.</w:t>
            </w:r>
          </w:p>
          <w:p w:rsidR="00DD6699" w:rsidRDefault="00DD6699" w:rsidP="00DD6699">
            <w:pPr>
              <w:rPr>
                <w:rFonts w:ascii="Arial" w:hAnsi="Arial" w:cs="Arial"/>
              </w:rPr>
            </w:pPr>
          </w:p>
          <w:p w:rsidR="00A842CF" w:rsidRDefault="00A842CF" w:rsidP="00DD6699">
            <w:pPr>
              <w:rPr>
                <w:rFonts w:ascii="Arial" w:hAnsi="Arial" w:cs="Arial"/>
              </w:rPr>
            </w:pPr>
          </w:p>
          <w:p w:rsidR="00A842CF" w:rsidRDefault="00A842CF" w:rsidP="00DD6699">
            <w:pPr>
              <w:rPr>
                <w:rFonts w:ascii="Arial" w:hAnsi="Arial" w:cs="Arial"/>
              </w:rPr>
            </w:pPr>
          </w:p>
          <w:p w:rsidR="00DD6699" w:rsidRPr="00DE0FD8" w:rsidRDefault="00DD6699" w:rsidP="00DD6699">
            <w:pPr>
              <w:rPr>
                <w:rFonts w:ascii="Arial" w:hAnsi="Arial" w:cs="Arial"/>
              </w:rPr>
            </w:pPr>
            <w:r w:rsidRPr="00DE0FD8">
              <w:rPr>
                <w:rFonts w:ascii="Arial" w:hAnsi="Arial" w:cs="Arial"/>
              </w:rPr>
              <w:t xml:space="preserve">Monitorowanie, egzekwowanie </w:t>
            </w:r>
          </w:p>
          <w:p w:rsidR="00DD6699" w:rsidRPr="00DE0FD8" w:rsidRDefault="00DD6699" w:rsidP="00DD6699">
            <w:pPr>
              <w:rPr>
                <w:rFonts w:ascii="Arial" w:hAnsi="Arial" w:cs="Arial"/>
              </w:rPr>
            </w:pPr>
            <w:r w:rsidRPr="00DE0FD8">
              <w:rPr>
                <w:rFonts w:ascii="Arial" w:hAnsi="Arial" w:cs="Arial"/>
              </w:rPr>
              <w:t xml:space="preserve">i gromadzenie w formie tradycyjnej </w:t>
            </w:r>
          </w:p>
          <w:p w:rsidR="00E24E55" w:rsidRPr="00DE0FD8" w:rsidRDefault="00DD6699" w:rsidP="00E24E55">
            <w:pPr>
              <w:rPr>
                <w:rFonts w:ascii="Arial" w:hAnsi="Arial" w:cs="Arial"/>
              </w:rPr>
            </w:pPr>
            <w:r w:rsidRPr="00DE0FD8">
              <w:rPr>
                <w:rFonts w:ascii="Arial" w:hAnsi="Arial" w:cs="Arial"/>
              </w:rPr>
              <w:t>i elektronicznej (baza danych) informacji kwartalnych spółek z większościowym udziałem Skarbu Państwa (w %)</w:t>
            </w:r>
            <w:r w:rsidR="00E24E55" w:rsidRPr="00DE0FD8">
              <w:rPr>
                <w:rFonts w:ascii="Arial" w:hAnsi="Arial" w:cs="Arial"/>
              </w:rPr>
              <w:t>.</w:t>
            </w:r>
          </w:p>
          <w:p w:rsidR="00F17DC3" w:rsidRPr="00DE0FD8" w:rsidRDefault="00F17DC3" w:rsidP="00E24E5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B122E" w:rsidRDefault="009B122E" w:rsidP="00D5321A">
            <w:pPr>
              <w:jc w:val="center"/>
              <w:rPr>
                <w:rFonts w:ascii="Arial" w:hAnsi="Arial"/>
              </w:rPr>
            </w:pPr>
          </w:p>
          <w:p w:rsidR="001D1FC7" w:rsidRDefault="00DD6699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42CF" w:rsidRDefault="00A842CF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  <w:p w:rsidR="00A875F1" w:rsidRPr="00457ED9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660800" w:rsidRDefault="00660800" w:rsidP="00660800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DD6699" w:rsidRPr="009B122E" w:rsidRDefault="00DD6699" w:rsidP="009B122E">
            <w:pPr>
              <w:pStyle w:val="Akapitzlist"/>
              <w:numPr>
                <w:ilvl w:val="0"/>
                <w:numId w:val="18"/>
              </w:numPr>
              <w:ind w:left="564" w:hanging="284"/>
              <w:rPr>
                <w:rFonts w:ascii="Arial" w:hAnsi="Arial" w:cs="Arial"/>
              </w:rPr>
            </w:pPr>
            <w:r w:rsidRPr="009B122E">
              <w:rPr>
                <w:rFonts w:ascii="Arial" w:hAnsi="Arial" w:cs="Arial"/>
              </w:rPr>
              <w:t>Rozpatrywanie spraw wnoszonych, uczestnictwo w Walnych Zgromadzeniach/ Zgromadzeniach Wspólników.</w:t>
            </w:r>
          </w:p>
          <w:p w:rsidR="00DD6699" w:rsidRPr="009B122E" w:rsidRDefault="00DD6699" w:rsidP="009B122E">
            <w:pPr>
              <w:pStyle w:val="Akapitzlist"/>
              <w:numPr>
                <w:ilvl w:val="0"/>
                <w:numId w:val="18"/>
              </w:numPr>
              <w:ind w:left="564" w:hanging="284"/>
              <w:rPr>
                <w:rFonts w:ascii="Arial" w:hAnsi="Arial" w:cs="Arial"/>
              </w:rPr>
            </w:pPr>
            <w:r w:rsidRPr="009B122E">
              <w:rPr>
                <w:rFonts w:ascii="Arial" w:hAnsi="Arial" w:cs="Arial"/>
              </w:rPr>
              <w:t>Bieżące czynności nadzorcze w zakresie działalności podmiotów.</w:t>
            </w:r>
          </w:p>
          <w:p w:rsidR="00DD6699" w:rsidRDefault="00DD6699" w:rsidP="00DD6699">
            <w:pPr>
              <w:rPr>
                <w:rFonts w:ascii="Arial" w:hAnsi="Arial" w:cs="Arial"/>
              </w:rPr>
            </w:pPr>
          </w:p>
          <w:p w:rsidR="00A842CF" w:rsidRDefault="00A842CF" w:rsidP="00DD6699">
            <w:pPr>
              <w:rPr>
                <w:rFonts w:ascii="Arial" w:hAnsi="Arial" w:cs="Arial"/>
              </w:rPr>
            </w:pPr>
          </w:p>
          <w:p w:rsidR="00A842CF" w:rsidRDefault="00A842CF" w:rsidP="00DD6699">
            <w:pPr>
              <w:rPr>
                <w:rFonts w:ascii="Arial" w:hAnsi="Arial" w:cs="Arial"/>
              </w:rPr>
            </w:pPr>
          </w:p>
          <w:p w:rsidR="001D1FC7" w:rsidRPr="00457ED9" w:rsidRDefault="00DD6699" w:rsidP="00DD6699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Weryfikacja bieżąca, zbiorcza półroczna i roczna przekazywanych informacji kwartalnych.</w:t>
            </w:r>
          </w:p>
        </w:tc>
      </w:tr>
      <w:tr w:rsidR="001D1FC7" w:rsidRPr="00457ED9" w:rsidTr="00374EB5">
        <w:trPr>
          <w:trHeight w:val="847"/>
        </w:trPr>
        <w:tc>
          <w:tcPr>
            <w:tcW w:w="496" w:type="dxa"/>
          </w:tcPr>
          <w:p w:rsidR="001D1FC7" w:rsidRDefault="001D1FC7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E24E55" w:rsidRPr="00457ED9" w:rsidRDefault="00E24E55" w:rsidP="002D1AD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</w:t>
            </w:r>
            <w:r w:rsidR="002D1ADA">
              <w:rPr>
                <w:rFonts w:ascii="Arial" w:hAnsi="Arial"/>
                <w:lang w:val="de-DE"/>
              </w:rPr>
              <w:t>3</w:t>
            </w:r>
            <w:r w:rsidR="008979C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9B122E" w:rsidRPr="00DE0FD8" w:rsidRDefault="009B122E" w:rsidP="00A509B4">
            <w:pPr>
              <w:rPr>
                <w:rFonts w:ascii="Arial" w:hAnsi="Arial"/>
              </w:rPr>
            </w:pPr>
          </w:p>
          <w:p w:rsidR="001D1FC7" w:rsidRPr="00DE0FD8" w:rsidRDefault="00DD6699" w:rsidP="00A509B4">
            <w:pPr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Zapewnienie wsparcia dla rozwoju gospodarki morskiej, żeglugi śródlądowej</w:t>
            </w:r>
            <w:r w:rsidR="00F1397B" w:rsidRPr="00DE0FD8">
              <w:rPr>
                <w:rFonts w:ascii="Arial" w:hAnsi="Arial"/>
              </w:rPr>
              <w:t xml:space="preserve"> </w:t>
            </w:r>
            <w:r w:rsidRPr="00DE0FD8">
              <w:rPr>
                <w:rFonts w:ascii="Arial" w:hAnsi="Arial"/>
              </w:rPr>
              <w:t>poprzez kształcenie branżowe/zawodowe</w:t>
            </w:r>
            <w:r w:rsidR="009B122E" w:rsidRPr="00DE0FD8">
              <w:rPr>
                <w:rFonts w:ascii="Arial" w:hAnsi="Arial"/>
              </w:rPr>
              <w:t>.</w:t>
            </w:r>
          </w:p>
          <w:p w:rsidR="009B122E" w:rsidRPr="00DE0FD8" w:rsidRDefault="009B122E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9B122E" w:rsidRPr="00DE0FD8" w:rsidRDefault="009B122E" w:rsidP="00D5321A">
            <w:pPr>
              <w:rPr>
                <w:rFonts w:ascii="Arial" w:hAnsi="Arial" w:cs="Arial"/>
              </w:rPr>
            </w:pPr>
          </w:p>
          <w:p w:rsidR="001D1FC7" w:rsidRPr="00DE0FD8" w:rsidRDefault="00DD6699" w:rsidP="00D5321A">
            <w:pPr>
              <w:rPr>
                <w:rFonts w:ascii="Arial" w:hAnsi="Arial" w:cs="Arial"/>
              </w:rPr>
            </w:pPr>
            <w:r w:rsidRPr="00DE0FD8">
              <w:rPr>
                <w:rFonts w:ascii="Arial" w:hAnsi="Arial" w:cs="Arial"/>
              </w:rPr>
              <w:t>Liczba osób przyjętych w procesie naboru/liczba planowanych (w %)</w:t>
            </w:r>
            <w:r w:rsidR="009B122E" w:rsidRPr="00DE0FD8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9B122E" w:rsidRDefault="009B122E" w:rsidP="00D5321A">
            <w:pPr>
              <w:jc w:val="center"/>
              <w:rPr>
                <w:rFonts w:ascii="Arial" w:hAnsi="Arial"/>
              </w:rPr>
            </w:pPr>
          </w:p>
          <w:p w:rsidR="001D1FC7" w:rsidRPr="00457ED9" w:rsidRDefault="00DD6699" w:rsidP="00D5321A">
            <w:pPr>
              <w:jc w:val="center"/>
              <w:rPr>
                <w:rFonts w:ascii="Arial" w:hAnsi="Arial"/>
              </w:rPr>
            </w:pPr>
            <w:r w:rsidRPr="00DD6699">
              <w:rPr>
                <w:rFonts w:ascii="Arial" w:hAnsi="Arial"/>
              </w:rPr>
              <w:t>77,64</w:t>
            </w:r>
            <w:r w:rsidR="00B72843">
              <w:rPr>
                <w:rFonts w:ascii="Arial" w:hAnsi="Arial"/>
              </w:rPr>
              <w:t>%</w:t>
            </w:r>
          </w:p>
        </w:tc>
        <w:tc>
          <w:tcPr>
            <w:tcW w:w="3969" w:type="dxa"/>
          </w:tcPr>
          <w:p w:rsidR="009B122E" w:rsidRDefault="009B122E" w:rsidP="00D5321A">
            <w:pPr>
              <w:rPr>
                <w:rFonts w:ascii="Arial" w:hAnsi="Arial" w:cs="Arial"/>
              </w:rPr>
            </w:pPr>
          </w:p>
          <w:p w:rsidR="001D1FC7" w:rsidRPr="00457ED9" w:rsidRDefault="00DD6699" w:rsidP="00D5321A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Prowadzenie szkół średnich.</w:t>
            </w:r>
          </w:p>
        </w:tc>
      </w:tr>
      <w:tr w:rsidR="00F96346" w:rsidRPr="00457ED9" w:rsidTr="00374EB5">
        <w:trPr>
          <w:trHeight w:val="847"/>
        </w:trPr>
        <w:tc>
          <w:tcPr>
            <w:tcW w:w="496" w:type="dxa"/>
          </w:tcPr>
          <w:p w:rsidR="00F96346" w:rsidRDefault="00F96346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F96346" w:rsidRDefault="00F1397B" w:rsidP="002D1AD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</w:t>
            </w:r>
            <w:r w:rsidR="002D1ADA">
              <w:rPr>
                <w:rFonts w:ascii="Arial" w:hAnsi="Arial"/>
                <w:lang w:val="de-DE"/>
              </w:rPr>
              <w:t>4</w:t>
            </w:r>
            <w:r w:rsidR="008979C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F96346" w:rsidRPr="00DE0FD8" w:rsidRDefault="00F96346" w:rsidP="00A509B4">
            <w:pPr>
              <w:rPr>
                <w:rFonts w:ascii="Arial" w:hAnsi="Arial"/>
              </w:rPr>
            </w:pPr>
          </w:p>
          <w:p w:rsidR="00F96346" w:rsidRPr="00DE0FD8" w:rsidRDefault="00F96346" w:rsidP="00A509B4">
            <w:pPr>
              <w:rPr>
                <w:rFonts w:ascii="Arial" w:hAnsi="Arial"/>
              </w:rPr>
            </w:pPr>
            <w:r w:rsidRPr="00DE0FD8">
              <w:rPr>
                <w:rFonts w:ascii="Arial" w:hAnsi="Arial"/>
              </w:rPr>
              <w:t>Stymulowanie rozwoju przemysłu okrętowego.</w:t>
            </w:r>
          </w:p>
        </w:tc>
        <w:tc>
          <w:tcPr>
            <w:tcW w:w="3543" w:type="dxa"/>
          </w:tcPr>
          <w:p w:rsidR="00F96346" w:rsidRPr="00DE0FD8" w:rsidRDefault="00F96346" w:rsidP="00D5321A">
            <w:pPr>
              <w:rPr>
                <w:rFonts w:ascii="Arial" w:hAnsi="Arial" w:cs="Arial"/>
              </w:rPr>
            </w:pPr>
          </w:p>
          <w:p w:rsidR="0082317E" w:rsidRPr="00DE0FD8" w:rsidRDefault="0082317E" w:rsidP="00F96346">
            <w:pPr>
              <w:rPr>
                <w:rFonts w:ascii="Arial" w:hAnsi="Arial" w:cs="Arial"/>
              </w:rPr>
            </w:pPr>
            <w:r w:rsidRPr="00DE0FD8">
              <w:rPr>
                <w:rFonts w:ascii="Arial" w:hAnsi="Arial" w:cs="Arial"/>
              </w:rPr>
              <w:t>Organizacja Polskiego Pawilonu Narodowego i wydarzeń towarzyszących w ramach Międzynarodowych Targów Morskich Posidonia 2022 (w szt.)</w:t>
            </w:r>
          </w:p>
          <w:p w:rsidR="0082317E" w:rsidRPr="00DE0FD8" w:rsidRDefault="0082317E" w:rsidP="00F96346">
            <w:pPr>
              <w:rPr>
                <w:rFonts w:ascii="Arial" w:hAnsi="Arial" w:cs="Arial"/>
              </w:rPr>
            </w:pPr>
          </w:p>
          <w:p w:rsidR="0082317E" w:rsidRPr="00DE0FD8" w:rsidRDefault="0082317E" w:rsidP="00F96346">
            <w:pPr>
              <w:rPr>
                <w:rFonts w:ascii="Arial" w:hAnsi="Arial" w:cs="Arial"/>
              </w:rPr>
            </w:pPr>
            <w:r w:rsidRPr="00DE0FD8">
              <w:rPr>
                <w:rFonts w:ascii="Arial" w:hAnsi="Arial" w:cs="Arial"/>
              </w:rPr>
              <w:t>Liczba kwartalnych raportów o stanie przemysłu okrętowego w zakresie krajowym i międzynarodowym.</w:t>
            </w:r>
          </w:p>
          <w:p w:rsidR="0082317E" w:rsidRPr="00DE0FD8" w:rsidRDefault="0082317E" w:rsidP="00F96346">
            <w:pPr>
              <w:rPr>
                <w:rFonts w:ascii="Arial" w:hAnsi="Arial" w:cs="Arial"/>
              </w:rPr>
            </w:pPr>
          </w:p>
          <w:p w:rsidR="00F96346" w:rsidRPr="00DE0FD8" w:rsidRDefault="00F96346" w:rsidP="00823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96346" w:rsidRDefault="00F96346" w:rsidP="00D5321A">
            <w:pPr>
              <w:jc w:val="center"/>
              <w:rPr>
                <w:rFonts w:ascii="Arial" w:hAnsi="Arial"/>
              </w:rPr>
            </w:pPr>
          </w:p>
          <w:p w:rsidR="00735FA3" w:rsidRDefault="00735FA3" w:rsidP="00735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82317E" w:rsidRDefault="0082317E" w:rsidP="00735FA3">
            <w:pPr>
              <w:jc w:val="center"/>
              <w:rPr>
                <w:rFonts w:ascii="Arial" w:hAnsi="Arial"/>
              </w:rPr>
            </w:pPr>
          </w:p>
          <w:p w:rsidR="0082317E" w:rsidRDefault="0082317E" w:rsidP="00735FA3">
            <w:pPr>
              <w:jc w:val="center"/>
              <w:rPr>
                <w:rFonts w:ascii="Arial" w:hAnsi="Arial"/>
              </w:rPr>
            </w:pPr>
          </w:p>
          <w:p w:rsidR="0082317E" w:rsidRDefault="0082317E" w:rsidP="00735FA3">
            <w:pPr>
              <w:jc w:val="center"/>
              <w:rPr>
                <w:rFonts w:ascii="Arial" w:hAnsi="Arial"/>
              </w:rPr>
            </w:pPr>
          </w:p>
          <w:p w:rsidR="0082317E" w:rsidRDefault="0082317E" w:rsidP="00735FA3">
            <w:pPr>
              <w:jc w:val="center"/>
              <w:rPr>
                <w:rFonts w:ascii="Arial" w:hAnsi="Arial"/>
              </w:rPr>
            </w:pPr>
          </w:p>
          <w:p w:rsidR="0082317E" w:rsidRDefault="0082317E" w:rsidP="00735FA3">
            <w:pPr>
              <w:jc w:val="center"/>
              <w:rPr>
                <w:rFonts w:ascii="Arial" w:hAnsi="Arial"/>
              </w:rPr>
            </w:pPr>
          </w:p>
          <w:p w:rsidR="0082317E" w:rsidRDefault="0082317E" w:rsidP="00735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2317E" w:rsidRDefault="0082317E" w:rsidP="00735FA3">
            <w:pPr>
              <w:jc w:val="center"/>
              <w:rPr>
                <w:rFonts w:ascii="Arial" w:hAnsi="Arial"/>
              </w:rPr>
            </w:pPr>
          </w:p>
          <w:p w:rsidR="00020BCD" w:rsidRDefault="00020BCD" w:rsidP="0082317E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F96346" w:rsidRDefault="00F96346" w:rsidP="00D5321A">
            <w:pPr>
              <w:rPr>
                <w:rFonts w:ascii="Arial" w:hAnsi="Arial" w:cs="Arial"/>
              </w:rPr>
            </w:pPr>
          </w:p>
          <w:p w:rsidR="00BF046E" w:rsidRDefault="00BF046E" w:rsidP="00F1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Pozyskiwanie i agregowanie informacji od związków pracodawców branży stoczniowej i podmiotów branży.</w:t>
            </w:r>
          </w:p>
          <w:p w:rsidR="00BF046E" w:rsidRDefault="00BF046E" w:rsidP="00F17DC3">
            <w:pPr>
              <w:ind w:hanging="283"/>
              <w:rPr>
                <w:rFonts w:ascii="Arial" w:hAnsi="Arial" w:cs="Arial"/>
              </w:rPr>
            </w:pPr>
          </w:p>
          <w:p w:rsidR="00BF046E" w:rsidRDefault="00BF046E" w:rsidP="00F1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Rozpoznawanie potencjału rynków zagranicznych, m.in. z zaangażowaniem placówek dyplomatycznych i dyplomacji ekonomicznej. </w:t>
            </w:r>
          </w:p>
          <w:p w:rsidR="00F17DC3" w:rsidRDefault="00F17DC3" w:rsidP="00734588">
            <w:pPr>
              <w:ind w:left="280"/>
              <w:rPr>
                <w:rFonts w:ascii="Arial" w:hAnsi="Arial" w:cs="Arial"/>
              </w:rPr>
            </w:pPr>
          </w:p>
        </w:tc>
      </w:tr>
    </w:tbl>
    <w:p w:rsidR="00742AB4" w:rsidRPr="00457ED9" w:rsidRDefault="00E77277" w:rsidP="00E35AF9">
      <w:pPr>
        <w:spacing w:line="276" w:lineRule="auto"/>
        <w:ind w:hanging="142"/>
        <w:rPr>
          <w:rFonts w:ascii="Arial" w:hAnsi="Arial"/>
          <w:iCs/>
        </w:rPr>
      </w:pPr>
      <w:r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</w:p>
    <w:p w:rsidR="0006460E" w:rsidRDefault="0006460E" w:rsidP="00E35AF9">
      <w:pPr>
        <w:spacing w:line="276" w:lineRule="auto"/>
        <w:ind w:hanging="142"/>
        <w:rPr>
          <w:rFonts w:ascii="Arial" w:hAnsi="Arial"/>
          <w:iCs/>
        </w:rPr>
      </w:pPr>
    </w:p>
    <w:p w:rsidR="00E97FAF" w:rsidRPr="00457ED9" w:rsidRDefault="00E97FAF" w:rsidP="007B10E7">
      <w:pPr>
        <w:rPr>
          <w:rFonts w:ascii="Arial" w:hAnsi="Arial"/>
          <w:iCs/>
        </w:rPr>
      </w:pP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</w:p>
    <w:p w:rsidR="00E97FAF" w:rsidRPr="00457ED9" w:rsidRDefault="00E97FAF" w:rsidP="0006460E">
      <w:pPr>
        <w:spacing w:after="600" w:line="276" w:lineRule="auto"/>
        <w:rPr>
          <w:rFonts w:ascii="Arial" w:hAnsi="Arial"/>
          <w:iCs/>
        </w:rPr>
      </w:pPr>
    </w:p>
    <w:sectPr w:rsidR="00E97FAF" w:rsidRPr="00457ED9" w:rsidSect="009705C7">
      <w:footerReference w:type="default" r:id="rId8"/>
      <w:pgSz w:w="16840" w:h="11907" w:orient="landscape" w:code="9"/>
      <w:pgMar w:top="1134" w:right="567" w:bottom="1134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A2" w:rsidRDefault="002460A2" w:rsidP="00B27A44">
      <w:r>
        <w:separator/>
      </w:r>
    </w:p>
  </w:endnote>
  <w:endnote w:type="continuationSeparator" w:id="0">
    <w:p w:rsidR="002460A2" w:rsidRDefault="002460A2" w:rsidP="00B2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8519"/>
      <w:docPartObj>
        <w:docPartGallery w:val="Page Numbers (Bottom of Page)"/>
        <w:docPartUnique/>
      </w:docPartObj>
    </w:sdtPr>
    <w:sdtEndPr/>
    <w:sdtContent>
      <w:p w:rsidR="007654CC" w:rsidRDefault="007654C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27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4CC" w:rsidRDefault="007654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A2" w:rsidRDefault="002460A2" w:rsidP="00B27A44">
      <w:r>
        <w:separator/>
      </w:r>
    </w:p>
  </w:footnote>
  <w:footnote w:type="continuationSeparator" w:id="0">
    <w:p w:rsidR="002460A2" w:rsidRDefault="002460A2" w:rsidP="00B27A44">
      <w:r>
        <w:continuationSeparator/>
      </w:r>
    </w:p>
  </w:footnote>
  <w:footnote w:id="1">
    <w:p w:rsidR="007654CC" w:rsidRDefault="007654CC" w:rsidP="0089160A">
      <w:pPr>
        <w:pStyle w:val="Tekstprzypisudolnego"/>
        <w:ind w:left="426" w:right="397"/>
        <w:jc w:val="both"/>
      </w:pPr>
      <w:r>
        <w:rPr>
          <w:rStyle w:val="Odwoanieprzypisudolnego"/>
        </w:rPr>
        <w:footnoteRef/>
      </w:r>
      <w:r>
        <w:t xml:space="preserve"> Planowana wartość miernika spójna jest z danymi przekazanymi do projektu budżetu zadaniowego na 2022 r. i wynika z prognozy ruchu lotniczego przedstawionej </w:t>
      </w:r>
      <w:r w:rsidR="0089160A">
        <w:br/>
      </w:r>
      <w:r>
        <w:t xml:space="preserve">przez EUROCONTROL/STATFOR </w:t>
      </w:r>
      <w:r w:rsidRPr="00C75285">
        <w:t>Forecast.</w:t>
      </w:r>
    </w:p>
  </w:footnote>
  <w:footnote w:id="2">
    <w:p w:rsidR="007654CC" w:rsidRDefault="007654CC" w:rsidP="00A43B92">
      <w:pPr>
        <w:pStyle w:val="Tekstprzypisudolnego"/>
        <w:ind w:left="284" w:right="397"/>
        <w:jc w:val="both"/>
      </w:pPr>
      <w:r>
        <w:rPr>
          <w:rStyle w:val="Odwoanieprzypisudolnego"/>
        </w:rPr>
        <w:footnoteRef/>
      </w:r>
      <w:r>
        <w:t xml:space="preserve"> Wartość 90% wskazana ze względu na specyfikę wydarzeń międzynarodowych, których realizacja zależna jest </w:t>
      </w:r>
      <w:r w:rsidR="00A43B92">
        <w:t>od wielu czynników, na których M</w:t>
      </w:r>
      <w:r>
        <w:t xml:space="preserve">inisterstwo </w:t>
      </w:r>
      <w:r w:rsidR="00A43B92">
        <w:t xml:space="preserve">Infrastruktury </w:t>
      </w:r>
      <w:r>
        <w:t>nie ma wpływu, np. pilne i nieprzewidziane zobowiązania członków Kierownictwa Ministerstwa lub odwołanie konferencji przez organizatora/warunki pogodowe/stan epidemii lub dynamiczne stanowiska innych państw i ich gotowość do podejmowania działań i inicjatyw.</w:t>
      </w:r>
    </w:p>
  </w:footnote>
  <w:footnote w:id="3">
    <w:p w:rsidR="007654CC" w:rsidRDefault="007654CC" w:rsidP="00A43B92">
      <w:pPr>
        <w:pStyle w:val="Tekstprzypisudolnego"/>
        <w:ind w:left="426" w:right="397"/>
        <w:jc w:val="both"/>
      </w:pPr>
      <w:r>
        <w:rPr>
          <w:rStyle w:val="Odwoanieprzypisudolnego"/>
        </w:rPr>
        <w:footnoteRef/>
      </w:r>
      <w:r>
        <w:t xml:space="preserve"> Wartość 90% wskazana ze względu na specyfikę wydarzeń międzynarodowych, których realizacja zależna jest od wielu czynników, na których </w:t>
      </w:r>
      <w:r w:rsidR="00454FD2">
        <w:t>M</w:t>
      </w:r>
      <w:r>
        <w:t xml:space="preserve">inisterstwo </w:t>
      </w:r>
      <w:r w:rsidR="00454FD2">
        <w:t xml:space="preserve">Infrastruktury </w:t>
      </w:r>
      <w:r>
        <w:t>nie ma wpływu, np. pilne i nieprzewidziane zobowiązania członków Kierownictwa Ministerstwa lub odwołanie konferencji przez organizatora/warunki pogodowe/stan epidemii lub dynamiczne stanowiska innych państw i ich gotowość do podejmowania działań i inicjatyw.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D09"/>
    <w:multiLevelType w:val="hybridMultilevel"/>
    <w:tmpl w:val="1B76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54A2"/>
    <w:multiLevelType w:val="hybridMultilevel"/>
    <w:tmpl w:val="300CB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2A17"/>
    <w:multiLevelType w:val="hybridMultilevel"/>
    <w:tmpl w:val="FE84B81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5C4C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15099F"/>
    <w:multiLevelType w:val="hybridMultilevel"/>
    <w:tmpl w:val="89CC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6D78"/>
    <w:multiLevelType w:val="hybridMultilevel"/>
    <w:tmpl w:val="D004B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932D8"/>
    <w:multiLevelType w:val="hybridMultilevel"/>
    <w:tmpl w:val="DFD80A96"/>
    <w:lvl w:ilvl="0" w:tplc="68560950">
      <w:start w:val="1"/>
      <w:numFmt w:val="decimal"/>
      <w:lvlText w:val="%1)"/>
      <w:lvlJc w:val="left"/>
      <w:pPr>
        <w:ind w:left="100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7" w15:restartNumberingAfterBreak="0">
    <w:nsid w:val="28225F86"/>
    <w:multiLevelType w:val="hybridMultilevel"/>
    <w:tmpl w:val="AB86A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50767"/>
    <w:multiLevelType w:val="hybridMultilevel"/>
    <w:tmpl w:val="36FE2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4E61"/>
    <w:multiLevelType w:val="hybridMultilevel"/>
    <w:tmpl w:val="4B346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B1939"/>
    <w:multiLevelType w:val="hybridMultilevel"/>
    <w:tmpl w:val="D71E4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02AE6"/>
    <w:multiLevelType w:val="hybridMultilevel"/>
    <w:tmpl w:val="68608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7614"/>
    <w:multiLevelType w:val="hybridMultilevel"/>
    <w:tmpl w:val="7F4E5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77307"/>
    <w:multiLevelType w:val="hybridMultilevel"/>
    <w:tmpl w:val="D444CA26"/>
    <w:lvl w:ilvl="0" w:tplc="83CC9830">
      <w:start w:val="1"/>
      <w:numFmt w:val="decimal"/>
      <w:lvlText w:val="%1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4" w15:restartNumberingAfterBreak="0">
    <w:nsid w:val="4AF32358"/>
    <w:multiLevelType w:val="hybridMultilevel"/>
    <w:tmpl w:val="EED61944"/>
    <w:lvl w:ilvl="0" w:tplc="0415000F">
      <w:start w:val="1"/>
      <w:numFmt w:val="decimal"/>
      <w:lvlText w:val="%1."/>
      <w:lvlJc w:val="left"/>
      <w:pPr>
        <w:ind w:left="573" w:hanging="360"/>
      </w:p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5" w15:restartNumberingAfterBreak="0">
    <w:nsid w:val="4D66068E"/>
    <w:multiLevelType w:val="hybridMultilevel"/>
    <w:tmpl w:val="90B29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329EC"/>
    <w:multiLevelType w:val="hybridMultilevel"/>
    <w:tmpl w:val="3370C628"/>
    <w:lvl w:ilvl="0" w:tplc="AA6217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F59D8"/>
    <w:multiLevelType w:val="hybridMultilevel"/>
    <w:tmpl w:val="1FE87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74E95"/>
    <w:multiLevelType w:val="multilevel"/>
    <w:tmpl w:val="BC0A53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FD0ACE"/>
    <w:multiLevelType w:val="hybridMultilevel"/>
    <w:tmpl w:val="6A06E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52223"/>
    <w:multiLevelType w:val="hybridMultilevel"/>
    <w:tmpl w:val="BAE8D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4363D"/>
    <w:multiLevelType w:val="hybridMultilevel"/>
    <w:tmpl w:val="E9FC188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70EF5146"/>
    <w:multiLevelType w:val="hybridMultilevel"/>
    <w:tmpl w:val="5B5E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13DC3"/>
    <w:multiLevelType w:val="hybridMultilevel"/>
    <w:tmpl w:val="5372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943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6"/>
  </w:num>
  <w:num w:numId="5">
    <w:abstractNumId w:val="7"/>
  </w:num>
  <w:num w:numId="6">
    <w:abstractNumId w:val="10"/>
  </w:num>
  <w:num w:numId="7">
    <w:abstractNumId w:val="18"/>
  </w:num>
  <w:num w:numId="8">
    <w:abstractNumId w:val="23"/>
  </w:num>
  <w:num w:numId="9">
    <w:abstractNumId w:val="4"/>
  </w:num>
  <w:num w:numId="10">
    <w:abstractNumId w:val="2"/>
  </w:num>
  <w:num w:numId="11">
    <w:abstractNumId w:val="1"/>
  </w:num>
  <w:num w:numId="12">
    <w:abstractNumId w:val="20"/>
  </w:num>
  <w:num w:numId="13">
    <w:abstractNumId w:val="22"/>
  </w:num>
  <w:num w:numId="14">
    <w:abstractNumId w:val="5"/>
  </w:num>
  <w:num w:numId="15">
    <w:abstractNumId w:val="19"/>
  </w:num>
  <w:num w:numId="16">
    <w:abstractNumId w:val="9"/>
  </w:num>
  <w:num w:numId="17">
    <w:abstractNumId w:val="8"/>
  </w:num>
  <w:num w:numId="18">
    <w:abstractNumId w:val="12"/>
  </w:num>
  <w:num w:numId="19">
    <w:abstractNumId w:val="21"/>
  </w:num>
  <w:num w:numId="20">
    <w:abstractNumId w:val="11"/>
  </w:num>
  <w:num w:numId="21">
    <w:abstractNumId w:val="24"/>
  </w:num>
  <w:num w:numId="22">
    <w:abstractNumId w:val="15"/>
  </w:num>
  <w:num w:numId="23">
    <w:abstractNumId w:val="13"/>
  </w:num>
  <w:num w:numId="24">
    <w:abstractNumId w:val="17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C9"/>
    <w:rsid w:val="00000FD0"/>
    <w:rsid w:val="000013AC"/>
    <w:rsid w:val="00004220"/>
    <w:rsid w:val="00007C1C"/>
    <w:rsid w:val="000162C3"/>
    <w:rsid w:val="00017583"/>
    <w:rsid w:val="00020BCD"/>
    <w:rsid w:val="00025856"/>
    <w:rsid w:val="00032072"/>
    <w:rsid w:val="00032331"/>
    <w:rsid w:val="00034173"/>
    <w:rsid w:val="00034A33"/>
    <w:rsid w:val="00034DD2"/>
    <w:rsid w:val="00036254"/>
    <w:rsid w:val="000471FF"/>
    <w:rsid w:val="00050D02"/>
    <w:rsid w:val="00053A45"/>
    <w:rsid w:val="00055164"/>
    <w:rsid w:val="000567AB"/>
    <w:rsid w:val="00057AE5"/>
    <w:rsid w:val="0006460E"/>
    <w:rsid w:val="00080232"/>
    <w:rsid w:val="00086EA7"/>
    <w:rsid w:val="00087D1A"/>
    <w:rsid w:val="00091CB8"/>
    <w:rsid w:val="00094030"/>
    <w:rsid w:val="00094390"/>
    <w:rsid w:val="0009462B"/>
    <w:rsid w:val="00094A4A"/>
    <w:rsid w:val="000A0CAF"/>
    <w:rsid w:val="000A5488"/>
    <w:rsid w:val="000A7545"/>
    <w:rsid w:val="000B0311"/>
    <w:rsid w:val="000B0F7E"/>
    <w:rsid w:val="000B1837"/>
    <w:rsid w:val="000B1D45"/>
    <w:rsid w:val="000B6D13"/>
    <w:rsid w:val="000C7A7D"/>
    <w:rsid w:val="000D33CF"/>
    <w:rsid w:val="000D7ABD"/>
    <w:rsid w:val="000E20EC"/>
    <w:rsid w:val="000E62B0"/>
    <w:rsid w:val="00102551"/>
    <w:rsid w:val="001036ED"/>
    <w:rsid w:val="00103BC7"/>
    <w:rsid w:val="00110F7C"/>
    <w:rsid w:val="00113E33"/>
    <w:rsid w:val="00115541"/>
    <w:rsid w:val="0011635A"/>
    <w:rsid w:val="00116A57"/>
    <w:rsid w:val="00122702"/>
    <w:rsid w:val="00123274"/>
    <w:rsid w:val="00123BA1"/>
    <w:rsid w:val="00125899"/>
    <w:rsid w:val="001276A3"/>
    <w:rsid w:val="001419F0"/>
    <w:rsid w:val="0014538A"/>
    <w:rsid w:val="00145FFB"/>
    <w:rsid w:val="001512AE"/>
    <w:rsid w:val="001547B9"/>
    <w:rsid w:val="00155926"/>
    <w:rsid w:val="001665CC"/>
    <w:rsid w:val="0016663C"/>
    <w:rsid w:val="00167742"/>
    <w:rsid w:val="00167BC0"/>
    <w:rsid w:val="0017320D"/>
    <w:rsid w:val="00174135"/>
    <w:rsid w:val="00174166"/>
    <w:rsid w:val="001779B5"/>
    <w:rsid w:val="00182751"/>
    <w:rsid w:val="00185FF6"/>
    <w:rsid w:val="0019538C"/>
    <w:rsid w:val="001A4FFA"/>
    <w:rsid w:val="001B47A0"/>
    <w:rsid w:val="001B64A3"/>
    <w:rsid w:val="001C1BFF"/>
    <w:rsid w:val="001C1E77"/>
    <w:rsid w:val="001C1EFE"/>
    <w:rsid w:val="001C2E17"/>
    <w:rsid w:val="001C304A"/>
    <w:rsid w:val="001C45FD"/>
    <w:rsid w:val="001C6CBE"/>
    <w:rsid w:val="001D0546"/>
    <w:rsid w:val="001D1FC7"/>
    <w:rsid w:val="001D42C7"/>
    <w:rsid w:val="001D6F98"/>
    <w:rsid w:val="001D727E"/>
    <w:rsid w:val="001E2231"/>
    <w:rsid w:val="001E4CD2"/>
    <w:rsid w:val="001E55AF"/>
    <w:rsid w:val="001F10E7"/>
    <w:rsid w:val="001F209B"/>
    <w:rsid w:val="001F37FA"/>
    <w:rsid w:val="001F5044"/>
    <w:rsid w:val="00201F33"/>
    <w:rsid w:val="002062AA"/>
    <w:rsid w:val="002148B5"/>
    <w:rsid w:val="00220672"/>
    <w:rsid w:val="00220A05"/>
    <w:rsid w:val="00223E52"/>
    <w:rsid w:val="0022702A"/>
    <w:rsid w:val="002306C6"/>
    <w:rsid w:val="002309F7"/>
    <w:rsid w:val="002369C7"/>
    <w:rsid w:val="002421B3"/>
    <w:rsid w:val="002460A2"/>
    <w:rsid w:val="0024768E"/>
    <w:rsid w:val="0025563E"/>
    <w:rsid w:val="00255A8F"/>
    <w:rsid w:val="0025684E"/>
    <w:rsid w:val="00256983"/>
    <w:rsid w:val="00260C65"/>
    <w:rsid w:val="00265760"/>
    <w:rsid w:val="00273848"/>
    <w:rsid w:val="00273CBB"/>
    <w:rsid w:val="002769E3"/>
    <w:rsid w:val="002852F3"/>
    <w:rsid w:val="00286262"/>
    <w:rsid w:val="00295E43"/>
    <w:rsid w:val="00296423"/>
    <w:rsid w:val="002970AC"/>
    <w:rsid w:val="00297300"/>
    <w:rsid w:val="002A1D07"/>
    <w:rsid w:val="002A1ECE"/>
    <w:rsid w:val="002A2B60"/>
    <w:rsid w:val="002A2FF4"/>
    <w:rsid w:val="002A400B"/>
    <w:rsid w:val="002A4123"/>
    <w:rsid w:val="002A4DFA"/>
    <w:rsid w:val="002A6B05"/>
    <w:rsid w:val="002C2E09"/>
    <w:rsid w:val="002D1ADA"/>
    <w:rsid w:val="002D435A"/>
    <w:rsid w:val="002D7D78"/>
    <w:rsid w:val="002E353B"/>
    <w:rsid w:val="002E761F"/>
    <w:rsid w:val="002F2EF8"/>
    <w:rsid w:val="002F398D"/>
    <w:rsid w:val="002F3B38"/>
    <w:rsid w:val="002F5577"/>
    <w:rsid w:val="003019F1"/>
    <w:rsid w:val="00306DEB"/>
    <w:rsid w:val="00317222"/>
    <w:rsid w:val="003173A5"/>
    <w:rsid w:val="00322BF1"/>
    <w:rsid w:val="00325367"/>
    <w:rsid w:val="00327FB1"/>
    <w:rsid w:val="0033253F"/>
    <w:rsid w:val="00333167"/>
    <w:rsid w:val="003352C6"/>
    <w:rsid w:val="003465F6"/>
    <w:rsid w:val="00346E9F"/>
    <w:rsid w:val="00350136"/>
    <w:rsid w:val="00350275"/>
    <w:rsid w:val="003507F3"/>
    <w:rsid w:val="00355BFD"/>
    <w:rsid w:val="0036008F"/>
    <w:rsid w:val="00360A26"/>
    <w:rsid w:val="00370C1E"/>
    <w:rsid w:val="00373E21"/>
    <w:rsid w:val="00374EB5"/>
    <w:rsid w:val="003774B6"/>
    <w:rsid w:val="0037772C"/>
    <w:rsid w:val="003816A7"/>
    <w:rsid w:val="00382C71"/>
    <w:rsid w:val="0038614C"/>
    <w:rsid w:val="00387391"/>
    <w:rsid w:val="003907FA"/>
    <w:rsid w:val="0039386F"/>
    <w:rsid w:val="00395364"/>
    <w:rsid w:val="003A1C1B"/>
    <w:rsid w:val="003A4D45"/>
    <w:rsid w:val="003A5110"/>
    <w:rsid w:val="003A7D99"/>
    <w:rsid w:val="003B2D8E"/>
    <w:rsid w:val="003C1973"/>
    <w:rsid w:val="003C21D2"/>
    <w:rsid w:val="003C6EA8"/>
    <w:rsid w:val="003D2148"/>
    <w:rsid w:val="003D2F24"/>
    <w:rsid w:val="003D4427"/>
    <w:rsid w:val="003E1B46"/>
    <w:rsid w:val="003E2D35"/>
    <w:rsid w:val="003E6EB7"/>
    <w:rsid w:val="003F10CB"/>
    <w:rsid w:val="003F6A57"/>
    <w:rsid w:val="00401AC2"/>
    <w:rsid w:val="004043AB"/>
    <w:rsid w:val="0040515C"/>
    <w:rsid w:val="004070DF"/>
    <w:rsid w:val="00412546"/>
    <w:rsid w:val="00417198"/>
    <w:rsid w:val="004173C5"/>
    <w:rsid w:val="004220E1"/>
    <w:rsid w:val="00422D88"/>
    <w:rsid w:val="004264EA"/>
    <w:rsid w:val="00432975"/>
    <w:rsid w:val="00432B71"/>
    <w:rsid w:val="0043376D"/>
    <w:rsid w:val="004349D0"/>
    <w:rsid w:val="004417F5"/>
    <w:rsid w:val="00441E71"/>
    <w:rsid w:val="00442F93"/>
    <w:rsid w:val="00443238"/>
    <w:rsid w:val="004512A1"/>
    <w:rsid w:val="00452CC6"/>
    <w:rsid w:val="004541E6"/>
    <w:rsid w:val="00454654"/>
    <w:rsid w:val="00454FD2"/>
    <w:rsid w:val="00457ED9"/>
    <w:rsid w:val="00463538"/>
    <w:rsid w:val="00463DA3"/>
    <w:rsid w:val="004733EF"/>
    <w:rsid w:val="00475284"/>
    <w:rsid w:val="00480DD6"/>
    <w:rsid w:val="004811C6"/>
    <w:rsid w:val="004819AE"/>
    <w:rsid w:val="00483A1C"/>
    <w:rsid w:val="004915BB"/>
    <w:rsid w:val="004A394A"/>
    <w:rsid w:val="004A3F40"/>
    <w:rsid w:val="004A43AB"/>
    <w:rsid w:val="004A51C9"/>
    <w:rsid w:val="004A5BB2"/>
    <w:rsid w:val="004B1849"/>
    <w:rsid w:val="004B2703"/>
    <w:rsid w:val="004B3C56"/>
    <w:rsid w:val="004C09A1"/>
    <w:rsid w:val="004C0BF4"/>
    <w:rsid w:val="004C1609"/>
    <w:rsid w:val="004C3713"/>
    <w:rsid w:val="004C5F2B"/>
    <w:rsid w:val="004D00CB"/>
    <w:rsid w:val="004D7FF8"/>
    <w:rsid w:val="004E4DE5"/>
    <w:rsid w:val="004E541B"/>
    <w:rsid w:val="004F024B"/>
    <w:rsid w:val="004F075D"/>
    <w:rsid w:val="004F0CA5"/>
    <w:rsid w:val="004F200B"/>
    <w:rsid w:val="004F221B"/>
    <w:rsid w:val="004F249B"/>
    <w:rsid w:val="004F2707"/>
    <w:rsid w:val="00501369"/>
    <w:rsid w:val="0050299F"/>
    <w:rsid w:val="0050399B"/>
    <w:rsid w:val="0050465B"/>
    <w:rsid w:val="00506ED8"/>
    <w:rsid w:val="00507060"/>
    <w:rsid w:val="0051740A"/>
    <w:rsid w:val="0051781C"/>
    <w:rsid w:val="00522C54"/>
    <w:rsid w:val="00526BE9"/>
    <w:rsid w:val="005325B4"/>
    <w:rsid w:val="005329F9"/>
    <w:rsid w:val="00533798"/>
    <w:rsid w:val="0053583E"/>
    <w:rsid w:val="00537634"/>
    <w:rsid w:val="0054706D"/>
    <w:rsid w:val="0055124F"/>
    <w:rsid w:val="00561A4F"/>
    <w:rsid w:val="0056491A"/>
    <w:rsid w:val="0056514C"/>
    <w:rsid w:val="00565213"/>
    <w:rsid w:val="00567134"/>
    <w:rsid w:val="00574AF8"/>
    <w:rsid w:val="0057625C"/>
    <w:rsid w:val="005807FF"/>
    <w:rsid w:val="005808E3"/>
    <w:rsid w:val="00583674"/>
    <w:rsid w:val="005A1422"/>
    <w:rsid w:val="005A1C3B"/>
    <w:rsid w:val="005A550C"/>
    <w:rsid w:val="005A6CE4"/>
    <w:rsid w:val="005A777B"/>
    <w:rsid w:val="005C6F06"/>
    <w:rsid w:val="005C7491"/>
    <w:rsid w:val="005D2D99"/>
    <w:rsid w:val="005D5636"/>
    <w:rsid w:val="005D6CE4"/>
    <w:rsid w:val="005F058E"/>
    <w:rsid w:val="005F38B9"/>
    <w:rsid w:val="005F6966"/>
    <w:rsid w:val="006011FA"/>
    <w:rsid w:val="00605D44"/>
    <w:rsid w:val="006109C9"/>
    <w:rsid w:val="0061145B"/>
    <w:rsid w:val="006119A2"/>
    <w:rsid w:val="0061274A"/>
    <w:rsid w:val="00614983"/>
    <w:rsid w:val="00620AF3"/>
    <w:rsid w:val="0062185A"/>
    <w:rsid w:val="00621C5A"/>
    <w:rsid w:val="006342FB"/>
    <w:rsid w:val="006371D7"/>
    <w:rsid w:val="006402E2"/>
    <w:rsid w:val="006423EA"/>
    <w:rsid w:val="00642CE9"/>
    <w:rsid w:val="00644056"/>
    <w:rsid w:val="00645825"/>
    <w:rsid w:val="0065620C"/>
    <w:rsid w:val="00660800"/>
    <w:rsid w:val="00662B04"/>
    <w:rsid w:val="006638ED"/>
    <w:rsid w:val="006656FF"/>
    <w:rsid w:val="00666DAD"/>
    <w:rsid w:val="00673EC0"/>
    <w:rsid w:val="00677ACA"/>
    <w:rsid w:val="00680AEF"/>
    <w:rsid w:val="00682D7B"/>
    <w:rsid w:val="006833ED"/>
    <w:rsid w:val="00684023"/>
    <w:rsid w:val="006847D9"/>
    <w:rsid w:val="00691092"/>
    <w:rsid w:val="006A1DE4"/>
    <w:rsid w:val="006A32CF"/>
    <w:rsid w:val="006A427F"/>
    <w:rsid w:val="006A65C7"/>
    <w:rsid w:val="006B0B28"/>
    <w:rsid w:val="006B24C8"/>
    <w:rsid w:val="006B4A67"/>
    <w:rsid w:val="006B551B"/>
    <w:rsid w:val="006B61A7"/>
    <w:rsid w:val="006B6EB3"/>
    <w:rsid w:val="006C0876"/>
    <w:rsid w:val="006D0528"/>
    <w:rsid w:val="006D3B3E"/>
    <w:rsid w:val="006D406D"/>
    <w:rsid w:val="006D49BF"/>
    <w:rsid w:val="006E1516"/>
    <w:rsid w:val="006E1813"/>
    <w:rsid w:val="006E3785"/>
    <w:rsid w:val="006E5F85"/>
    <w:rsid w:val="006F30F1"/>
    <w:rsid w:val="006F43A3"/>
    <w:rsid w:val="006F597C"/>
    <w:rsid w:val="007001F0"/>
    <w:rsid w:val="007017E4"/>
    <w:rsid w:val="00705C59"/>
    <w:rsid w:val="00710665"/>
    <w:rsid w:val="00710DD3"/>
    <w:rsid w:val="00712C9F"/>
    <w:rsid w:val="00715A93"/>
    <w:rsid w:val="007226A1"/>
    <w:rsid w:val="007229FD"/>
    <w:rsid w:val="00723258"/>
    <w:rsid w:val="00727C15"/>
    <w:rsid w:val="00734588"/>
    <w:rsid w:val="00735FA3"/>
    <w:rsid w:val="007366E1"/>
    <w:rsid w:val="007415F2"/>
    <w:rsid w:val="00742AB4"/>
    <w:rsid w:val="00747037"/>
    <w:rsid w:val="00757891"/>
    <w:rsid w:val="007640F9"/>
    <w:rsid w:val="00764445"/>
    <w:rsid w:val="007654CC"/>
    <w:rsid w:val="00767487"/>
    <w:rsid w:val="0076757A"/>
    <w:rsid w:val="007678AE"/>
    <w:rsid w:val="00770164"/>
    <w:rsid w:val="007719A4"/>
    <w:rsid w:val="00771EFD"/>
    <w:rsid w:val="007739FE"/>
    <w:rsid w:val="00774A4A"/>
    <w:rsid w:val="00775739"/>
    <w:rsid w:val="007811F3"/>
    <w:rsid w:val="00782557"/>
    <w:rsid w:val="00783E05"/>
    <w:rsid w:val="00785A6E"/>
    <w:rsid w:val="007912A2"/>
    <w:rsid w:val="00793144"/>
    <w:rsid w:val="00794449"/>
    <w:rsid w:val="007A7CD2"/>
    <w:rsid w:val="007B10E7"/>
    <w:rsid w:val="007B73C1"/>
    <w:rsid w:val="007B7B46"/>
    <w:rsid w:val="007C2F31"/>
    <w:rsid w:val="007C4398"/>
    <w:rsid w:val="007D030C"/>
    <w:rsid w:val="007E116F"/>
    <w:rsid w:val="007E11D4"/>
    <w:rsid w:val="007E15E1"/>
    <w:rsid w:val="00800BF2"/>
    <w:rsid w:val="00802D5E"/>
    <w:rsid w:val="00822D31"/>
    <w:rsid w:val="00823125"/>
    <w:rsid w:val="0082317E"/>
    <w:rsid w:val="008247AF"/>
    <w:rsid w:val="008355DA"/>
    <w:rsid w:val="00837740"/>
    <w:rsid w:val="0085776B"/>
    <w:rsid w:val="008579EC"/>
    <w:rsid w:val="008751BB"/>
    <w:rsid w:val="00884769"/>
    <w:rsid w:val="008848F3"/>
    <w:rsid w:val="008879E3"/>
    <w:rsid w:val="0089160A"/>
    <w:rsid w:val="00891791"/>
    <w:rsid w:val="00892CD4"/>
    <w:rsid w:val="00894F06"/>
    <w:rsid w:val="008979C0"/>
    <w:rsid w:val="008A0D5B"/>
    <w:rsid w:val="008A1255"/>
    <w:rsid w:val="008A3C04"/>
    <w:rsid w:val="008A7291"/>
    <w:rsid w:val="008B6854"/>
    <w:rsid w:val="008B6A2C"/>
    <w:rsid w:val="008B7927"/>
    <w:rsid w:val="008C6DBD"/>
    <w:rsid w:val="008D06BF"/>
    <w:rsid w:val="008D3058"/>
    <w:rsid w:val="008D5D6D"/>
    <w:rsid w:val="008E06AF"/>
    <w:rsid w:val="008E6E2B"/>
    <w:rsid w:val="008E7CAC"/>
    <w:rsid w:val="008F3DFD"/>
    <w:rsid w:val="008F7F80"/>
    <w:rsid w:val="00901C71"/>
    <w:rsid w:val="0090544B"/>
    <w:rsid w:val="009064CA"/>
    <w:rsid w:val="00906BBD"/>
    <w:rsid w:val="00906DED"/>
    <w:rsid w:val="009139CB"/>
    <w:rsid w:val="0091423B"/>
    <w:rsid w:val="0092226A"/>
    <w:rsid w:val="00923F38"/>
    <w:rsid w:val="00933092"/>
    <w:rsid w:val="0093441B"/>
    <w:rsid w:val="0093561B"/>
    <w:rsid w:val="00941A9E"/>
    <w:rsid w:val="009435D1"/>
    <w:rsid w:val="0094579A"/>
    <w:rsid w:val="00950522"/>
    <w:rsid w:val="00950659"/>
    <w:rsid w:val="00953F74"/>
    <w:rsid w:val="009563C1"/>
    <w:rsid w:val="009579DF"/>
    <w:rsid w:val="0096253C"/>
    <w:rsid w:val="00964F73"/>
    <w:rsid w:val="0096642F"/>
    <w:rsid w:val="00966A6D"/>
    <w:rsid w:val="009705C7"/>
    <w:rsid w:val="0097121C"/>
    <w:rsid w:val="00971829"/>
    <w:rsid w:val="009765CA"/>
    <w:rsid w:val="00976EAA"/>
    <w:rsid w:val="00977E16"/>
    <w:rsid w:val="00980B73"/>
    <w:rsid w:val="009842A4"/>
    <w:rsid w:val="009866DC"/>
    <w:rsid w:val="00992336"/>
    <w:rsid w:val="00995ADC"/>
    <w:rsid w:val="00995FF8"/>
    <w:rsid w:val="00996C99"/>
    <w:rsid w:val="009A0C51"/>
    <w:rsid w:val="009A60F9"/>
    <w:rsid w:val="009B04FA"/>
    <w:rsid w:val="009B122E"/>
    <w:rsid w:val="009B30A2"/>
    <w:rsid w:val="009B3914"/>
    <w:rsid w:val="009B7D74"/>
    <w:rsid w:val="009C6A47"/>
    <w:rsid w:val="009D64F5"/>
    <w:rsid w:val="009E429F"/>
    <w:rsid w:val="009E6A14"/>
    <w:rsid w:val="009F0557"/>
    <w:rsid w:val="00A00BD5"/>
    <w:rsid w:val="00A03755"/>
    <w:rsid w:val="00A04F84"/>
    <w:rsid w:val="00A07667"/>
    <w:rsid w:val="00A07884"/>
    <w:rsid w:val="00A1243A"/>
    <w:rsid w:val="00A23742"/>
    <w:rsid w:val="00A332F2"/>
    <w:rsid w:val="00A34205"/>
    <w:rsid w:val="00A3732A"/>
    <w:rsid w:val="00A41CE9"/>
    <w:rsid w:val="00A4302F"/>
    <w:rsid w:val="00A43B92"/>
    <w:rsid w:val="00A441B2"/>
    <w:rsid w:val="00A44AB7"/>
    <w:rsid w:val="00A509B4"/>
    <w:rsid w:val="00A5351E"/>
    <w:rsid w:val="00A53689"/>
    <w:rsid w:val="00A5411D"/>
    <w:rsid w:val="00A55096"/>
    <w:rsid w:val="00A55C25"/>
    <w:rsid w:val="00A60270"/>
    <w:rsid w:val="00A6046B"/>
    <w:rsid w:val="00A627BC"/>
    <w:rsid w:val="00A6645A"/>
    <w:rsid w:val="00A66BD4"/>
    <w:rsid w:val="00A70D34"/>
    <w:rsid w:val="00A70EEE"/>
    <w:rsid w:val="00A712DB"/>
    <w:rsid w:val="00A77DC7"/>
    <w:rsid w:val="00A842CF"/>
    <w:rsid w:val="00A875F1"/>
    <w:rsid w:val="00A913FD"/>
    <w:rsid w:val="00A942D6"/>
    <w:rsid w:val="00A950E5"/>
    <w:rsid w:val="00A96329"/>
    <w:rsid w:val="00A970A1"/>
    <w:rsid w:val="00A97638"/>
    <w:rsid w:val="00AA13F4"/>
    <w:rsid w:val="00AA25EF"/>
    <w:rsid w:val="00AA692D"/>
    <w:rsid w:val="00AB68E0"/>
    <w:rsid w:val="00AB7E65"/>
    <w:rsid w:val="00AC0BDE"/>
    <w:rsid w:val="00AD0C0D"/>
    <w:rsid w:val="00AD2AD8"/>
    <w:rsid w:val="00AD5DDD"/>
    <w:rsid w:val="00AD7BF8"/>
    <w:rsid w:val="00AE1A72"/>
    <w:rsid w:val="00AE1AEA"/>
    <w:rsid w:val="00AE356F"/>
    <w:rsid w:val="00AE4B12"/>
    <w:rsid w:val="00AE4C64"/>
    <w:rsid w:val="00AE5BBE"/>
    <w:rsid w:val="00AF0690"/>
    <w:rsid w:val="00B005BD"/>
    <w:rsid w:val="00B006F1"/>
    <w:rsid w:val="00B07345"/>
    <w:rsid w:val="00B07C6E"/>
    <w:rsid w:val="00B07DAD"/>
    <w:rsid w:val="00B12A6F"/>
    <w:rsid w:val="00B1501F"/>
    <w:rsid w:val="00B16284"/>
    <w:rsid w:val="00B170C0"/>
    <w:rsid w:val="00B20BE0"/>
    <w:rsid w:val="00B23A52"/>
    <w:rsid w:val="00B27665"/>
    <w:rsid w:val="00B27A44"/>
    <w:rsid w:val="00B27FA9"/>
    <w:rsid w:val="00B308EF"/>
    <w:rsid w:val="00B3405C"/>
    <w:rsid w:val="00B36071"/>
    <w:rsid w:val="00B36838"/>
    <w:rsid w:val="00B400F8"/>
    <w:rsid w:val="00B4143A"/>
    <w:rsid w:val="00B46B6C"/>
    <w:rsid w:val="00B54149"/>
    <w:rsid w:val="00B54952"/>
    <w:rsid w:val="00B54F5F"/>
    <w:rsid w:val="00B56E90"/>
    <w:rsid w:val="00B60B6A"/>
    <w:rsid w:val="00B659E1"/>
    <w:rsid w:val="00B65A38"/>
    <w:rsid w:val="00B6602A"/>
    <w:rsid w:val="00B72843"/>
    <w:rsid w:val="00B75015"/>
    <w:rsid w:val="00B76B15"/>
    <w:rsid w:val="00B77935"/>
    <w:rsid w:val="00B83D77"/>
    <w:rsid w:val="00B84310"/>
    <w:rsid w:val="00B855E4"/>
    <w:rsid w:val="00B96290"/>
    <w:rsid w:val="00B962D3"/>
    <w:rsid w:val="00BA0E2C"/>
    <w:rsid w:val="00BA4296"/>
    <w:rsid w:val="00BA63C8"/>
    <w:rsid w:val="00BC1B25"/>
    <w:rsid w:val="00BD027C"/>
    <w:rsid w:val="00BD1523"/>
    <w:rsid w:val="00BD2D6B"/>
    <w:rsid w:val="00BD4A1E"/>
    <w:rsid w:val="00BE1AD5"/>
    <w:rsid w:val="00BE2DDC"/>
    <w:rsid w:val="00BE7239"/>
    <w:rsid w:val="00BF046E"/>
    <w:rsid w:val="00BF28F3"/>
    <w:rsid w:val="00BF760C"/>
    <w:rsid w:val="00BF7705"/>
    <w:rsid w:val="00BF7BDD"/>
    <w:rsid w:val="00C007E2"/>
    <w:rsid w:val="00C00934"/>
    <w:rsid w:val="00C07318"/>
    <w:rsid w:val="00C11813"/>
    <w:rsid w:val="00C12C60"/>
    <w:rsid w:val="00C14A63"/>
    <w:rsid w:val="00C176D3"/>
    <w:rsid w:val="00C17CFF"/>
    <w:rsid w:val="00C22691"/>
    <w:rsid w:val="00C242A2"/>
    <w:rsid w:val="00C31EFE"/>
    <w:rsid w:val="00C350EA"/>
    <w:rsid w:val="00C3716E"/>
    <w:rsid w:val="00C40792"/>
    <w:rsid w:val="00C427C9"/>
    <w:rsid w:val="00C42A8B"/>
    <w:rsid w:val="00C432EF"/>
    <w:rsid w:val="00C44210"/>
    <w:rsid w:val="00C46BE1"/>
    <w:rsid w:val="00C52C00"/>
    <w:rsid w:val="00C53281"/>
    <w:rsid w:val="00C63F9D"/>
    <w:rsid w:val="00C66D25"/>
    <w:rsid w:val="00C75285"/>
    <w:rsid w:val="00C76195"/>
    <w:rsid w:val="00C7682A"/>
    <w:rsid w:val="00C76A82"/>
    <w:rsid w:val="00C77921"/>
    <w:rsid w:val="00C77BC5"/>
    <w:rsid w:val="00C82AE9"/>
    <w:rsid w:val="00C84704"/>
    <w:rsid w:val="00C9046A"/>
    <w:rsid w:val="00C91AC0"/>
    <w:rsid w:val="00C97C4A"/>
    <w:rsid w:val="00C97CF8"/>
    <w:rsid w:val="00CA413E"/>
    <w:rsid w:val="00CB681F"/>
    <w:rsid w:val="00CB6E56"/>
    <w:rsid w:val="00CC2A4C"/>
    <w:rsid w:val="00CD370E"/>
    <w:rsid w:val="00CD49C9"/>
    <w:rsid w:val="00CD6C52"/>
    <w:rsid w:val="00CD70A6"/>
    <w:rsid w:val="00CE36FB"/>
    <w:rsid w:val="00CE578F"/>
    <w:rsid w:val="00CF1250"/>
    <w:rsid w:val="00CF259D"/>
    <w:rsid w:val="00CF4784"/>
    <w:rsid w:val="00CF5225"/>
    <w:rsid w:val="00D00BA4"/>
    <w:rsid w:val="00D03729"/>
    <w:rsid w:val="00D03C19"/>
    <w:rsid w:val="00D05814"/>
    <w:rsid w:val="00D05DFD"/>
    <w:rsid w:val="00D068A5"/>
    <w:rsid w:val="00D06B9B"/>
    <w:rsid w:val="00D06E80"/>
    <w:rsid w:val="00D13E54"/>
    <w:rsid w:val="00D16657"/>
    <w:rsid w:val="00D20017"/>
    <w:rsid w:val="00D2224E"/>
    <w:rsid w:val="00D231F5"/>
    <w:rsid w:val="00D314AB"/>
    <w:rsid w:val="00D32E3F"/>
    <w:rsid w:val="00D339FB"/>
    <w:rsid w:val="00D4252E"/>
    <w:rsid w:val="00D44DE9"/>
    <w:rsid w:val="00D502F4"/>
    <w:rsid w:val="00D51517"/>
    <w:rsid w:val="00D526A7"/>
    <w:rsid w:val="00D5321A"/>
    <w:rsid w:val="00D56875"/>
    <w:rsid w:val="00D61A82"/>
    <w:rsid w:val="00D63E12"/>
    <w:rsid w:val="00D667C7"/>
    <w:rsid w:val="00D71613"/>
    <w:rsid w:val="00D726E0"/>
    <w:rsid w:val="00D82DC8"/>
    <w:rsid w:val="00D83E1B"/>
    <w:rsid w:val="00D8466A"/>
    <w:rsid w:val="00D85D28"/>
    <w:rsid w:val="00D91D45"/>
    <w:rsid w:val="00D929E1"/>
    <w:rsid w:val="00DA0F8F"/>
    <w:rsid w:val="00DA1552"/>
    <w:rsid w:val="00DA29E0"/>
    <w:rsid w:val="00DA3316"/>
    <w:rsid w:val="00DA3B18"/>
    <w:rsid w:val="00DA5BCA"/>
    <w:rsid w:val="00DB2FAE"/>
    <w:rsid w:val="00DB4E3F"/>
    <w:rsid w:val="00DB6774"/>
    <w:rsid w:val="00DC33B9"/>
    <w:rsid w:val="00DC598C"/>
    <w:rsid w:val="00DD1C46"/>
    <w:rsid w:val="00DD3335"/>
    <w:rsid w:val="00DD574F"/>
    <w:rsid w:val="00DD60A5"/>
    <w:rsid w:val="00DD6699"/>
    <w:rsid w:val="00DE01F0"/>
    <w:rsid w:val="00DE0FD8"/>
    <w:rsid w:val="00DE46B0"/>
    <w:rsid w:val="00DE4AD7"/>
    <w:rsid w:val="00DE4DE1"/>
    <w:rsid w:val="00DE7028"/>
    <w:rsid w:val="00DE7556"/>
    <w:rsid w:val="00DF2A70"/>
    <w:rsid w:val="00DF611E"/>
    <w:rsid w:val="00E0041C"/>
    <w:rsid w:val="00E03C31"/>
    <w:rsid w:val="00E0532E"/>
    <w:rsid w:val="00E06FC5"/>
    <w:rsid w:val="00E10823"/>
    <w:rsid w:val="00E1136D"/>
    <w:rsid w:val="00E117A7"/>
    <w:rsid w:val="00E120F9"/>
    <w:rsid w:val="00E13626"/>
    <w:rsid w:val="00E226D8"/>
    <w:rsid w:val="00E24E55"/>
    <w:rsid w:val="00E25263"/>
    <w:rsid w:val="00E33C08"/>
    <w:rsid w:val="00E35AF9"/>
    <w:rsid w:val="00E40583"/>
    <w:rsid w:val="00E4087B"/>
    <w:rsid w:val="00E42BC0"/>
    <w:rsid w:val="00E43575"/>
    <w:rsid w:val="00E43FF9"/>
    <w:rsid w:val="00E47ACA"/>
    <w:rsid w:val="00E50995"/>
    <w:rsid w:val="00E50A14"/>
    <w:rsid w:val="00E52E67"/>
    <w:rsid w:val="00E539DB"/>
    <w:rsid w:val="00E54C8F"/>
    <w:rsid w:val="00E624C1"/>
    <w:rsid w:val="00E64F30"/>
    <w:rsid w:val="00E664D4"/>
    <w:rsid w:val="00E70CD0"/>
    <w:rsid w:val="00E77277"/>
    <w:rsid w:val="00E77853"/>
    <w:rsid w:val="00E8169D"/>
    <w:rsid w:val="00E81D10"/>
    <w:rsid w:val="00E8521C"/>
    <w:rsid w:val="00E8659F"/>
    <w:rsid w:val="00E87397"/>
    <w:rsid w:val="00E90232"/>
    <w:rsid w:val="00E910C1"/>
    <w:rsid w:val="00E97FAF"/>
    <w:rsid w:val="00EA3A23"/>
    <w:rsid w:val="00EA5E75"/>
    <w:rsid w:val="00EA7664"/>
    <w:rsid w:val="00EB5539"/>
    <w:rsid w:val="00EC077D"/>
    <w:rsid w:val="00EC785B"/>
    <w:rsid w:val="00ED1744"/>
    <w:rsid w:val="00EE2D80"/>
    <w:rsid w:val="00EE2D8F"/>
    <w:rsid w:val="00EE2FC5"/>
    <w:rsid w:val="00EF21D7"/>
    <w:rsid w:val="00EF37E4"/>
    <w:rsid w:val="00F01669"/>
    <w:rsid w:val="00F016BE"/>
    <w:rsid w:val="00F02470"/>
    <w:rsid w:val="00F031C0"/>
    <w:rsid w:val="00F0436F"/>
    <w:rsid w:val="00F12D3F"/>
    <w:rsid w:val="00F1397B"/>
    <w:rsid w:val="00F141B4"/>
    <w:rsid w:val="00F17DC3"/>
    <w:rsid w:val="00F20347"/>
    <w:rsid w:val="00F22A3A"/>
    <w:rsid w:val="00F24376"/>
    <w:rsid w:val="00F243D8"/>
    <w:rsid w:val="00F25DA8"/>
    <w:rsid w:val="00F25EDA"/>
    <w:rsid w:val="00F31847"/>
    <w:rsid w:val="00F31A43"/>
    <w:rsid w:val="00F33A6C"/>
    <w:rsid w:val="00F33CE6"/>
    <w:rsid w:val="00F371FA"/>
    <w:rsid w:val="00F400E9"/>
    <w:rsid w:val="00F4174F"/>
    <w:rsid w:val="00F443B7"/>
    <w:rsid w:val="00F45708"/>
    <w:rsid w:val="00F4610E"/>
    <w:rsid w:val="00F54E46"/>
    <w:rsid w:val="00F57260"/>
    <w:rsid w:val="00F66F44"/>
    <w:rsid w:val="00F67980"/>
    <w:rsid w:val="00F70E11"/>
    <w:rsid w:val="00F73DD2"/>
    <w:rsid w:val="00F747B5"/>
    <w:rsid w:val="00F77AFC"/>
    <w:rsid w:val="00F9046A"/>
    <w:rsid w:val="00F9324A"/>
    <w:rsid w:val="00F96346"/>
    <w:rsid w:val="00FA1644"/>
    <w:rsid w:val="00FB2FF3"/>
    <w:rsid w:val="00FB3601"/>
    <w:rsid w:val="00FB3A25"/>
    <w:rsid w:val="00FB7878"/>
    <w:rsid w:val="00FB7B9C"/>
    <w:rsid w:val="00FC4684"/>
    <w:rsid w:val="00FD4667"/>
    <w:rsid w:val="00FE0D36"/>
    <w:rsid w:val="00FE0F7A"/>
    <w:rsid w:val="00FE1546"/>
    <w:rsid w:val="00FE380D"/>
    <w:rsid w:val="00FE6495"/>
    <w:rsid w:val="00FF2809"/>
    <w:rsid w:val="00FF653D"/>
    <w:rsid w:val="00FF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26C51A-F4A8-441E-9C41-529FB52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A4C"/>
  </w:style>
  <w:style w:type="paragraph" w:styleId="Nagwek1">
    <w:name w:val="heading 1"/>
    <w:basedOn w:val="Normalny"/>
    <w:next w:val="Normalny"/>
    <w:qFormat/>
    <w:rsid w:val="00CC2A4C"/>
    <w:pPr>
      <w:keepNext/>
      <w:jc w:val="center"/>
      <w:outlineLvl w:val="0"/>
    </w:pPr>
    <w:rPr>
      <w:rFonts w:ascii="Arial" w:hAnsi="Arial"/>
      <w:sz w:val="32"/>
    </w:rPr>
  </w:style>
  <w:style w:type="paragraph" w:styleId="Nagwek2">
    <w:name w:val="heading 2"/>
    <w:basedOn w:val="Normalny"/>
    <w:next w:val="Normalny"/>
    <w:qFormat/>
    <w:rsid w:val="00CC2A4C"/>
    <w:pPr>
      <w:keepNext/>
      <w:ind w:left="9204" w:firstLine="708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CC2A4C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C2A4C"/>
    <w:pPr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qFormat/>
    <w:rsid w:val="00CC2A4C"/>
    <w:pPr>
      <w:jc w:val="center"/>
    </w:pPr>
    <w:rPr>
      <w:rFonts w:ascii="Arial" w:hAnsi="Arial"/>
      <w:iCs/>
      <w:sz w:val="28"/>
    </w:rPr>
  </w:style>
  <w:style w:type="character" w:styleId="Hipercze">
    <w:name w:val="Hyperlink"/>
    <w:basedOn w:val="Domylnaczcionkaakapitu"/>
    <w:uiPriority w:val="99"/>
    <w:unhideWhenUsed/>
    <w:rsid w:val="00D06E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7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A44"/>
  </w:style>
  <w:style w:type="paragraph" w:styleId="Stopka">
    <w:name w:val="footer"/>
    <w:basedOn w:val="Normalny"/>
    <w:link w:val="StopkaZnak"/>
    <w:uiPriority w:val="99"/>
    <w:unhideWhenUsed/>
    <w:rsid w:val="00B27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4"/>
  </w:style>
  <w:style w:type="character" w:styleId="Odwoaniedokomentarza">
    <w:name w:val="annotation reference"/>
    <w:basedOn w:val="Domylnaczcionkaakapitu"/>
    <w:uiPriority w:val="99"/>
    <w:semiHidden/>
    <w:unhideWhenUsed/>
    <w:rsid w:val="00F70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E1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E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E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E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11"/>
    <w:rPr>
      <w:rFonts w:ascii="Tahoma" w:hAnsi="Tahoma" w:cs="Tahoma"/>
      <w:sz w:val="16"/>
      <w:szCs w:val="16"/>
    </w:rPr>
  </w:style>
  <w:style w:type="paragraph" w:styleId="Nagwekwiadomoci">
    <w:name w:val="Message Header"/>
    <w:basedOn w:val="Tekstpodstawowy"/>
    <w:link w:val="NagwekwiadomociZnak"/>
    <w:rsid w:val="002369C7"/>
    <w:pPr>
      <w:keepLines/>
      <w:spacing w:after="120" w:line="240" w:lineRule="atLeast"/>
      <w:ind w:left="1080" w:hanging="1080"/>
      <w:jc w:val="left"/>
    </w:pPr>
    <w:rPr>
      <w:rFonts w:ascii="Garamond" w:hAnsi="Garamond"/>
      <w:b w:val="0"/>
      <w:caps/>
      <w:sz w:val="18"/>
    </w:rPr>
  </w:style>
  <w:style w:type="character" w:customStyle="1" w:styleId="NagwekwiadomociZnak">
    <w:name w:val="Nagłówek wiadomości Znak"/>
    <w:basedOn w:val="Domylnaczcionkaakapitu"/>
    <w:link w:val="Nagwekwiadomoci"/>
    <w:rsid w:val="002369C7"/>
    <w:rPr>
      <w:rFonts w:ascii="Garamond" w:hAnsi="Garamond"/>
      <w:caps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D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DED"/>
  </w:style>
  <w:style w:type="character" w:styleId="Odwoanieprzypisudolnego">
    <w:name w:val="footnote reference"/>
    <w:basedOn w:val="Domylnaczcionkaakapitu"/>
    <w:semiHidden/>
    <w:unhideWhenUsed/>
    <w:rsid w:val="00906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10C9-47D0-4022-B5AC-53B7414D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2562</Words>
  <Characters>15377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 (nazwa)</vt:lpstr>
    </vt:vector>
  </TitlesOfParts>
  <Company>MPiPS</Company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 (nazwa)</dc:title>
  <dc:creator>Iwonna_Struzek</dc:creator>
  <cp:lastModifiedBy>Jaworska Edyta</cp:lastModifiedBy>
  <cp:revision>2</cp:revision>
  <cp:lastPrinted>2024-01-05T10:56:00Z</cp:lastPrinted>
  <dcterms:created xsi:type="dcterms:W3CDTF">2024-01-05T11:46:00Z</dcterms:created>
  <dcterms:modified xsi:type="dcterms:W3CDTF">2024-01-05T11:46:00Z</dcterms:modified>
</cp:coreProperties>
</file>