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A1C53" w14:textId="4A766B62" w:rsidR="00DE58E8" w:rsidRPr="00B556A2" w:rsidRDefault="00DE58E8" w:rsidP="00101D2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47472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1A60AE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16C6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A60AE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7A79A8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947472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</w:t>
      </w:r>
      <w:r w:rsidR="00A8322C">
        <w:rPr>
          <w:rFonts w:ascii="Arial" w:eastAsia="Times New Roman" w:hAnsi="Arial" w:cs="Arial"/>
          <w:sz w:val="21"/>
          <w:szCs w:val="21"/>
          <w:lang w:eastAsia="pl-PL"/>
        </w:rPr>
        <w:t>22.</w:t>
      </w:r>
      <w:r w:rsidR="001A60AE">
        <w:rPr>
          <w:rFonts w:ascii="Arial" w:eastAsia="Times New Roman" w:hAnsi="Arial" w:cs="Arial"/>
          <w:sz w:val="21"/>
          <w:szCs w:val="21"/>
          <w:lang w:eastAsia="pl-PL"/>
        </w:rPr>
        <w:t>05.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947472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469D7C5C" w14:textId="77777777" w:rsidR="00DE58E8" w:rsidRPr="00B556A2" w:rsidRDefault="00DE58E8" w:rsidP="00101D21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2B8B7F4" w14:textId="77777777" w:rsidR="00DE58E8" w:rsidRPr="00562C76" w:rsidRDefault="00EA6DF8" w:rsidP="00101D21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2375E003" w14:textId="77777777" w:rsidR="00DE58E8" w:rsidRPr="00562C76" w:rsidRDefault="00DE58E8" w:rsidP="00101D2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1F9ACB" w14:textId="77777777" w:rsidR="00FE15F5" w:rsidRPr="003A1768" w:rsidRDefault="00FE15F5" w:rsidP="00101D21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14:paraId="6382576E" w14:textId="69B61D5D" w:rsidR="00FE15F5" w:rsidRDefault="00FE15F5" w:rsidP="00101D21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1A60AE" w:rsidRPr="001A60A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1A60AE" w:rsidRPr="001A60A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2024 r. poz. 572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>, w</w:t>
      </w:r>
      <w:r w:rsidR="001A60AE">
        <w:rPr>
          <w:rFonts w:ascii="Arial" w:hAnsi="Arial" w:cs="Arial"/>
          <w:sz w:val="21"/>
          <w:szCs w:val="21"/>
        </w:rPr>
        <w:t> </w:t>
      </w:r>
      <w:r w:rsidRPr="003A1768">
        <w:rPr>
          <w:rFonts w:ascii="Arial" w:hAnsi="Arial" w:cs="Arial"/>
          <w:sz w:val="21"/>
          <w:szCs w:val="21"/>
        </w:rPr>
        <w:t xml:space="preserve">związku </w:t>
      </w:r>
      <w:r w:rsidR="001A60A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>) oraz art. 74 ust. 3 ustawy z dnia 3 października 2008</w:t>
      </w:r>
      <w:r w:rsidR="00594522">
        <w:rPr>
          <w:rFonts w:ascii="Arial" w:hAnsi="Arial" w:cs="Arial"/>
          <w:sz w:val="21"/>
          <w:szCs w:val="21"/>
        </w:rPr>
        <w:t xml:space="preserve"> </w:t>
      </w:r>
      <w:r w:rsidRPr="003A1768">
        <w:rPr>
          <w:rFonts w:ascii="Arial" w:hAnsi="Arial" w:cs="Arial"/>
          <w:sz w:val="21"/>
          <w:szCs w:val="21"/>
        </w:rPr>
        <w:t xml:space="preserve">r.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 w:rsidR="001A60AE">
        <w:rPr>
          <w:rFonts w:ascii="Arial" w:hAnsi="Arial" w:cs="Arial"/>
          <w:sz w:val="21"/>
          <w:szCs w:val="21"/>
        </w:rPr>
        <w:t xml:space="preserve"> </w:t>
      </w:r>
      <w:r w:rsidRPr="00BF0902">
        <w:rPr>
          <w:rFonts w:ascii="Arial" w:hAnsi="Arial" w:cs="Arial"/>
          <w:sz w:val="21"/>
          <w:szCs w:val="21"/>
        </w:rPr>
        <w:t>w ochronie środowiska oraz o</w:t>
      </w:r>
      <w:r w:rsidR="001A60AE">
        <w:rPr>
          <w:rFonts w:ascii="Arial" w:hAnsi="Arial" w:cs="Arial"/>
          <w:sz w:val="21"/>
          <w:szCs w:val="21"/>
        </w:rPr>
        <w:t> </w:t>
      </w:r>
      <w:r w:rsidRPr="00BF0902">
        <w:rPr>
          <w:rFonts w:ascii="Arial" w:hAnsi="Arial" w:cs="Arial"/>
          <w:sz w:val="21"/>
          <w:szCs w:val="21"/>
        </w:rPr>
        <w:t xml:space="preserve">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t.j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 xml:space="preserve">. Dz. U. z 2023 r. poz. 1094 z 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późn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.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14:paraId="1A60F034" w14:textId="77777777" w:rsidR="00A51DA7" w:rsidRPr="00BF0902" w:rsidRDefault="00A51DA7" w:rsidP="00101D21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1"/>
          <w:szCs w:val="21"/>
        </w:rPr>
      </w:pPr>
    </w:p>
    <w:p w14:paraId="43B5E9EB" w14:textId="3944837B" w:rsidR="001A60AE" w:rsidRPr="001A60AE" w:rsidRDefault="00FE15F5" w:rsidP="00101D21">
      <w:pPr>
        <w:spacing w:after="6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</w:t>
      </w:r>
      <w:r w:rsidR="00594522" w:rsidRPr="00317210">
        <w:rPr>
          <w:rFonts w:ascii="Arial" w:eastAsia="Times New Roman" w:hAnsi="Arial" w:cs="Arial"/>
          <w:sz w:val="21"/>
          <w:szCs w:val="21"/>
        </w:rPr>
        <w:t xml:space="preserve">uwarunkowaniach dla </w:t>
      </w:r>
      <w:r w:rsidR="00594522" w:rsidRPr="00211B97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1A60AE" w:rsidRPr="001A60AE">
        <w:rPr>
          <w:rFonts w:ascii="Arial" w:eastAsia="Times New Roman" w:hAnsi="Arial" w:cs="Arial"/>
          <w:i/>
          <w:sz w:val="21"/>
          <w:szCs w:val="21"/>
        </w:rPr>
        <w:t xml:space="preserve">pn.: </w:t>
      </w:r>
      <w:r w:rsidR="001A60AE" w:rsidRPr="001A60AE">
        <w:rPr>
          <w:rFonts w:ascii="Arial" w:eastAsia="Times New Roman" w:hAnsi="Arial" w:cs="Arial"/>
          <w:b/>
          <w:i/>
          <w:sz w:val="21"/>
          <w:szCs w:val="21"/>
        </w:rPr>
        <w:t xml:space="preserve">„Wylesienie mające na celu zmianę sposobu użytkowania terenu na użytek rolny na działce 104 obręb </w:t>
      </w:r>
      <w:proofErr w:type="spellStart"/>
      <w:r w:rsidR="001A60AE" w:rsidRPr="001A60AE">
        <w:rPr>
          <w:rFonts w:ascii="Arial" w:eastAsia="Times New Roman" w:hAnsi="Arial" w:cs="Arial"/>
          <w:b/>
          <w:i/>
          <w:sz w:val="21"/>
          <w:szCs w:val="21"/>
        </w:rPr>
        <w:t>Smęgorzyno</w:t>
      </w:r>
      <w:proofErr w:type="spellEnd"/>
      <w:r w:rsidR="001A60AE" w:rsidRPr="001A60AE">
        <w:rPr>
          <w:rFonts w:ascii="Arial" w:eastAsia="Times New Roman" w:hAnsi="Arial" w:cs="Arial"/>
          <w:b/>
          <w:i/>
          <w:sz w:val="21"/>
          <w:szCs w:val="21"/>
        </w:rPr>
        <w:t xml:space="preserve"> przy ulicy Tuchomskiej w Gdańsku”</w:t>
      </w:r>
      <w:r w:rsidR="001A60AE" w:rsidRPr="001A60AE">
        <w:rPr>
          <w:rFonts w:ascii="Arial" w:eastAsia="Times New Roman" w:hAnsi="Arial" w:cs="Arial"/>
          <w:bCs/>
          <w:sz w:val="21"/>
          <w:szCs w:val="21"/>
        </w:rPr>
        <w:t>.</w:t>
      </w:r>
    </w:p>
    <w:p w14:paraId="13EBBB2F" w14:textId="23777808" w:rsidR="007A79A8" w:rsidRPr="00947472" w:rsidRDefault="007A79A8" w:rsidP="00101D21">
      <w:pPr>
        <w:spacing w:after="60"/>
        <w:rPr>
          <w:rFonts w:ascii="Arial" w:eastAsia="Times New Roman" w:hAnsi="Arial" w:cs="Arial"/>
          <w:b/>
          <w:i/>
          <w:sz w:val="21"/>
          <w:szCs w:val="21"/>
        </w:rPr>
      </w:pPr>
    </w:p>
    <w:p w14:paraId="5578A7B4" w14:textId="770F6258" w:rsidR="00FE15F5" w:rsidRDefault="00925567" w:rsidP="00101D21">
      <w:pPr>
        <w:pStyle w:val="Tekstpodstawowy2"/>
        <w:spacing w:before="120" w:line="276" w:lineRule="auto"/>
        <w:rPr>
          <w:rFonts w:ascii="Arial" w:hAnsi="Arial" w:cs="Arial"/>
          <w:sz w:val="21"/>
          <w:szCs w:val="21"/>
        </w:rPr>
      </w:pPr>
      <w:r w:rsidRPr="00925567">
        <w:rPr>
          <w:rFonts w:ascii="Arial" w:hAnsi="Arial" w:cs="Arial"/>
          <w:sz w:val="21"/>
          <w:szCs w:val="21"/>
        </w:rPr>
        <w:t xml:space="preserve">Zgodnie z art. 10 ustawy kpa strony postępowania mogą zapoznać się z aktami sprawy, w tym </w:t>
      </w:r>
      <w:r>
        <w:rPr>
          <w:rFonts w:ascii="Arial" w:hAnsi="Arial" w:cs="Arial"/>
          <w:sz w:val="21"/>
          <w:szCs w:val="21"/>
        </w:rPr>
        <w:br/>
      </w:r>
      <w:r w:rsidRPr="00925567">
        <w:rPr>
          <w:rFonts w:ascii="Arial" w:hAnsi="Arial" w:cs="Arial"/>
          <w:sz w:val="21"/>
          <w:szCs w:val="21"/>
        </w:rPr>
        <w:t xml:space="preserve">m.in. z opinią Państwowego Gospodarstwa Wodnego Wody Polskie, Zarządu Zlewni w </w:t>
      </w:r>
      <w:r w:rsidR="00C4633F">
        <w:rPr>
          <w:rFonts w:ascii="Arial" w:hAnsi="Arial" w:cs="Arial"/>
          <w:sz w:val="21"/>
          <w:szCs w:val="21"/>
        </w:rPr>
        <w:t>Gdańsku</w:t>
      </w:r>
      <w:r w:rsidRPr="00925567">
        <w:rPr>
          <w:rFonts w:ascii="Arial" w:hAnsi="Arial" w:cs="Arial"/>
          <w:sz w:val="21"/>
          <w:szCs w:val="21"/>
        </w:rPr>
        <w:t>, znak G</w:t>
      </w:r>
      <w:r>
        <w:rPr>
          <w:rFonts w:ascii="Arial" w:hAnsi="Arial" w:cs="Arial"/>
          <w:sz w:val="21"/>
          <w:szCs w:val="21"/>
        </w:rPr>
        <w:t>G</w:t>
      </w:r>
      <w:r w:rsidRPr="00925567">
        <w:rPr>
          <w:rFonts w:ascii="Arial" w:hAnsi="Arial" w:cs="Arial"/>
          <w:sz w:val="21"/>
          <w:szCs w:val="21"/>
        </w:rPr>
        <w:t>.ZZŚ.4901.16</w:t>
      </w:r>
      <w:r>
        <w:rPr>
          <w:rFonts w:ascii="Arial" w:hAnsi="Arial" w:cs="Arial"/>
          <w:sz w:val="21"/>
          <w:szCs w:val="21"/>
        </w:rPr>
        <w:t>7</w:t>
      </w:r>
      <w:r w:rsidRPr="0092556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1.</w:t>
      </w:r>
      <w:r w:rsidRPr="00925567">
        <w:rPr>
          <w:rFonts w:ascii="Arial" w:hAnsi="Arial" w:cs="Arial"/>
          <w:sz w:val="21"/>
          <w:szCs w:val="21"/>
        </w:rPr>
        <w:t>202</w:t>
      </w:r>
      <w:r>
        <w:rPr>
          <w:rFonts w:ascii="Arial" w:hAnsi="Arial" w:cs="Arial"/>
          <w:sz w:val="21"/>
          <w:szCs w:val="21"/>
        </w:rPr>
        <w:t>4</w:t>
      </w:r>
      <w:r w:rsidRPr="0092556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SW</w:t>
      </w:r>
      <w:r w:rsidRPr="00925567">
        <w:rPr>
          <w:rFonts w:ascii="Arial" w:hAnsi="Arial" w:cs="Arial"/>
          <w:sz w:val="21"/>
          <w:szCs w:val="21"/>
        </w:rPr>
        <w:t xml:space="preserve"> z dnia </w:t>
      </w:r>
      <w:r>
        <w:rPr>
          <w:rFonts w:ascii="Arial" w:hAnsi="Arial" w:cs="Arial"/>
          <w:sz w:val="21"/>
          <w:szCs w:val="21"/>
        </w:rPr>
        <w:t>06.05</w:t>
      </w:r>
      <w:r w:rsidRPr="00925567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4</w:t>
      </w:r>
      <w:r w:rsidRPr="00925567">
        <w:rPr>
          <w:rFonts w:ascii="Arial" w:hAnsi="Arial" w:cs="Arial"/>
          <w:sz w:val="21"/>
          <w:szCs w:val="21"/>
        </w:rPr>
        <w:t xml:space="preserve"> r., o braku potrzeby przeprowadzenia oceny oddziaływania przedmiotowego przedsięwzięcia na środowisko oraz wypowiedzieć się co do zebranych dowodów i materiałów oraz zgłoszonych żądań. Decyzja kończąca przedmiotowe postępowanie zostanie wydana nie wcześniej niż po upływie 7 dni od dnia doręczenia niniejszego zawiadomienia.</w:t>
      </w:r>
    </w:p>
    <w:p w14:paraId="2D74A61C" w14:textId="1C7E96A0" w:rsidR="00A51DA7" w:rsidRPr="003F2B60" w:rsidRDefault="00AF426C" w:rsidP="00101D21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 Gdańsku, ul. Chmielna 54/57, pok. nr 109, w godzinach </w:t>
      </w:r>
      <w:r w:rsidR="003F2B60">
        <w:rPr>
          <w:rFonts w:ascii="Arial" w:hAnsi="Arial" w:cs="Arial"/>
          <w:sz w:val="21"/>
          <w:szCs w:val="21"/>
        </w:rPr>
        <w:t>pracy</w:t>
      </w:r>
      <w:r w:rsidRPr="003A1768">
        <w:rPr>
          <w:rFonts w:ascii="Arial" w:hAnsi="Arial" w:cs="Arial"/>
          <w:sz w:val="21"/>
          <w:szCs w:val="21"/>
        </w:rPr>
        <w:t xml:space="preserve"> </w:t>
      </w:r>
      <w:r w:rsidRPr="003F2B60">
        <w:rPr>
          <w:rFonts w:ascii="Arial" w:hAnsi="Arial" w:cs="Arial"/>
          <w:b/>
          <w:sz w:val="21"/>
          <w:szCs w:val="21"/>
        </w:rPr>
        <w:t>(po uprzednim umówieniu się np. telefonicznie).</w:t>
      </w:r>
    </w:p>
    <w:p w14:paraId="6F155789" w14:textId="45CF9980" w:rsidR="00AF426C" w:rsidRPr="003A1768" w:rsidRDefault="00AF426C" w:rsidP="00101D21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</w:t>
      </w:r>
      <w:r w:rsidR="00077564">
        <w:rPr>
          <w:rFonts w:ascii="Arial" w:eastAsia="Times New Roman" w:hAnsi="Arial" w:cs="Arial"/>
          <w:sz w:val="21"/>
          <w:szCs w:val="21"/>
        </w:rPr>
        <w:t> </w:t>
      </w:r>
      <w:r w:rsidRPr="003A1768">
        <w:rPr>
          <w:rFonts w:ascii="Arial" w:eastAsia="Times New Roman" w:hAnsi="Arial" w:cs="Arial"/>
          <w:sz w:val="21"/>
          <w:szCs w:val="21"/>
        </w:rPr>
        <w:t>dni od dnia, w którym nastąpiło jego upublicznienie.</w:t>
      </w:r>
    </w:p>
    <w:p w14:paraId="20CC1B08" w14:textId="77777777" w:rsidR="00562C76" w:rsidRDefault="00562C76" w:rsidP="00101D2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135C9E9" w14:textId="77777777" w:rsidR="006F447B" w:rsidRDefault="00EA6DF8" w:rsidP="00101D2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178FDED7" w14:textId="77777777" w:rsidR="00EA6DF8" w:rsidRPr="00562C76" w:rsidRDefault="00EA6DF8" w:rsidP="00101D2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564A6DD" w14:textId="77777777" w:rsidR="00EA6DF8" w:rsidRPr="00925567" w:rsidRDefault="00EA6DF8" w:rsidP="00101D2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1622E14" w14:textId="77777777" w:rsidR="00EA6DF8" w:rsidRDefault="00EA6DF8" w:rsidP="00101D2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F294392" w14:textId="77777777" w:rsidR="00077564" w:rsidRPr="00925567" w:rsidRDefault="00077564" w:rsidP="00101D2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A03A436" w14:textId="77777777" w:rsidR="00947472" w:rsidRPr="00925567" w:rsidRDefault="00947472" w:rsidP="00101D2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B50FB57" w14:textId="77777777" w:rsidR="008E18CE" w:rsidRPr="00925567" w:rsidRDefault="008E18CE" w:rsidP="00101D2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194F9D7" w14:textId="77777777" w:rsidR="00EA6DF8" w:rsidRPr="00925567" w:rsidRDefault="00EA6DF8" w:rsidP="00101D2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B4196FA" w14:textId="77777777" w:rsidR="001C31D2" w:rsidRPr="00925567" w:rsidRDefault="00DE58E8" w:rsidP="00101D21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  <w:r w:rsidRPr="00925567">
        <w:rPr>
          <w:rFonts w:ascii="Arial" w:eastAsia="Times New Roman" w:hAnsi="Arial" w:cs="Arial"/>
          <w:sz w:val="14"/>
          <w:szCs w:val="14"/>
          <w:u w:val="single"/>
          <w:lang w:eastAsia="pl-PL"/>
        </w:rPr>
        <w:t xml:space="preserve">Art. 49 </w:t>
      </w:r>
      <w:r w:rsidR="001C31D2" w:rsidRPr="00925567">
        <w:rPr>
          <w:rFonts w:ascii="Arial" w:eastAsia="Times New Roman" w:hAnsi="Arial" w:cs="Arial"/>
          <w:sz w:val="14"/>
          <w:szCs w:val="14"/>
          <w:u w:val="single"/>
          <w:lang w:eastAsia="pl-PL"/>
        </w:rPr>
        <w:t xml:space="preserve">§ 1 </w:t>
      </w:r>
      <w:r w:rsidRPr="00925567">
        <w:rPr>
          <w:rFonts w:ascii="Arial" w:eastAsia="Times New Roman" w:hAnsi="Arial" w:cs="Arial"/>
          <w:sz w:val="14"/>
          <w:szCs w:val="14"/>
          <w:u w:val="single"/>
          <w:lang w:eastAsia="pl-PL"/>
        </w:rPr>
        <w:t>kpa</w:t>
      </w:r>
      <w:r w:rsidRPr="00925567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="001C31D2"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49E7FD" w14:textId="77777777" w:rsidR="001C63CA" w:rsidRPr="00925567" w:rsidRDefault="001C31D2" w:rsidP="00101D21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  <w:r w:rsidRPr="00925567">
        <w:rPr>
          <w:rFonts w:ascii="Arial" w:eastAsia="Times New Roman" w:hAnsi="Arial" w:cs="Arial"/>
          <w:sz w:val="14"/>
          <w:szCs w:val="14"/>
          <w:u w:val="single"/>
          <w:lang w:eastAsia="pl-PL"/>
        </w:rPr>
        <w:t>Art. 49 § 2 kpa</w:t>
      </w:r>
      <w:r w:rsidRPr="00925567">
        <w:rPr>
          <w:rFonts w:ascii="Arial" w:eastAsia="Times New Roman" w:hAnsi="Arial" w:cs="Arial"/>
          <w:sz w:val="14"/>
          <w:szCs w:val="14"/>
          <w:lang w:eastAsia="pl-PL"/>
        </w:rPr>
        <w:t>:</w:t>
      </w:r>
      <w:r w:rsidR="001C63CA" w:rsidRPr="00925567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1C63CA"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558F6F" w14:textId="77777777" w:rsidR="00DE58E8" w:rsidRPr="00925567" w:rsidRDefault="00DE58E8" w:rsidP="00101D21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  <w:r w:rsidRPr="00925567">
        <w:rPr>
          <w:rFonts w:ascii="Arial" w:eastAsia="Times New Roman" w:hAnsi="Arial" w:cs="Arial"/>
          <w:color w:val="000000" w:themeColor="text1"/>
          <w:sz w:val="14"/>
          <w:szCs w:val="14"/>
          <w:u w:val="single"/>
          <w:lang w:eastAsia="pl-PL"/>
        </w:rPr>
        <w:t xml:space="preserve">Art. 74 ust. 3 ustawy </w:t>
      </w:r>
      <w:proofErr w:type="spellStart"/>
      <w:r w:rsidRPr="00925567">
        <w:rPr>
          <w:rFonts w:ascii="Arial" w:eastAsia="Times New Roman" w:hAnsi="Arial" w:cs="Arial"/>
          <w:color w:val="000000" w:themeColor="text1"/>
          <w:sz w:val="14"/>
          <w:szCs w:val="14"/>
          <w:u w:val="single"/>
          <w:lang w:eastAsia="pl-PL"/>
        </w:rPr>
        <w:t>ooś</w:t>
      </w:r>
      <w:proofErr w:type="spellEnd"/>
      <w:r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 xml:space="preserve">: Jeżeli liczba stron postępowania o wydanie decyzji o środowiskowych uwarunkowaniach przekracza </w:t>
      </w:r>
      <w:r w:rsidR="006365C9"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>1</w:t>
      </w:r>
      <w:r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 xml:space="preserve">0, stosuje się przepis </w:t>
      </w:r>
      <w:hyperlink r:id="rId7" w:anchor="/dokument/16784712#art%2849%29" w:history="1">
        <w:r w:rsidRPr="00925567">
          <w:rPr>
            <w:rFonts w:ascii="Arial" w:eastAsia="Times New Roman" w:hAnsi="Arial" w:cs="Arial"/>
            <w:color w:val="000000" w:themeColor="text1"/>
            <w:sz w:val="14"/>
            <w:szCs w:val="14"/>
            <w:u w:val="single"/>
            <w:lang w:eastAsia="pl-PL"/>
          </w:rPr>
          <w:t>art. 49</w:t>
        </w:r>
      </w:hyperlink>
      <w:r w:rsidRPr="00925567"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  <w:t xml:space="preserve"> Kodeksu postępowania administracyjnego.</w:t>
      </w:r>
    </w:p>
    <w:p w14:paraId="35722D87" w14:textId="78495E4B" w:rsidR="00947472" w:rsidRPr="00925567" w:rsidRDefault="007B50B7" w:rsidP="00101D21">
      <w:pPr>
        <w:spacing w:line="240" w:lineRule="auto"/>
        <w:rPr>
          <w:rFonts w:ascii="Arial" w:hAnsi="Arial" w:cs="Arial"/>
          <w:sz w:val="14"/>
          <w:szCs w:val="14"/>
        </w:rPr>
      </w:pPr>
      <w:r w:rsidRPr="00925567">
        <w:rPr>
          <w:rFonts w:ascii="Arial" w:hAnsi="Arial" w:cs="Arial"/>
          <w:sz w:val="14"/>
          <w:szCs w:val="14"/>
          <w:u w:val="single"/>
        </w:rPr>
        <w:t xml:space="preserve">Art. 75 ust. 1 pkt 1 lit. d) ustawy </w:t>
      </w:r>
      <w:proofErr w:type="spellStart"/>
      <w:r w:rsidRPr="00925567">
        <w:rPr>
          <w:rFonts w:ascii="Arial" w:hAnsi="Arial" w:cs="Arial"/>
          <w:sz w:val="14"/>
          <w:szCs w:val="14"/>
          <w:u w:val="single"/>
        </w:rPr>
        <w:t>ooś</w:t>
      </w:r>
      <w:proofErr w:type="spellEnd"/>
      <w:r w:rsidRPr="00925567">
        <w:rPr>
          <w:rFonts w:ascii="Arial" w:hAnsi="Arial" w:cs="Arial"/>
          <w:sz w:val="14"/>
          <w:szCs w:val="14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04F2854B" w14:textId="77777777" w:rsidR="00DE58E8" w:rsidRPr="00307B40" w:rsidRDefault="00DE58E8" w:rsidP="00101D2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do </w:t>
      </w:r>
      <w:r w:rsidR="008E16EE"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upublicznieni</w:t>
      </w:r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a:</w:t>
      </w:r>
    </w:p>
    <w:p w14:paraId="66F03193" w14:textId="77777777" w:rsidR="00DE58E8" w:rsidRPr="00307B40" w:rsidRDefault="00E16425" w:rsidP="00101D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https://www.gov.pl/web.rdos-gdansk/obwieszczenia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27AAB3C0" w14:textId="77777777" w:rsidR="00DE58E8" w:rsidRPr="00307B40" w:rsidRDefault="00DE58E8" w:rsidP="00101D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5CF5F873" w14:textId="77777777" w:rsidR="00DE58E8" w:rsidRPr="00BD7B8D" w:rsidRDefault="0075542E" w:rsidP="00101D2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07B40">
        <w:rPr>
          <w:rFonts w:ascii="Arial" w:eastAsia="Calibri" w:hAnsi="Arial" w:cs="Arial"/>
          <w:sz w:val="18"/>
          <w:szCs w:val="18"/>
          <w:lang w:eastAsia="pl-PL"/>
        </w:rPr>
        <w:t>RDOŚ a</w:t>
      </w:r>
      <w:r w:rsidR="00FF12DC" w:rsidRPr="00307B40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07B40">
        <w:rPr>
          <w:rFonts w:ascii="Arial" w:eastAsia="Calibri" w:hAnsi="Arial" w:cs="Arial"/>
          <w:sz w:val="18"/>
          <w:szCs w:val="18"/>
          <w:lang w:eastAsia="pl-PL"/>
        </w:rPr>
        <w:t xml:space="preserve"> sprawę prowadzi Jakub Kięczkowski nr kontaktowy 58 68 36 813.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9474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87A04" w14:textId="77777777" w:rsidR="007A79A8" w:rsidRDefault="007A79A8">
      <w:pPr>
        <w:spacing w:after="0" w:line="240" w:lineRule="auto"/>
      </w:pPr>
      <w:r>
        <w:separator/>
      </w:r>
    </w:p>
  </w:endnote>
  <w:endnote w:type="continuationSeparator" w:id="0">
    <w:p w14:paraId="7F059074" w14:textId="77777777" w:rsidR="007A79A8" w:rsidRDefault="007A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55432" w14:textId="77777777" w:rsidR="007A79A8" w:rsidRPr="007C6E11" w:rsidRDefault="007A79A8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A51DA7">
      <w:rPr>
        <w:rFonts w:ascii="Arial" w:hAnsi="Arial" w:cs="Arial"/>
        <w:sz w:val="18"/>
        <w:szCs w:val="18"/>
      </w:rPr>
      <w:t>54</w:t>
    </w:r>
    <w:r w:rsidRPr="007C6E11">
      <w:rPr>
        <w:rFonts w:ascii="Arial" w:hAnsi="Arial" w:cs="Arial"/>
        <w:sz w:val="18"/>
        <w:szCs w:val="18"/>
      </w:rPr>
      <w:t>.20</w:t>
    </w:r>
    <w:r w:rsidR="00A51DA7"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3C1DA" w14:textId="77777777" w:rsidR="007A79A8" w:rsidRPr="007C6E11" w:rsidRDefault="007A79A8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 wp14:anchorId="20D7D8D5" wp14:editId="13A62266">
          <wp:extent cx="4956175" cy="859790"/>
          <wp:effectExtent l="0" t="0" r="0" b="0"/>
          <wp:docPr id="68987819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B7F0A" w14:textId="77777777" w:rsidR="007A79A8" w:rsidRDefault="007A79A8">
      <w:pPr>
        <w:spacing w:after="0" w:line="240" w:lineRule="auto"/>
      </w:pPr>
      <w:r>
        <w:separator/>
      </w:r>
    </w:p>
  </w:footnote>
  <w:footnote w:type="continuationSeparator" w:id="0">
    <w:p w14:paraId="21EEB91C" w14:textId="77777777" w:rsidR="007A79A8" w:rsidRDefault="007A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F886D" w14:textId="77777777" w:rsidR="007A79A8" w:rsidRDefault="007A79A8" w:rsidP="00A035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3829C" w14:textId="77777777" w:rsidR="007A79A8" w:rsidRDefault="00BA2832" w:rsidP="00947472">
    <w:pPr>
      <w:pStyle w:val="Nagwek"/>
      <w:tabs>
        <w:tab w:val="clear" w:pos="4536"/>
        <w:tab w:val="clear" w:pos="9072"/>
      </w:tabs>
    </w:pPr>
    <w:r w:rsidRPr="00BA2832">
      <w:rPr>
        <w:noProof/>
      </w:rPr>
      <w:drawing>
        <wp:inline distT="0" distB="0" distL="0" distR="0" wp14:anchorId="5185960B" wp14:editId="0CD9F6A5">
          <wp:extent cx="3155471" cy="858974"/>
          <wp:effectExtent l="19050" t="0" r="6829" b="0"/>
          <wp:docPr id="158337003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471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43023851">
    <w:abstractNumId w:val="1"/>
  </w:num>
  <w:num w:numId="2" w16cid:durableId="16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8"/>
    <w:rsid w:val="00031AC8"/>
    <w:rsid w:val="00033A9A"/>
    <w:rsid w:val="00056BAC"/>
    <w:rsid w:val="000727D9"/>
    <w:rsid w:val="00076329"/>
    <w:rsid w:val="00077564"/>
    <w:rsid w:val="00082544"/>
    <w:rsid w:val="00093D5D"/>
    <w:rsid w:val="000A2A03"/>
    <w:rsid w:val="000B2BB2"/>
    <w:rsid w:val="000B50FD"/>
    <w:rsid w:val="000C7807"/>
    <w:rsid w:val="000E59E9"/>
    <w:rsid w:val="000F02C0"/>
    <w:rsid w:val="00101D21"/>
    <w:rsid w:val="00107F84"/>
    <w:rsid w:val="00164352"/>
    <w:rsid w:val="001702FE"/>
    <w:rsid w:val="001823E3"/>
    <w:rsid w:val="00192A27"/>
    <w:rsid w:val="001A27BF"/>
    <w:rsid w:val="001A60AE"/>
    <w:rsid w:val="001B67D9"/>
    <w:rsid w:val="001C31D2"/>
    <w:rsid w:val="001C63CA"/>
    <w:rsid w:val="001C73A8"/>
    <w:rsid w:val="002C4BF4"/>
    <w:rsid w:val="002E64DA"/>
    <w:rsid w:val="002F5661"/>
    <w:rsid w:val="00307B40"/>
    <w:rsid w:val="00315D8E"/>
    <w:rsid w:val="00366E31"/>
    <w:rsid w:val="003954C3"/>
    <w:rsid w:val="003F2B60"/>
    <w:rsid w:val="004313DB"/>
    <w:rsid w:val="0044081F"/>
    <w:rsid w:val="0045008E"/>
    <w:rsid w:val="00484ED3"/>
    <w:rsid w:val="004A0731"/>
    <w:rsid w:val="004B4E20"/>
    <w:rsid w:val="004D2997"/>
    <w:rsid w:val="004E795E"/>
    <w:rsid w:val="00516C6D"/>
    <w:rsid w:val="005272B4"/>
    <w:rsid w:val="00562C76"/>
    <w:rsid w:val="00562F47"/>
    <w:rsid w:val="00594522"/>
    <w:rsid w:val="005A5482"/>
    <w:rsid w:val="005B1520"/>
    <w:rsid w:val="005C69E5"/>
    <w:rsid w:val="00607FCF"/>
    <w:rsid w:val="006365C9"/>
    <w:rsid w:val="00681E2A"/>
    <w:rsid w:val="006A4FE2"/>
    <w:rsid w:val="006E790C"/>
    <w:rsid w:val="006F447B"/>
    <w:rsid w:val="00730362"/>
    <w:rsid w:val="0075542E"/>
    <w:rsid w:val="00757895"/>
    <w:rsid w:val="0077251E"/>
    <w:rsid w:val="007A79A8"/>
    <w:rsid w:val="007B50B7"/>
    <w:rsid w:val="007D114F"/>
    <w:rsid w:val="007E4624"/>
    <w:rsid w:val="00885886"/>
    <w:rsid w:val="008A4ACD"/>
    <w:rsid w:val="008D397A"/>
    <w:rsid w:val="008E16EE"/>
    <w:rsid w:val="008E18CE"/>
    <w:rsid w:val="008E5C05"/>
    <w:rsid w:val="00903891"/>
    <w:rsid w:val="0092222D"/>
    <w:rsid w:val="00925567"/>
    <w:rsid w:val="009317ED"/>
    <w:rsid w:val="0093346F"/>
    <w:rsid w:val="00933B51"/>
    <w:rsid w:val="00947472"/>
    <w:rsid w:val="00961129"/>
    <w:rsid w:val="009D30E7"/>
    <w:rsid w:val="009D4107"/>
    <w:rsid w:val="009D6924"/>
    <w:rsid w:val="00A035B1"/>
    <w:rsid w:val="00A043AD"/>
    <w:rsid w:val="00A2625E"/>
    <w:rsid w:val="00A51DA7"/>
    <w:rsid w:val="00A6707C"/>
    <w:rsid w:val="00A8322C"/>
    <w:rsid w:val="00A83928"/>
    <w:rsid w:val="00AE167E"/>
    <w:rsid w:val="00AF426C"/>
    <w:rsid w:val="00B028FF"/>
    <w:rsid w:val="00B06CFE"/>
    <w:rsid w:val="00B15F09"/>
    <w:rsid w:val="00B40ED5"/>
    <w:rsid w:val="00B556A2"/>
    <w:rsid w:val="00BA2832"/>
    <w:rsid w:val="00BA2A8B"/>
    <w:rsid w:val="00BB61EF"/>
    <w:rsid w:val="00BD20AA"/>
    <w:rsid w:val="00BD7B8D"/>
    <w:rsid w:val="00C111A5"/>
    <w:rsid w:val="00C41F0D"/>
    <w:rsid w:val="00C4633F"/>
    <w:rsid w:val="00C46A50"/>
    <w:rsid w:val="00C62D53"/>
    <w:rsid w:val="00C71261"/>
    <w:rsid w:val="00C93D5E"/>
    <w:rsid w:val="00C957A9"/>
    <w:rsid w:val="00CA2621"/>
    <w:rsid w:val="00CB0ECB"/>
    <w:rsid w:val="00CC46B9"/>
    <w:rsid w:val="00CE38B4"/>
    <w:rsid w:val="00CF0554"/>
    <w:rsid w:val="00D716AB"/>
    <w:rsid w:val="00D71F81"/>
    <w:rsid w:val="00D76D21"/>
    <w:rsid w:val="00D95D54"/>
    <w:rsid w:val="00DE58E8"/>
    <w:rsid w:val="00DF6765"/>
    <w:rsid w:val="00E15053"/>
    <w:rsid w:val="00E16425"/>
    <w:rsid w:val="00E2652C"/>
    <w:rsid w:val="00E30B1E"/>
    <w:rsid w:val="00E317E4"/>
    <w:rsid w:val="00E335BA"/>
    <w:rsid w:val="00E629C7"/>
    <w:rsid w:val="00E97B87"/>
    <w:rsid w:val="00EA6DF8"/>
    <w:rsid w:val="00EF0E2A"/>
    <w:rsid w:val="00F21B65"/>
    <w:rsid w:val="00F44A46"/>
    <w:rsid w:val="00F46000"/>
    <w:rsid w:val="00F47B08"/>
    <w:rsid w:val="00FA283F"/>
    <w:rsid w:val="00FC72C4"/>
    <w:rsid w:val="00FC7F20"/>
    <w:rsid w:val="00FD6869"/>
    <w:rsid w:val="00FE15F5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DCE0FD"/>
  <w15:docId w15:val="{30294F11-657E-47A8-AFE1-D79A18A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51D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1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Marta Radwańska</cp:lastModifiedBy>
  <cp:revision>7</cp:revision>
  <cp:lastPrinted>2024-05-22T06:10:00Z</cp:lastPrinted>
  <dcterms:created xsi:type="dcterms:W3CDTF">2024-05-22T05:21:00Z</dcterms:created>
  <dcterms:modified xsi:type="dcterms:W3CDTF">2024-05-22T13:32:00Z</dcterms:modified>
</cp:coreProperties>
</file>