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84" w:rsidRDefault="007F7D7B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7F7D7B">
      <w:pPr>
        <w:pStyle w:val="Standard"/>
        <w:jc w:val="center"/>
        <w:rPr>
          <w:b/>
          <w:bCs/>
        </w:rPr>
      </w:pPr>
      <w:r>
        <w:rPr>
          <w:b/>
          <w:bCs/>
        </w:rPr>
        <w:t>Protokół zdawczo – odbiorczy</w:t>
      </w:r>
    </w:p>
    <w:p w:rsidR="009D3D84" w:rsidRDefault="007F7D7B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nieodpłatnego</w:t>
      </w:r>
      <w:proofErr w:type="gramEnd"/>
      <w:r>
        <w:rPr>
          <w:b/>
          <w:bCs/>
        </w:rPr>
        <w:t xml:space="preserve"> przekazania składnika rzeczowego majątku ruchomego</w:t>
      </w:r>
    </w:p>
    <w:p w:rsidR="009D3D84" w:rsidRDefault="007F7D7B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dnia:......................................</w:t>
      </w:r>
    </w:p>
    <w:p w:rsidR="009D3D84" w:rsidRDefault="009D3D84">
      <w:pPr>
        <w:pStyle w:val="Standard"/>
        <w:jc w:val="center"/>
        <w:rPr>
          <w:b/>
          <w:bCs/>
        </w:rPr>
      </w:pPr>
    </w:p>
    <w:p w:rsidR="009D3D84" w:rsidRDefault="009D3D84">
      <w:pPr>
        <w:pStyle w:val="Standard"/>
        <w:jc w:val="center"/>
        <w:rPr>
          <w:b/>
          <w:bCs/>
        </w:rPr>
      </w:pPr>
    </w:p>
    <w:p w:rsidR="009D3D84" w:rsidRDefault="009D3D84">
      <w:pPr>
        <w:pStyle w:val="Standard"/>
        <w:jc w:val="center"/>
        <w:rPr>
          <w:b/>
          <w:bCs/>
        </w:rPr>
      </w:pPr>
    </w:p>
    <w:p w:rsidR="009D3D84" w:rsidRDefault="009D3D84">
      <w:pPr>
        <w:pStyle w:val="Standard"/>
        <w:jc w:val="center"/>
        <w:rPr>
          <w:b/>
          <w:bCs/>
        </w:rPr>
      </w:pPr>
    </w:p>
    <w:p w:rsidR="009D3D84" w:rsidRDefault="007F7D7B">
      <w:pPr>
        <w:pStyle w:val="Standard"/>
      </w:pPr>
      <w:r>
        <w:t xml:space="preserve">1. Sporządzony na </w:t>
      </w:r>
      <w:proofErr w:type="gramStart"/>
      <w:r>
        <w:t>podstawie: ................................................</w:t>
      </w:r>
      <w:proofErr w:type="gramEnd"/>
      <w:r>
        <w:t>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2. Strony biorące udział w przekazaniu:</w:t>
      </w:r>
    </w:p>
    <w:p w:rsidR="009D3D84" w:rsidRDefault="007F7D7B">
      <w:pPr>
        <w:pStyle w:val="Standard"/>
      </w:pPr>
      <w:r>
        <w:t xml:space="preserve">a) </w:t>
      </w:r>
      <w:proofErr w:type="gramStart"/>
      <w:r>
        <w:t>przekazujący: ................................................</w:t>
      </w:r>
      <w:proofErr w:type="gramEnd"/>
      <w:r>
        <w:t>....................................................................................</w:t>
      </w:r>
    </w:p>
    <w:p w:rsidR="009D3D84" w:rsidRDefault="007F7D7B">
      <w:pPr>
        <w:pStyle w:val="Standard"/>
      </w:pPr>
      <w:r>
        <w:t xml:space="preserve">b) </w:t>
      </w:r>
      <w:proofErr w:type="gramStart"/>
      <w:r>
        <w:t>przyjmujący: ................................................</w:t>
      </w:r>
      <w:proofErr w:type="gramEnd"/>
      <w:r>
        <w:t>.....................................................................................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3. Dane składnika rzeczowego majątku ruchomego:</w:t>
      </w:r>
    </w:p>
    <w:p w:rsidR="009D3D84" w:rsidRDefault="007F7D7B">
      <w:pPr>
        <w:pStyle w:val="Standard"/>
      </w:pPr>
      <w:r>
        <w:t>a) nazwa/</w:t>
      </w:r>
      <w:proofErr w:type="gramStart"/>
      <w:r>
        <w:t>typ: ................................................</w:t>
      </w:r>
      <w:proofErr w:type="gramEnd"/>
      <w:r>
        <w:t>........................................................................................</w:t>
      </w:r>
    </w:p>
    <w:p w:rsidR="009D3D84" w:rsidRDefault="007F7D7B">
      <w:pPr>
        <w:pStyle w:val="Standard"/>
      </w:pPr>
      <w:r>
        <w:t xml:space="preserve">b) nr </w:t>
      </w:r>
      <w:proofErr w:type="gramStart"/>
      <w:r>
        <w:t>inwentarzowy: ................................................</w:t>
      </w:r>
      <w:proofErr w:type="gramEnd"/>
      <w:r>
        <w:t>...............................................................................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4. Wartość składnika:</w:t>
      </w:r>
    </w:p>
    <w:p w:rsidR="009D3D84" w:rsidRDefault="007F7D7B">
      <w:pPr>
        <w:pStyle w:val="Standard"/>
      </w:pPr>
      <w:r>
        <w:t xml:space="preserve">a) wartość </w:t>
      </w:r>
      <w:proofErr w:type="gramStart"/>
      <w:r>
        <w:t>ewidencyjna: ................................................</w:t>
      </w:r>
      <w:proofErr w:type="gramEnd"/>
      <w:r>
        <w:t>.......................................................................</w:t>
      </w:r>
    </w:p>
    <w:p w:rsidR="009D3D84" w:rsidRDefault="007F7D7B">
      <w:pPr>
        <w:pStyle w:val="Standard"/>
      </w:pPr>
      <w:r>
        <w:t xml:space="preserve">b) umorzenie </w:t>
      </w:r>
      <w:proofErr w:type="gramStart"/>
      <w:r>
        <w:t>składnika: ................................................</w:t>
      </w:r>
      <w:proofErr w:type="gramEnd"/>
      <w:r>
        <w:t>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5. Informacje o stanie techniczno – użytkowym składnika rzeczowego majątku ruchomego:</w:t>
      </w:r>
    </w:p>
    <w:p w:rsidR="009D3D84" w:rsidRDefault="007F7D7B">
      <w:pPr>
        <w:pStyle w:val="Standard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6. Składniki rzeczowe majątku ruchomego będą przekazane nieodpłatnie na czas nieoznaczony, bez zastrzeżenia obowiązku zwrotu.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 xml:space="preserve">7. Miejsce i termin odbioru składnika majątku </w:t>
      </w:r>
      <w:proofErr w:type="gramStart"/>
      <w:r>
        <w:t>ruchomego: ................................................</w:t>
      </w:r>
      <w:proofErr w:type="gramEnd"/>
      <w:r>
        <w:t>................</w:t>
      </w:r>
    </w:p>
    <w:p w:rsidR="009D3D84" w:rsidRDefault="007F7D7B">
      <w:pPr>
        <w:pStyle w:val="Standard"/>
      </w:pPr>
      <w:r>
        <w:t>...............................................................................................................................................................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8. Podpisy:</w:t>
      </w: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ab/>
        <w:t>Przekazujący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Przyjmujący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:rsidR="009D3D84" w:rsidRDefault="007F7D7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imię i nazwisko, </w:t>
      </w:r>
      <w:proofErr w:type="gramStart"/>
      <w:r>
        <w:rPr>
          <w:sz w:val="20"/>
          <w:szCs w:val="20"/>
        </w:rPr>
        <w:t>pieczęć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imię</w:t>
      </w:r>
      <w:proofErr w:type="gramEnd"/>
      <w:r>
        <w:rPr>
          <w:sz w:val="20"/>
          <w:szCs w:val="20"/>
        </w:rPr>
        <w:t xml:space="preserve"> i nazwisko</w:t>
      </w:r>
    </w:p>
    <w:p w:rsidR="009D3D84" w:rsidRDefault="009D3D84">
      <w:pPr>
        <w:pStyle w:val="Standard"/>
        <w:jc w:val="both"/>
        <w:rPr>
          <w:sz w:val="22"/>
          <w:szCs w:val="22"/>
        </w:rPr>
      </w:pPr>
    </w:p>
    <w:p w:rsidR="009D3D84" w:rsidRDefault="009D3D84">
      <w:pPr>
        <w:pStyle w:val="Standard"/>
        <w:jc w:val="both"/>
        <w:rPr>
          <w:sz w:val="22"/>
          <w:szCs w:val="22"/>
        </w:rPr>
      </w:pPr>
    </w:p>
    <w:p w:rsidR="008E046F" w:rsidRDefault="007F7D7B" w:rsidP="008E046F">
      <w:pPr>
        <w:pStyle w:val="Standard"/>
        <w:jc w:val="both"/>
      </w:pPr>
      <w:r>
        <w:rPr>
          <w:sz w:val="22"/>
          <w:szCs w:val="22"/>
        </w:rPr>
        <w:t xml:space="preserve">Zgodnie z rozporządzeniem Rady Ministrów z dnia 21 październik 2019 r. w sprawie szczegółowego sposobu gospodarowania niektórymi składnikami majątku Skarbu </w:t>
      </w:r>
      <w:r w:rsidR="00536DC6">
        <w:rPr>
          <w:sz w:val="22"/>
          <w:szCs w:val="22"/>
        </w:rPr>
        <w:t>Państwa</w:t>
      </w:r>
      <w:r w:rsidR="008E046F">
        <w:rPr>
          <w:sz w:val="22"/>
          <w:szCs w:val="22"/>
        </w:rPr>
        <w:br/>
        <w:t xml:space="preserve"> (Dz. U. </w:t>
      </w:r>
      <w:proofErr w:type="gramStart"/>
      <w:r w:rsidR="008E046F">
        <w:rPr>
          <w:sz w:val="22"/>
          <w:szCs w:val="22"/>
        </w:rPr>
        <w:t>z</w:t>
      </w:r>
      <w:proofErr w:type="gramEnd"/>
      <w:r w:rsidR="008E046F">
        <w:rPr>
          <w:sz w:val="22"/>
          <w:szCs w:val="22"/>
        </w:rPr>
        <w:t xml:space="preserve"> 2022 r. poz. 1617 ze zm.).</w:t>
      </w:r>
    </w:p>
    <w:p w:rsidR="009D3D84" w:rsidRDefault="009D3D84">
      <w:pPr>
        <w:pStyle w:val="Standard"/>
        <w:jc w:val="both"/>
      </w:pPr>
    </w:p>
    <w:sectPr w:rsidR="009D3D84" w:rsidSect="009D3D8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7B" w:rsidRDefault="007F7D7B" w:rsidP="009D3D84">
      <w:r>
        <w:separator/>
      </w:r>
    </w:p>
  </w:endnote>
  <w:endnote w:type="continuationSeparator" w:id="0">
    <w:p w:rsidR="007F7D7B" w:rsidRDefault="007F7D7B" w:rsidP="009D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7B" w:rsidRDefault="007F7D7B" w:rsidP="009D3D84">
      <w:r w:rsidRPr="009D3D84">
        <w:rPr>
          <w:color w:val="000000"/>
        </w:rPr>
        <w:separator/>
      </w:r>
    </w:p>
  </w:footnote>
  <w:footnote w:type="continuationSeparator" w:id="0">
    <w:p w:rsidR="007F7D7B" w:rsidRDefault="007F7D7B" w:rsidP="009D3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D84"/>
    <w:rsid w:val="00081DD0"/>
    <w:rsid w:val="00536DC6"/>
    <w:rsid w:val="007F7D7B"/>
    <w:rsid w:val="008E046F"/>
    <w:rsid w:val="009D3D84"/>
    <w:rsid w:val="00AD24DC"/>
    <w:rsid w:val="00CD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D3D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D84"/>
    <w:pPr>
      <w:suppressAutoHyphens/>
    </w:pPr>
  </w:style>
  <w:style w:type="paragraph" w:styleId="Nagwek">
    <w:name w:val="header"/>
    <w:basedOn w:val="Standard"/>
    <w:next w:val="Textbody"/>
    <w:rsid w:val="009D3D8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3D84"/>
    <w:pPr>
      <w:spacing w:after="120"/>
    </w:pPr>
  </w:style>
  <w:style w:type="paragraph" w:styleId="Lista">
    <w:name w:val="List"/>
    <w:basedOn w:val="Textbody"/>
    <w:rsid w:val="009D3D84"/>
  </w:style>
  <w:style w:type="paragraph" w:styleId="Legenda">
    <w:name w:val="caption"/>
    <w:basedOn w:val="Standard"/>
    <w:rsid w:val="009D3D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3D84"/>
    <w:pPr>
      <w:suppressLineNumbers/>
    </w:pPr>
  </w:style>
  <w:style w:type="character" w:customStyle="1" w:styleId="NumberingSymbols">
    <w:name w:val="Numbering Symbols"/>
    <w:rsid w:val="009D3D84"/>
  </w:style>
  <w:style w:type="paragraph" w:styleId="Tekstdymka">
    <w:name w:val="Balloon Text"/>
    <w:basedOn w:val="Normalny"/>
    <w:link w:val="TekstdymkaZnak"/>
    <w:uiPriority w:val="99"/>
    <w:semiHidden/>
    <w:unhideWhenUsed/>
    <w:rsid w:val="00536D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C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Orchowska</dc:creator>
  <cp:lastModifiedBy>admin</cp:lastModifiedBy>
  <cp:revision>4</cp:revision>
  <cp:lastPrinted>2023-01-30T11:05:00Z</cp:lastPrinted>
  <dcterms:created xsi:type="dcterms:W3CDTF">2023-01-03T09:17:00Z</dcterms:created>
  <dcterms:modified xsi:type="dcterms:W3CDTF">2023-12-05T08:28:00Z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