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384AE" w14:textId="3868D37C" w:rsidR="006B4819" w:rsidRDefault="00393846" w:rsidP="006B4819">
      <w:pPr>
        <w:pStyle w:val="Standard"/>
        <w:jc w:val="center"/>
        <w:rPr>
          <w:b/>
          <w:bCs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53F6F03B" wp14:editId="36B46CF9">
            <wp:extent cx="695325" cy="695325"/>
            <wp:effectExtent l="0" t="0" r="9525" b="9525"/>
            <wp:docPr id="4" name="Obraz 4" descr="http://www.gis.gov.pl/ckfinder/userfiles/images/PZ/PROMOCJA%20ZDROWIA/LOGO%20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s.gov.pl/ckfinder/userfiles/images/PZ/PROMOCJA%20ZDROWIA/LOGO%20PI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4819" w:rsidRPr="006B4819">
        <w:rPr>
          <w:rFonts w:ascii="Cooper Black" w:hAnsi="Cooper Black"/>
          <w:b/>
          <w:bCs/>
          <w:color w:val="961A3D"/>
          <w:sz w:val="32"/>
          <w:szCs w:val="32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UWAGA NA KLESZCZE!</w:t>
      </w:r>
    </w:p>
    <w:p w14:paraId="4635B225" w14:textId="77777777" w:rsidR="00BB6749" w:rsidRDefault="00BB6749" w:rsidP="00BB6749">
      <w:pPr>
        <w:pStyle w:val="Textbody"/>
        <w:spacing w:after="0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14:paraId="1500125B" w14:textId="77777777" w:rsidR="003454E9" w:rsidRPr="00BB6749" w:rsidRDefault="006B4819" w:rsidP="003B7EE6">
      <w:pPr>
        <w:pStyle w:val="Textbody"/>
        <w:spacing w:after="0"/>
        <w:jc w:val="both"/>
        <w:rPr>
          <w:rFonts w:ascii="Garamond" w:hAnsi="Garamond"/>
          <w:b/>
          <w:color w:val="002060"/>
          <w:sz w:val="20"/>
          <w:szCs w:val="20"/>
        </w:rPr>
      </w:pPr>
      <w:r w:rsidRPr="00577F23">
        <w:rPr>
          <w:rFonts w:ascii="Garamond" w:hAnsi="Garamond"/>
          <w:b/>
          <w:bCs/>
          <w:color w:val="961A3D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Kleszcze</w:t>
      </w:r>
      <w:r w:rsidRPr="007B6A7A">
        <w:rPr>
          <w:rFonts w:ascii="Garamond" w:hAnsi="Garamond"/>
          <w:b/>
          <w:sz w:val="20"/>
          <w:szCs w:val="20"/>
        </w:rPr>
        <w:t xml:space="preserve"> są pasożytami, które egzystują dzięki żywicielowi, jakim jest m.in. jest człowiek. Dojrzałe, zapłodnione samice, by złożyć jajeczka muszą napić się krwi zwierzęcia lub człowieka, których obecność wyczuwają bezbłędnie z niewielkich odległości. Spadają z liści drzew, krzaków lub traw i wczepiają się w skórę. Sam moment przekłucia naskórka i wysysania krwi pozostaje niezauważony, ponieważ wydzielina zwierzęcia działa znieczulająco. Dopiero po 2-3 dniach podrażnione miejsce daje się nam we znaki - zaczyna swędzieć a wypełniony krwią kleszcz powiększa się, przez co staje się lepiej widoczny. W miejscu ukłucia może wystąpić obrzęk, ból, swędzenie, zaczerwienienie.</w:t>
      </w:r>
    </w:p>
    <w:p w14:paraId="3ECCE987" w14:textId="77777777" w:rsidR="00BB6749" w:rsidRPr="00C7643F" w:rsidRDefault="0057061B" w:rsidP="00C7643F">
      <w:pPr>
        <w:pStyle w:val="Standard"/>
        <w:jc w:val="center"/>
        <w:rPr>
          <w:rFonts w:ascii="Colonna MT" w:hAnsi="Colonna MT"/>
          <w:b/>
          <w:bCs/>
          <w:color w:val="A50021"/>
          <w14:textFill>
            <w14:gradFill>
              <w14:gsLst>
                <w14:gs w14:pos="0">
                  <w14:srgbClr w14:val="A50021">
                    <w14:shade w14:val="30000"/>
                    <w14:satMod w14:val="115000"/>
                  </w14:srgbClr>
                </w14:gs>
                <w14:gs w14:pos="50000">
                  <w14:srgbClr w14:val="A50021">
                    <w14:shade w14:val="67500"/>
                    <w14:satMod w14:val="115000"/>
                  </w14:srgbClr>
                </w14:gs>
                <w14:gs w14:pos="100000">
                  <w14:srgbClr w14:val="A50021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</w:pPr>
      <w:r w:rsidRPr="00C7643F">
        <w:rPr>
          <w:i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796A6868" wp14:editId="6B6B47F2">
            <wp:simplePos x="0" y="0"/>
            <wp:positionH relativeFrom="column">
              <wp:posOffset>31497</wp:posOffset>
            </wp:positionH>
            <wp:positionV relativeFrom="paragraph">
              <wp:posOffset>65086</wp:posOffset>
            </wp:positionV>
            <wp:extent cx="819150" cy="819150"/>
            <wp:effectExtent l="0" t="0" r="0" b="0"/>
            <wp:wrapSquare wrapText="bothSides"/>
            <wp:docPr id="5" name="irc_mi" descr="http://imgx.doz.pl/image/artykuly_naglowek/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x.doz.pl/image/artykuly_naglowek/8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749" w:rsidRPr="00C7643F">
        <w:rPr>
          <w:rFonts w:ascii="Colonna MT" w:hAnsi="Colonna MT"/>
          <w:b/>
          <w:bCs/>
          <w:i/>
          <w:color w:val="A50021"/>
          <w14:textFill>
            <w14:gradFill>
              <w14:gsLst>
                <w14:gs w14:pos="0">
                  <w14:srgbClr w14:val="A50021">
                    <w14:shade w14:val="30000"/>
                    <w14:satMod w14:val="115000"/>
                  </w14:srgbClr>
                </w14:gs>
                <w14:gs w14:pos="50000">
                  <w14:srgbClr w14:val="A50021">
                    <w14:shade w14:val="67500"/>
                    <w14:satMod w14:val="115000"/>
                  </w14:srgbClr>
                </w14:gs>
                <w14:gs w14:pos="100000">
                  <w14:srgbClr w14:val="A50021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>Choroby przenoszone przez kleszcze</w:t>
      </w:r>
    </w:p>
    <w:p w14:paraId="5627A9EC" w14:textId="77777777" w:rsidR="0057061B" w:rsidRPr="00C7643F" w:rsidRDefault="00BB6749" w:rsidP="00393846">
      <w:pPr>
        <w:pStyle w:val="Standard"/>
        <w:numPr>
          <w:ilvl w:val="0"/>
          <w:numId w:val="1"/>
        </w:numPr>
        <w:jc w:val="center"/>
        <w:rPr>
          <w:rFonts w:ascii="Colonna MT" w:hAnsi="Colonna MT"/>
          <w:b/>
          <w:bCs/>
          <w:color w:val="FF0000"/>
          <w:sz w:val="22"/>
          <w:szCs w:val="22"/>
        </w:rPr>
      </w:pPr>
      <w:r w:rsidRPr="00C7643F">
        <w:rPr>
          <w:rFonts w:ascii="Colonna MT" w:hAnsi="Colonna MT"/>
          <w:b/>
          <w:bCs/>
          <w:color w:val="FF0000"/>
          <w:sz w:val="22"/>
          <w:szCs w:val="22"/>
        </w:rPr>
        <w:t>Borelioza</w:t>
      </w:r>
    </w:p>
    <w:p w14:paraId="4AAEA052" w14:textId="5D651B42" w:rsidR="00BB6749" w:rsidRPr="00C7643F" w:rsidRDefault="0057061B" w:rsidP="0057061B">
      <w:pPr>
        <w:pStyle w:val="Standard"/>
        <w:jc w:val="both"/>
        <w:rPr>
          <w:rFonts w:ascii="Garamond" w:hAnsi="Garamond"/>
          <w:b/>
          <w:bCs/>
          <w:color w:val="961A3D"/>
          <w:sz w:val="20"/>
          <w:szCs w:val="20"/>
          <w14:textFill>
            <w14:gradFill>
              <w14:gsLst>
                <w14:gs w14:pos="0">
                  <w14:srgbClr w14:val="961A3D">
                    <w14:shade w14:val="30000"/>
                    <w14:satMod w14:val="115000"/>
                  </w14:srgbClr>
                </w14:gs>
                <w14:gs w14:pos="50000">
                  <w14:srgbClr w14:val="961A3D">
                    <w14:shade w14:val="67500"/>
                    <w14:satMod w14:val="115000"/>
                  </w14:srgbClr>
                </w14:gs>
                <w14:gs w14:pos="100000">
                  <w14:srgbClr w14:val="961A3D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</w:pPr>
      <w:r w:rsidRPr="007B6A7A">
        <w:rPr>
          <w:rFonts w:ascii="Garamond" w:hAnsi="Garamond"/>
          <w:b/>
          <w:bCs/>
          <w:sz w:val="20"/>
          <w:szCs w:val="20"/>
        </w:rPr>
        <w:t xml:space="preserve">Po </w:t>
      </w:r>
      <w:r w:rsidR="00BB6749" w:rsidRPr="007B6A7A">
        <w:rPr>
          <w:rFonts w:ascii="Garamond" w:hAnsi="Garamond"/>
          <w:b/>
          <w:bCs/>
          <w:sz w:val="20"/>
          <w:szCs w:val="20"/>
        </w:rPr>
        <w:t>przedostaniu si</w:t>
      </w:r>
      <w:r w:rsidR="00BB6749" w:rsidRPr="007B6A7A">
        <w:rPr>
          <w:rFonts w:ascii="Garamond" w:hAnsi="Garamond" w:cs="Times New Roman"/>
          <w:b/>
          <w:bCs/>
          <w:sz w:val="20"/>
          <w:szCs w:val="20"/>
        </w:rPr>
        <w:t>ę</w:t>
      </w:r>
      <w:r w:rsidR="00BB6749" w:rsidRPr="007B6A7A">
        <w:rPr>
          <w:rFonts w:ascii="Garamond" w:hAnsi="Garamond"/>
          <w:b/>
          <w:bCs/>
          <w:sz w:val="20"/>
          <w:szCs w:val="20"/>
        </w:rPr>
        <w:t xml:space="preserve"> kr</w:t>
      </w:r>
      <w:r w:rsidR="00BB6749" w:rsidRPr="007B6A7A">
        <w:rPr>
          <w:rFonts w:ascii="Garamond" w:hAnsi="Garamond" w:cs="Times New Roman"/>
          <w:b/>
          <w:bCs/>
          <w:sz w:val="20"/>
          <w:szCs w:val="20"/>
        </w:rPr>
        <w:t>ę</w:t>
      </w:r>
      <w:r w:rsidR="00BB6749" w:rsidRPr="007B6A7A">
        <w:rPr>
          <w:rFonts w:ascii="Garamond" w:hAnsi="Garamond"/>
          <w:b/>
          <w:bCs/>
          <w:sz w:val="20"/>
          <w:szCs w:val="20"/>
        </w:rPr>
        <w:t>tk</w:t>
      </w:r>
      <w:r w:rsidR="00BB6749" w:rsidRPr="007B6A7A">
        <w:rPr>
          <w:rFonts w:ascii="Garamond" w:hAnsi="Garamond" w:cs="Colonna MT"/>
          <w:b/>
          <w:bCs/>
          <w:sz w:val="20"/>
          <w:szCs w:val="20"/>
        </w:rPr>
        <w:t>ó</w:t>
      </w:r>
      <w:r w:rsidR="00BB6749" w:rsidRPr="007B6A7A">
        <w:rPr>
          <w:rFonts w:ascii="Garamond" w:hAnsi="Garamond"/>
          <w:b/>
          <w:bCs/>
          <w:sz w:val="20"/>
          <w:szCs w:val="20"/>
        </w:rPr>
        <w:t xml:space="preserve">w </w:t>
      </w:r>
      <w:proofErr w:type="spellStart"/>
      <w:r w:rsidR="00BB6749" w:rsidRPr="007B6A7A">
        <w:rPr>
          <w:rFonts w:ascii="Garamond" w:hAnsi="Garamond"/>
          <w:b/>
          <w:bCs/>
          <w:i/>
          <w:sz w:val="20"/>
          <w:szCs w:val="20"/>
        </w:rPr>
        <w:t>Borrelia</w:t>
      </w:r>
      <w:proofErr w:type="spellEnd"/>
      <w:r w:rsidR="00BB6749" w:rsidRPr="007B6A7A">
        <w:rPr>
          <w:rFonts w:ascii="Garamond" w:hAnsi="Garamond"/>
          <w:b/>
          <w:bCs/>
          <w:i/>
          <w:sz w:val="20"/>
          <w:szCs w:val="20"/>
        </w:rPr>
        <w:t xml:space="preserve"> </w:t>
      </w:r>
      <w:proofErr w:type="spellStart"/>
      <w:r w:rsidR="00BB6749" w:rsidRPr="007B6A7A">
        <w:rPr>
          <w:rFonts w:ascii="Garamond" w:hAnsi="Garamond"/>
          <w:b/>
          <w:bCs/>
          <w:i/>
          <w:sz w:val="20"/>
          <w:szCs w:val="20"/>
        </w:rPr>
        <w:t>burgdorferi</w:t>
      </w:r>
      <w:proofErr w:type="spellEnd"/>
      <w:r w:rsidR="00BB6749" w:rsidRPr="007B6A7A">
        <w:rPr>
          <w:rFonts w:ascii="Garamond" w:hAnsi="Garamond"/>
          <w:b/>
          <w:bCs/>
          <w:sz w:val="20"/>
          <w:szCs w:val="20"/>
        </w:rPr>
        <w:t xml:space="preserve"> do organizmu cz</w:t>
      </w:r>
      <w:r w:rsidR="00BB6749" w:rsidRPr="007B6A7A">
        <w:rPr>
          <w:rFonts w:ascii="Garamond" w:hAnsi="Garamond" w:cs="Times New Roman"/>
          <w:b/>
          <w:bCs/>
          <w:sz w:val="20"/>
          <w:szCs w:val="20"/>
        </w:rPr>
        <w:t>ł</w:t>
      </w:r>
      <w:r w:rsidR="00BB6749" w:rsidRPr="007B6A7A">
        <w:rPr>
          <w:rFonts w:ascii="Garamond" w:hAnsi="Garamond"/>
          <w:b/>
          <w:bCs/>
          <w:sz w:val="20"/>
          <w:szCs w:val="20"/>
        </w:rPr>
        <w:t xml:space="preserve">owieka poprzez </w:t>
      </w:r>
      <w:r w:rsidR="00BB6749" w:rsidRPr="007B6A7A">
        <w:rPr>
          <w:rFonts w:ascii="Garamond" w:hAnsi="Garamond" w:cs="Times New Roman"/>
          <w:b/>
          <w:bCs/>
          <w:sz w:val="20"/>
          <w:szCs w:val="20"/>
        </w:rPr>
        <w:t>ś</w:t>
      </w:r>
      <w:r w:rsidR="00BB6749" w:rsidRPr="007B6A7A">
        <w:rPr>
          <w:rFonts w:ascii="Garamond" w:hAnsi="Garamond"/>
          <w:b/>
          <w:bCs/>
          <w:sz w:val="20"/>
          <w:szCs w:val="20"/>
        </w:rPr>
        <w:t>lin</w:t>
      </w:r>
      <w:r w:rsidR="00BB6749" w:rsidRPr="007B6A7A">
        <w:rPr>
          <w:rFonts w:ascii="Garamond" w:hAnsi="Garamond" w:cs="Times New Roman"/>
          <w:b/>
          <w:bCs/>
          <w:sz w:val="20"/>
          <w:szCs w:val="20"/>
        </w:rPr>
        <w:t>ę</w:t>
      </w:r>
      <w:r w:rsidR="00BB6749" w:rsidRPr="007B6A7A">
        <w:rPr>
          <w:rFonts w:ascii="Garamond" w:hAnsi="Garamond"/>
          <w:b/>
          <w:bCs/>
          <w:sz w:val="20"/>
          <w:szCs w:val="20"/>
        </w:rPr>
        <w:t xml:space="preserve"> kleszcza pierwsze objawy chorobowe mog</w:t>
      </w:r>
      <w:r w:rsidR="00BB6749" w:rsidRPr="007B6A7A">
        <w:rPr>
          <w:rFonts w:ascii="Garamond" w:hAnsi="Garamond" w:cs="Times New Roman"/>
          <w:b/>
          <w:bCs/>
          <w:sz w:val="20"/>
          <w:szCs w:val="20"/>
        </w:rPr>
        <w:t>ą</w:t>
      </w:r>
      <w:r w:rsidR="00BB6749" w:rsidRPr="007B6A7A">
        <w:rPr>
          <w:rFonts w:ascii="Garamond" w:hAnsi="Garamond"/>
          <w:b/>
          <w:bCs/>
          <w:sz w:val="20"/>
          <w:szCs w:val="20"/>
        </w:rPr>
        <w:t xml:space="preserve"> pojawi</w:t>
      </w:r>
      <w:r w:rsidR="00BB6749" w:rsidRPr="007B6A7A">
        <w:rPr>
          <w:rFonts w:ascii="Garamond" w:hAnsi="Garamond" w:cs="Times New Roman"/>
          <w:b/>
          <w:bCs/>
          <w:sz w:val="20"/>
          <w:szCs w:val="20"/>
        </w:rPr>
        <w:t>ć</w:t>
      </w:r>
      <w:r w:rsidR="00BB6749" w:rsidRPr="007B6A7A">
        <w:rPr>
          <w:rFonts w:ascii="Garamond" w:hAnsi="Garamond"/>
          <w:b/>
          <w:bCs/>
          <w:sz w:val="20"/>
          <w:szCs w:val="20"/>
        </w:rPr>
        <w:t xml:space="preserve"> si</w:t>
      </w:r>
      <w:r w:rsidR="00BB6749" w:rsidRPr="007B6A7A">
        <w:rPr>
          <w:rFonts w:ascii="Garamond" w:hAnsi="Garamond" w:cs="Times New Roman"/>
          <w:b/>
          <w:bCs/>
          <w:sz w:val="20"/>
          <w:szCs w:val="20"/>
        </w:rPr>
        <w:t>ę</w:t>
      </w:r>
      <w:r w:rsidR="00BB6749" w:rsidRPr="007B6A7A">
        <w:rPr>
          <w:rFonts w:ascii="Garamond" w:hAnsi="Garamond"/>
          <w:b/>
          <w:bCs/>
          <w:sz w:val="20"/>
          <w:szCs w:val="20"/>
        </w:rPr>
        <w:t xml:space="preserve"> po oko</w:t>
      </w:r>
      <w:r w:rsidR="00BB6749" w:rsidRPr="007B6A7A">
        <w:rPr>
          <w:rFonts w:ascii="Garamond" w:hAnsi="Garamond" w:cs="Times New Roman"/>
          <w:b/>
          <w:bCs/>
          <w:sz w:val="20"/>
          <w:szCs w:val="20"/>
        </w:rPr>
        <w:t>ł</w:t>
      </w:r>
      <w:r w:rsidRPr="007B6A7A">
        <w:rPr>
          <w:rFonts w:ascii="Garamond" w:hAnsi="Garamond"/>
          <w:b/>
          <w:bCs/>
          <w:sz w:val="20"/>
          <w:szCs w:val="20"/>
        </w:rPr>
        <w:t>o 10-14</w:t>
      </w:r>
      <w:r w:rsidR="003B7EE6">
        <w:rPr>
          <w:rFonts w:ascii="Garamond" w:hAnsi="Garamond"/>
          <w:b/>
          <w:bCs/>
          <w:sz w:val="20"/>
          <w:szCs w:val="20"/>
        </w:rPr>
        <w:t> </w:t>
      </w:r>
      <w:r w:rsidRPr="007B6A7A">
        <w:rPr>
          <w:rFonts w:ascii="Garamond" w:hAnsi="Garamond"/>
          <w:b/>
          <w:bCs/>
          <w:sz w:val="20"/>
          <w:szCs w:val="20"/>
        </w:rPr>
        <w:t xml:space="preserve">dniach. W pierwszym </w:t>
      </w:r>
      <w:r w:rsidR="00BB6749" w:rsidRPr="007B6A7A">
        <w:rPr>
          <w:rFonts w:ascii="Garamond" w:hAnsi="Garamond"/>
          <w:b/>
          <w:bCs/>
          <w:sz w:val="20"/>
          <w:szCs w:val="20"/>
        </w:rPr>
        <w:t>stadium objawem boreliozy s</w:t>
      </w:r>
      <w:r w:rsidR="00BB6749" w:rsidRPr="007B6A7A">
        <w:rPr>
          <w:rFonts w:ascii="Garamond" w:hAnsi="Garamond" w:cs="Times New Roman"/>
          <w:b/>
          <w:bCs/>
          <w:sz w:val="20"/>
          <w:szCs w:val="20"/>
        </w:rPr>
        <w:t>ą</w:t>
      </w:r>
      <w:r w:rsidR="00BB6749" w:rsidRPr="007B6A7A">
        <w:rPr>
          <w:rFonts w:ascii="Garamond" w:hAnsi="Garamond"/>
          <w:b/>
          <w:bCs/>
          <w:sz w:val="20"/>
          <w:szCs w:val="20"/>
        </w:rPr>
        <w:t xml:space="preserve"> zmiany sk</w:t>
      </w:r>
      <w:r w:rsidR="00BB6749" w:rsidRPr="007B6A7A">
        <w:rPr>
          <w:rFonts w:ascii="Garamond" w:hAnsi="Garamond" w:cs="Colonna MT"/>
          <w:b/>
          <w:bCs/>
          <w:sz w:val="20"/>
          <w:szCs w:val="20"/>
        </w:rPr>
        <w:t>ó</w:t>
      </w:r>
      <w:r w:rsidR="00BB6749" w:rsidRPr="007B6A7A">
        <w:rPr>
          <w:rFonts w:ascii="Garamond" w:hAnsi="Garamond"/>
          <w:b/>
          <w:bCs/>
          <w:sz w:val="20"/>
          <w:szCs w:val="20"/>
        </w:rPr>
        <w:t>rne w postaci pier</w:t>
      </w:r>
      <w:r w:rsidR="00BB6749" w:rsidRPr="007B6A7A">
        <w:rPr>
          <w:rFonts w:ascii="Garamond" w:hAnsi="Garamond" w:cs="Times New Roman"/>
          <w:b/>
          <w:bCs/>
          <w:sz w:val="20"/>
          <w:szCs w:val="20"/>
        </w:rPr>
        <w:t>ś</w:t>
      </w:r>
      <w:r w:rsidR="00BB6749" w:rsidRPr="007B6A7A">
        <w:rPr>
          <w:rFonts w:ascii="Garamond" w:hAnsi="Garamond"/>
          <w:b/>
          <w:bCs/>
          <w:sz w:val="20"/>
          <w:szCs w:val="20"/>
        </w:rPr>
        <w:t>cieniowatego rumienia w</w:t>
      </w:r>
      <w:r w:rsidR="00BB6749" w:rsidRPr="007B6A7A">
        <w:rPr>
          <w:rFonts w:ascii="Garamond" w:hAnsi="Garamond" w:cs="Times New Roman"/>
          <w:b/>
          <w:bCs/>
          <w:sz w:val="20"/>
          <w:szCs w:val="20"/>
        </w:rPr>
        <w:t>ę</w:t>
      </w:r>
      <w:r w:rsidR="00BB6749" w:rsidRPr="007B6A7A">
        <w:rPr>
          <w:rFonts w:ascii="Garamond" w:hAnsi="Garamond"/>
          <w:b/>
          <w:bCs/>
          <w:sz w:val="20"/>
          <w:szCs w:val="20"/>
        </w:rPr>
        <w:t>druj</w:t>
      </w:r>
      <w:r w:rsidR="00BB6749" w:rsidRPr="007B6A7A">
        <w:rPr>
          <w:rFonts w:ascii="Garamond" w:hAnsi="Garamond" w:cs="Times New Roman"/>
          <w:b/>
          <w:bCs/>
          <w:sz w:val="20"/>
          <w:szCs w:val="20"/>
        </w:rPr>
        <w:t>ą</w:t>
      </w:r>
      <w:r w:rsidR="00BB6749" w:rsidRPr="007B6A7A">
        <w:rPr>
          <w:rFonts w:ascii="Garamond" w:hAnsi="Garamond"/>
          <w:b/>
          <w:bCs/>
          <w:sz w:val="20"/>
          <w:szCs w:val="20"/>
        </w:rPr>
        <w:t>cego. Typowa zmiana ma pocz</w:t>
      </w:r>
      <w:r w:rsidR="00BB6749" w:rsidRPr="007B6A7A">
        <w:rPr>
          <w:rFonts w:ascii="Garamond" w:hAnsi="Garamond" w:cs="Times New Roman"/>
          <w:b/>
          <w:bCs/>
          <w:sz w:val="20"/>
          <w:szCs w:val="20"/>
        </w:rPr>
        <w:t>ą</w:t>
      </w:r>
      <w:r w:rsidR="00BB6749" w:rsidRPr="007B6A7A">
        <w:rPr>
          <w:rFonts w:ascii="Garamond" w:hAnsi="Garamond"/>
          <w:b/>
          <w:bCs/>
          <w:sz w:val="20"/>
          <w:szCs w:val="20"/>
        </w:rPr>
        <w:t>tkowo form</w:t>
      </w:r>
      <w:r w:rsidR="00BB6749" w:rsidRPr="007B6A7A">
        <w:rPr>
          <w:rFonts w:ascii="Garamond" w:hAnsi="Garamond" w:cs="Times New Roman"/>
          <w:b/>
          <w:bCs/>
          <w:sz w:val="20"/>
          <w:szCs w:val="20"/>
        </w:rPr>
        <w:t>ę</w:t>
      </w:r>
      <w:r w:rsidR="00BB6749" w:rsidRPr="007B6A7A">
        <w:rPr>
          <w:rFonts w:ascii="Garamond" w:hAnsi="Garamond"/>
          <w:b/>
          <w:bCs/>
          <w:sz w:val="20"/>
          <w:szCs w:val="20"/>
        </w:rPr>
        <w:t xml:space="preserve"> czerwonej plamy, kt</w:t>
      </w:r>
      <w:r w:rsidR="00BB6749" w:rsidRPr="007B6A7A">
        <w:rPr>
          <w:rFonts w:ascii="Garamond" w:hAnsi="Garamond" w:cs="Colonna MT"/>
          <w:b/>
          <w:bCs/>
          <w:sz w:val="20"/>
          <w:szCs w:val="20"/>
        </w:rPr>
        <w:t>ó</w:t>
      </w:r>
      <w:r w:rsidR="00BB6749" w:rsidRPr="007B6A7A">
        <w:rPr>
          <w:rFonts w:ascii="Garamond" w:hAnsi="Garamond"/>
          <w:b/>
          <w:bCs/>
          <w:sz w:val="20"/>
          <w:szCs w:val="20"/>
        </w:rPr>
        <w:t>ra szybko si</w:t>
      </w:r>
      <w:r w:rsidR="00BB6749" w:rsidRPr="007B6A7A">
        <w:rPr>
          <w:rFonts w:ascii="Garamond" w:hAnsi="Garamond" w:cs="Times New Roman"/>
          <w:b/>
          <w:bCs/>
          <w:sz w:val="20"/>
          <w:szCs w:val="20"/>
        </w:rPr>
        <w:t>ę</w:t>
      </w:r>
      <w:r w:rsidR="00BB6749" w:rsidRPr="007B6A7A">
        <w:rPr>
          <w:rFonts w:ascii="Garamond" w:hAnsi="Garamond"/>
          <w:b/>
          <w:bCs/>
          <w:sz w:val="20"/>
          <w:szCs w:val="20"/>
        </w:rPr>
        <w:t xml:space="preserve"> powi</w:t>
      </w:r>
      <w:r w:rsidR="00BB6749" w:rsidRPr="007B6A7A">
        <w:rPr>
          <w:rFonts w:ascii="Garamond" w:hAnsi="Garamond" w:cs="Times New Roman"/>
          <w:b/>
          <w:bCs/>
          <w:sz w:val="20"/>
          <w:szCs w:val="20"/>
        </w:rPr>
        <w:t>ę</w:t>
      </w:r>
      <w:r w:rsidR="00BB6749" w:rsidRPr="007B6A7A">
        <w:rPr>
          <w:rFonts w:ascii="Garamond" w:hAnsi="Garamond"/>
          <w:b/>
          <w:bCs/>
          <w:sz w:val="20"/>
          <w:szCs w:val="20"/>
        </w:rPr>
        <w:t>ksza, wykazuj</w:t>
      </w:r>
      <w:r w:rsidR="00BB6749" w:rsidRPr="007B6A7A">
        <w:rPr>
          <w:rFonts w:ascii="Garamond" w:hAnsi="Garamond" w:cs="Times New Roman"/>
          <w:b/>
          <w:bCs/>
          <w:sz w:val="20"/>
          <w:szCs w:val="20"/>
        </w:rPr>
        <w:t>ą</w:t>
      </w:r>
      <w:r w:rsidR="00BB6749" w:rsidRPr="007B6A7A">
        <w:rPr>
          <w:rFonts w:ascii="Garamond" w:hAnsi="Garamond"/>
          <w:b/>
          <w:bCs/>
          <w:sz w:val="20"/>
          <w:szCs w:val="20"/>
        </w:rPr>
        <w:t>c centralne przeja</w:t>
      </w:r>
      <w:r w:rsidR="00BB6749" w:rsidRPr="007B6A7A">
        <w:rPr>
          <w:rFonts w:ascii="Garamond" w:hAnsi="Garamond" w:cs="Times New Roman"/>
          <w:b/>
          <w:bCs/>
          <w:sz w:val="20"/>
          <w:szCs w:val="20"/>
        </w:rPr>
        <w:t>ś</w:t>
      </w:r>
      <w:r w:rsidR="00BB6749" w:rsidRPr="007B6A7A">
        <w:rPr>
          <w:rFonts w:ascii="Garamond" w:hAnsi="Garamond"/>
          <w:b/>
          <w:bCs/>
          <w:sz w:val="20"/>
          <w:szCs w:val="20"/>
        </w:rPr>
        <w:t>nienie. Rumie</w:t>
      </w:r>
      <w:r w:rsidR="00BB6749" w:rsidRPr="007B6A7A">
        <w:rPr>
          <w:rFonts w:ascii="Garamond" w:hAnsi="Garamond" w:cs="Times New Roman"/>
          <w:b/>
          <w:bCs/>
          <w:sz w:val="20"/>
          <w:szCs w:val="20"/>
        </w:rPr>
        <w:t>ń</w:t>
      </w:r>
      <w:r w:rsidR="00BB6749" w:rsidRPr="007B6A7A">
        <w:rPr>
          <w:rFonts w:ascii="Garamond" w:hAnsi="Garamond"/>
          <w:b/>
          <w:bCs/>
          <w:sz w:val="20"/>
          <w:szCs w:val="20"/>
        </w:rPr>
        <w:t xml:space="preserve"> przekracza najcz</w:t>
      </w:r>
      <w:r w:rsidR="00BB6749" w:rsidRPr="007B6A7A">
        <w:rPr>
          <w:rFonts w:ascii="Garamond" w:hAnsi="Garamond" w:cs="Times New Roman"/>
          <w:b/>
          <w:bCs/>
          <w:sz w:val="20"/>
          <w:szCs w:val="20"/>
        </w:rPr>
        <w:t>ęś</w:t>
      </w:r>
      <w:r w:rsidR="00BB6749" w:rsidRPr="007B6A7A">
        <w:rPr>
          <w:rFonts w:ascii="Garamond" w:hAnsi="Garamond"/>
          <w:b/>
          <w:bCs/>
          <w:sz w:val="20"/>
          <w:szCs w:val="20"/>
        </w:rPr>
        <w:t xml:space="preserve">ciej </w:t>
      </w:r>
      <w:r w:rsidR="00BB6749" w:rsidRPr="007B6A7A">
        <w:rPr>
          <w:rFonts w:ascii="Garamond" w:hAnsi="Garamond" w:cs="Times New Roman"/>
          <w:b/>
          <w:bCs/>
          <w:sz w:val="20"/>
          <w:szCs w:val="20"/>
        </w:rPr>
        <w:t>ś</w:t>
      </w:r>
      <w:r w:rsidR="00BB6749" w:rsidRPr="007B6A7A">
        <w:rPr>
          <w:rFonts w:ascii="Garamond" w:hAnsi="Garamond"/>
          <w:b/>
          <w:bCs/>
          <w:sz w:val="20"/>
          <w:szCs w:val="20"/>
        </w:rPr>
        <w:t>rednic</w:t>
      </w:r>
      <w:r w:rsidR="00BB6749" w:rsidRPr="007B6A7A">
        <w:rPr>
          <w:rFonts w:ascii="Garamond" w:hAnsi="Garamond" w:cs="Times New Roman"/>
          <w:b/>
          <w:bCs/>
          <w:sz w:val="20"/>
          <w:szCs w:val="20"/>
        </w:rPr>
        <w:t>ę</w:t>
      </w:r>
      <w:r w:rsidRPr="007B6A7A">
        <w:rPr>
          <w:rFonts w:ascii="Garamond" w:hAnsi="Garamond"/>
          <w:b/>
          <w:bCs/>
          <w:sz w:val="20"/>
          <w:szCs w:val="20"/>
        </w:rPr>
        <w:t xml:space="preserve"> 5 cm</w:t>
      </w:r>
      <w:r w:rsidR="00C7643F" w:rsidRPr="007B6A7A">
        <w:rPr>
          <w:rFonts w:ascii="Garamond" w:hAnsi="Garamond"/>
          <w:b/>
          <w:bCs/>
          <w:sz w:val="20"/>
          <w:szCs w:val="20"/>
        </w:rPr>
        <w:t xml:space="preserve"> </w:t>
      </w:r>
      <w:r w:rsidR="00BB6749" w:rsidRPr="007B6A7A">
        <w:rPr>
          <w:rFonts w:ascii="Garamond" w:hAnsi="Garamond"/>
          <w:b/>
          <w:bCs/>
          <w:sz w:val="20"/>
          <w:szCs w:val="20"/>
        </w:rPr>
        <w:t>i cz</w:t>
      </w:r>
      <w:r w:rsidR="00BB6749" w:rsidRPr="007B6A7A">
        <w:rPr>
          <w:rFonts w:ascii="Garamond" w:hAnsi="Garamond" w:cs="Times New Roman"/>
          <w:b/>
          <w:bCs/>
          <w:sz w:val="20"/>
          <w:szCs w:val="20"/>
        </w:rPr>
        <w:t>ę</w:t>
      </w:r>
      <w:r w:rsidR="00BB6749" w:rsidRPr="007B6A7A">
        <w:rPr>
          <w:rFonts w:ascii="Garamond" w:hAnsi="Garamond"/>
          <w:b/>
          <w:bCs/>
          <w:sz w:val="20"/>
          <w:szCs w:val="20"/>
        </w:rPr>
        <w:t>sto mo</w:t>
      </w:r>
      <w:r w:rsidR="00BB6749" w:rsidRPr="007B6A7A">
        <w:rPr>
          <w:rFonts w:ascii="Garamond" w:hAnsi="Garamond" w:cs="Times New Roman"/>
          <w:b/>
          <w:bCs/>
          <w:sz w:val="20"/>
          <w:szCs w:val="20"/>
        </w:rPr>
        <w:t>ż</w:t>
      </w:r>
      <w:r w:rsidR="00BB6749" w:rsidRPr="007B6A7A">
        <w:rPr>
          <w:rFonts w:ascii="Garamond" w:hAnsi="Garamond"/>
          <w:b/>
          <w:bCs/>
          <w:sz w:val="20"/>
          <w:szCs w:val="20"/>
        </w:rPr>
        <w:t>e obejmowa</w:t>
      </w:r>
      <w:r w:rsidR="00BB6749" w:rsidRPr="007B6A7A">
        <w:rPr>
          <w:rFonts w:ascii="Garamond" w:hAnsi="Garamond" w:cs="Times New Roman"/>
          <w:b/>
          <w:bCs/>
          <w:sz w:val="20"/>
          <w:szCs w:val="20"/>
        </w:rPr>
        <w:t>ć</w:t>
      </w:r>
      <w:r w:rsidR="00BB6749" w:rsidRPr="007B6A7A">
        <w:rPr>
          <w:rFonts w:ascii="Garamond" w:hAnsi="Garamond"/>
          <w:b/>
          <w:bCs/>
          <w:sz w:val="20"/>
          <w:szCs w:val="20"/>
        </w:rPr>
        <w:t xml:space="preserve"> znaczn</w:t>
      </w:r>
      <w:r w:rsidR="00BB6749" w:rsidRPr="007B6A7A">
        <w:rPr>
          <w:rFonts w:ascii="Garamond" w:hAnsi="Garamond" w:cs="Times New Roman"/>
          <w:b/>
          <w:bCs/>
          <w:sz w:val="20"/>
          <w:szCs w:val="20"/>
        </w:rPr>
        <w:t>ą</w:t>
      </w:r>
      <w:r w:rsidR="00BB6749" w:rsidRPr="007B6A7A">
        <w:rPr>
          <w:rFonts w:ascii="Garamond" w:hAnsi="Garamond"/>
          <w:b/>
          <w:bCs/>
          <w:sz w:val="20"/>
          <w:szCs w:val="20"/>
        </w:rPr>
        <w:t xml:space="preserve"> powierzchni</w:t>
      </w:r>
      <w:r w:rsidR="00BB6749" w:rsidRPr="007B6A7A">
        <w:rPr>
          <w:rFonts w:ascii="Garamond" w:hAnsi="Garamond" w:cs="Times New Roman"/>
          <w:b/>
          <w:bCs/>
          <w:sz w:val="20"/>
          <w:szCs w:val="20"/>
        </w:rPr>
        <w:t>ę</w:t>
      </w:r>
      <w:r w:rsidR="00BB6749" w:rsidRPr="007B6A7A">
        <w:rPr>
          <w:rFonts w:ascii="Garamond" w:hAnsi="Garamond"/>
          <w:b/>
          <w:bCs/>
          <w:sz w:val="20"/>
          <w:szCs w:val="20"/>
        </w:rPr>
        <w:t xml:space="preserve"> cia</w:t>
      </w:r>
      <w:r w:rsidR="00BB6749" w:rsidRPr="007B6A7A">
        <w:rPr>
          <w:rFonts w:ascii="Garamond" w:hAnsi="Garamond" w:cs="Times New Roman"/>
          <w:b/>
          <w:bCs/>
          <w:sz w:val="20"/>
          <w:szCs w:val="20"/>
        </w:rPr>
        <w:t>ł</w:t>
      </w:r>
      <w:r w:rsidR="00BB6749" w:rsidRPr="007B6A7A">
        <w:rPr>
          <w:rFonts w:ascii="Garamond" w:hAnsi="Garamond"/>
          <w:b/>
          <w:bCs/>
          <w:sz w:val="20"/>
          <w:szCs w:val="20"/>
        </w:rPr>
        <w:t>a. Zmianie sk</w:t>
      </w:r>
      <w:r w:rsidR="00BB6749" w:rsidRPr="007B6A7A">
        <w:rPr>
          <w:rFonts w:ascii="Garamond" w:hAnsi="Garamond" w:cs="Colonna MT"/>
          <w:b/>
          <w:bCs/>
          <w:sz w:val="20"/>
          <w:szCs w:val="20"/>
        </w:rPr>
        <w:t>ó</w:t>
      </w:r>
      <w:r w:rsidR="00BB6749" w:rsidRPr="007B6A7A">
        <w:rPr>
          <w:rFonts w:ascii="Garamond" w:hAnsi="Garamond"/>
          <w:b/>
          <w:bCs/>
          <w:sz w:val="20"/>
          <w:szCs w:val="20"/>
        </w:rPr>
        <w:t>rnej towarzysz</w:t>
      </w:r>
      <w:r w:rsidR="00BB6749" w:rsidRPr="007B6A7A">
        <w:rPr>
          <w:rFonts w:ascii="Garamond" w:hAnsi="Garamond" w:cs="Times New Roman"/>
          <w:b/>
          <w:bCs/>
          <w:sz w:val="20"/>
          <w:szCs w:val="20"/>
        </w:rPr>
        <w:t>ą</w:t>
      </w:r>
      <w:r w:rsidR="00BB6749" w:rsidRPr="007B6A7A">
        <w:rPr>
          <w:rFonts w:ascii="Garamond" w:hAnsi="Garamond"/>
          <w:b/>
          <w:bCs/>
          <w:sz w:val="20"/>
          <w:szCs w:val="20"/>
        </w:rPr>
        <w:t xml:space="preserve"> cz</w:t>
      </w:r>
      <w:r w:rsidR="00BB6749" w:rsidRPr="007B6A7A">
        <w:rPr>
          <w:rFonts w:ascii="Garamond" w:hAnsi="Garamond" w:cs="Times New Roman"/>
          <w:b/>
          <w:bCs/>
          <w:sz w:val="20"/>
          <w:szCs w:val="20"/>
        </w:rPr>
        <w:t>ę</w:t>
      </w:r>
      <w:r w:rsidR="00BB6749" w:rsidRPr="007B6A7A">
        <w:rPr>
          <w:rFonts w:ascii="Garamond" w:hAnsi="Garamond"/>
          <w:b/>
          <w:bCs/>
          <w:sz w:val="20"/>
          <w:szCs w:val="20"/>
        </w:rPr>
        <w:t>sto takie objawy jak: zm</w:t>
      </w:r>
      <w:r w:rsidR="00BB6749" w:rsidRPr="007B6A7A">
        <w:rPr>
          <w:rFonts w:ascii="Garamond" w:hAnsi="Garamond" w:cs="Times New Roman"/>
          <w:b/>
          <w:bCs/>
          <w:sz w:val="20"/>
          <w:szCs w:val="20"/>
        </w:rPr>
        <w:t>ę</w:t>
      </w:r>
      <w:r w:rsidR="00BB6749" w:rsidRPr="007B6A7A">
        <w:rPr>
          <w:rFonts w:ascii="Garamond" w:hAnsi="Garamond"/>
          <w:b/>
          <w:bCs/>
          <w:sz w:val="20"/>
          <w:szCs w:val="20"/>
        </w:rPr>
        <w:t>czenie, b</w:t>
      </w:r>
      <w:r w:rsidR="00BB6749" w:rsidRPr="007B6A7A">
        <w:rPr>
          <w:rFonts w:ascii="Garamond" w:hAnsi="Garamond" w:cs="Colonna MT"/>
          <w:b/>
          <w:bCs/>
          <w:sz w:val="20"/>
          <w:szCs w:val="20"/>
        </w:rPr>
        <w:t>ó</w:t>
      </w:r>
      <w:r w:rsidRPr="007B6A7A">
        <w:rPr>
          <w:rFonts w:ascii="Garamond" w:hAnsi="Garamond"/>
          <w:b/>
          <w:bCs/>
          <w:sz w:val="20"/>
          <w:szCs w:val="20"/>
        </w:rPr>
        <w:t xml:space="preserve">le </w:t>
      </w:r>
      <w:r w:rsidR="00BB6749" w:rsidRPr="007B6A7A">
        <w:rPr>
          <w:rFonts w:ascii="Garamond" w:hAnsi="Garamond"/>
          <w:b/>
          <w:bCs/>
          <w:sz w:val="20"/>
          <w:szCs w:val="20"/>
        </w:rPr>
        <w:t>mi</w:t>
      </w:r>
      <w:r w:rsidR="00BB6749" w:rsidRPr="007B6A7A">
        <w:rPr>
          <w:rFonts w:ascii="Garamond" w:hAnsi="Garamond" w:cs="Times New Roman"/>
          <w:b/>
          <w:bCs/>
          <w:sz w:val="20"/>
          <w:szCs w:val="20"/>
        </w:rPr>
        <w:t>ęś</w:t>
      </w:r>
      <w:r w:rsidR="00BB6749" w:rsidRPr="007B6A7A">
        <w:rPr>
          <w:rFonts w:ascii="Garamond" w:hAnsi="Garamond"/>
          <w:b/>
          <w:bCs/>
          <w:sz w:val="20"/>
          <w:szCs w:val="20"/>
        </w:rPr>
        <w:t>ni, gor</w:t>
      </w:r>
      <w:r w:rsidR="00BB6749" w:rsidRPr="007B6A7A">
        <w:rPr>
          <w:rFonts w:ascii="Garamond" w:hAnsi="Garamond" w:cs="Times New Roman"/>
          <w:b/>
          <w:bCs/>
          <w:sz w:val="20"/>
          <w:szCs w:val="20"/>
        </w:rPr>
        <w:t>ą</w:t>
      </w:r>
      <w:r w:rsidR="00BB6749" w:rsidRPr="007B6A7A">
        <w:rPr>
          <w:rFonts w:ascii="Garamond" w:hAnsi="Garamond"/>
          <w:b/>
          <w:bCs/>
          <w:sz w:val="20"/>
          <w:szCs w:val="20"/>
        </w:rPr>
        <w:t>czka, b</w:t>
      </w:r>
      <w:r w:rsidR="00BB6749" w:rsidRPr="007B6A7A">
        <w:rPr>
          <w:rFonts w:ascii="Garamond" w:hAnsi="Garamond" w:cs="Colonna MT"/>
          <w:b/>
          <w:bCs/>
          <w:sz w:val="20"/>
          <w:szCs w:val="20"/>
        </w:rPr>
        <w:t>ó</w:t>
      </w:r>
      <w:r w:rsidR="00BB6749" w:rsidRPr="007B6A7A">
        <w:rPr>
          <w:rFonts w:ascii="Garamond" w:hAnsi="Garamond"/>
          <w:b/>
          <w:bCs/>
          <w:sz w:val="20"/>
          <w:szCs w:val="20"/>
        </w:rPr>
        <w:t>l g</w:t>
      </w:r>
      <w:r w:rsidR="00BB6749" w:rsidRPr="007B6A7A">
        <w:rPr>
          <w:rFonts w:ascii="Garamond" w:hAnsi="Garamond" w:cs="Times New Roman"/>
          <w:b/>
          <w:bCs/>
          <w:sz w:val="20"/>
          <w:szCs w:val="20"/>
        </w:rPr>
        <w:t>ł</w:t>
      </w:r>
      <w:r w:rsidR="00BB6749" w:rsidRPr="007B6A7A">
        <w:rPr>
          <w:rFonts w:ascii="Garamond" w:hAnsi="Garamond"/>
          <w:b/>
          <w:bCs/>
          <w:sz w:val="20"/>
          <w:szCs w:val="20"/>
        </w:rPr>
        <w:t>owy czy sztywno</w:t>
      </w:r>
      <w:r w:rsidR="00BB6749" w:rsidRPr="007B6A7A">
        <w:rPr>
          <w:rFonts w:ascii="Garamond" w:hAnsi="Garamond" w:cs="Times New Roman"/>
          <w:b/>
          <w:bCs/>
          <w:sz w:val="20"/>
          <w:szCs w:val="20"/>
        </w:rPr>
        <w:t>ść</w:t>
      </w:r>
      <w:r w:rsidRPr="007B6A7A">
        <w:rPr>
          <w:rFonts w:ascii="Garamond" w:hAnsi="Garamond"/>
          <w:b/>
          <w:bCs/>
          <w:sz w:val="20"/>
          <w:szCs w:val="20"/>
        </w:rPr>
        <w:t xml:space="preserve"> karku.</w:t>
      </w:r>
      <w:r w:rsidR="00C7643F" w:rsidRPr="007B6A7A">
        <w:rPr>
          <w:rFonts w:ascii="Garamond" w:hAnsi="Garamond"/>
          <w:b/>
          <w:bCs/>
          <w:sz w:val="20"/>
          <w:szCs w:val="20"/>
        </w:rPr>
        <w:t xml:space="preserve"> </w:t>
      </w:r>
      <w:r w:rsidR="00BB6749" w:rsidRPr="007B6A7A">
        <w:rPr>
          <w:rFonts w:ascii="Garamond" w:hAnsi="Garamond"/>
          <w:b/>
          <w:bCs/>
          <w:sz w:val="20"/>
          <w:szCs w:val="20"/>
        </w:rPr>
        <w:t>Drugie stadium zwi</w:t>
      </w:r>
      <w:r w:rsidR="00BB6749" w:rsidRPr="007B6A7A">
        <w:rPr>
          <w:rFonts w:ascii="Garamond" w:hAnsi="Garamond" w:cs="Times New Roman"/>
          <w:b/>
          <w:bCs/>
          <w:sz w:val="20"/>
          <w:szCs w:val="20"/>
        </w:rPr>
        <w:t>ą</w:t>
      </w:r>
      <w:r w:rsidR="00BB6749" w:rsidRPr="007B6A7A">
        <w:rPr>
          <w:rFonts w:ascii="Garamond" w:hAnsi="Garamond"/>
          <w:b/>
          <w:bCs/>
          <w:sz w:val="20"/>
          <w:szCs w:val="20"/>
        </w:rPr>
        <w:t>zane jest najcz</w:t>
      </w:r>
      <w:r w:rsidR="00BB6749" w:rsidRPr="007B6A7A">
        <w:rPr>
          <w:rFonts w:ascii="Garamond" w:hAnsi="Garamond" w:cs="Times New Roman"/>
          <w:b/>
          <w:bCs/>
          <w:sz w:val="20"/>
          <w:szCs w:val="20"/>
        </w:rPr>
        <w:t>ęś</w:t>
      </w:r>
      <w:r w:rsidR="00BB6749" w:rsidRPr="007B6A7A">
        <w:rPr>
          <w:rFonts w:ascii="Garamond" w:hAnsi="Garamond"/>
          <w:b/>
          <w:bCs/>
          <w:sz w:val="20"/>
          <w:szCs w:val="20"/>
        </w:rPr>
        <w:t>ciej z zaka</w:t>
      </w:r>
      <w:r w:rsidR="00BB6749" w:rsidRPr="007B6A7A">
        <w:rPr>
          <w:rFonts w:ascii="Garamond" w:hAnsi="Garamond" w:cs="Times New Roman"/>
          <w:b/>
          <w:bCs/>
          <w:sz w:val="20"/>
          <w:szCs w:val="20"/>
        </w:rPr>
        <w:t>ż</w:t>
      </w:r>
      <w:r w:rsidR="00BB6749" w:rsidRPr="007B6A7A">
        <w:rPr>
          <w:rFonts w:ascii="Garamond" w:hAnsi="Garamond"/>
          <w:b/>
          <w:bCs/>
          <w:sz w:val="20"/>
          <w:szCs w:val="20"/>
        </w:rPr>
        <w:t>eniem uk</w:t>
      </w:r>
      <w:r w:rsidR="00BB6749" w:rsidRPr="007B6A7A">
        <w:rPr>
          <w:rFonts w:ascii="Garamond" w:hAnsi="Garamond" w:cs="Times New Roman"/>
          <w:b/>
          <w:bCs/>
          <w:sz w:val="20"/>
          <w:szCs w:val="20"/>
        </w:rPr>
        <w:t>ł</w:t>
      </w:r>
      <w:r w:rsidR="00BB6749" w:rsidRPr="007B6A7A">
        <w:rPr>
          <w:rFonts w:ascii="Garamond" w:hAnsi="Garamond"/>
          <w:b/>
          <w:bCs/>
          <w:sz w:val="20"/>
          <w:szCs w:val="20"/>
        </w:rPr>
        <w:t>adu nerwowego (neuroborelioza), uk</w:t>
      </w:r>
      <w:r w:rsidR="00BB6749" w:rsidRPr="007B6A7A">
        <w:rPr>
          <w:rFonts w:ascii="Garamond" w:hAnsi="Garamond" w:cs="Times New Roman"/>
          <w:b/>
          <w:bCs/>
          <w:sz w:val="20"/>
          <w:szCs w:val="20"/>
        </w:rPr>
        <w:t>ł</w:t>
      </w:r>
      <w:r w:rsidR="00BB6749" w:rsidRPr="007B6A7A">
        <w:rPr>
          <w:rFonts w:ascii="Garamond" w:hAnsi="Garamond"/>
          <w:b/>
          <w:bCs/>
          <w:sz w:val="20"/>
          <w:szCs w:val="20"/>
        </w:rPr>
        <w:t>adu kostno-stawowego lub uk</w:t>
      </w:r>
      <w:r w:rsidR="00BB6749" w:rsidRPr="007B6A7A">
        <w:rPr>
          <w:rFonts w:ascii="Garamond" w:hAnsi="Garamond" w:cs="Times New Roman"/>
          <w:b/>
          <w:bCs/>
          <w:sz w:val="20"/>
          <w:szCs w:val="20"/>
        </w:rPr>
        <w:t>ł</w:t>
      </w:r>
      <w:r w:rsidR="00BB6749" w:rsidRPr="007B6A7A">
        <w:rPr>
          <w:rFonts w:ascii="Garamond" w:hAnsi="Garamond"/>
          <w:b/>
          <w:bCs/>
          <w:sz w:val="20"/>
          <w:szCs w:val="20"/>
        </w:rPr>
        <w:t>adu kr</w:t>
      </w:r>
      <w:r w:rsidR="00BB6749" w:rsidRPr="007B6A7A">
        <w:rPr>
          <w:rFonts w:ascii="Garamond" w:hAnsi="Garamond" w:cs="Times New Roman"/>
          <w:b/>
          <w:bCs/>
          <w:sz w:val="20"/>
          <w:szCs w:val="20"/>
        </w:rPr>
        <w:t>ąż</w:t>
      </w:r>
      <w:r w:rsidR="00BB6749" w:rsidRPr="007B6A7A">
        <w:rPr>
          <w:rFonts w:ascii="Garamond" w:hAnsi="Garamond"/>
          <w:b/>
          <w:bCs/>
          <w:sz w:val="20"/>
          <w:szCs w:val="20"/>
        </w:rPr>
        <w:t>enia. Z przebiegiem przewlek</w:t>
      </w:r>
      <w:r w:rsidR="00BB6749" w:rsidRPr="007B6A7A">
        <w:rPr>
          <w:rFonts w:ascii="Garamond" w:hAnsi="Garamond" w:cs="Times New Roman"/>
          <w:b/>
          <w:bCs/>
          <w:sz w:val="20"/>
          <w:szCs w:val="20"/>
        </w:rPr>
        <w:t>ł</w:t>
      </w:r>
      <w:r w:rsidR="00BB6749" w:rsidRPr="007B6A7A">
        <w:rPr>
          <w:rFonts w:ascii="Garamond" w:hAnsi="Garamond"/>
          <w:b/>
          <w:bCs/>
          <w:sz w:val="20"/>
          <w:szCs w:val="20"/>
        </w:rPr>
        <w:t>ej boreliozy wi</w:t>
      </w:r>
      <w:r w:rsidR="00BB6749" w:rsidRPr="007B6A7A">
        <w:rPr>
          <w:rFonts w:ascii="Garamond" w:hAnsi="Garamond" w:cs="Times New Roman"/>
          <w:b/>
          <w:bCs/>
          <w:sz w:val="20"/>
          <w:szCs w:val="20"/>
        </w:rPr>
        <w:t>ążą</w:t>
      </w:r>
      <w:r w:rsidR="00BB6749" w:rsidRPr="007B6A7A">
        <w:rPr>
          <w:rFonts w:ascii="Garamond" w:hAnsi="Garamond"/>
          <w:b/>
          <w:bCs/>
          <w:sz w:val="20"/>
          <w:szCs w:val="20"/>
        </w:rPr>
        <w:t xml:space="preserve"> si</w:t>
      </w:r>
      <w:r w:rsidR="00BB6749" w:rsidRPr="007B6A7A">
        <w:rPr>
          <w:rFonts w:ascii="Garamond" w:hAnsi="Garamond" w:cs="Times New Roman"/>
          <w:b/>
          <w:bCs/>
          <w:sz w:val="20"/>
          <w:szCs w:val="20"/>
        </w:rPr>
        <w:t>ę</w:t>
      </w:r>
      <w:r w:rsidR="00BB6749" w:rsidRPr="007B6A7A">
        <w:rPr>
          <w:rFonts w:ascii="Garamond" w:hAnsi="Garamond"/>
          <w:b/>
          <w:bCs/>
          <w:sz w:val="20"/>
          <w:szCs w:val="20"/>
        </w:rPr>
        <w:t xml:space="preserve"> m.in. nast</w:t>
      </w:r>
      <w:r w:rsidR="00BB6749" w:rsidRPr="007B6A7A">
        <w:rPr>
          <w:rFonts w:ascii="Garamond" w:hAnsi="Garamond" w:cs="Times New Roman"/>
          <w:b/>
          <w:bCs/>
          <w:sz w:val="20"/>
          <w:szCs w:val="20"/>
        </w:rPr>
        <w:t>ę</w:t>
      </w:r>
      <w:r w:rsidR="00BB6749" w:rsidRPr="007B6A7A">
        <w:rPr>
          <w:rFonts w:ascii="Garamond" w:hAnsi="Garamond"/>
          <w:b/>
          <w:bCs/>
          <w:sz w:val="20"/>
          <w:szCs w:val="20"/>
        </w:rPr>
        <w:t>puj</w:t>
      </w:r>
      <w:r w:rsidR="00BB6749" w:rsidRPr="007B6A7A">
        <w:rPr>
          <w:rFonts w:ascii="Garamond" w:hAnsi="Garamond" w:cs="Times New Roman"/>
          <w:b/>
          <w:bCs/>
          <w:sz w:val="20"/>
          <w:szCs w:val="20"/>
        </w:rPr>
        <w:t>ą</w:t>
      </w:r>
      <w:r w:rsidR="00BB6749" w:rsidRPr="007B6A7A">
        <w:rPr>
          <w:rFonts w:ascii="Garamond" w:hAnsi="Garamond"/>
          <w:b/>
          <w:bCs/>
          <w:sz w:val="20"/>
          <w:szCs w:val="20"/>
        </w:rPr>
        <w:t>ce objawy: niedow</w:t>
      </w:r>
      <w:r w:rsidR="00BB6749" w:rsidRPr="007B6A7A">
        <w:rPr>
          <w:rFonts w:ascii="Garamond" w:hAnsi="Garamond" w:cs="Times New Roman"/>
          <w:b/>
          <w:bCs/>
          <w:sz w:val="20"/>
          <w:szCs w:val="20"/>
        </w:rPr>
        <w:t>ł</w:t>
      </w:r>
      <w:r w:rsidR="00BB6749" w:rsidRPr="007B6A7A">
        <w:rPr>
          <w:rFonts w:ascii="Garamond" w:hAnsi="Garamond"/>
          <w:b/>
          <w:bCs/>
          <w:sz w:val="20"/>
          <w:szCs w:val="20"/>
        </w:rPr>
        <w:t>ad, pora</w:t>
      </w:r>
      <w:r w:rsidR="00BB6749" w:rsidRPr="007B6A7A">
        <w:rPr>
          <w:rFonts w:ascii="Garamond" w:hAnsi="Garamond" w:cs="Times New Roman"/>
          <w:b/>
          <w:bCs/>
          <w:sz w:val="20"/>
          <w:szCs w:val="20"/>
        </w:rPr>
        <w:t>ż</w:t>
      </w:r>
      <w:r w:rsidR="00BB6749" w:rsidRPr="007B6A7A">
        <w:rPr>
          <w:rFonts w:ascii="Garamond" w:hAnsi="Garamond"/>
          <w:b/>
          <w:bCs/>
          <w:sz w:val="20"/>
          <w:szCs w:val="20"/>
        </w:rPr>
        <w:t>enie nerwu twarzowego i zapalenie nerw</w:t>
      </w:r>
      <w:r w:rsidR="00BB6749" w:rsidRPr="007B6A7A">
        <w:rPr>
          <w:rFonts w:ascii="Garamond" w:hAnsi="Garamond" w:cs="Colonna MT"/>
          <w:b/>
          <w:bCs/>
          <w:sz w:val="20"/>
          <w:szCs w:val="20"/>
        </w:rPr>
        <w:t>ó</w:t>
      </w:r>
      <w:r w:rsidR="00BB6749" w:rsidRPr="007B6A7A">
        <w:rPr>
          <w:rFonts w:ascii="Garamond" w:hAnsi="Garamond"/>
          <w:b/>
          <w:bCs/>
          <w:sz w:val="20"/>
          <w:szCs w:val="20"/>
        </w:rPr>
        <w:t>w obwodowych, zapalenie stawów, przewlek</w:t>
      </w:r>
      <w:r w:rsidR="00BB6749" w:rsidRPr="007B6A7A">
        <w:rPr>
          <w:rFonts w:ascii="Garamond" w:hAnsi="Garamond" w:cs="Times New Roman"/>
          <w:b/>
          <w:bCs/>
          <w:sz w:val="20"/>
          <w:szCs w:val="20"/>
        </w:rPr>
        <w:t>ł</w:t>
      </w:r>
      <w:r w:rsidR="00BB6749" w:rsidRPr="007B6A7A">
        <w:rPr>
          <w:rFonts w:ascii="Garamond" w:hAnsi="Garamond"/>
          <w:b/>
          <w:bCs/>
          <w:sz w:val="20"/>
          <w:szCs w:val="20"/>
        </w:rPr>
        <w:t>e zanikowe zapalenie sk</w:t>
      </w:r>
      <w:r w:rsidR="00BB6749" w:rsidRPr="007B6A7A">
        <w:rPr>
          <w:rFonts w:ascii="Garamond" w:hAnsi="Garamond" w:cs="Colonna MT"/>
          <w:b/>
          <w:bCs/>
          <w:sz w:val="20"/>
          <w:szCs w:val="20"/>
        </w:rPr>
        <w:t>ó</w:t>
      </w:r>
      <w:r w:rsidR="00BB6749" w:rsidRPr="007B6A7A">
        <w:rPr>
          <w:rFonts w:ascii="Garamond" w:hAnsi="Garamond"/>
          <w:b/>
          <w:bCs/>
          <w:sz w:val="20"/>
          <w:szCs w:val="20"/>
        </w:rPr>
        <w:t>ry.</w:t>
      </w:r>
    </w:p>
    <w:p w14:paraId="28493E9C" w14:textId="77777777" w:rsidR="00C7643F" w:rsidRPr="00C7643F" w:rsidRDefault="00C7643F" w:rsidP="00C7643F">
      <w:pPr>
        <w:pStyle w:val="Standard"/>
        <w:numPr>
          <w:ilvl w:val="0"/>
          <w:numId w:val="2"/>
        </w:numPr>
        <w:autoSpaceDE w:val="0"/>
        <w:jc w:val="right"/>
        <w:rPr>
          <w:rFonts w:ascii="Colonna MT" w:hAnsi="Colonna MT"/>
          <w:color w:val="FF0000"/>
          <w:sz w:val="22"/>
          <w:szCs w:val="22"/>
        </w:rPr>
      </w:pPr>
      <w:r w:rsidRPr="00C7643F">
        <w:rPr>
          <w:rFonts w:ascii="Colonna MT" w:eastAsia="Times New Roman,Bold" w:hAnsi="Colonna MT" w:cs="Times New Roman,Bold"/>
          <w:b/>
          <w:bCs/>
          <w:color w:val="FF0000"/>
          <w:sz w:val="22"/>
          <w:szCs w:val="22"/>
        </w:rPr>
        <w:t xml:space="preserve">Kleszczowe zapalenie mózgu </w:t>
      </w:r>
      <w:r w:rsidRPr="00C7643F">
        <w:rPr>
          <w:rFonts w:ascii="Colonna MT" w:eastAsia="Times New Roman" w:hAnsi="Colonna MT" w:cs="Times New Roman"/>
          <w:b/>
          <w:bCs/>
          <w:color w:val="FF0000"/>
          <w:sz w:val="22"/>
          <w:szCs w:val="22"/>
        </w:rPr>
        <w:t>(KZM)</w:t>
      </w:r>
    </w:p>
    <w:p w14:paraId="1CF3B1D4" w14:textId="1D777AD6" w:rsidR="00C7643F" w:rsidRPr="007B6A7A" w:rsidRDefault="00C7643F" w:rsidP="00C7643F">
      <w:pPr>
        <w:pStyle w:val="Standard"/>
        <w:autoSpaceDE w:val="0"/>
        <w:jc w:val="both"/>
        <w:rPr>
          <w:rFonts w:ascii="Garamond" w:hAnsi="Garamond"/>
          <w:b/>
          <w:sz w:val="20"/>
          <w:szCs w:val="20"/>
        </w:rPr>
      </w:pPr>
      <w:r w:rsidRPr="007B6A7A"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2A3ACA02" wp14:editId="2C647490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723900" cy="766445"/>
            <wp:effectExtent l="0" t="0" r="0" b="0"/>
            <wp:wrapTight wrapText="bothSides">
              <wp:wrapPolygon edited="0">
                <wp:start x="0" y="0"/>
                <wp:lineTo x="0" y="20938"/>
                <wp:lineTo x="21032" y="20938"/>
                <wp:lineTo x="21032" y="0"/>
                <wp:lineTo x="0" y="0"/>
              </wp:wrapPolygon>
            </wp:wrapTight>
            <wp:docPr id="8" name="irc_mi" descr="http://upload.wikimedia.org/wikipedia/commons/thumb/a/a2/Tick_male_%28aka%29.jpg/220px-Tick_male_%28aka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thumb/a/a2/Tick_male_%28aka%29.jpg/220px-Tick_male_%28aka%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6A7A">
        <w:rPr>
          <w:rFonts w:ascii="Garamond" w:eastAsia="Times New Roman" w:hAnsi="Garamond" w:cs="Times New Roman"/>
          <w:b/>
          <w:sz w:val="20"/>
          <w:szCs w:val="20"/>
        </w:rPr>
        <w:t xml:space="preserve">Wywoływana przez wirusa z rodziny </w:t>
      </w:r>
      <w:proofErr w:type="spellStart"/>
      <w:r w:rsidRPr="007B6A7A">
        <w:rPr>
          <w:rFonts w:ascii="Garamond" w:eastAsia="Times New Roman" w:hAnsi="Garamond" w:cs="Times New Roman"/>
          <w:b/>
          <w:i/>
          <w:sz w:val="20"/>
          <w:szCs w:val="20"/>
        </w:rPr>
        <w:t>Flaviviridae</w:t>
      </w:r>
      <w:proofErr w:type="spellEnd"/>
      <w:r w:rsidRPr="007B6A7A">
        <w:rPr>
          <w:rFonts w:ascii="Garamond" w:eastAsia="Times New Roman" w:hAnsi="Garamond" w:cs="Times New Roman"/>
          <w:b/>
          <w:sz w:val="20"/>
          <w:szCs w:val="20"/>
        </w:rPr>
        <w:t>, przenoszonego z</w:t>
      </w:r>
      <w:r w:rsidR="003B7EE6">
        <w:rPr>
          <w:rFonts w:ascii="Garamond" w:eastAsia="Times New Roman" w:hAnsi="Garamond" w:cs="Times New Roman"/>
          <w:b/>
          <w:sz w:val="20"/>
          <w:szCs w:val="20"/>
        </w:rPr>
        <w:t> </w:t>
      </w:r>
      <w:r w:rsidRPr="007B6A7A">
        <w:rPr>
          <w:rFonts w:ascii="Garamond" w:eastAsia="Times New Roman" w:hAnsi="Garamond" w:cs="Times New Roman"/>
          <w:b/>
          <w:sz w:val="20"/>
          <w:szCs w:val="20"/>
        </w:rPr>
        <w:t>kleszcza na człowieka. Kleszcze ulegają zainfekowaniu po ugryzieniu zwierząt, które są nosicielami wirusa KZM, później przenoszony jest</w:t>
      </w:r>
      <w:r w:rsidR="003B7EE6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7B6A7A">
        <w:rPr>
          <w:rFonts w:ascii="Garamond" w:eastAsia="Times New Roman" w:hAnsi="Garamond" w:cs="Times New Roman"/>
          <w:b/>
          <w:sz w:val="20"/>
          <w:szCs w:val="20"/>
        </w:rPr>
        <w:t>on na człowieka. Z reguły przebiega dwufazowo.</w:t>
      </w:r>
      <w:r w:rsidR="003B7EE6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7B6A7A">
        <w:rPr>
          <w:rFonts w:ascii="Garamond" w:eastAsia="Times New Roman" w:hAnsi="Garamond" w:cs="Times New Roman"/>
          <w:b/>
          <w:sz w:val="20"/>
          <w:szCs w:val="20"/>
        </w:rPr>
        <w:t>Pierwsza faza pojawia się po 7-14 dniach</w:t>
      </w:r>
      <w:r w:rsidR="003B7EE6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7B6A7A">
        <w:rPr>
          <w:rFonts w:ascii="Garamond" w:eastAsia="Times New Roman" w:hAnsi="Garamond" w:cs="Times New Roman"/>
          <w:b/>
          <w:sz w:val="20"/>
          <w:szCs w:val="20"/>
        </w:rPr>
        <w:t>od kontaktu z</w:t>
      </w:r>
      <w:r w:rsidR="003B7EE6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7B6A7A">
        <w:rPr>
          <w:rFonts w:ascii="Garamond" w:eastAsia="Times New Roman" w:hAnsi="Garamond" w:cs="Times New Roman"/>
          <w:b/>
          <w:sz w:val="20"/>
          <w:szCs w:val="20"/>
        </w:rPr>
        <w:t>kleszczem i</w:t>
      </w:r>
      <w:r w:rsidR="003B7EE6">
        <w:rPr>
          <w:rFonts w:ascii="Garamond" w:eastAsia="Times New Roman" w:hAnsi="Garamond" w:cs="Times New Roman"/>
          <w:b/>
          <w:sz w:val="20"/>
          <w:szCs w:val="20"/>
        </w:rPr>
        <w:t> </w:t>
      </w:r>
      <w:r w:rsidRPr="007B6A7A">
        <w:rPr>
          <w:rFonts w:ascii="Garamond" w:eastAsia="Times New Roman" w:hAnsi="Garamond" w:cs="Times New Roman"/>
          <w:b/>
          <w:sz w:val="20"/>
          <w:szCs w:val="20"/>
        </w:rPr>
        <w:t>trwa około tygodnia.</w:t>
      </w:r>
      <w:r w:rsidR="003B7EE6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7B6A7A">
        <w:rPr>
          <w:rFonts w:ascii="Garamond" w:eastAsia="Times New Roman" w:hAnsi="Garamond" w:cs="Times New Roman"/>
          <w:b/>
          <w:sz w:val="20"/>
          <w:szCs w:val="20"/>
        </w:rPr>
        <w:t>Objawy są mało charakterystyczne, podobne do grypy: ogólna niedyspozycja, gorączka, ból</w:t>
      </w:r>
      <w:r w:rsidR="003B7EE6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7B6A7A">
        <w:rPr>
          <w:rFonts w:ascii="Garamond" w:eastAsia="Times New Roman" w:hAnsi="Garamond" w:cs="Times New Roman"/>
          <w:b/>
          <w:sz w:val="20"/>
          <w:szCs w:val="20"/>
        </w:rPr>
        <w:t>głowy, mięśni. Po kilku dniach lepszego samopoczucia występuje druga faza choroby, która</w:t>
      </w:r>
      <w:r w:rsidR="003B7EE6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7B6A7A">
        <w:rPr>
          <w:rFonts w:ascii="Garamond" w:eastAsia="Times New Roman" w:hAnsi="Garamond" w:cs="Times New Roman"/>
          <w:b/>
          <w:sz w:val="20"/>
          <w:szCs w:val="20"/>
        </w:rPr>
        <w:t>ma następujące objawy: nagły skok gorączki, bóle głowy, wymioty, nudności, utrata</w:t>
      </w:r>
      <w:r w:rsidR="003B7EE6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7B6A7A">
        <w:rPr>
          <w:rFonts w:ascii="Garamond" w:eastAsia="Times New Roman" w:hAnsi="Garamond" w:cs="Times New Roman"/>
          <w:b/>
          <w:sz w:val="20"/>
          <w:szCs w:val="20"/>
        </w:rPr>
        <w:t>przytomności oraz zespół zapalenia opon mózgowo- rdzeniowych lub zapalenia mózgu. Objawy zwykle ustępują po 2-3 tygodniach.</w:t>
      </w:r>
    </w:p>
    <w:p w14:paraId="0BD17484" w14:textId="77777777" w:rsidR="00C7643F" w:rsidRPr="00393846" w:rsidRDefault="00C7643F" w:rsidP="00C7643F">
      <w:pPr>
        <w:tabs>
          <w:tab w:val="left" w:pos="5385"/>
        </w:tabs>
        <w:rPr>
          <w:rFonts w:ascii="Book Antiqua" w:hAnsi="Book Antiqua"/>
          <w:b/>
          <w:sz w:val="16"/>
          <w:szCs w:val="16"/>
        </w:rPr>
      </w:pPr>
    </w:p>
    <w:p w14:paraId="753D2998" w14:textId="0BB037F7" w:rsidR="00B57C6C" w:rsidRDefault="00B57C6C" w:rsidP="003B7EE6">
      <w:pPr>
        <w:pStyle w:val="Standard"/>
        <w:autoSpaceDE w:val="0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91599A">
        <w:rPr>
          <w:rFonts w:ascii="Bookman Old Style" w:hAnsi="Bookman Old Style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6247C5" wp14:editId="6B680457">
                <wp:simplePos x="0" y="0"/>
                <wp:positionH relativeFrom="column">
                  <wp:posOffset>-114300</wp:posOffset>
                </wp:positionH>
                <wp:positionV relativeFrom="paragraph">
                  <wp:posOffset>-123825</wp:posOffset>
                </wp:positionV>
                <wp:extent cx="4695825" cy="266700"/>
                <wp:effectExtent l="0" t="0" r="0" b="0"/>
                <wp:wrapSquare wrapText="bothSides"/>
                <wp:docPr id="19" name="Pole tekstow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2421427" w14:textId="77777777" w:rsidR="00B57C6C" w:rsidRPr="0091599A" w:rsidRDefault="00B57C6C" w:rsidP="00B57C6C">
                            <w:pPr>
                              <w:pStyle w:val="Standard"/>
                              <w:autoSpaceDE w:val="0"/>
                              <w:jc w:val="center"/>
                              <w:rPr>
                                <w:rFonts w:ascii="Times New Roman,Bold" w:eastAsia="Times New Roman,Bold" w:hAnsi="Times New Roman,Bold" w:cs="Times New Roman,Bold"/>
                                <w:b/>
                                <w:bCs/>
                                <w:color w:val="EEECE1" w:themeColor="background2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1599A">
                              <w:rPr>
                                <w:rFonts w:ascii="Times New Roman,Bold" w:eastAsia="Times New Roman,Bold" w:hAnsi="Times New Roman,Bold" w:cs="Times New Roman,Bold"/>
                                <w:b/>
                                <w:bCs/>
                                <w:color w:val="EEECE1" w:themeColor="background2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 zrobić, aby uniknąć ukąszenia przez kleszcza?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247C5" id="_x0000_t202" coordsize="21600,21600" o:spt="202" path="m,l,21600r21600,l21600,xe">
                <v:stroke joinstyle="miter"/>
                <v:path gradientshapeok="t" o:connecttype="rect"/>
              </v:shapetype>
              <v:shape id="Pole tekstowe 19" o:spid="_x0000_s1026" type="#_x0000_t202" style="position:absolute;left:0;text-align:left;margin-left:-9pt;margin-top:-9.75pt;width:369.7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" filled="f" stroked="f">
                <v:textbox>
                  <w:txbxContent>
                    <w:p w14:paraId="72421427" w14:textId="77777777" w:rsidR="00B57C6C" w:rsidRPr="0091599A" w:rsidRDefault="00B57C6C" w:rsidP="00B57C6C">
                      <w:pPr>
                        <w:pStyle w:val="Standard"/>
                        <w:autoSpaceDE w:val="0"/>
                        <w:jc w:val="center"/>
                        <w:rPr>
                          <w:rFonts w:ascii="Times New Roman,Bold" w:eastAsia="Times New Roman,Bold" w:hAnsi="Times New Roman,Bold" w:cs="Times New Roman,Bold"/>
                          <w:b/>
                          <w:bCs/>
                          <w:color w:val="EEECE1" w:themeColor="background2"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1599A">
                        <w:rPr>
                          <w:rFonts w:ascii="Times New Roman,Bold" w:eastAsia="Times New Roman,Bold" w:hAnsi="Times New Roman,Bold" w:cs="Times New Roman,Bold"/>
                          <w:b/>
                          <w:bCs/>
                          <w:color w:val="EEECE1" w:themeColor="background2"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 zrobić, aby uniknąć ukąszenia przez kleszcza?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1599A">
        <w:rPr>
          <w:rFonts w:ascii="Bookman Old Style" w:eastAsia="Times New Roman" w:hAnsi="Bookman Old Style" w:cs="Times New Roman"/>
          <w:b/>
          <w:sz w:val="22"/>
          <w:szCs w:val="22"/>
        </w:rPr>
        <w:t>Sposobem</w:t>
      </w:r>
      <w:r w:rsidRPr="0091599A">
        <w:rPr>
          <w:rFonts w:ascii="Bookman Old Style" w:eastAsia="Times New Roman" w:hAnsi="Bookman Old Style" w:cs="Times New Roman"/>
          <w:sz w:val="20"/>
          <w:szCs w:val="20"/>
        </w:rPr>
        <w:t xml:space="preserve"> uniknięcia przykrych skutków chorób przenoszonych przez kleszcze jest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91599A">
        <w:rPr>
          <w:rFonts w:ascii="Bookman Old Style" w:eastAsia="Times New Roman" w:hAnsi="Bookman Old Style" w:cs="Times New Roman"/>
          <w:b/>
          <w:sz w:val="22"/>
          <w:szCs w:val="22"/>
        </w:rPr>
        <w:t>stosowanie zasad</w:t>
      </w:r>
      <w:r w:rsidRPr="0091599A">
        <w:rPr>
          <w:rFonts w:ascii="Bookman Old Style" w:eastAsia="Times New Roman" w:hAnsi="Bookman Old Style" w:cs="Times New Roman"/>
          <w:sz w:val="20"/>
          <w:szCs w:val="20"/>
        </w:rPr>
        <w:t xml:space="preserve"> zmn</w:t>
      </w:r>
      <w:r>
        <w:rPr>
          <w:rFonts w:ascii="Bookman Old Style" w:eastAsia="Times New Roman" w:hAnsi="Bookman Old Style" w:cs="Times New Roman"/>
          <w:sz w:val="20"/>
          <w:szCs w:val="20"/>
        </w:rPr>
        <w:t xml:space="preserve">iejszających prawdopodobieństwo </w:t>
      </w:r>
      <w:r w:rsidRPr="0091599A">
        <w:rPr>
          <w:rFonts w:ascii="Bookman Old Style" w:eastAsia="Times New Roman" w:hAnsi="Bookman Old Style" w:cs="Times New Roman"/>
          <w:sz w:val="20"/>
          <w:szCs w:val="20"/>
        </w:rPr>
        <w:t xml:space="preserve">ukąszenia i zakażenia. </w:t>
      </w:r>
    </w:p>
    <w:p w14:paraId="4671B50A" w14:textId="77777777" w:rsidR="00B57C6C" w:rsidRPr="0091599A" w:rsidRDefault="00B57C6C" w:rsidP="00B57C6C">
      <w:pPr>
        <w:pStyle w:val="Standard"/>
        <w:autoSpaceDE w:val="0"/>
        <w:jc w:val="center"/>
        <w:rPr>
          <w:rFonts w:ascii="Bookman Old Style" w:hAnsi="Bookman Old Style"/>
          <w:b/>
          <w:i/>
          <w:color w:val="0070C0"/>
          <w:sz w:val="22"/>
          <w:szCs w:val="22"/>
          <w:u w:val="single"/>
        </w:rPr>
      </w:pPr>
      <w:r>
        <w:rPr>
          <w:rFonts w:ascii="Garamond" w:eastAsia="Times New Roman,Bold" w:hAnsi="Garamond" w:cs="Times New Roman,Bold"/>
          <w:b/>
          <w:bCs/>
          <w:noProof/>
          <w:color w:val="000000"/>
          <w:sz w:val="22"/>
          <w:szCs w:val="22"/>
          <w:lang w:eastAsia="pl-PL" w:bidi="ar-SA"/>
        </w:rPr>
        <w:drawing>
          <wp:anchor distT="0" distB="0" distL="114300" distR="114300" simplePos="0" relativeHeight="251673600" behindDoc="1" locked="0" layoutInCell="1" allowOverlap="1" wp14:anchorId="107B6B27" wp14:editId="69CA803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758190" cy="733425"/>
            <wp:effectExtent l="0" t="0" r="3810" b="9525"/>
            <wp:wrapTight wrapText="bothSides">
              <wp:wrapPolygon edited="0">
                <wp:start x="5427" y="0"/>
                <wp:lineTo x="2171" y="6732"/>
                <wp:lineTo x="0" y="14026"/>
                <wp:lineTo x="0" y="16831"/>
                <wp:lineTo x="4342" y="17953"/>
                <wp:lineTo x="0" y="20197"/>
                <wp:lineTo x="0" y="21319"/>
                <wp:lineTo x="1085" y="21319"/>
                <wp:lineTo x="6513" y="21319"/>
                <wp:lineTo x="21166" y="20758"/>
                <wp:lineTo x="21166" y="1122"/>
                <wp:lineTo x="20080" y="561"/>
                <wp:lineTo x="8141" y="0"/>
                <wp:lineTo x="5427" y="0"/>
              </wp:wrapPolygon>
            </wp:wrapTight>
            <wp:docPr id="20" name="Obraz 20" descr="C:\Documents and Settings\kkasperska.WSSEWROCLAW\Ustawienia lokalne\Temporary Internet Files\Content.IE5\U7QEVZCJ\MC90035131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kkasperska.WSSEWROCLAW\Ustawienia lokalne\Temporary Internet Files\Content.IE5\U7QEVZCJ\MC900351314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599A">
        <w:rPr>
          <w:rFonts w:ascii="Bookman Old Style" w:eastAsia="Times New Roman" w:hAnsi="Bookman Old Style" w:cs="Times New Roman"/>
          <w:b/>
          <w:i/>
          <w:color w:val="0070C0"/>
          <w:sz w:val="22"/>
          <w:szCs w:val="22"/>
          <w:u w:val="single"/>
        </w:rPr>
        <w:t>Należy więc:</w:t>
      </w:r>
    </w:p>
    <w:p w14:paraId="133B0E30" w14:textId="77777777" w:rsidR="00B57C6C" w:rsidRPr="0091599A" w:rsidRDefault="00B57C6C" w:rsidP="003B7EE6">
      <w:pPr>
        <w:pStyle w:val="Standard"/>
        <w:numPr>
          <w:ilvl w:val="0"/>
          <w:numId w:val="4"/>
        </w:numPr>
        <w:autoSpaceDE w:val="0"/>
        <w:jc w:val="both"/>
        <w:rPr>
          <w:rFonts w:ascii="Bookman Old Style" w:hAnsi="Bookman Old Style"/>
          <w:sz w:val="20"/>
          <w:szCs w:val="20"/>
        </w:rPr>
      </w:pPr>
      <w:r w:rsidRPr="0091599A">
        <w:rPr>
          <w:rFonts w:ascii="Bookman Old Style" w:eastAsia="Times New Roman" w:hAnsi="Bookman Old Style" w:cs="Times New Roman"/>
          <w:sz w:val="20"/>
          <w:szCs w:val="20"/>
        </w:rPr>
        <w:t>w miejscach szczególnie narażonych na występowanie kleszczy nosić odpowiednią odzież,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91599A">
        <w:rPr>
          <w:rFonts w:ascii="Bookman Old Style" w:eastAsia="Times New Roman" w:hAnsi="Bookman Old Style" w:cs="Times New Roman"/>
          <w:sz w:val="20"/>
          <w:szCs w:val="20"/>
        </w:rPr>
        <w:t>która zakrywa jak najwięcej ciała</w:t>
      </w:r>
      <w:r>
        <w:rPr>
          <w:rFonts w:ascii="Bookman Old Style" w:eastAsia="Times New Roman" w:hAnsi="Bookman Old Style" w:cs="Times New Roman"/>
          <w:sz w:val="20"/>
          <w:szCs w:val="20"/>
        </w:rPr>
        <w:t>,</w:t>
      </w:r>
    </w:p>
    <w:p w14:paraId="5B9BFAD6" w14:textId="77777777" w:rsidR="00B57C6C" w:rsidRPr="0091599A" w:rsidRDefault="00B57C6C" w:rsidP="003B7EE6">
      <w:pPr>
        <w:pStyle w:val="Standard"/>
        <w:numPr>
          <w:ilvl w:val="0"/>
          <w:numId w:val="4"/>
        </w:numPr>
        <w:autoSpaceDE w:val="0"/>
        <w:jc w:val="both"/>
        <w:rPr>
          <w:rFonts w:ascii="Bookman Old Style" w:hAnsi="Bookman Old Style"/>
          <w:sz w:val="20"/>
          <w:szCs w:val="20"/>
        </w:rPr>
      </w:pPr>
      <w:r w:rsidRPr="0091599A">
        <w:rPr>
          <w:rFonts w:ascii="Bookman Old Style" w:eastAsia="Times New Roman" w:hAnsi="Bookman Old Style" w:cs="Times New Roman"/>
          <w:sz w:val="20"/>
          <w:szCs w:val="20"/>
        </w:rPr>
        <w:t>stosować środki odstraszające kleszcze i insekty</w:t>
      </w:r>
      <w:r>
        <w:rPr>
          <w:rFonts w:ascii="Bookman Old Style" w:eastAsia="Times New Roman" w:hAnsi="Bookman Old Style" w:cs="Times New Roman"/>
          <w:sz w:val="20"/>
          <w:szCs w:val="20"/>
        </w:rPr>
        <w:t>,</w:t>
      </w:r>
    </w:p>
    <w:p w14:paraId="09F2D4D0" w14:textId="77777777" w:rsidR="00B57C6C" w:rsidRPr="0091599A" w:rsidRDefault="00B57C6C" w:rsidP="003B7EE6">
      <w:pPr>
        <w:pStyle w:val="Standard"/>
        <w:numPr>
          <w:ilvl w:val="0"/>
          <w:numId w:val="4"/>
        </w:numPr>
        <w:autoSpaceDE w:val="0"/>
        <w:jc w:val="both"/>
        <w:rPr>
          <w:rFonts w:ascii="Bookman Old Style" w:hAnsi="Bookman Old Style"/>
          <w:sz w:val="20"/>
          <w:szCs w:val="20"/>
        </w:rPr>
      </w:pPr>
      <w:r w:rsidRPr="0091599A">
        <w:rPr>
          <w:rFonts w:ascii="Bookman Old Style" w:eastAsia="Times New Roman" w:hAnsi="Bookman Old Style" w:cs="Times New Roman"/>
          <w:sz w:val="20"/>
          <w:szCs w:val="20"/>
        </w:rPr>
        <w:t>unikać wysokich traw, zarośli i poszycia lasu</w:t>
      </w:r>
      <w:r>
        <w:rPr>
          <w:rFonts w:ascii="Bookman Old Style" w:eastAsia="Times New Roman" w:hAnsi="Bookman Old Style" w:cs="Times New Roman"/>
          <w:sz w:val="20"/>
          <w:szCs w:val="20"/>
        </w:rPr>
        <w:t>,</w:t>
      </w:r>
    </w:p>
    <w:p w14:paraId="43DAE6B6" w14:textId="77777777" w:rsidR="00B57C6C" w:rsidRPr="0091599A" w:rsidRDefault="00B57C6C" w:rsidP="003B7EE6">
      <w:pPr>
        <w:pStyle w:val="Standard"/>
        <w:numPr>
          <w:ilvl w:val="0"/>
          <w:numId w:val="4"/>
        </w:numPr>
        <w:autoSpaceDE w:val="0"/>
        <w:jc w:val="both"/>
        <w:rPr>
          <w:rFonts w:ascii="Bookman Old Style" w:eastAsia="Times New Roman,Bold" w:hAnsi="Bookman Old Style" w:cs="Times New Roman,Bold"/>
          <w:sz w:val="20"/>
          <w:szCs w:val="20"/>
        </w:rPr>
      </w:pPr>
      <w:r w:rsidRPr="0091599A">
        <w:rPr>
          <w:rFonts w:ascii="Bookman Old Style" w:eastAsia="Times New Roman,Bold" w:hAnsi="Bookman Old Style" w:cs="Times New Roman,Bold"/>
          <w:sz w:val="20"/>
          <w:szCs w:val="20"/>
        </w:rPr>
        <w:t>gotować mleko pochodzące od krów, kóz i owiec</w:t>
      </w:r>
      <w:r>
        <w:rPr>
          <w:rFonts w:ascii="Bookman Old Style" w:eastAsia="Times New Roman,Bold" w:hAnsi="Bookman Old Style" w:cs="Times New Roman,Bold"/>
          <w:sz w:val="20"/>
          <w:szCs w:val="20"/>
        </w:rPr>
        <w:t>,</w:t>
      </w:r>
    </w:p>
    <w:p w14:paraId="3FD1A1F8" w14:textId="77777777" w:rsidR="00B57C6C" w:rsidRPr="0091599A" w:rsidRDefault="00B57C6C" w:rsidP="003B7EE6">
      <w:pPr>
        <w:pStyle w:val="Standard"/>
        <w:numPr>
          <w:ilvl w:val="0"/>
          <w:numId w:val="4"/>
        </w:numPr>
        <w:autoSpaceDE w:val="0"/>
        <w:jc w:val="both"/>
        <w:rPr>
          <w:rFonts w:ascii="Bookman Old Style" w:hAnsi="Bookman Old Style"/>
          <w:sz w:val="20"/>
          <w:szCs w:val="20"/>
        </w:rPr>
      </w:pPr>
      <w:r w:rsidRPr="0091599A">
        <w:rPr>
          <w:rFonts w:ascii="Bookman Old Style" w:eastAsia="Times New Roman" w:hAnsi="Bookman Old Style" w:cs="Times New Roman"/>
          <w:sz w:val="20"/>
          <w:szCs w:val="20"/>
        </w:rPr>
        <w:t>zawsze po powrocie do domu z wycieczki w tereny zielone dokładnie obejrzeć swoje ciało</w:t>
      </w:r>
      <w:r>
        <w:rPr>
          <w:rFonts w:ascii="Bookman Old Style" w:eastAsia="Times New Roman" w:hAnsi="Bookman Old Style" w:cs="Times New Roman"/>
          <w:sz w:val="20"/>
          <w:szCs w:val="20"/>
        </w:rPr>
        <w:t>.</w:t>
      </w:r>
    </w:p>
    <w:p w14:paraId="683F765E" w14:textId="0301E72C" w:rsidR="00B57C6C" w:rsidRPr="0091599A" w:rsidRDefault="00B57C6C" w:rsidP="00B57C6C">
      <w:pPr>
        <w:pStyle w:val="Standard"/>
        <w:autoSpaceDE w:val="0"/>
        <w:jc w:val="center"/>
        <w:rPr>
          <w:rFonts w:ascii="Bookman Old Style" w:hAnsi="Bookman Old Style"/>
          <w:i/>
          <w:color w:val="A50021"/>
          <w:sz w:val="20"/>
          <w:szCs w:val="20"/>
        </w:rPr>
      </w:pPr>
      <w:r w:rsidRPr="0091599A">
        <w:rPr>
          <w:rFonts w:ascii="Bookman Old Style" w:eastAsia="Times New Roman" w:hAnsi="Bookman Old Style" w:cs="Times New Roman"/>
          <w:b/>
          <w:bCs/>
          <w:i/>
          <w:color w:val="A50021"/>
          <w:sz w:val="20"/>
          <w:szCs w:val="20"/>
        </w:rPr>
        <w:t>Typowymi miejscami ukąszenia u człowieka są głowa i</w:t>
      </w:r>
      <w:r w:rsidR="003B7EE6">
        <w:rPr>
          <w:rFonts w:ascii="Bookman Old Style" w:eastAsia="Times New Roman" w:hAnsi="Bookman Old Style" w:cs="Times New Roman"/>
          <w:b/>
          <w:bCs/>
          <w:i/>
          <w:color w:val="A50021"/>
          <w:sz w:val="20"/>
          <w:szCs w:val="20"/>
        </w:rPr>
        <w:t> </w:t>
      </w:r>
      <w:r w:rsidRPr="0091599A">
        <w:rPr>
          <w:rFonts w:ascii="Bookman Old Style" w:eastAsia="Times New Roman" w:hAnsi="Bookman Old Style" w:cs="Times New Roman"/>
          <w:b/>
          <w:bCs/>
          <w:i/>
          <w:color w:val="A50021"/>
          <w:sz w:val="20"/>
          <w:szCs w:val="20"/>
        </w:rPr>
        <w:t>uszy</w:t>
      </w:r>
      <w:r w:rsidR="003B7EE6">
        <w:rPr>
          <w:rFonts w:ascii="Bookman Old Style" w:eastAsia="Times New Roman" w:hAnsi="Bookman Old Style" w:cs="Times New Roman"/>
          <w:b/>
          <w:bCs/>
          <w:i/>
          <w:color w:val="A50021"/>
          <w:sz w:val="20"/>
          <w:szCs w:val="20"/>
        </w:rPr>
        <w:t> </w:t>
      </w:r>
      <w:r w:rsidRPr="0091599A">
        <w:rPr>
          <w:rFonts w:ascii="Bookman Old Style" w:eastAsia="Times New Roman" w:hAnsi="Bookman Old Style" w:cs="Times New Roman"/>
          <w:b/>
          <w:bCs/>
          <w:i/>
          <w:color w:val="A50021"/>
          <w:sz w:val="20"/>
          <w:szCs w:val="20"/>
        </w:rPr>
        <w:t>(zwłaszcza u dzieci), miejsca zgięcia dużych stawów, ręce i</w:t>
      </w:r>
      <w:r w:rsidR="003B7EE6">
        <w:rPr>
          <w:rFonts w:ascii="Bookman Old Style" w:eastAsia="Times New Roman" w:hAnsi="Bookman Old Style" w:cs="Times New Roman"/>
          <w:b/>
          <w:bCs/>
          <w:i/>
          <w:color w:val="A50021"/>
          <w:sz w:val="20"/>
          <w:szCs w:val="20"/>
        </w:rPr>
        <w:t> </w:t>
      </w:r>
      <w:r w:rsidRPr="0091599A">
        <w:rPr>
          <w:rFonts w:ascii="Bookman Old Style" w:eastAsia="Times New Roman" w:hAnsi="Bookman Old Style" w:cs="Times New Roman"/>
          <w:b/>
          <w:bCs/>
          <w:i/>
          <w:color w:val="A50021"/>
          <w:sz w:val="20"/>
          <w:szCs w:val="20"/>
        </w:rPr>
        <w:t>nogi, pępek.</w:t>
      </w:r>
    </w:p>
    <w:p w14:paraId="65ACD4BB" w14:textId="77777777" w:rsidR="00B57C6C" w:rsidRDefault="00B57C6C" w:rsidP="00B57C6C">
      <w:pPr>
        <w:pStyle w:val="Standard"/>
        <w:autoSpaceDE w:val="0"/>
        <w:jc w:val="right"/>
        <w:rPr>
          <w:rFonts w:ascii="Garamond" w:eastAsia="Times New Roman,Bold" w:hAnsi="Garamond" w:cs="Times New Roman,Bold"/>
          <w:b/>
          <w:bCs/>
          <w:color w:val="000000"/>
          <w:sz w:val="20"/>
          <w:szCs w:val="20"/>
        </w:rPr>
      </w:pPr>
    </w:p>
    <w:p w14:paraId="3269E8F2" w14:textId="77777777" w:rsidR="00B57C6C" w:rsidRPr="00B81694" w:rsidRDefault="00B57C6C" w:rsidP="00B22A55">
      <w:pPr>
        <w:pStyle w:val="Standard"/>
        <w:autoSpaceDE w:val="0"/>
        <w:jc w:val="center"/>
        <w:rPr>
          <w:rFonts w:ascii="Arial Black" w:eastAsia="Times New Roman,Bold" w:hAnsi="Arial Black" w:cs="Times New Roman,Bold"/>
          <w:b/>
          <w:bCs/>
          <w:i/>
          <w:color w:val="0070C0"/>
          <w:sz w:val="22"/>
          <w:szCs w:val="22"/>
        </w:rPr>
      </w:pPr>
      <w:r w:rsidRPr="00B81694">
        <w:rPr>
          <w:rFonts w:ascii="Arial Black" w:hAnsi="Arial Black"/>
          <w:b/>
          <w:i/>
          <w:noProof/>
          <w:sz w:val="22"/>
          <w:szCs w:val="22"/>
          <w:lang w:eastAsia="pl-PL"/>
        </w:rPr>
        <w:drawing>
          <wp:anchor distT="0" distB="0" distL="114300" distR="114300" simplePos="0" relativeHeight="251672576" behindDoc="1" locked="0" layoutInCell="1" allowOverlap="1" wp14:anchorId="18A5E85F" wp14:editId="2FD039F0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876300" cy="819150"/>
            <wp:effectExtent l="0" t="0" r="0" b="0"/>
            <wp:wrapTight wrapText="bothSides">
              <wp:wrapPolygon edited="0">
                <wp:start x="0" y="0"/>
                <wp:lineTo x="0" y="21098"/>
                <wp:lineTo x="21130" y="21098"/>
                <wp:lineTo x="21130" y="0"/>
                <wp:lineTo x="0" y="0"/>
              </wp:wrapPolygon>
            </wp:wrapTight>
            <wp:docPr id="21" name="Obraz 21" descr="https://encrypted-tbn1.gstatic.com/images?q=tbn:ANd9GcRGwNMpCR9DnbMm6X0oREDX7dk0Dh86Bwyha83AONyV-WtTXC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RGwNMpCR9DnbMm6X0oREDX7dk0Dh86Bwyha83AONyV-WtTXCn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1694">
        <w:rPr>
          <w:rFonts w:ascii="Arial Black" w:eastAsia="Times New Roman,Bold" w:hAnsi="Arial Black" w:cs="Times New Roman,Bold"/>
          <w:b/>
          <w:bCs/>
          <w:i/>
          <w:color w:val="0070C0"/>
          <w:sz w:val="22"/>
          <w:szCs w:val="22"/>
        </w:rPr>
        <w:t>Post</w:t>
      </w:r>
      <w:r w:rsidRPr="00B81694">
        <w:rPr>
          <w:rFonts w:ascii="Arial Black" w:eastAsia="Times New Roman,Bold" w:hAnsi="Arial Black" w:cs="Arial"/>
          <w:b/>
          <w:bCs/>
          <w:i/>
          <w:color w:val="0070C0"/>
          <w:sz w:val="22"/>
          <w:szCs w:val="22"/>
        </w:rPr>
        <w:t>ę</w:t>
      </w:r>
      <w:r w:rsidRPr="00B81694">
        <w:rPr>
          <w:rFonts w:ascii="Arial Black" w:eastAsia="Times New Roman,Bold" w:hAnsi="Arial Black" w:cs="Times New Roman,Bold"/>
          <w:b/>
          <w:bCs/>
          <w:i/>
          <w:color w:val="0070C0"/>
          <w:sz w:val="22"/>
          <w:szCs w:val="22"/>
        </w:rPr>
        <w:t>powanie w przypadku ugryzienia przez kleszcza</w:t>
      </w:r>
    </w:p>
    <w:p w14:paraId="17FE86AC" w14:textId="77777777" w:rsidR="003B7EE6" w:rsidRDefault="00B57C6C" w:rsidP="00B57C6C">
      <w:pPr>
        <w:pStyle w:val="Standard"/>
        <w:autoSpaceDE w:val="0"/>
        <w:jc w:val="both"/>
        <w:rPr>
          <w:rFonts w:ascii="Garamond" w:eastAsia="Times New Roman,Bold" w:hAnsi="Garamond" w:cs="Times New Roman,Bold"/>
          <w:b/>
          <w:sz w:val="20"/>
          <w:szCs w:val="20"/>
        </w:rPr>
      </w:pPr>
      <w:r w:rsidRPr="007B6A7A">
        <w:rPr>
          <w:rFonts w:ascii="Garamond" w:eastAsia="Times New Roman,Bold" w:hAnsi="Garamond" w:cs="Times New Roman,Bold"/>
          <w:b/>
          <w:sz w:val="20"/>
          <w:szCs w:val="20"/>
        </w:rPr>
        <w:t xml:space="preserve">Nie każdy kleszcz przenosi choroby. Nie każdy zakażony kleszcz musi nas zarazić. Dlatego nie panikujmy, gdy okaże się, że na naszej skórze urządził sobie piknik ten mały pajęczak. </w:t>
      </w:r>
    </w:p>
    <w:p w14:paraId="5DDA6BF9" w14:textId="1A814243" w:rsidR="003B7EE6" w:rsidRDefault="00B57C6C" w:rsidP="00B57C6C">
      <w:pPr>
        <w:pStyle w:val="Standard"/>
        <w:autoSpaceDE w:val="0"/>
        <w:jc w:val="both"/>
        <w:rPr>
          <w:rFonts w:ascii="Garamond" w:eastAsia="Times New Roman,Bold" w:hAnsi="Garamond" w:cs="Times New Roman,Bold"/>
          <w:sz w:val="20"/>
          <w:szCs w:val="20"/>
        </w:rPr>
      </w:pPr>
      <w:r w:rsidRPr="007B6A7A">
        <w:rPr>
          <w:rStyle w:val="StrongEmphasis"/>
          <w:rFonts w:ascii="Garamond" w:eastAsia="Times New Roman,Bold" w:hAnsi="Garamond" w:cs="Times New Roman,Bold"/>
          <w:sz w:val="20"/>
          <w:szCs w:val="20"/>
        </w:rPr>
        <w:t>Jeśli</w:t>
      </w:r>
      <w:r w:rsidR="003B7EE6">
        <w:rPr>
          <w:rStyle w:val="StrongEmphasis"/>
          <w:rFonts w:ascii="Garamond" w:eastAsia="Times New Roman,Bold" w:hAnsi="Garamond" w:cs="Times New Roman,Bold"/>
          <w:sz w:val="20"/>
          <w:szCs w:val="20"/>
        </w:rPr>
        <w:t xml:space="preserve"> </w:t>
      </w:r>
      <w:r w:rsidRPr="007B6A7A">
        <w:rPr>
          <w:rStyle w:val="StrongEmphasis"/>
          <w:rFonts w:ascii="Garamond" w:eastAsia="Times New Roman,Bold" w:hAnsi="Garamond" w:cs="Times New Roman,Bold"/>
          <w:sz w:val="20"/>
          <w:szCs w:val="20"/>
        </w:rPr>
        <w:t xml:space="preserve">kleszcz żerował mniej niż dobę - prawdopodobieństwo zakażenia chorobą </w:t>
      </w:r>
      <w:proofErr w:type="spellStart"/>
      <w:r w:rsidRPr="007B6A7A">
        <w:rPr>
          <w:rStyle w:val="StrongEmphasis"/>
          <w:rFonts w:ascii="Garamond" w:eastAsia="Times New Roman,Bold" w:hAnsi="Garamond" w:cs="Times New Roman,Bold"/>
          <w:sz w:val="20"/>
          <w:szCs w:val="20"/>
        </w:rPr>
        <w:t>odkleszczową</w:t>
      </w:r>
      <w:proofErr w:type="spellEnd"/>
      <w:r w:rsidRPr="007B6A7A">
        <w:rPr>
          <w:rStyle w:val="StrongEmphasis"/>
          <w:rFonts w:ascii="Garamond" w:eastAsia="Times New Roman,Bold" w:hAnsi="Garamond" w:cs="Times New Roman,Bold"/>
          <w:sz w:val="20"/>
          <w:szCs w:val="20"/>
        </w:rPr>
        <w:t>, tym boreliozą, jest znikome</w:t>
      </w:r>
      <w:r w:rsidRPr="007B6A7A">
        <w:rPr>
          <w:rFonts w:ascii="Garamond" w:eastAsia="Times New Roman,Bold" w:hAnsi="Garamond" w:cs="Times New Roman,Bold"/>
          <w:sz w:val="20"/>
          <w:szCs w:val="20"/>
        </w:rPr>
        <w:t>.</w:t>
      </w:r>
    </w:p>
    <w:p w14:paraId="2D5B7699" w14:textId="77777777" w:rsidR="003B7EE6" w:rsidRDefault="00B57C6C" w:rsidP="00B57C6C">
      <w:pPr>
        <w:pStyle w:val="Standard"/>
        <w:autoSpaceDE w:val="0"/>
        <w:jc w:val="both"/>
        <w:rPr>
          <w:rFonts w:ascii="Garamond" w:eastAsia="Times New Roman,Bold" w:hAnsi="Garamond" w:cs="Times New Roman,Bold"/>
          <w:b/>
          <w:sz w:val="20"/>
          <w:szCs w:val="20"/>
        </w:rPr>
      </w:pPr>
      <w:r w:rsidRPr="007B6A7A">
        <w:rPr>
          <w:rStyle w:val="StrongEmphasis"/>
          <w:rFonts w:ascii="Garamond" w:eastAsia="Times New Roman,Bold" w:hAnsi="Garamond" w:cs="Times New Roman,Bold"/>
          <w:sz w:val="22"/>
          <w:szCs w:val="22"/>
        </w:rPr>
        <w:t>Nie smarujemy</w:t>
      </w:r>
      <w:r w:rsidRPr="007B6A7A">
        <w:rPr>
          <w:rStyle w:val="StrongEmphasis"/>
          <w:rFonts w:ascii="Garamond" w:eastAsia="Times New Roman,Bold" w:hAnsi="Garamond" w:cs="Times New Roman,Bold"/>
          <w:sz w:val="20"/>
          <w:szCs w:val="20"/>
        </w:rPr>
        <w:t xml:space="preserve"> żerującego kleszcza niczym</w:t>
      </w:r>
      <w:r w:rsidRPr="007B6A7A">
        <w:rPr>
          <w:rFonts w:ascii="Garamond" w:eastAsia="Times New Roman,Bold" w:hAnsi="Garamond" w:cs="Times New Roman,Bold"/>
          <w:sz w:val="20"/>
          <w:szCs w:val="20"/>
        </w:rPr>
        <w:t>.</w:t>
      </w:r>
      <w:r w:rsidRPr="007B6A7A">
        <w:rPr>
          <w:rFonts w:ascii="Garamond" w:eastAsia="Times New Roman,Bold" w:hAnsi="Garamond" w:cs="Times New Roman,Bold"/>
          <w:b/>
          <w:sz w:val="20"/>
          <w:szCs w:val="20"/>
        </w:rPr>
        <w:t xml:space="preserve"> Ani tłuszczem, ani spirytusem - powoduje to u</w:t>
      </w:r>
      <w:r w:rsidR="003B7EE6">
        <w:rPr>
          <w:rFonts w:ascii="Garamond" w:eastAsia="Times New Roman,Bold" w:hAnsi="Garamond" w:cs="Times New Roman,Bold"/>
          <w:b/>
          <w:sz w:val="20"/>
          <w:szCs w:val="20"/>
        </w:rPr>
        <w:t xml:space="preserve"> </w:t>
      </w:r>
      <w:r w:rsidRPr="007B6A7A">
        <w:rPr>
          <w:rFonts w:ascii="Garamond" w:eastAsia="Times New Roman,Bold" w:hAnsi="Garamond" w:cs="Times New Roman,Bold"/>
          <w:b/>
          <w:sz w:val="20"/>
          <w:szCs w:val="20"/>
        </w:rPr>
        <w:t>niego wymioty, co znacznie zwiększa ryzyko przekazania nam niebezpiecznych</w:t>
      </w:r>
      <w:r w:rsidR="003B7EE6">
        <w:rPr>
          <w:rFonts w:ascii="Garamond" w:eastAsia="Times New Roman,Bold" w:hAnsi="Garamond" w:cs="Times New Roman,Bold"/>
          <w:b/>
          <w:sz w:val="20"/>
          <w:szCs w:val="20"/>
        </w:rPr>
        <w:t xml:space="preserve"> </w:t>
      </w:r>
      <w:r w:rsidRPr="007B6A7A">
        <w:rPr>
          <w:rFonts w:ascii="Garamond" w:eastAsia="Times New Roman,Bold" w:hAnsi="Garamond" w:cs="Times New Roman,Bold"/>
          <w:b/>
          <w:sz w:val="20"/>
          <w:szCs w:val="20"/>
        </w:rPr>
        <w:t>drobnoustrojów.</w:t>
      </w:r>
    </w:p>
    <w:p w14:paraId="241A4BAE" w14:textId="7873BA43" w:rsidR="00B57C6C" w:rsidRPr="007B6A7A" w:rsidRDefault="00B57C6C" w:rsidP="003B7EE6">
      <w:pPr>
        <w:pStyle w:val="Standard"/>
        <w:autoSpaceDE w:val="0"/>
        <w:spacing w:after="120"/>
        <w:jc w:val="both"/>
        <w:rPr>
          <w:rFonts w:ascii="Garamond" w:hAnsi="Garamond"/>
          <w:b/>
          <w:sz w:val="20"/>
          <w:szCs w:val="20"/>
        </w:rPr>
      </w:pPr>
      <w:r w:rsidRPr="007B6A7A">
        <w:rPr>
          <w:rFonts w:ascii="Garamond" w:hAnsi="Garamond"/>
          <w:b/>
          <w:sz w:val="22"/>
          <w:szCs w:val="22"/>
        </w:rPr>
        <w:t>Kleszcza usuwamy ze skóry</w:t>
      </w:r>
      <w:r w:rsidRPr="007B6A7A">
        <w:rPr>
          <w:rFonts w:ascii="Garamond" w:hAnsi="Garamond"/>
          <w:b/>
          <w:sz w:val="20"/>
          <w:szCs w:val="20"/>
        </w:rPr>
        <w:t xml:space="preserve"> wyciągając go delikatnie. Można użyć do tego specjalnych pętelek, dostępnych w</w:t>
      </w:r>
      <w:r w:rsidR="003B7EE6">
        <w:rPr>
          <w:rFonts w:ascii="Garamond" w:hAnsi="Garamond"/>
          <w:b/>
          <w:sz w:val="20"/>
          <w:szCs w:val="20"/>
        </w:rPr>
        <w:t xml:space="preserve"> </w:t>
      </w:r>
      <w:r w:rsidRPr="007B6A7A">
        <w:rPr>
          <w:rFonts w:ascii="Garamond" w:hAnsi="Garamond"/>
          <w:b/>
          <w:sz w:val="20"/>
          <w:szCs w:val="20"/>
        </w:rPr>
        <w:t xml:space="preserve">aptekach. </w:t>
      </w:r>
      <w:r w:rsidRPr="007B6A7A">
        <w:rPr>
          <w:rFonts w:ascii="Garamond" w:hAnsi="Garamond"/>
          <w:b/>
          <w:sz w:val="22"/>
          <w:szCs w:val="22"/>
        </w:rPr>
        <w:t>Miejsce po wkłuciu odkażamy.</w:t>
      </w:r>
      <w:r w:rsidR="003B7EE6">
        <w:rPr>
          <w:rFonts w:ascii="Garamond" w:hAnsi="Garamond"/>
          <w:b/>
          <w:sz w:val="22"/>
          <w:szCs w:val="22"/>
        </w:rPr>
        <w:t xml:space="preserve"> </w:t>
      </w:r>
      <w:r w:rsidRPr="007B6A7A">
        <w:rPr>
          <w:rFonts w:ascii="Garamond" w:hAnsi="Garamond"/>
          <w:b/>
          <w:sz w:val="20"/>
          <w:szCs w:val="20"/>
        </w:rPr>
        <w:t xml:space="preserve">Miejsce po ugryzieniu kleszcza obserwujemy bardzo starannie. </w:t>
      </w:r>
      <w:r w:rsidRPr="007B6A7A">
        <w:rPr>
          <w:rFonts w:ascii="Garamond" w:eastAsia="Times New Roman,Bold" w:hAnsi="Garamond" w:cs="Times New Roman,Bold"/>
          <w:b/>
          <w:sz w:val="20"/>
          <w:szCs w:val="20"/>
        </w:rPr>
        <w:t>W przypadku pojawienia się w ciągu kilku następnych tygodni dolegliwości grypopodobnych, stawowych lub zmian skórnych konieczna będzie pilna konsultacja lekarska.</w:t>
      </w:r>
    </w:p>
    <w:p w14:paraId="73F4FC75" w14:textId="77777777" w:rsidR="00B57C6C" w:rsidRDefault="00B57C6C" w:rsidP="00B57C6C">
      <w:pPr>
        <w:pStyle w:val="Standard"/>
        <w:autoSpaceDE w:val="0"/>
        <w:jc w:val="both"/>
        <w:rPr>
          <w:rFonts w:ascii="Garamond" w:eastAsia="Times New Roman,Bold" w:hAnsi="Garamond" w:cs="Times New Roman,Bold"/>
          <w:b/>
          <w:bCs/>
          <w:color w:val="961A3D"/>
          <w:sz w:val="22"/>
          <w:szCs w:val="22"/>
        </w:rPr>
      </w:pPr>
      <w:r>
        <w:rPr>
          <w:rFonts w:ascii="Garamond" w:eastAsia="Times New Roman,Bold" w:hAnsi="Garamond" w:cs="Times New Roman,Bold"/>
          <w:b/>
          <w:bCs/>
          <w:noProof/>
          <w:color w:val="000000"/>
          <w:sz w:val="22"/>
          <w:szCs w:val="22"/>
          <w:lang w:eastAsia="pl-PL" w:bidi="ar-SA"/>
        </w:rPr>
        <w:drawing>
          <wp:inline distT="0" distB="0" distL="0" distR="0" wp14:anchorId="624B7338" wp14:editId="03900CAE">
            <wp:extent cx="4429125" cy="247650"/>
            <wp:effectExtent l="0" t="0" r="9525" b="0"/>
            <wp:docPr id="22" name="Obraz 22" descr="C:\Program Files\Microsoft Office\MEDIA\OFFICE14\Lines\BD2130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4\Lines\BD21303_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5F9CF" w14:textId="77777777" w:rsidR="00B57C6C" w:rsidRPr="003B7EE6" w:rsidRDefault="00B57C6C" w:rsidP="00B57C6C">
      <w:pPr>
        <w:pStyle w:val="Standard"/>
        <w:autoSpaceDE w:val="0"/>
        <w:jc w:val="both"/>
        <w:rPr>
          <w:rFonts w:ascii="Garamond" w:eastAsia="Times New Roman,Bold" w:hAnsi="Garamond" w:cs="Times New Roman,Bold"/>
          <w:b/>
          <w:bCs/>
          <w:color w:val="961A3D"/>
          <w:sz w:val="18"/>
          <w:szCs w:val="18"/>
        </w:rPr>
      </w:pPr>
    </w:p>
    <w:p w14:paraId="66CD43DA" w14:textId="288CE26A" w:rsidR="00B57C6C" w:rsidRPr="007B6A7A" w:rsidRDefault="00DD7A2A" w:rsidP="00B57C6C">
      <w:pPr>
        <w:pStyle w:val="Standard"/>
        <w:autoSpaceDE w:val="0"/>
        <w:jc w:val="both"/>
        <w:rPr>
          <w:rFonts w:ascii="Garamond" w:hAnsi="Garamond"/>
          <w:b/>
          <w:sz w:val="22"/>
          <w:szCs w:val="22"/>
        </w:rPr>
      </w:pPr>
      <w:r w:rsidRPr="007B6A7A">
        <w:rPr>
          <w:rFonts w:ascii="Garamond" w:eastAsia="Times New Roman,Bold" w:hAnsi="Garamond" w:cs="Times New Roman,Bold"/>
          <w:b/>
          <w:bCs/>
          <w:sz w:val="22"/>
          <w:szCs w:val="22"/>
        </w:rPr>
        <w:t xml:space="preserve">Czy </w:t>
      </w:r>
      <w:r w:rsidR="00B57C6C" w:rsidRPr="007B6A7A">
        <w:rPr>
          <w:rFonts w:ascii="Garamond" w:eastAsia="Times New Roman,Bold" w:hAnsi="Garamond" w:cs="Times New Roman,Bold"/>
          <w:b/>
          <w:bCs/>
          <w:sz w:val="22"/>
          <w:szCs w:val="22"/>
        </w:rPr>
        <w:t xml:space="preserve">istnieje szczepionka na boreliozę? </w:t>
      </w:r>
      <w:r w:rsidR="00B57C6C" w:rsidRPr="007B6A7A">
        <w:rPr>
          <w:rFonts w:ascii="Garamond" w:eastAsia="Times New Roman" w:hAnsi="Garamond" w:cs="Times New Roman"/>
          <w:sz w:val="22"/>
          <w:szCs w:val="22"/>
        </w:rPr>
        <w:t xml:space="preserve">→ </w:t>
      </w:r>
      <w:r w:rsidR="00B57C6C" w:rsidRPr="007B6A7A">
        <w:rPr>
          <w:rFonts w:ascii="Garamond" w:eastAsia="Times New Roman" w:hAnsi="Garamond" w:cs="Times New Roman"/>
          <w:b/>
          <w:sz w:val="22"/>
          <w:szCs w:val="22"/>
        </w:rPr>
        <w:t>NIE, nie ma szczepień ochronnych przeciw</w:t>
      </w:r>
      <w:r w:rsidR="003B7EE6">
        <w:rPr>
          <w:rFonts w:ascii="Garamond" w:eastAsia="Times New Roman" w:hAnsi="Garamond" w:cs="Times New Roman"/>
          <w:b/>
          <w:sz w:val="22"/>
          <w:szCs w:val="22"/>
        </w:rPr>
        <w:t xml:space="preserve"> </w:t>
      </w:r>
      <w:r w:rsidR="00B57C6C" w:rsidRPr="007B6A7A">
        <w:rPr>
          <w:rFonts w:ascii="Garamond" w:eastAsia="Times New Roman" w:hAnsi="Garamond" w:cs="Times New Roman"/>
          <w:b/>
          <w:sz w:val="22"/>
          <w:szCs w:val="22"/>
        </w:rPr>
        <w:t>boreliozie.</w:t>
      </w:r>
    </w:p>
    <w:p w14:paraId="6BB0F13D" w14:textId="15B9C9EC" w:rsidR="00B57C6C" w:rsidRPr="007B6A7A" w:rsidRDefault="00B57C6C" w:rsidP="00B57C6C">
      <w:pPr>
        <w:pStyle w:val="Standard"/>
        <w:autoSpaceDE w:val="0"/>
        <w:jc w:val="both"/>
        <w:rPr>
          <w:rFonts w:ascii="Garamond" w:eastAsia="Times New Roman" w:hAnsi="Garamond" w:cs="Times New Roman"/>
          <w:b/>
          <w:bCs/>
          <w:sz w:val="22"/>
          <w:szCs w:val="22"/>
        </w:rPr>
      </w:pPr>
      <w:r w:rsidRPr="007B6A7A">
        <w:rPr>
          <w:rFonts w:ascii="Garamond" w:eastAsia="Times New Roman" w:hAnsi="Garamond" w:cs="Times New Roman"/>
          <w:b/>
          <w:bCs/>
          <w:sz w:val="22"/>
          <w:szCs w:val="22"/>
        </w:rPr>
        <w:t xml:space="preserve">Czy istnieje szczepionka na kleszczowe </w:t>
      </w:r>
      <w:r w:rsidRPr="007B6A7A">
        <w:rPr>
          <w:rFonts w:ascii="Garamond" w:eastAsia="Times New Roman,Bold" w:hAnsi="Garamond" w:cs="Times New Roman,Bold"/>
          <w:b/>
          <w:bCs/>
          <w:sz w:val="22"/>
          <w:szCs w:val="22"/>
        </w:rPr>
        <w:t xml:space="preserve">zapalenie mózgu? </w:t>
      </w:r>
      <w:r w:rsidRPr="007B6A7A">
        <w:rPr>
          <w:rFonts w:ascii="Garamond" w:eastAsia="Times New Roman" w:hAnsi="Garamond" w:cs="Times New Roman"/>
          <w:sz w:val="22"/>
          <w:szCs w:val="22"/>
        </w:rPr>
        <w:t xml:space="preserve">→ </w:t>
      </w:r>
      <w:r w:rsidRPr="007B6A7A">
        <w:rPr>
          <w:rFonts w:ascii="Garamond" w:eastAsia="Times New Roman" w:hAnsi="Garamond" w:cs="Times New Roman"/>
          <w:b/>
          <w:sz w:val="22"/>
          <w:szCs w:val="22"/>
        </w:rPr>
        <w:t>TAK,</w:t>
      </w:r>
      <w:r w:rsidRPr="007B6A7A">
        <w:rPr>
          <w:rFonts w:ascii="Garamond" w:eastAsia="Times New Roman" w:hAnsi="Garamond" w:cs="Times New Roman"/>
          <w:sz w:val="22"/>
          <w:szCs w:val="22"/>
        </w:rPr>
        <w:t xml:space="preserve"> </w:t>
      </w:r>
      <w:r w:rsidRPr="007B6A7A">
        <w:rPr>
          <w:rFonts w:ascii="Garamond" w:eastAsia="Times New Roman" w:hAnsi="Garamond" w:cs="Times New Roman"/>
          <w:b/>
          <w:sz w:val="22"/>
          <w:szCs w:val="22"/>
        </w:rPr>
        <w:t>istnieje i jest zalecane pracownikom</w:t>
      </w:r>
      <w:r w:rsidR="003B7EE6">
        <w:rPr>
          <w:rFonts w:ascii="Garamond" w:eastAsia="Times New Roman" w:hAnsi="Garamond" w:cs="Times New Roman"/>
          <w:b/>
          <w:sz w:val="22"/>
          <w:szCs w:val="22"/>
        </w:rPr>
        <w:t xml:space="preserve"> </w:t>
      </w:r>
      <w:r w:rsidRPr="007B6A7A">
        <w:rPr>
          <w:rFonts w:ascii="Garamond" w:eastAsia="Times New Roman" w:hAnsi="Garamond" w:cs="Times New Roman"/>
          <w:b/>
          <w:sz w:val="22"/>
          <w:szCs w:val="22"/>
        </w:rPr>
        <w:t>leśnym i osobom przebywającym na terenach</w:t>
      </w:r>
      <w:r w:rsidR="003B7EE6">
        <w:rPr>
          <w:rFonts w:ascii="Garamond" w:eastAsia="Times New Roman" w:hAnsi="Garamond" w:cs="Times New Roman"/>
          <w:b/>
          <w:sz w:val="22"/>
          <w:szCs w:val="22"/>
        </w:rPr>
        <w:t xml:space="preserve"> </w:t>
      </w:r>
      <w:r w:rsidRPr="007B6A7A">
        <w:rPr>
          <w:rFonts w:ascii="Garamond" w:eastAsia="Times New Roman" w:hAnsi="Garamond" w:cs="Times New Roman"/>
          <w:b/>
          <w:sz w:val="22"/>
          <w:szCs w:val="22"/>
        </w:rPr>
        <w:t>zagrożonych KZM.</w:t>
      </w:r>
    </w:p>
    <w:p w14:paraId="7E239257" w14:textId="0234569F" w:rsidR="00B57C6C" w:rsidRPr="007B6A7A" w:rsidRDefault="00B57C6C" w:rsidP="00B81694">
      <w:pPr>
        <w:pStyle w:val="Standard"/>
        <w:autoSpaceDE w:val="0"/>
        <w:jc w:val="both"/>
        <w:rPr>
          <w:rFonts w:ascii="Garamond" w:hAnsi="Garamond"/>
          <w:sz w:val="22"/>
          <w:szCs w:val="22"/>
        </w:rPr>
      </w:pPr>
      <w:r w:rsidRPr="007B6A7A">
        <w:rPr>
          <w:rFonts w:ascii="Garamond" w:eastAsia="Times New Roman" w:hAnsi="Garamond" w:cs="Times New Roman"/>
          <w:b/>
          <w:bCs/>
          <w:sz w:val="22"/>
          <w:szCs w:val="22"/>
        </w:rPr>
        <w:t xml:space="preserve">Czy ugryzienie przez kleszcza boli? </w:t>
      </w:r>
      <w:r w:rsidRPr="007B6A7A">
        <w:rPr>
          <w:rFonts w:ascii="Garamond" w:eastAsia="Times New Roman" w:hAnsi="Garamond" w:cs="Times New Roman"/>
          <w:sz w:val="22"/>
          <w:szCs w:val="22"/>
        </w:rPr>
        <w:t xml:space="preserve">→ </w:t>
      </w:r>
      <w:r w:rsidRPr="007B6A7A">
        <w:rPr>
          <w:rFonts w:ascii="Garamond" w:eastAsia="Times New Roman" w:hAnsi="Garamond" w:cs="Times New Roman"/>
          <w:b/>
          <w:sz w:val="22"/>
          <w:szCs w:val="22"/>
        </w:rPr>
        <w:t>NIE, ponieważ ślina kleszcza zawiera substancje</w:t>
      </w:r>
      <w:r w:rsidR="003B7EE6">
        <w:rPr>
          <w:rFonts w:ascii="Garamond" w:eastAsia="Times New Roman" w:hAnsi="Garamond" w:cs="Times New Roman"/>
          <w:b/>
          <w:sz w:val="22"/>
          <w:szCs w:val="22"/>
        </w:rPr>
        <w:t xml:space="preserve"> </w:t>
      </w:r>
      <w:r w:rsidRPr="007B6A7A">
        <w:rPr>
          <w:rFonts w:ascii="Garamond" w:eastAsia="Times New Roman" w:hAnsi="Garamond" w:cs="Times New Roman"/>
          <w:b/>
          <w:sz w:val="22"/>
          <w:szCs w:val="22"/>
        </w:rPr>
        <w:t>łagodzące ból, które powodują, że nie czujemy</w:t>
      </w:r>
      <w:r w:rsidR="003B7EE6">
        <w:rPr>
          <w:rFonts w:ascii="Garamond" w:eastAsia="Times New Roman" w:hAnsi="Garamond" w:cs="Times New Roman"/>
          <w:b/>
          <w:sz w:val="22"/>
          <w:szCs w:val="22"/>
        </w:rPr>
        <w:t xml:space="preserve"> </w:t>
      </w:r>
      <w:r w:rsidRPr="007B6A7A">
        <w:rPr>
          <w:rFonts w:ascii="Garamond" w:eastAsia="Times New Roman" w:hAnsi="Garamond" w:cs="Times New Roman"/>
          <w:b/>
          <w:sz w:val="22"/>
          <w:szCs w:val="22"/>
        </w:rPr>
        <w:t>ukłucia.</w:t>
      </w:r>
    </w:p>
    <w:sectPr w:rsidR="00B57C6C" w:rsidRPr="007B6A7A" w:rsidSect="006B4819">
      <w:headerReference w:type="default" r:id="rId14"/>
      <w:footerReference w:type="default" r:id="rId15"/>
      <w:pgSz w:w="8419" w:h="11906" w:orient="landscape"/>
      <w:pgMar w:top="720" w:right="720" w:bottom="720" w:left="720" w:header="0" w:footer="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E0665" w14:textId="77777777" w:rsidR="005534F7" w:rsidRDefault="005534F7" w:rsidP="006B4819">
      <w:pPr>
        <w:spacing w:after="0" w:line="240" w:lineRule="auto"/>
      </w:pPr>
      <w:r>
        <w:separator/>
      </w:r>
    </w:p>
  </w:endnote>
  <w:endnote w:type="continuationSeparator" w:id="0">
    <w:p w14:paraId="0DB10407" w14:textId="77777777" w:rsidR="005534F7" w:rsidRDefault="005534F7" w:rsidP="006B4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imes New Roman,Bold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5E3DF" w14:textId="77777777" w:rsidR="006B4819" w:rsidRDefault="006B48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753D8" w14:textId="77777777" w:rsidR="005534F7" w:rsidRDefault="005534F7" w:rsidP="006B4819">
      <w:pPr>
        <w:spacing w:after="0" w:line="240" w:lineRule="auto"/>
      </w:pPr>
      <w:r>
        <w:separator/>
      </w:r>
    </w:p>
  </w:footnote>
  <w:footnote w:type="continuationSeparator" w:id="0">
    <w:p w14:paraId="4F701BCB" w14:textId="77777777" w:rsidR="005534F7" w:rsidRDefault="005534F7" w:rsidP="006B4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A42C" w14:textId="77777777" w:rsidR="006B4819" w:rsidRDefault="006B4819" w:rsidP="006B48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552"/>
    <w:multiLevelType w:val="hybridMultilevel"/>
    <w:tmpl w:val="8D185500"/>
    <w:lvl w:ilvl="0" w:tplc="6598D3F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91B78"/>
    <w:multiLevelType w:val="hybridMultilevel"/>
    <w:tmpl w:val="215E6512"/>
    <w:lvl w:ilvl="0" w:tplc="6598D3F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C0E59"/>
    <w:multiLevelType w:val="hybridMultilevel"/>
    <w:tmpl w:val="3AEAB6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3739E"/>
    <w:multiLevelType w:val="hybridMultilevel"/>
    <w:tmpl w:val="EAF0AE26"/>
    <w:lvl w:ilvl="0" w:tplc="69ECF776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/>
        <w:color w:val="A50021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67985585">
    <w:abstractNumId w:val="0"/>
  </w:num>
  <w:num w:numId="2" w16cid:durableId="965812512">
    <w:abstractNumId w:val="1"/>
  </w:num>
  <w:num w:numId="3" w16cid:durableId="35472719">
    <w:abstractNumId w:val="2"/>
  </w:num>
  <w:num w:numId="4" w16cid:durableId="390537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819"/>
    <w:rsid w:val="00241D68"/>
    <w:rsid w:val="0029116E"/>
    <w:rsid w:val="00305EEF"/>
    <w:rsid w:val="003454E9"/>
    <w:rsid w:val="00393846"/>
    <w:rsid w:val="003B7EE6"/>
    <w:rsid w:val="005534F7"/>
    <w:rsid w:val="0057061B"/>
    <w:rsid w:val="00577F23"/>
    <w:rsid w:val="006B4819"/>
    <w:rsid w:val="006E5925"/>
    <w:rsid w:val="00785B15"/>
    <w:rsid w:val="007B6A7A"/>
    <w:rsid w:val="00867870"/>
    <w:rsid w:val="008C3E6D"/>
    <w:rsid w:val="0091599A"/>
    <w:rsid w:val="00A86A5F"/>
    <w:rsid w:val="00B22A55"/>
    <w:rsid w:val="00B57C6C"/>
    <w:rsid w:val="00B81694"/>
    <w:rsid w:val="00BB6749"/>
    <w:rsid w:val="00C7643F"/>
    <w:rsid w:val="00CF6F56"/>
    <w:rsid w:val="00DC1A3B"/>
    <w:rsid w:val="00DD7A2A"/>
    <w:rsid w:val="00FE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5BC5B"/>
  <w15:docId w15:val="{D63C6377-BB86-4E8B-AF02-69D8744D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4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819"/>
  </w:style>
  <w:style w:type="paragraph" w:styleId="Stopka">
    <w:name w:val="footer"/>
    <w:basedOn w:val="Normalny"/>
    <w:link w:val="StopkaZnak"/>
    <w:uiPriority w:val="99"/>
    <w:unhideWhenUsed/>
    <w:rsid w:val="006B4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819"/>
  </w:style>
  <w:style w:type="paragraph" w:customStyle="1" w:styleId="Standard">
    <w:name w:val="Standard"/>
    <w:rsid w:val="006B48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81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Standard"/>
    <w:rsid w:val="006B4819"/>
    <w:pPr>
      <w:spacing w:after="120"/>
    </w:pPr>
  </w:style>
  <w:style w:type="character" w:customStyle="1" w:styleId="StrongEmphasis">
    <w:name w:val="Strong Emphasis"/>
    <w:rsid w:val="002911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0C428-08B1-458A-BAD1-3C4BDE82A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624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Kasperska</dc:creator>
  <cp:keywords/>
  <dc:description/>
  <cp:lastModifiedBy>PSSE Ząbkowice Śląskie - Paulina Zielinska</cp:lastModifiedBy>
  <cp:revision>4</cp:revision>
  <cp:lastPrinted>2014-04-02T10:08:00Z</cp:lastPrinted>
  <dcterms:created xsi:type="dcterms:W3CDTF">2023-03-28T07:20:00Z</dcterms:created>
  <dcterms:modified xsi:type="dcterms:W3CDTF">2023-04-03T12:35:00Z</dcterms:modified>
</cp:coreProperties>
</file>