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AB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77428">
        <w:rPr>
          <w:rFonts w:asciiTheme="minorHAnsi" w:hAnsiTheme="minorHAnsi" w:cstheme="minorHAnsi"/>
          <w:sz w:val="22"/>
          <w:szCs w:val="22"/>
          <w:lang w:val="pl-PL"/>
        </w:rPr>
        <w:t>Załącznik nr 1</w:t>
      </w:r>
    </w:p>
    <w:p w:rsidR="00A255E0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A255E0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A255E0" w:rsidRPr="00677428" w:rsidRDefault="00A255E0" w:rsidP="00A255E0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A255E0" w:rsidRPr="00A255E0" w:rsidRDefault="00A255E0" w:rsidP="00A255E0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  <w:r w:rsidRPr="00A255E0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>Lista składników majątku Ambasady Rzeczypospolitej Polskiej w Zjednoczonym Królestwie Wielkiej Brytanii i Irlandii Północnej przeznaczona do nieodpłatnego  przekazania.</w:t>
      </w:r>
    </w:p>
    <w:p w:rsidR="00A255E0" w:rsidRPr="00A255E0" w:rsidRDefault="00A255E0">
      <w:pPr>
        <w:rPr>
          <w:lang w:val="pl-PL"/>
        </w:rPr>
      </w:pPr>
    </w:p>
    <w:p w:rsidR="00A255E0" w:rsidRPr="00A255E0" w:rsidRDefault="00A255E0">
      <w:pPr>
        <w:rPr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9061"/>
      </w:tblGrid>
      <w:tr w:rsidR="00A255E0" w:rsidTr="00A255E0">
        <w:tc>
          <w:tcPr>
            <w:tcW w:w="13" w:type="dxa"/>
          </w:tcPr>
          <w:p w:rsidR="00A255E0" w:rsidRDefault="00A255E0">
            <w:pPr>
              <w:pStyle w:val="EmptyLayoutCell"/>
              <w:rPr>
                <w:lang w:val="pl-PL"/>
              </w:rPr>
            </w:pPr>
          </w:p>
        </w:tc>
        <w:tc>
          <w:tcPr>
            <w:tcW w:w="1076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638"/>
              <w:gridCol w:w="2032"/>
              <w:gridCol w:w="648"/>
              <w:gridCol w:w="2484"/>
              <w:gridCol w:w="1760"/>
            </w:tblGrid>
            <w:tr w:rsidR="00A255E0" w:rsidTr="00677428">
              <w:trPr>
                <w:trHeight w:val="324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L.p.</w:t>
                  </w:r>
                  <w:proofErr w:type="spellEnd"/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Nr </w:t>
                  </w: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inwentarzowy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Nazwa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Ilość</w:t>
                  </w:r>
                  <w:proofErr w:type="spellEnd"/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Opis</w:t>
                  </w:r>
                  <w:proofErr w:type="spellEnd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stanu</w:t>
                  </w:r>
                  <w:proofErr w:type="spellEnd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zachowania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255E0" w:rsidRDefault="00A255E0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Ocena</w:t>
                  </w:r>
                  <w:proofErr w:type="spellEnd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przydatności</w:t>
                  </w:r>
                  <w:proofErr w:type="spellEnd"/>
                </w:p>
              </w:tc>
            </w:tr>
            <w:tr w:rsidR="00677428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 w:colFirst="1" w:colLast="2"/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bn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czerwone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bn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Krzeslo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czarne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01-20-328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Fotel obrotowy z wysokim oparciem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01-20-418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D134AA" w:rsidRDefault="0067742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Fotel obrotowy z wysokim oparciem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008-2723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czerwone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008-458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Fotel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obrotowy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czarny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008-2079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bn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czarne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008-2395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Fotel obrotowy oparcie siatka, siedzisko czerwone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008-2397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Fotel obrotowy oparcie siatka, siedzisko czerwone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008-924/K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Fotel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obrotowy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008-2583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D134AA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obrotowe</w:t>
                  </w:r>
                  <w:proofErr w:type="spellEnd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134A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czerwone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bookmarkEnd w:id="0"/>
          </w:tbl>
          <w:p w:rsidR="00A255E0" w:rsidRDefault="00A255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55E0" w:rsidRPr="00A255E0" w:rsidRDefault="00A255E0">
      <w:pPr>
        <w:rPr>
          <w:lang w:val="pl-PL"/>
        </w:rPr>
      </w:pPr>
    </w:p>
    <w:sectPr w:rsidR="00A255E0" w:rsidRPr="00A2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E0"/>
    <w:rsid w:val="00677428"/>
    <w:rsid w:val="008E37AB"/>
    <w:rsid w:val="00A255E0"/>
    <w:rsid w:val="00D1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E63"/>
  <w15:chartTrackingRefBased/>
  <w15:docId w15:val="{F03988A4-934D-4240-A4BF-248BEFB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LayoutCell">
    <w:name w:val="EmptyLayoutCell"/>
    <w:basedOn w:val="Normalny"/>
    <w:rsid w:val="00A255E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Nowakowska-Cichacka Anna [Londyn]</dc:creator>
  <cp:keywords/>
  <dc:description/>
  <cp:lastModifiedBy>Nowakowska-Cichacka Anna [Londyn]</cp:lastModifiedBy>
  <cp:revision>2</cp:revision>
  <dcterms:created xsi:type="dcterms:W3CDTF">2024-07-18T13:03:00Z</dcterms:created>
  <dcterms:modified xsi:type="dcterms:W3CDTF">2024-07-18T13:03:00Z</dcterms:modified>
</cp:coreProperties>
</file>