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0753D6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5162D3" w:rsidRPr="005162D3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Złoczew w roku 2022 (postępowanie II) Zn. </w:t>
      </w:r>
      <w:proofErr w:type="spellStart"/>
      <w:r w:rsidR="005162D3" w:rsidRPr="005162D3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5162D3" w:rsidRPr="005162D3">
        <w:rPr>
          <w:rFonts w:ascii="Cambria" w:hAnsi="Cambria" w:cs="Arial"/>
          <w:bCs/>
          <w:sz w:val="22"/>
          <w:szCs w:val="22"/>
        </w:rPr>
        <w:t>. ZG.270.34.2021</w:t>
      </w:r>
      <w:r w:rsidR="002647B6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8D797" w14:textId="77777777" w:rsidR="00287044" w:rsidRDefault="00287044">
      <w:r>
        <w:separator/>
      </w:r>
    </w:p>
  </w:endnote>
  <w:endnote w:type="continuationSeparator" w:id="0">
    <w:p w14:paraId="1D3B1997" w14:textId="77777777" w:rsidR="00287044" w:rsidRDefault="0028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318E7" w14:textId="77777777" w:rsidR="00287044" w:rsidRDefault="00287044">
      <w:r>
        <w:separator/>
      </w:r>
    </w:p>
  </w:footnote>
  <w:footnote w:type="continuationSeparator" w:id="0">
    <w:p w14:paraId="78098D64" w14:textId="77777777" w:rsidR="00287044" w:rsidRDefault="00287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35E11"/>
    <w:rsid w:val="001E4D51"/>
    <w:rsid w:val="002433E6"/>
    <w:rsid w:val="002647B6"/>
    <w:rsid w:val="00287044"/>
    <w:rsid w:val="002A3D3B"/>
    <w:rsid w:val="002C656F"/>
    <w:rsid w:val="002D6014"/>
    <w:rsid w:val="004248C0"/>
    <w:rsid w:val="004C6BFB"/>
    <w:rsid w:val="005162D3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2021-12-22T13:01:00Z</dcterms:created>
  <dcterms:modified xsi:type="dcterms:W3CDTF">2021-12-22T13:01:00Z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