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7.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B0968" w:rsidRPr="001B4307" w:rsidRDefault="001F5CB2" w:rsidP="00D1210B">
      <w:pPr>
        <w:widowControl w:val="0"/>
        <w:spacing w:after="0" w:line="240" w:lineRule="auto"/>
        <w:rPr>
          <w:rFonts w:ascii="Times New Roman" w:hAnsi="Times New Roman" w:cs="Times New Roman"/>
          <w:spacing w:val="10"/>
          <w:sz w:val="20"/>
          <w:szCs w:val="20"/>
          <w:lang w:val="pl-PL"/>
        </w:rPr>
        <w:sectPr w:rsidR="007B0968" w:rsidRPr="001B4307" w:rsidSect="00840EC7">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pPr>
      <w:r>
        <w:rPr>
          <w:rFonts w:ascii="Times New Roman" w:hAnsi="Times New Roman" w:cs="Times New Roman"/>
          <w:noProof/>
          <w:spacing w:val="10"/>
          <w:sz w:val="20"/>
          <w:szCs w:val="20"/>
          <w:lang w:val="pl-PL" w:eastAsia="pl-PL" w:bidi="ar-SA"/>
        </w:rPr>
        <mc:AlternateContent>
          <mc:Choice Requires="wps">
            <w:drawing>
              <wp:anchor distT="0" distB="0" distL="114300" distR="114300" simplePos="0" relativeHeight="251658240" behindDoc="0" locked="0" layoutInCell="1" allowOverlap="1">
                <wp:simplePos x="0" y="0"/>
                <wp:positionH relativeFrom="column">
                  <wp:posOffset>-469900</wp:posOffset>
                </wp:positionH>
                <wp:positionV relativeFrom="paragraph">
                  <wp:posOffset>-38735</wp:posOffset>
                </wp:positionV>
                <wp:extent cx="6896100" cy="1130300"/>
                <wp:effectExtent l="0" t="0" r="3175" b="3810"/>
                <wp:wrapNone/>
                <wp:docPr id="8"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1130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376B" w:rsidRPr="009E531C" w:rsidRDefault="0083376B" w:rsidP="008F33F2">
                            <w:pPr>
                              <w:shd w:val="clear" w:color="auto" w:fill="17365D" w:themeFill="text2" w:themeFillShade="BF"/>
                              <w:jc w:val="center"/>
                              <w:rPr>
                                <w:b/>
                                <w:color w:val="FFFFFF"/>
                                <w:sz w:val="30"/>
                                <w:szCs w:val="30"/>
                                <w:lang w:val="pl-PL"/>
                              </w:rPr>
                            </w:pPr>
                            <w:r w:rsidRPr="009E531C">
                              <w:rPr>
                                <w:b/>
                                <w:color w:val="FFFFFF"/>
                                <w:sz w:val="30"/>
                                <w:szCs w:val="30"/>
                                <w:lang w:val="pl-PL"/>
                              </w:rPr>
                              <w:t>RAPORT DOTYCZĄCY REALIZACJI UMOWY NR 4/</w:t>
                            </w:r>
                            <w:proofErr w:type="spellStart"/>
                            <w:r w:rsidRPr="009E531C">
                              <w:rPr>
                                <w:b/>
                                <w:color w:val="FFFFFF"/>
                                <w:sz w:val="30"/>
                                <w:szCs w:val="30"/>
                                <w:lang w:val="pl-PL"/>
                              </w:rPr>
                              <w:t>DSiA</w:t>
                            </w:r>
                            <w:proofErr w:type="spellEnd"/>
                            <w:r w:rsidRPr="009E531C">
                              <w:rPr>
                                <w:b/>
                                <w:color w:val="FFFFFF"/>
                                <w:sz w:val="30"/>
                                <w:szCs w:val="30"/>
                                <w:lang w:val="pl-PL"/>
                              </w:rPr>
                              <w:t>/2013 NA WYKONANIE PROJEKTU pl.ID ORAZ ZASAD PROWADZENIA NADZORU WŁAŚCICIELSKIEGO PRZEZ MINISTRA SPRAW WEWNĘTRZNYCH NAD CENTRALNYM OŚRODKIEM INFORMATYKI</w:t>
                            </w:r>
                          </w:p>
                          <w:p w:rsidR="0083376B" w:rsidRPr="00E0597B" w:rsidRDefault="0083376B" w:rsidP="007B0968">
                            <w:pPr>
                              <w:jc w:val="center"/>
                              <w:rPr>
                                <w:b/>
                                <w:color w:val="FFFFFF"/>
                                <w:sz w:val="32"/>
                                <w:szCs w:val="32"/>
                                <w:lang w:val="pl-P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9" o:spid="_x0000_s1026" type="#_x0000_t202" style="position:absolute;margin-left:-37pt;margin-top:-3.05pt;width:543pt;height: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itLtAIAALs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" filled="f" stroked="f">
                <v:textbox>
                  <w:txbxContent>
                    <w:p w:rsidR="0083376B" w:rsidRPr="009E531C" w:rsidRDefault="0083376B" w:rsidP="008F33F2">
                      <w:pPr>
                        <w:shd w:val="clear" w:color="auto" w:fill="17365D" w:themeFill="text2" w:themeFillShade="BF"/>
                        <w:jc w:val="center"/>
                        <w:rPr>
                          <w:b/>
                          <w:color w:val="FFFFFF"/>
                          <w:sz w:val="30"/>
                          <w:szCs w:val="30"/>
                          <w:lang w:val="pl-PL"/>
                        </w:rPr>
                      </w:pPr>
                      <w:r w:rsidRPr="009E531C">
                        <w:rPr>
                          <w:b/>
                          <w:color w:val="FFFFFF"/>
                          <w:sz w:val="30"/>
                          <w:szCs w:val="30"/>
                          <w:lang w:val="pl-PL"/>
                        </w:rPr>
                        <w:t>RAPORT DOTYCZĄCY REALIZACJI UMOWY NR 4/DSiA/2013 NA WYKONANIE PROJEKTU pl.ID ORAZ ZASAD PROWADZENIA NADZORU WŁAŚCICIELSKIEGO PRZEZ MINISTRA SPRAW WEWNĘTRZNYCH NAD CENTRALNYM OŚRODKIEM INFORMATYKI</w:t>
                      </w:r>
                    </w:p>
                    <w:p w:rsidR="0083376B" w:rsidRPr="00E0597B" w:rsidRDefault="0083376B" w:rsidP="007B0968">
                      <w:pPr>
                        <w:jc w:val="center"/>
                        <w:rPr>
                          <w:b/>
                          <w:color w:val="FFFFFF"/>
                          <w:sz w:val="32"/>
                          <w:szCs w:val="32"/>
                          <w:lang w:val="pl-PL"/>
                        </w:rPr>
                      </w:pPr>
                    </w:p>
                  </w:txbxContent>
                </v:textbox>
              </v:shape>
            </w:pict>
          </mc:Fallback>
        </mc:AlternateContent>
      </w:r>
    </w:p>
    <w:tbl>
      <w:tblPr>
        <w:tblpPr w:leftFromText="141" w:rightFromText="141" w:vertAnchor="page" w:horzAnchor="margin" w:tblpY="843"/>
        <w:tblW w:w="5001" w:type="pct"/>
        <w:tblLook w:val="04A0" w:firstRow="1" w:lastRow="0" w:firstColumn="1" w:lastColumn="0" w:noHBand="0" w:noVBand="1"/>
      </w:tblPr>
      <w:tblGrid>
        <w:gridCol w:w="4645"/>
        <w:gridCol w:w="4645"/>
      </w:tblGrid>
      <w:tr w:rsidR="007B0968" w:rsidRPr="004604D4">
        <w:tc>
          <w:tcPr>
            <w:tcW w:w="2500" w:type="pct"/>
            <w:shd w:val="clear" w:color="auto" w:fill="auto"/>
          </w:tcPr>
          <w:p w:rsidR="007B0968" w:rsidRPr="001B4307" w:rsidRDefault="001F5CB2" w:rsidP="00D1210B">
            <w:pPr>
              <w:widowControl w:val="0"/>
              <w:rPr>
                <w:rFonts w:ascii="Times New Roman" w:hAnsi="Times New Roman" w:cs="Times New Roman"/>
                <w:lang w:val="pl-PL"/>
              </w:rPr>
            </w:pPr>
            <w:r>
              <w:rPr>
                <w:rFonts w:ascii="Times New Roman" w:hAnsi="Times New Roman" w:cs="Times New Roman"/>
                <w:noProof/>
                <w:spacing w:val="10"/>
                <w:sz w:val="20"/>
                <w:szCs w:val="20"/>
                <w:lang w:val="pl-PL" w:eastAsia="pl-PL" w:bidi="ar-SA"/>
              </w:rPr>
              <mc:AlternateContent>
                <mc:Choice Requires="wps">
                  <w:drawing>
                    <wp:anchor distT="0" distB="0" distL="114300" distR="114300" simplePos="0" relativeHeight="251659264" behindDoc="1" locked="0" layoutInCell="1" allowOverlap="1">
                      <wp:simplePos x="0" y="0"/>
                      <wp:positionH relativeFrom="column">
                        <wp:posOffset>-922020</wp:posOffset>
                      </wp:positionH>
                      <wp:positionV relativeFrom="paragraph">
                        <wp:posOffset>-1518285</wp:posOffset>
                      </wp:positionV>
                      <wp:extent cx="7863840" cy="3276600"/>
                      <wp:effectExtent l="11430" t="5715" r="11430" b="13335"/>
                      <wp:wrapNone/>
                      <wp:docPr id="7"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3840" cy="3276600"/>
                              </a:xfrm>
                              <a:prstGeom prst="rect">
                                <a:avLst/>
                              </a:prstGeom>
                              <a:solidFill>
                                <a:srgbClr val="17365D"/>
                              </a:solidFill>
                              <a:ln w="9525">
                                <a:solidFill>
                                  <a:srgbClr val="17365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26" style="position:absolute;margin-left:-72.6pt;margin-top:-119.55pt;width:619.2pt;height:25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" fillcolor="#17365d" strokecolor="#17365d"/>
                  </w:pict>
                </mc:Fallback>
              </mc:AlternateContent>
            </w:r>
            <w:r w:rsidR="002F71F8" w:rsidRPr="001B4307">
              <w:rPr>
                <w:rFonts w:ascii="Times New Roman" w:hAnsi="Times New Roman" w:cs="Times New Roman"/>
                <w:noProof/>
                <w:color w:val="FFFFFF" w:themeColor="background1"/>
                <w:lang w:val="pl-PL" w:eastAsia="pl-PL" w:bidi="ar-SA"/>
              </w:rPr>
              <w:drawing>
                <wp:inline distT="0" distB="0" distL="0" distR="0">
                  <wp:extent cx="1616710" cy="365760"/>
                  <wp:effectExtent l="19050" t="0" r="254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lum bright="70000" contrast="-70000"/>
                          </a:blip>
                          <a:srcRect/>
                          <a:stretch>
                            <a:fillRect/>
                          </a:stretch>
                        </pic:blipFill>
                        <pic:spPr bwMode="auto">
                          <a:xfrm>
                            <a:off x="0" y="0"/>
                            <a:ext cx="1616710" cy="365760"/>
                          </a:xfrm>
                          <a:prstGeom prst="rect">
                            <a:avLst/>
                          </a:prstGeom>
                          <a:noFill/>
                          <a:ln w="9525">
                            <a:noFill/>
                            <a:miter lim="800000"/>
                            <a:headEnd/>
                            <a:tailEnd/>
                          </a:ln>
                        </pic:spPr>
                      </pic:pic>
                    </a:graphicData>
                  </a:graphic>
                </wp:inline>
              </w:drawing>
            </w:r>
            <w:r w:rsidR="002F71F8" w:rsidRPr="001B4307">
              <w:rPr>
                <w:rStyle w:val="Tekstzastpczy"/>
                <w:rFonts w:ascii="Times New Roman" w:hAnsi="Times New Roman" w:cs="Times New Roman"/>
                <w:lang w:val="pl-PL"/>
              </w:rPr>
              <w:t xml:space="preserve"> </w:t>
            </w:r>
          </w:p>
        </w:tc>
        <w:tc>
          <w:tcPr>
            <w:tcW w:w="2500" w:type="pct"/>
          </w:tcPr>
          <w:p w:rsidR="007B0968" w:rsidRPr="001B4307" w:rsidRDefault="002F71F8" w:rsidP="00D1210B">
            <w:pPr>
              <w:pStyle w:val="LegalEntityRight"/>
              <w:widowControl w:val="0"/>
              <w:rPr>
                <w:rFonts w:ascii="Times New Roman" w:hAnsi="Times New Roman" w:cs="Times New Roman"/>
                <w:b/>
                <w:color w:val="FFFFFF" w:themeColor="background1"/>
                <w:sz w:val="18"/>
                <w:szCs w:val="18"/>
                <w:lang w:val="pl-PL"/>
              </w:rPr>
            </w:pPr>
            <w:r w:rsidRPr="001B4307">
              <w:rPr>
                <w:rFonts w:ascii="Times New Roman" w:hAnsi="Times New Roman" w:cs="Times New Roman"/>
                <w:b/>
                <w:color w:val="FFFFFF" w:themeColor="background1"/>
                <w:sz w:val="18"/>
                <w:szCs w:val="18"/>
                <w:lang w:val="pl-PL"/>
              </w:rPr>
              <w:t>Clifford Chance,</w:t>
            </w:r>
          </w:p>
          <w:p w:rsidR="007B0968" w:rsidRPr="001B4307" w:rsidRDefault="002F71F8" w:rsidP="00D1210B">
            <w:pPr>
              <w:pStyle w:val="LegalEntityRight"/>
              <w:widowControl w:val="0"/>
              <w:rPr>
                <w:rFonts w:ascii="Times New Roman" w:hAnsi="Times New Roman" w:cs="Times New Roman"/>
                <w:b/>
                <w:color w:val="FFFFFF" w:themeColor="background1"/>
                <w:sz w:val="18"/>
                <w:szCs w:val="18"/>
                <w:lang w:val="pl-PL"/>
              </w:rPr>
            </w:pPr>
            <w:r w:rsidRPr="001B4307">
              <w:rPr>
                <w:rFonts w:ascii="Times New Roman" w:hAnsi="Times New Roman" w:cs="Times New Roman"/>
                <w:b/>
                <w:color w:val="FFFFFF" w:themeColor="background1"/>
                <w:sz w:val="18"/>
                <w:szCs w:val="18"/>
                <w:lang w:val="pl-PL"/>
              </w:rPr>
              <w:t>Janicka, Krużewski, Namiotkiewicz</w:t>
            </w:r>
          </w:p>
          <w:p w:rsidR="007B0968" w:rsidRPr="001B4307" w:rsidRDefault="002F71F8" w:rsidP="00D1210B">
            <w:pPr>
              <w:pStyle w:val="LegalEntityRight"/>
              <w:widowControl w:val="0"/>
              <w:rPr>
                <w:rFonts w:ascii="Times New Roman" w:hAnsi="Times New Roman" w:cs="Times New Roman"/>
                <w:b/>
                <w:color w:val="FFFFFF" w:themeColor="background1"/>
                <w:sz w:val="18"/>
                <w:szCs w:val="18"/>
                <w:lang w:val="pl-PL"/>
              </w:rPr>
            </w:pPr>
            <w:r w:rsidRPr="001B4307">
              <w:rPr>
                <w:rFonts w:ascii="Times New Roman" w:hAnsi="Times New Roman" w:cs="Times New Roman"/>
                <w:b/>
                <w:color w:val="FFFFFF" w:themeColor="background1"/>
                <w:sz w:val="18"/>
                <w:szCs w:val="18"/>
                <w:lang w:val="pl-PL"/>
              </w:rPr>
              <w:t>i wspólnicy spółka komandytowa</w:t>
            </w:r>
          </w:p>
          <w:p w:rsidR="007B0968" w:rsidRPr="001B4307" w:rsidRDefault="007B0968" w:rsidP="00D1210B">
            <w:pPr>
              <w:pStyle w:val="LegalEntityRightNB"/>
              <w:widowControl w:val="0"/>
              <w:rPr>
                <w:rFonts w:ascii="Times New Roman" w:hAnsi="Times New Roman" w:cs="Times New Roman"/>
                <w:lang w:val="pl-PL"/>
              </w:rPr>
            </w:pPr>
          </w:p>
        </w:tc>
      </w:tr>
    </w:tbl>
    <w:p w:rsidR="007B0968" w:rsidRPr="001B4307" w:rsidRDefault="001F5CB2" w:rsidP="00D1210B">
      <w:pPr>
        <w:widowControl w:val="0"/>
        <w:spacing w:after="0" w:line="240" w:lineRule="auto"/>
        <w:rPr>
          <w:rFonts w:ascii="Times New Roman" w:hAnsi="Times New Roman" w:cs="Times New Roman"/>
          <w:spacing w:val="10"/>
          <w:sz w:val="20"/>
          <w:szCs w:val="20"/>
          <w:lang w:val="pl-PL"/>
        </w:rPr>
        <w:sectPr w:rsidR="007B0968" w:rsidRPr="001B4307" w:rsidSect="00840EC7">
          <w:footerReference w:type="default" r:id="rId16"/>
          <w:footerReference w:type="first" r:id="rId17"/>
          <w:type w:val="continuous"/>
          <w:pgSz w:w="11906" w:h="16838"/>
          <w:pgMar w:top="1417" w:right="1417" w:bottom="1417" w:left="1417" w:header="708" w:footer="708" w:gutter="0"/>
          <w:cols w:space="708"/>
          <w:titlePg/>
          <w:docGrid w:linePitch="360"/>
        </w:sectPr>
      </w:pPr>
      <w:r>
        <w:rPr>
          <w:rFonts w:ascii="Times New Roman" w:hAnsi="Times New Roman" w:cs="Times New Roman"/>
          <w:noProof/>
          <w:spacing w:val="10"/>
          <w:sz w:val="20"/>
          <w:szCs w:val="20"/>
          <w:lang w:val="pl-PL" w:eastAsia="pl-PL" w:bidi="ar-SA"/>
        </w:rPr>
        <w:lastRenderedPageBreak/>
        <mc:AlternateContent>
          <mc:Choice Requires="wps">
            <w:drawing>
              <wp:anchor distT="0" distB="0" distL="114300" distR="114300" simplePos="0" relativeHeight="251661312" behindDoc="0" locked="0" layoutInCell="1" allowOverlap="1">
                <wp:simplePos x="0" y="0"/>
                <wp:positionH relativeFrom="column">
                  <wp:posOffset>250825</wp:posOffset>
                </wp:positionH>
                <wp:positionV relativeFrom="paragraph">
                  <wp:posOffset>8039100</wp:posOffset>
                </wp:positionV>
                <wp:extent cx="5644515" cy="697230"/>
                <wp:effectExtent l="3175" t="0" r="635" b="0"/>
                <wp:wrapNone/>
                <wp:docPr id="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4515" cy="697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376B" w:rsidRDefault="0083376B" w:rsidP="007B0968">
                            <w:pPr>
                              <w:spacing w:after="0"/>
                              <w:jc w:val="center"/>
                              <w:rPr>
                                <w:rFonts w:asciiTheme="minorHAnsi" w:hAnsiTheme="minorHAnsi" w:cs="Times New Roman"/>
                                <w:b/>
                                <w:color w:val="FFFFFF"/>
                                <w:sz w:val="30"/>
                              </w:rPr>
                            </w:pPr>
                            <w:r>
                              <w:rPr>
                                <w:rFonts w:asciiTheme="minorHAnsi" w:hAnsiTheme="minorHAnsi" w:cs="Times New Roman"/>
                                <w:b/>
                                <w:color w:val="FFFFFF"/>
                                <w:sz w:val="30"/>
                              </w:rPr>
                              <w:t>WARSZAWA, 29 GRUDNIA 2014 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27" type="#_x0000_t202" style="position:absolute;margin-left:19.75pt;margin-top:633pt;width:444.45pt;height:5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" filled="f" stroked="f">
                <v:textbox>
                  <w:txbxContent>
                    <w:p w:rsidR="0083376B" w:rsidRDefault="0083376B" w:rsidP="007B0968">
                      <w:pPr>
                        <w:spacing w:after="0"/>
                        <w:jc w:val="center"/>
                        <w:rPr>
                          <w:rFonts w:asciiTheme="minorHAnsi" w:hAnsiTheme="minorHAnsi" w:cs="Times New Roman"/>
                          <w:b/>
                          <w:color w:val="FFFFFF"/>
                          <w:sz w:val="30"/>
                        </w:rPr>
                      </w:pPr>
                      <w:r>
                        <w:rPr>
                          <w:rFonts w:asciiTheme="minorHAnsi" w:hAnsiTheme="minorHAnsi" w:cs="Times New Roman"/>
                          <w:b/>
                          <w:color w:val="FFFFFF"/>
                          <w:sz w:val="30"/>
                        </w:rPr>
                        <w:t>WARSZAWA, 29 GRUDNIA 2014 R.</w:t>
                      </w:r>
                    </w:p>
                  </w:txbxContent>
                </v:textbox>
              </v:shape>
            </w:pict>
          </mc:Fallback>
        </mc:AlternateContent>
      </w:r>
      <w:r w:rsidR="00F76DB1" w:rsidRPr="001B4307">
        <w:rPr>
          <w:rFonts w:ascii="Times New Roman" w:hAnsi="Times New Roman" w:cs="Times New Roman"/>
          <w:noProof/>
          <w:spacing w:val="10"/>
          <w:sz w:val="20"/>
          <w:szCs w:val="20"/>
          <w:lang w:val="pl-PL" w:eastAsia="pl-PL" w:bidi="ar-SA"/>
        </w:rPr>
        <w:drawing>
          <wp:anchor distT="0" distB="0" distL="114300" distR="114300" simplePos="0" relativeHeight="251657215" behindDoc="1" locked="0" layoutInCell="1" allowOverlap="1">
            <wp:simplePos x="0" y="0"/>
            <wp:positionH relativeFrom="column">
              <wp:posOffset>-925715</wp:posOffset>
            </wp:positionH>
            <wp:positionV relativeFrom="paragraph">
              <wp:posOffset>607549</wp:posOffset>
            </wp:positionV>
            <wp:extent cx="7895756" cy="9398833"/>
            <wp:effectExtent l="19050" t="0" r="0" b="0"/>
            <wp:wrapNone/>
            <wp:docPr id="3" name="Picture 1" descr="K:\Presentations\GLO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5" descr="K:\Presentations\GLOBE.jpg"/>
                    <pic:cNvPicPr>
                      <a:picLocks noChangeAspect="1" noChangeArrowheads="1"/>
                    </pic:cNvPicPr>
                  </pic:nvPicPr>
                  <pic:blipFill>
                    <a:blip r:embed="rId18" cstate="print"/>
                    <a:stretch>
                      <a:fillRect/>
                    </a:stretch>
                  </pic:blipFill>
                  <pic:spPr bwMode="auto">
                    <a:xfrm>
                      <a:off x="0" y="0"/>
                      <a:ext cx="7895756" cy="9398833"/>
                    </a:xfrm>
                    <a:prstGeom prst="rect">
                      <a:avLst/>
                    </a:prstGeom>
                    <a:noFill/>
                    <a:ln>
                      <a:noFill/>
                    </a:ln>
                  </pic:spPr>
                </pic:pic>
              </a:graphicData>
            </a:graphic>
          </wp:anchor>
        </w:drawing>
      </w:r>
      <w:r>
        <w:rPr>
          <w:rFonts w:ascii="Times New Roman" w:hAnsi="Times New Roman" w:cs="Times New Roman"/>
          <w:noProof/>
          <w:spacing w:val="10"/>
          <w:sz w:val="20"/>
          <w:szCs w:val="20"/>
          <w:lang w:val="pl-PL" w:eastAsia="pl-PL" w:bidi="ar-SA"/>
        </w:rPr>
        <mc:AlternateContent>
          <mc:Choice Requires="wps">
            <w:drawing>
              <wp:anchor distT="0" distB="0" distL="114300" distR="114300" simplePos="0" relativeHeight="251662336" behindDoc="1" locked="0" layoutInCell="1" allowOverlap="1">
                <wp:simplePos x="0" y="0"/>
                <wp:positionH relativeFrom="column">
                  <wp:posOffset>-922020</wp:posOffset>
                </wp:positionH>
                <wp:positionV relativeFrom="paragraph">
                  <wp:posOffset>7489190</wp:posOffset>
                </wp:positionV>
                <wp:extent cx="7863840" cy="1780540"/>
                <wp:effectExtent l="11430" t="12065" r="11430" b="7620"/>
                <wp:wrapNone/>
                <wp:docPr id="5"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3840" cy="1780540"/>
                        </a:xfrm>
                        <a:prstGeom prst="rect">
                          <a:avLst/>
                        </a:prstGeom>
                        <a:solidFill>
                          <a:srgbClr val="17365D"/>
                        </a:solidFill>
                        <a:ln w="9525">
                          <a:solidFill>
                            <a:srgbClr val="17365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6" style="position:absolute;margin-left:-72.6pt;margin-top:589.7pt;width:619.2pt;height:140.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" fillcolor="#17365d" strokecolor="#17365d"/>
            </w:pict>
          </mc:Fallback>
        </mc:AlternateContent>
      </w:r>
    </w:p>
    <w:tbl>
      <w:tblPr>
        <w:tblW w:w="5000" w:type="pct"/>
        <w:tblLook w:val="04A0" w:firstRow="1" w:lastRow="0" w:firstColumn="1" w:lastColumn="0" w:noHBand="0" w:noVBand="1"/>
      </w:tblPr>
      <w:tblGrid>
        <w:gridCol w:w="4644"/>
        <w:gridCol w:w="4644"/>
      </w:tblGrid>
      <w:tr w:rsidR="00873E78" w:rsidRPr="001B4307">
        <w:trPr>
          <w:trHeight w:hRule="exact" w:val="567"/>
        </w:trPr>
        <w:tc>
          <w:tcPr>
            <w:tcW w:w="5000" w:type="pct"/>
            <w:gridSpan w:val="2"/>
            <w:vAlign w:val="center"/>
          </w:tcPr>
          <w:p w:rsidR="007B0968" w:rsidRPr="001B4307" w:rsidRDefault="00E0597B" w:rsidP="00D1210B">
            <w:pPr>
              <w:widowControl w:val="0"/>
              <w:spacing w:after="240" w:line="240" w:lineRule="auto"/>
              <w:jc w:val="center"/>
              <w:rPr>
                <w:rFonts w:ascii="Times New Roman" w:eastAsia="SimSun" w:hAnsi="Times New Roman" w:cs="Times New Roman"/>
                <w:b/>
                <w:bCs/>
                <w:caps/>
                <w:sz w:val="24"/>
                <w:szCs w:val="24"/>
                <w:lang w:val="pl-PL" w:bidi="ar-AE"/>
              </w:rPr>
            </w:pPr>
            <w:r w:rsidRPr="001B4307">
              <w:rPr>
                <w:rFonts w:ascii="Times New Roman" w:eastAsia="SimSun" w:hAnsi="Times New Roman" w:cs="Times New Roman"/>
                <w:b/>
                <w:bCs/>
                <w:caps/>
                <w:sz w:val="24"/>
                <w:szCs w:val="24"/>
                <w:lang w:val="pl-PL" w:bidi="ar-AE"/>
              </w:rPr>
              <w:lastRenderedPageBreak/>
              <w:t>SPIS TREŚCI</w:t>
            </w:r>
          </w:p>
        </w:tc>
      </w:tr>
      <w:tr w:rsidR="00873E78" w:rsidRPr="001B4307">
        <w:trPr>
          <w:trHeight w:hRule="exact" w:val="567"/>
        </w:trPr>
        <w:tc>
          <w:tcPr>
            <w:tcW w:w="2500" w:type="pct"/>
          </w:tcPr>
          <w:p w:rsidR="007B0968" w:rsidRPr="001B4307" w:rsidRDefault="00E0597B" w:rsidP="00D1210B">
            <w:pPr>
              <w:widowControl w:val="0"/>
              <w:spacing w:after="240" w:line="240" w:lineRule="auto"/>
              <w:jc w:val="both"/>
              <w:rPr>
                <w:rFonts w:ascii="Times New Roman" w:eastAsia="SimSun" w:hAnsi="Times New Roman" w:cs="Times New Roman"/>
                <w:sz w:val="24"/>
                <w:szCs w:val="24"/>
                <w:lang w:val="pl-PL" w:bidi="ar-AE"/>
              </w:rPr>
            </w:pPr>
            <w:r w:rsidRPr="001B4307">
              <w:rPr>
                <w:rFonts w:ascii="Times New Roman" w:eastAsia="SimSun" w:hAnsi="Times New Roman" w:cs="Times New Roman"/>
                <w:sz w:val="24"/>
                <w:szCs w:val="24"/>
                <w:lang w:val="pl-PL" w:bidi="ar-AE"/>
              </w:rPr>
              <w:t>Rozdział</w:t>
            </w:r>
          </w:p>
        </w:tc>
        <w:tc>
          <w:tcPr>
            <w:tcW w:w="2500" w:type="pct"/>
          </w:tcPr>
          <w:p w:rsidR="007B0968" w:rsidRPr="001B4307" w:rsidRDefault="00E0597B" w:rsidP="00D1210B">
            <w:pPr>
              <w:widowControl w:val="0"/>
              <w:spacing w:after="0" w:line="240" w:lineRule="auto"/>
              <w:jc w:val="right"/>
              <w:rPr>
                <w:rFonts w:ascii="Times New Roman" w:eastAsia="SimSun" w:hAnsi="Times New Roman" w:cs="Times New Roman"/>
                <w:sz w:val="24"/>
                <w:szCs w:val="24"/>
                <w:lang w:val="pl-PL" w:bidi="ar-AE"/>
              </w:rPr>
            </w:pPr>
            <w:r w:rsidRPr="001B4307">
              <w:rPr>
                <w:rFonts w:ascii="Times New Roman" w:eastAsia="SimSun" w:hAnsi="Times New Roman" w:cs="Times New Roman"/>
                <w:sz w:val="24"/>
                <w:szCs w:val="24"/>
                <w:lang w:val="pl-PL" w:bidi="ar-AE"/>
              </w:rPr>
              <w:t>Strona</w:t>
            </w:r>
          </w:p>
        </w:tc>
      </w:tr>
    </w:tbl>
    <w:p w:rsidR="007327CB" w:rsidRPr="001B4307" w:rsidRDefault="00061563">
      <w:pPr>
        <w:pStyle w:val="Spistreci1"/>
        <w:tabs>
          <w:tab w:val="right" w:leader="dot" w:pos="9062"/>
        </w:tabs>
        <w:rPr>
          <w:rFonts w:eastAsiaTheme="minorEastAsia" w:cs="Times New Roman"/>
          <w:caps w:val="0"/>
          <w:noProof/>
          <w:sz w:val="22"/>
          <w:lang w:val="pl-PL" w:eastAsia="pl-PL" w:bidi="ar-SA"/>
        </w:rPr>
      </w:pPr>
      <w:r w:rsidRPr="001B4307">
        <w:rPr>
          <w:rFonts w:cs="Times New Roman"/>
          <w:lang w:val="pl-PL"/>
        </w:rPr>
        <w:fldChar w:fldCharType="begin"/>
      </w:r>
      <w:r w:rsidR="001F142B" w:rsidRPr="001B4307">
        <w:rPr>
          <w:rFonts w:cs="Times New Roman"/>
          <w:lang w:val="pl-PL"/>
        </w:rPr>
        <w:instrText xml:space="preserve"> TOC \f \h \z \t "Long Standard L1;1;Schedule 1 L1;1;Long Standard_1;1" </w:instrText>
      </w:r>
      <w:r w:rsidRPr="001B4307">
        <w:rPr>
          <w:rFonts w:cs="Times New Roman"/>
          <w:lang w:val="pl-PL"/>
        </w:rPr>
        <w:fldChar w:fldCharType="separate"/>
      </w:r>
      <w:hyperlink w:anchor="_Toc407053208" w:history="1">
        <w:r w:rsidR="007327CB" w:rsidRPr="001B4307">
          <w:rPr>
            <w:rStyle w:val="Hipercze"/>
            <w:rFonts w:cs="Times New Roman"/>
            <w:noProof/>
            <w:lang w:val="pl-PL" w:bidi="ar-AE"/>
          </w:rPr>
          <w:t>DEFINICJE</w:t>
        </w:r>
        <w:r w:rsidR="007327CB" w:rsidRPr="001B4307">
          <w:rPr>
            <w:rFonts w:cs="Times New Roman"/>
            <w:noProof/>
            <w:webHidden/>
          </w:rPr>
          <w:tab/>
        </w:r>
        <w:r w:rsidRPr="001B4307">
          <w:rPr>
            <w:rFonts w:cs="Times New Roman"/>
            <w:noProof/>
            <w:webHidden/>
          </w:rPr>
          <w:fldChar w:fldCharType="begin"/>
        </w:r>
        <w:r w:rsidR="007327CB" w:rsidRPr="001B4307">
          <w:rPr>
            <w:rFonts w:cs="Times New Roman"/>
            <w:noProof/>
            <w:webHidden/>
          </w:rPr>
          <w:instrText xml:space="preserve"> PAGEREF _Toc407053208 \h </w:instrText>
        </w:r>
        <w:r w:rsidRPr="001B4307">
          <w:rPr>
            <w:rFonts w:cs="Times New Roman"/>
            <w:noProof/>
            <w:webHidden/>
          </w:rPr>
        </w:r>
        <w:r w:rsidRPr="001B4307">
          <w:rPr>
            <w:rFonts w:cs="Times New Roman"/>
            <w:noProof/>
            <w:webHidden/>
          </w:rPr>
          <w:fldChar w:fldCharType="separate"/>
        </w:r>
        <w:r w:rsidR="001F5F18">
          <w:rPr>
            <w:rFonts w:cs="Times New Roman"/>
            <w:noProof/>
            <w:webHidden/>
          </w:rPr>
          <w:t>6</w:t>
        </w:r>
        <w:r w:rsidRPr="001B4307">
          <w:rPr>
            <w:rFonts w:cs="Times New Roman"/>
            <w:noProof/>
            <w:webHidden/>
          </w:rPr>
          <w:fldChar w:fldCharType="end"/>
        </w:r>
      </w:hyperlink>
    </w:p>
    <w:p w:rsidR="007327CB" w:rsidRPr="001B4307" w:rsidRDefault="00105DC5">
      <w:pPr>
        <w:pStyle w:val="Spistreci1"/>
        <w:tabs>
          <w:tab w:val="right" w:leader="dot" w:pos="9062"/>
        </w:tabs>
        <w:rPr>
          <w:rFonts w:eastAsiaTheme="minorEastAsia" w:cs="Times New Roman"/>
          <w:caps w:val="0"/>
          <w:noProof/>
          <w:sz w:val="22"/>
          <w:lang w:val="pl-PL" w:eastAsia="pl-PL" w:bidi="ar-SA"/>
        </w:rPr>
      </w:pPr>
      <w:hyperlink w:anchor="_Toc407053209" w:history="1">
        <w:r w:rsidR="007327CB" w:rsidRPr="001B4307">
          <w:rPr>
            <w:rStyle w:val="Hipercze"/>
            <w:rFonts w:cs="Times New Roman"/>
            <w:noProof/>
            <w:lang w:val="pl-PL" w:bidi="ar-AE"/>
          </w:rPr>
          <w:t>STRESZCZENIE</w:t>
        </w:r>
        <w:r w:rsidR="007327CB" w:rsidRPr="001B4307">
          <w:rPr>
            <w:rFonts w:cs="Times New Roman"/>
            <w:noProof/>
            <w:webHidden/>
          </w:rPr>
          <w:tab/>
        </w:r>
        <w:r w:rsidR="00061563" w:rsidRPr="001B4307">
          <w:rPr>
            <w:rFonts w:cs="Times New Roman"/>
            <w:noProof/>
            <w:webHidden/>
          </w:rPr>
          <w:fldChar w:fldCharType="begin"/>
        </w:r>
        <w:r w:rsidR="007327CB" w:rsidRPr="001B4307">
          <w:rPr>
            <w:rFonts w:cs="Times New Roman"/>
            <w:noProof/>
            <w:webHidden/>
          </w:rPr>
          <w:instrText xml:space="preserve"> PAGEREF _Toc407053209 \h </w:instrText>
        </w:r>
        <w:r w:rsidR="00061563" w:rsidRPr="001B4307">
          <w:rPr>
            <w:rFonts w:cs="Times New Roman"/>
            <w:noProof/>
            <w:webHidden/>
          </w:rPr>
        </w:r>
        <w:r w:rsidR="00061563" w:rsidRPr="001B4307">
          <w:rPr>
            <w:rFonts w:cs="Times New Roman"/>
            <w:noProof/>
            <w:webHidden/>
          </w:rPr>
          <w:fldChar w:fldCharType="separate"/>
        </w:r>
        <w:r w:rsidR="001F5F18">
          <w:rPr>
            <w:rFonts w:cs="Times New Roman"/>
            <w:noProof/>
            <w:webHidden/>
          </w:rPr>
          <w:t>8</w:t>
        </w:r>
        <w:r w:rsidR="00061563" w:rsidRPr="001B4307">
          <w:rPr>
            <w:rFonts w:cs="Times New Roman"/>
            <w:noProof/>
            <w:webHidden/>
          </w:rPr>
          <w:fldChar w:fldCharType="end"/>
        </w:r>
      </w:hyperlink>
    </w:p>
    <w:p w:rsidR="007327CB" w:rsidRPr="001B4307" w:rsidRDefault="00105DC5">
      <w:pPr>
        <w:pStyle w:val="Spistreci1"/>
        <w:tabs>
          <w:tab w:val="left" w:pos="440"/>
          <w:tab w:val="right" w:leader="dot" w:pos="9062"/>
        </w:tabs>
        <w:rPr>
          <w:rFonts w:eastAsiaTheme="minorEastAsia" w:cs="Times New Roman"/>
          <w:caps w:val="0"/>
          <w:noProof/>
          <w:sz w:val="22"/>
          <w:lang w:val="pl-PL" w:eastAsia="pl-PL" w:bidi="ar-SA"/>
        </w:rPr>
      </w:pPr>
      <w:hyperlink w:anchor="_Toc407053210" w:history="1">
        <w:r w:rsidR="007327CB" w:rsidRPr="001B4307">
          <w:rPr>
            <w:rStyle w:val="Hipercze"/>
            <w:rFonts w:cs="Times New Roman"/>
            <w:noProof/>
          </w:rPr>
          <w:t>1.</w:t>
        </w:r>
        <w:r w:rsidR="007327CB" w:rsidRPr="001B4307">
          <w:rPr>
            <w:rFonts w:eastAsiaTheme="minorEastAsia" w:cs="Times New Roman"/>
            <w:caps w:val="0"/>
            <w:noProof/>
            <w:sz w:val="22"/>
            <w:lang w:val="pl-PL" w:eastAsia="pl-PL" w:bidi="ar-SA"/>
          </w:rPr>
          <w:tab/>
        </w:r>
        <w:r w:rsidR="007327CB" w:rsidRPr="001B4307">
          <w:rPr>
            <w:rStyle w:val="Hipercze"/>
            <w:rFonts w:cs="Times New Roman"/>
            <w:noProof/>
          </w:rPr>
          <w:t>czy umowa nr 4/dsia/2013 zabezpiecza w sposób optymalny interesy skarbu państwa?</w:t>
        </w:r>
        <w:r w:rsidR="007327CB" w:rsidRPr="001B4307">
          <w:rPr>
            <w:rFonts w:cs="Times New Roman"/>
            <w:noProof/>
            <w:webHidden/>
          </w:rPr>
          <w:tab/>
        </w:r>
        <w:r w:rsidR="00061563" w:rsidRPr="001B4307">
          <w:rPr>
            <w:rFonts w:cs="Times New Roman"/>
            <w:noProof/>
            <w:webHidden/>
          </w:rPr>
          <w:fldChar w:fldCharType="begin"/>
        </w:r>
        <w:r w:rsidR="007327CB" w:rsidRPr="001B4307">
          <w:rPr>
            <w:rFonts w:cs="Times New Roman"/>
            <w:noProof/>
            <w:webHidden/>
          </w:rPr>
          <w:instrText xml:space="preserve"> PAGEREF _Toc407053210 \h </w:instrText>
        </w:r>
        <w:r w:rsidR="00061563" w:rsidRPr="001B4307">
          <w:rPr>
            <w:rFonts w:cs="Times New Roman"/>
            <w:noProof/>
            <w:webHidden/>
          </w:rPr>
        </w:r>
        <w:r w:rsidR="00061563" w:rsidRPr="001B4307">
          <w:rPr>
            <w:rFonts w:cs="Times New Roman"/>
            <w:noProof/>
            <w:webHidden/>
          </w:rPr>
          <w:fldChar w:fldCharType="separate"/>
        </w:r>
        <w:r w:rsidR="001F5F18">
          <w:rPr>
            <w:rFonts w:cs="Times New Roman"/>
            <w:noProof/>
            <w:webHidden/>
          </w:rPr>
          <w:t>8</w:t>
        </w:r>
        <w:r w:rsidR="00061563" w:rsidRPr="001B4307">
          <w:rPr>
            <w:rFonts w:cs="Times New Roman"/>
            <w:noProof/>
            <w:webHidden/>
          </w:rPr>
          <w:fldChar w:fldCharType="end"/>
        </w:r>
      </w:hyperlink>
    </w:p>
    <w:p w:rsidR="007327CB" w:rsidRPr="001B4307" w:rsidRDefault="00105DC5">
      <w:pPr>
        <w:pStyle w:val="Spistreci1"/>
        <w:tabs>
          <w:tab w:val="left" w:pos="440"/>
          <w:tab w:val="right" w:leader="dot" w:pos="9062"/>
        </w:tabs>
        <w:rPr>
          <w:rFonts w:eastAsiaTheme="minorEastAsia" w:cs="Times New Roman"/>
          <w:caps w:val="0"/>
          <w:noProof/>
          <w:sz w:val="22"/>
          <w:lang w:val="pl-PL" w:eastAsia="pl-PL" w:bidi="ar-SA"/>
        </w:rPr>
      </w:pPr>
      <w:hyperlink w:anchor="_Toc407053211" w:history="1">
        <w:r w:rsidR="007327CB" w:rsidRPr="001B4307">
          <w:rPr>
            <w:rStyle w:val="Hipercze"/>
            <w:rFonts w:cs="Times New Roman"/>
            <w:noProof/>
          </w:rPr>
          <w:t>2.</w:t>
        </w:r>
        <w:r w:rsidR="007327CB" w:rsidRPr="001B4307">
          <w:rPr>
            <w:rFonts w:eastAsiaTheme="minorEastAsia" w:cs="Times New Roman"/>
            <w:caps w:val="0"/>
            <w:noProof/>
            <w:sz w:val="22"/>
            <w:lang w:val="pl-PL" w:eastAsia="pl-PL" w:bidi="ar-SA"/>
          </w:rPr>
          <w:tab/>
        </w:r>
        <w:r w:rsidR="007327CB" w:rsidRPr="001B4307">
          <w:rPr>
            <w:rStyle w:val="Hipercze"/>
            <w:rFonts w:cs="Times New Roman"/>
            <w:noProof/>
          </w:rPr>
          <w:t>czy ostateczne rozliczenie umowy nr 4/dsia/2013 wymaga aneksu?</w:t>
        </w:r>
        <w:r w:rsidR="007327CB" w:rsidRPr="001B4307">
          <w:rPr>
            <w:rFonts w:cs="Times New Roman"/>
            <w:noProof/>
            <w:webHidden/>
          </w:rPr>
          <w:tab/>
        </w:r>
        <w:r w:rsidR="00061563" w:rsidRPr="001B4307">
          <w:rPr>
            <w:rFonts w:cs="Times New Roman"/>
            <w:noProof/>
            <w:webHidden/>
          </w:rPr>
          <w:fldChar w:fldCharType="begin"/>
        </w:r>
        <w:r w:rsidR="007327CB" w:rsidRPr="001B4307">
          <w:rPr>
            <w:rFonts w:cs="Times New Roman"/>
            <w:noProof/>
            <w:webHidden/>
          </w:rPr>
          <w:instrText xml:space="preserve"> PAGEREF _Toc407053211 \h </w:instrText>
        </w:r>
        <w:r w:rsidR="00061563" w:rsidRPr="001B4307">
          <w:rPr>
            <w:rFonts w:cs="Times New Roman"/>
            <w:noProof/>
            <w:webHidden/>
          </w:rPr>
        </w:r>
        <w:r w:rsidR="00061563" w:rsidRPr="001B4307">
          <w:rPr>
            <w:rFonts w:cs="Times New Roman"/>
            <w:noProof/>
            <w:webHidden/>
          </w:rPr>
          <w:fldChar w:fldCharType="separate"/>
        </w:r>
        <w:r w:rsidR="001F5F18">
          <w:rPr>
            <w:rFonts w:cs="Times New Roman"/>
            <w:noProof/>
            <w:webHidden/>
          </w:rPr>
          <w:t>9</w:t>
        </w:r>
        <w:r w:rsidR="00061563" w:rsidRPr="001B4307">
          <w:rPr>
            <w:rFonts w:cs="Times New Roman"/>
            <w:noProof/>
            <w:webHidden/>
          </w:rPr>
          <w:fldChar w:fldCharType="end"/>
        </w:r>
      </w:hyperlink>
    </w:p>
    <w:p w:rsidR="007327CB" w:rsidRPr="001B4307" w:rsidRDefault="00105DC5">
      <w:pPr>
        <w:pStyle w:val="Spistreci1"/>
        <w:tabs>
          <w:tab w:val="left" w:pos="440"/>
          <w:tab w:val="right" w:leader="dot" w:pos="9062"/>
        </w:tabs>
        <w:rPr>
          <w:rFonts w:eastAsiaTheme="minorEastAsia" w:cs="Times New Roman"/>
          <w:caps w:val="0"/>
          <w:noProof/>
          <w:sz w:val="22"/>
          <w:lang w:val="pl-PL" w:eastAsia="pl-PL" w:bidi="ar-SA"/>
        </w:rPr>
      </w:pPr>
      <w:hyperlink w:anchor="_Toc407053212" w:history="1">
        <w:r w:rsidR="007327CB" w:rsidRPr="001B4307">
          <w:rPr>
            <w:rStyle w:val="Hipercze"/>
            <w:rFonts w:cs="Times New Roman"/>
            <w:noProof/>
          </w:rPr>
          <w:t>3.</w:t>
        </w:r>
        <w:r w:rsidR="007327CB" w:rsidRPr="001B4307">
          <w:rPr>
            <w:rFonts w:eastAsiaTheme="minorEastAsia" w:cs="Times New Roman"/>
            <w:caps w:val="0"/>
            <w:noProof/>
            <w:sz w:val="22"/>
            <w:lang w:val="pl-PL" w:eastAsia="pl-PL" w:bidi="ar-SA"/>
          </w:rPr>
          <w:tab/>
        </w:r>
        <w:r w:rsidR="007327CB" w:rsidRPr="001B4307">
          <w:rPr>
            <w:rStyle w:val="Hipercze"/>
            <w:rFonts w:cs="Times New Roman"/>
            <w:noProof/>
          </w:rPr>
          <w:t>czy aneks może być zawarty w trybie nadzoru właścicielskiego?</w:t>
        </w:r>
        <w:r w:rsidR="007327CB" w:rsidRPr="001B4307">
          <w:rPr>
            <w:rFonts w:cs="Times New Roman"/>
            <w:noProof/>
            <w:webHidden/>
          </w:rPr>
          <w:tab/>
        </w:r>
        <w:r w:rsidR="00061563" w:rsidRPr="001B4307">
          <w:rPr>
            <w:rFonts w:cs="Times New Roman"/>
            <w:noProof/>
            <w:webHidden/>
          </w:rPr>
          <w:fldChar w:fldCharType="begin"/>
        </w:r>
        <w:r w:rsidR="007327CB" w:rsidRPr="001B4307">
          <w:rPr>
            <w:rFonts w:cs="Times New Roman"/>
            <w:noProof/>
            <w:webHidden/>
          </w:rPr>
          <w:instrText xml:space="preserve"> PAGEREF _Toc407053212 \h </w:instrText>
        </w:r>
        <w:r w:rsidR="00061563" w:rsidRPr="001B4307">
          <w:rPr>
            <w:rFonts w:cs="Times New Roman"/>
            <w:noProof/>
            <w:webHidden/>
          </w:rPr>
        </w:r>
        <w:r w:rsidR="00061563" w:rsidRPr="001B4307">
          <w:rPr>
            <w:rFonts w:cs="Times New Roman"/>
            <w:noProof/>
            <w:webHidden/>
          </w:rPr>
          <w:fldChar w:fldCharType="separate"/>
        </w:r>
        <w:r w:rsidR="001F5F18">
          <w:rPr>
            <w:rFonts w:cs="Times New Roman"/>
            <w:noProof/>
            <w:webHidden/>
          </w:rPr>
          <w:t>11</w:t>
        </w:r>
        <w:r w:rsidR="00061563" w:rsidRPr="001B4307">
          <w:rPr>
            <w:rFonts w:cs="Times New Roman"/>
            <w:noProof/>
            <w:webHidden/>
          </w:rPr>
          <w:fldChar w:fldCharType="end"/>
        </w:r>
      </w:hyperlink>
    </w:p>
    <w:p w:rsidR="007327CB" w:rsidRPr="001B4307" w:rsidRDefault="00105DC5">
      <w:pPr>
        <w:pStyle w:val="Spistreci1"/>
        <w:tabs>
          <w:tab w:val="left" w:pos="440"/>
          <w:tab w:val="right" w:leader="dot" w:pos="9062"/>
        </w:tabs>
        <w:rPr>
          <w:rFonts w:eastAsiaTheme="minorEastAsia" w:cs="Times New Roman"/>
          <w:caps w:val="0"/>
          <w:noProof/>
          <w:sz w:val="22"/>
          <w:lang w:val="pl-PL" w:eastAsia="pl-PL" w:bidi="ar-SA"/>
        </w:rPr>
      </w:pPr>
      <w:hyperlink w:anchor="_Toc407053213" w:history="1">
        <w:r w:rsidR="007327CB" w:rsidRPr="001B4307">
          <w:rPr>
            <w:rStyle w:val="Hipercze"/>
            <w:rFonts w:cs="Times New Roman"/>
            <w:noProof/>
          </w:rPr>
          <w:t>4.</w:t>
        </w:r>
        <w:r w:rsidR="007327CB" w:rsidRPr="001B4307">
          <w:rPr>
            <w:rFonts w:eastAsiaTheme="minorEastAsia" w:cs="Times New Roman"/>
            <w:caps w:val="0"/>
            <w:noProof/>
            <w:sz w:val="22"/>
            <w:lang w:val="pl-PL" w:eastAsia="pl-PL" w:bidi="ar-SA"/>
          </w:rPr>
          <w:tab/>
        </w:r>
        <w:r w:rsidR="007327CB" w:rsidRPr="001B4307">
          <w:rPr>
            <w:rStyle w:val="Hipercze"/>
            <w:rFonts w:cs="Times New Roman"/>
            <w:noProof/>
          </w:rPr>
          <w:t>czy wypracowany przez coi zysk może stanowić źródło sfinansowania zakończenia realizacji umowy nr 4/dsia/2013?</w:t>
        </w:r>
        <w:r w:rsidR="007327CB" w:rsidRPr="001B4307">
          <w:rPr>
            <w:rFonts w:cs="Times New Roman"/>
            <w:noProof/>
            <w:webHidden/>
          </w:rPr>
          <w:tab/>
        </w:r>
        <w:r w:rsidR="00061563" w:rsidRPr="001B4307">
          <w:rPr>
            <w:rFonts w:cs="Times New Roman"/>
            <w:noProof/>
            <w:webHidden/>
          </w:rPr>
          <w:fldChar w:fldCharType="begin"/>
        </w:r>
        <w:r w:rsidR="007327CB" w:rsidRPr="001B4307">
          <w:rPr>
            <w:rFonts w:cs="Times New Roman"/>
            <w:noProof/>
            <w:webHidden/>
          </w:rPr>
          <w:instrText xml:space="preserve"> PAGEREF _Toc407053213 \h </w:instrText>
        </w:r>
        <w:r w:rsidR="00061563" w:rsidRPr="001B4307">
          <w:rPr>
            <w:rFonts w:cs="Times New Roman"/>
            <w:noProof/>
            <w:webHidden/>
          </w:rPr>
        </w:r>
        <w:r w:rsidR="00061563" w:rsidRPr="001B4307">
          <w:rPr>
            <w:rFonts w:cs="Times New Roman"/>
            <w:noProof/>
            <w:webHidden/>
          </w:rPr>
          <w:fldChar w:fldCharType="separate"/>
        </w:r>
        <w:r w:rsidR="001F5F18">
          <w:rPr>
            <w:rFonts w:cs="Times New Roman"/>
            <w:noProof/>
            <w:webHidden/>
          </w:rPr>
          <w:t>11</w:t>
        </w:r>
        <w:r w:rsidR="00061563" w:rsidRPr="001B4307">
          <w:rPr>
            <w:rFonts w:cs="Times New Roman"/>
            <w:noProof/>
            <w:webHidden/>
          </w:rPr>
          <w:fldChar w:fldCharType="end"/>
        </w:r>
      </w:hyperlink>
    </w:p>
    <w:p w:rsidR="007327CB" w:rsidRPr="001B4307" w:rsidRDefault="00105DC5">
      <w:pPr>
        <w:pStyle w:val="Spistreci1"/>
        <w:tabs>
          <w:tab w:val="left" w:pos="440"/>
          <w:tab w:val="right" w:leader="dot" w:pos="9062"/>
        </w:tabs>
        <w:rPr>
          <w:rFonts w:eastAsiaTheme="minorEastAsia" w:cs="Times New Roman"/>
          <w:caps w:val="0"/>
          <w:noProof/>
          <w:sz w:val="22"/>
          <w:lang w:val="pl-PL" w:eastAsia="pl-PL" w:bidi="ar-SA"/>
        </w:rPr>
      </w:pPr>
      <w:hyperlink w:anchor="_Toc407053214" w:history="1">
        <w:r w:rsidR="007327CB" w:rsidRPr="001B4307">
          <w:rPr>
            <w:rStyle w:val="Hipercze"/>
            <w:rFonts w:cs="Times New Roman"/>
            <w:noProof/>
          </w:rPr>
          <w:t>5.</w:t>
        </w:r>
        <w:r w:rsidR="007327CB" w:rsidRPr="001B4307">
          <w:rPr>
            <w:rFonts w:eastAsiaTheme="minorEastAsia" w:cs="Times New Roman"/>
            <w:caps w:val="0"/>
            <w:noProof/>
            <w:sz w:val="22"/>
            <w:lang w:val="pl-PL" w:eastAsia="pl-PL" w:bidi="ar-SA"/>
          </w:rPr>
          <w:tab/>
        </w:r>
        <w:r w:rsidR="007327CB" w:rsidRPr="001B4307">
          <w:rPr>
            <w:rStyle w:val="Hipercze"/>
            <w:rFonts w:cs="Times New Roman"/>
            <w:noProof/>
          </w:rPr>
          <w:t>w jaki sposób należy określić zasady prowadzenia nadzoru właścicielskiego przez ministra nad coi?</w:t>
        </w:r>
        <w:r w:rsidR="007327CB" w:rsidRPr="001B4307">
          <w:rPr>
            <w:rFonts w:cs="Times New Roman"/>
            <w:noProof/>
            <w:webHidden/>
          </w:rPr>
          <w:tab/>
        </w:r>
        <w:r w:rsidR="00061563" w:rsidRPr="001B4307">
          <w:rPr>
            <w:rFonts w:cs="Times New Roman"/>
            <w:noProof/>
            <w:webHidden/>
          </w:rPr>
          <w:fldChar w:fldCharType="begin"/>
        </w:r>
        <w:r w:rsidR="007327CB" w:rsidRPr="001B4307">
          <w:rPr>
            <w:rFonts w:cs="Times New Roman"/>
            <w:noProof/>
            <w:webHidden/>
          </w:rPr>
          <w:instrText xml:space="preserve"> PAGEREF _Toc407053214 \h </w:instrText>
        </w:r>
        <w:r w:rsidR="00061563" w:rsidRPr="001B4307">
          <w:rPr>
            <w:rFonts w:cs="Times New Roman"/>
            <w:noProof/>
            <w:webHidden/>
          </w:rPr>
        </w:r>
        <w:r w:rsidR="00061563" w:rsidRPr="001B4307">
          <w:rPr>
            <w:rFonts w:cs="Times New Roman"/>
            <w:noProof/>
            <w:webHidden/>
          </w:rPr>
          <w:fldChar w:fldCharType="separate"/>
        </w:r>
        <w:r w:rsidR="001F5F18">
          <w:rPr>
            <w:rFonts w:cs="Times New Roman"/>
            <w:noProof/>
            <w:webHidden/>
          </w:rPr>
          <w:t>12</w:t>
        </w:r>
        <w:r w:rsidR="00061563" w:rsidRPr="001B4307">
          <w:rPr>
            <w:rFonts w:cs="Times New Roman"/>
            <w:noProof/>
            <w:webHidden/>
          </w:rPr>
          <w:fldChar w:fldCharType="end"/>
        </w:r>
      </w:hyperlink>
    </w:p>
    <w:p w:rsidR="007327CB" w:rsidRPr="001B4307" w:rsidRDefault="00105DC5">
      <w:pPr>
        <w:pStyle w:val="Spistreci1"/>
        <w:tabs>
          <w:tab w:val="right" w:leader="dot" w:pos="9062"/>
        </w:tabs>
        <w:rPr>
          <w:rFonts w:eastAsiaTheme="minorEastAsia" w:cs="Times New Roman"/>
          <w:caps w:val="0"/>
          <w:noProof/>
          <w:sz w:val="22"/>
          <w:lang w:val="pl-PL" w:eastAsia="pl-PL" w:bidi="ar-SA"/>
        </w:rPr>
      </w:pPr>
      <w:hyperlink w:anchor="_Toc407053215" w:history="1">
        <w:r w:rsidR="007327CB" w:rsidRPr="001B4307">
          <w:rPr>
            <w:rStyle w:val="Hipercze"/>
            <w:rFonts w:cs="Times New Roman"/>
            <w:noProof/>
            <w:lang w:val="pl-PL" w:bidi="ar-AE"/>
          </w:rPr>
          <w:t>RAPORT</w:t>
        </w:r>
        <w:r w:rsidR="007327CB" w:rsidRPr="001B4307">
          <w:rPr>
            <w:rFonts w:cs="Times New Roman"/>
            <w:noProof/>
            <w:webHidden/>
          </w:rPr>
          <w:tab/>
        </w:r>
        <w:r w:rsidR="00061563" w:rsidRPr="001B4307">
          <w:rPr>
            <w:rFonts w:cs="Times New Roman"/>
            <w:noProof/>
            <w:webHidden/>
          </w:rPr>
          <w:fldChar w:fldCharType="begin"/>
        </w:r>
        <w:r w:rsidR="007327CB" w:rsidRPr="001B4307">
          <w:rPr>
            <w:rFonts w:cs="Times New Roman"/>
            <w:noProof/>
            <w:webHidden/>
          </w:rPr>
          <w:instrText xml:space="preserve"> PAGEREF _Toc407053215 \h </w:instrText>
        </w:r>
        <w:r w:rsidR="00061563" w:rsidRPr="001B4307">
          <w:rPr>
            <w:rFonts w:cs="Times New Roman"/>
            <w:noProof/>
            <w:webHidden/>
          </w:rPr>
        </w:r>
        <w:r w:rsidR="00061563" w:rsidRPr="001B4307">
          <w:rPr>
            <w:rFonts w:cs="Times New Roman"/>
            <w:noProof/>
            <w:webHidden/>
          </w:rPr>
          <w:fldChar w:fldCharType="separate"/>
        </w:r>
        <w:r w:rsidR="001F5F18">
          <w:rPr>
            <w:rFonts w:cs="Times New Roman"/>
            <w:noProof/>
            <w:webHidden/>
          </w:rPr>
          <w:t>14</w:t>
        </w:r>
        <w:r w:rsidR="00061563" w:rsidRPr="001B4307">
          <w:rPr>
            <w:rFonts w:cs="Times New Roman"/>
            <w:noProof/>
            <w:webHidden/>
          </w:rPr>
          <w:fldChar w:fldCharType="end"/>
        </w:r>
      </w:hyperlink>
    </w:p>
    <w:p w:rsidR="007327CB" w:rsidRPr="001B4307" w:rsidRDefault="00105DC5">
      <w:pPr>
        <w:pStyle w:val="Spistreci1"/>
        <w:tabs>
          <w:tab w:val="left" w:pos="440"/>
          <w:tab w:val="right" w:leader="dot" w:pos="9062"/>
        </w:tabs>
        <w:rPr>
          <w:rFonts w:eastAsiaTheme="minorEastAsia" w:cs="Times New Roman"/>
          <w:caps w:val="0"/>
          <w:noProof/>
          <w:sz w:val="22"/>
          <w:lang w:val="pl-PL" w:eastAsia="pl-PL" w:bidi="ar-SA"/>
        </w:rPr>
      </w:pPr>
      <w:hyperlink w:anchor="_Toc407053216" w:history="1">
        <w:r w:rsidR="007327CB" w:rsidRPr="001B4307">
          <w:rPr>
            <w:rStyle w:val="Hipercze"/>
            <w:rFonts w:cs="Times New Roman"/>
            <w:noProof/>
          </w:rPr>
          <w:t>1.</w:t>
        </w:r>
        <w:r w:rsidR="007327CB" w:rsidRPr="001B4307">
          <w:rPr>
            <w:rFonts w:eastAsiaTheme="minorEastAsia" w:cs="Times New Roman"/>
            <w:caps w:val="0"/>
            <w:noProof/>
            <w:sz w:val="22"/>
            <w:lang w:val="pl-PL" w:eastAsia="pl-PL" w:bidi="ar-SA"/>
          </w:rPr>
          <w:tab/>
        </w:r>
        <w:r w:rsidR="007327CB" w:rsidRPr="001B4307">
          <w:rPr>
            <w:rStyle w:val="Hipercze"/>
            <w:rFonts w:cs="Times New Roman"/>
            <w:noProof/>
          </w:rPr>
          <w:t>analiza umowy nr 4/dsIA/2013 w świetle interesów skarbu państwa</w:t>
        </w:r>
        <w:r w:rsidR="007327CB" w:rsidRPr="001B4307">
          <w:rPr>
            <w:rFonts w:cs="Times New Roman"/>
            <w:noProof/>
            <w:webHidden/>
          </w:rPr>
          <w:tab/>
        </w:r>
        <w:r w:rsidR="00061563" w:rsidRPr="001B4307">
          <w:rPr>
            <w:rFonts w:cs="Times New Roman"/>
            <w:noProof/>
            <w:webHidden/>
          </w:rPr>
          <w:fldChar w:fldCharType="begin"/>
        </w:r>
        <w:r w:rsidR="007327CB" w:rsidRPr="001B4307">
          <w:rPr>
            <w:rFonts w:cs="Times New Roman"/>
            <w:noProof/>
            <w:webHidden/>
          </w:rPr>
          <w:instrText xml:space="preserve"> PAGEREF _Toc407053216 \h </w:instrText>
        </w:r>
        <w:r w:rsidR="00061563" w:rsidRPr="001B4307">
          <w:rPr>
            <w:rFonts w:cs="Times New Roman"/>
            <w:noProof/>
            <w:webHidden/>
          </w:rPr>
        </w:r>
        <w:r w:rsidR="00061563" w:rsidRPr="001B4307">
          <w:rPr>
            <w:rFonts w:cs="Times New Roman"/>
            <w:noProof/>
            <w:webHidden/>
          </w:rPr>
          <w:fldChar w:fldCharType="separate"/>
        </w:r>
        <w:r w:rsidR="001F5F18">
          <w:rPr>
            <w:rFonts w:cs="Times New Roman"/>
            <w:noProof/>
            <w:webHidden/>
          </w:rPr>
          <w:t>14</w:t>
        </w:r>
        <w:r w:rsidR="00061563" w:rsidRPr="001B4307">
          <w:rPr>
            <w:rFonts w:cs="Times New Roman"/>
            <w:noProof/>
            <w:webHidden/>
          </w:rPr>
          <w:fldChar w:fldCharType="end"/>
        </w:r>
      </w:hyperlink>
    </w:p>
    <w:p w:rsidR="007327CB" w:rsidRPr="001B4307" w:rsidRDefault="00105DC5">
      <w:pPr>
        <w:pStyle w:val="Spistreci1"/>
        <w:tabs>
          <w:tab w:val="left" w:pos="440"/>
          <w:tab w:val="right" w:leader="dot" w:pos="9062"/>
        </w:tabs>
        <w:rPr>
          <w:rFonts w:eastAsiaTheme="minorEastAsia" w:cs="Times New Roman"/>
          <w:caps w:val="0"/>
          <w:noProof/>
          <w:sz w:val="22"/>
          <w:lang w:val="pl-PL" w:eastAsia="pl-PL" w:bidi="ar-SA"/>
        </w:rPr>
      </w:pPr>
      <w:hyperlink w:anchor="_Toc407053217" w:history="1">
        <w:r w:rsidR="007327CB" w:rsidRPr="001B4307">
          <w:rPr>
            <w:rStyle w:val="Hipercze"/>
            <w:rFonts w:cs="Times New Roman"/>
            <w:noProof/>
          </w:rPr>
          <w:t>2.</w:t>
        </w:r>
        <w:r w:rsidR="007327CB" w:rsidRPr="001B4307">
          <w:rPr>
            <w:rFonts w:eastAsiaTheme="minorEastAsia" w:cs="Times New Roman"/>
            <w:caps w:val="0"/>
            <w:noProof/>
            <w:sz w:val="22"/>
            <w:lang w:val="pl-PL" w:eastAsia="pl-PL" w:bidi="ar-SA"/>
          </w:rPr>
          <w:tab/>
        </w:r>
        <w:r w:rsidR="007327CB" w:rsidRPr="001B4307">
          <w:rPr>
            <w:rStyle w:val="Hipercze"/>
            <w:rFonts w:cs="Times New Roman"/>
            <w:noProof/>
          </w:rPr>
          <w:t>KONIECZNOŚĆ ZAWARCIA ANEKSU DO UMOWY NR 4/DSIA/2013</w:t>
        </w:r>
        <w:r w:rsidR="007327CB" w:rsidRPr="001B4307">
          <w:rPr>
            <w:rFonts w:cs="Times New Roman"/>
            <w:noProof/>
            <w:webHidden/>
          </w:rPr>
          <w:tab/>
        </w:r>
        <w:r w:rsidR="00061563" w:rsidRPr="001B4307">
          <w:rPr>
            <w:rFonts w:cs="Times New Roman"/>
            <w:noProof/>
            <w:webHidden/>
          </w:rPr>
          <w:fldChar w:fldCharType="begin"/>
        </w:r>
        <w:r w:rsidR="007327CB" w:rsidRPr="001B4307">
          <w:rPr>
            <w:rFonts w:cs="Times New Roman"/>
            <w:noProof/>
            <w:webHidden/>
          </w:rPr>
          <w:instrText xml:space="preserve"> PAGEREF _Toc407053217 \h </w:instrText>
        </w:r>
        <w:r w:rsidR="00061563" w:rsidRPr="001B4307">
          <w:rPr>
            <w:rFonts w:cs="Times New Roman"/>
            <w:noProof/>
            <w:webHidden/>
          </w:rPr>
        </w:r>
        <w:r w:rsidR="00061563" w:rsidRPr="001B4307">
          <w:rPr>
            <w:rFonts w:cs="Times New Roman"/>
            <w:noProof/>
            <w:webHidden/>
          </w:rPr>
          <w:fldChar w:fldCharType="separate"/>
        </w:r>
        <w:r w:rsidR="001F5F18">
          <w:rPr>
            <w:rFonts w:cs="Times New Roman"/>
            <w:noProof/>
            <w:webHidden/>
          </w:rPr>
          <w:t>37</w:t>
        </w:r>
        <w:r w:rsidR="00061563" w:rsidRPr="001B4307">
          <w:rPr>
            <w:rFonts w:cs="Times New Roman"/>
            <w:noProof/>
            <w:webHidden/>
          </w:rPr>
          <w:fldChar w:fldCharType="end"/>
        </w:r>
      </w:hyperlink>
    </w:p>
    <w:p w:rsidR="007327CB" w:rsidRPr="001B4307" w:rsidRDefault="00105DC5">
      <w:pPr>
        <w:pStyle w:val="Spistreci1"/>
        <w:tabs>
          <w:tab w:val="left" w:pos="440"/>
          <w:tab w:val="right" w:leader="dot" w:pos="9062"/>
        </w:tabs>
        <w:rPr>
          <w:rFonts w:eastAsiaTheme="minorEastAsia" w:cs="Times New Roman"/>
          <w:caps w:val="0"/>
          <w:noProof/>
          <w:sz w:val="22"/>
          <w:lang w:val="pl-PL" w:eastAsia="pl-PL" w:bidi="ar-SA"/>
        </w:rPr>
      </w:pPr>
      <w:hyperlink w:anchor="_Toc407053218" w:history="1">
        <w:r w:rsidR="007327CB" w:rsidRPr="001B4307">
          <w:rPr>
            <w:rStyle w:val="Hipercze"/>
            <w:rFonts w:cs="Times New Roman"/>
            <w:noProof/>
          </w:rPr>
          <w:t>3.</w:t>
        </w:r>
        <w:r w:rsidR="007327CB" w:rsidRPr="001B4307">
          <w:rPr>
            <w:rFonts w:eastAsiaTheme="minorEastAsia" w:cs="Times New Roman"/>
            <w:caps w:val="0"/>
            <w:noProof/>
            <w:sz w:val="22"/>
            <w:lang w:val="pl-PL" w:eastAsia="pl-PL" w:bidi="ar-SA"/>
          </w:rPr>
          <w:tab/>
        </w:r>
        <w:r w:rsidR="007327CB" w:rsidRPr="001B4307">
          <w:rPr>
            <w:rStyle w:val="Hipercze"/>
            <w:rFonts w:cs="Times New Roman"/>
            <w:noProof/>
          </w:rPr>
          <w:t>możliwość zawarcia aneksu do umowy nr 4/dsia/2013 z coi w trybie nadzoru</w:t>
        </w:r>
        <w:r w:rsidR="007327CB" w:rsidRPr="001B4307">
          <w:rPr>
            <w:rFonts w:cs="Times New Roman"/>
            <w:noProof/>
            <w:webHidden/>
          </w:rPr>
          <w:tab/>
        </w:r>
        <w:r w:rsidR="00061563" w:rsidRPr="001B4307">
          <w:rPr>
            <w:rFonts w:cs="Times New Roman"/>
            <w:noProof/>
            <w:webHidden/>
          </w:rPr>
          <w:fldChar w:fldCharType="begin"/>
        </w:r>
        <w:r w:rsidR="007327CB" w:rsidRPr="001B4307">
          <w:rPr>
            <w:rFonts w:cs="Times New Roman"/>
            <w:noProof/>
            <w:webHidden/>
          </w:rPr>
          <w:instrText xml:space="preserve"> PAGEREF _Toc407053218 \h </w:instrText>
        </w:r>
        <w:r w:rsidR="00061563" w:rsidRPr="001B4307">
          <w:rPr>
            <w:rFonts w:cs="Times New Roman"/>
            <w:noProof/>
            <w:webHidden/>
          </w:rPr>
        </w:r>
        <w:r w:rsidR="00061563" w:rsidRPr="001B4307">
          <w:rPr>
            <w:rFonts w:cs="Times New Roman"/>
            <w:noProof/>
            <w:webHidden/>
          </w:rPr>
          <w:fldChar w:fldCharType="separate"/>
        </w:r>
        <w:r w:rsidR="001F5F18">
          <w:rPr>
            <w:rFonts w:cs="Times New Roman"/>
            <w:noProof/>
            <w:webHidden/>
          </w:rPr>
          <w:t>39</w:t>
        </w:r>
        <w:r w:rsidR="00061563" w:rsidRPr="001B4307">
          <w:rPr>
            <w:rFonts w:cs="Times New Roman"/>
            <w:noProof/>
            <w:webHidden/>
          </w:rPr>
          <w:fldChar w:fldCharType="end"/>
        </w:r>
      </w:hyperlink>
    </w:p>
    <w:p w:rsidR="007327CB" w:rsidRPr="001B4307" w:rsidRDefault="00105DC5">
      <w:pPr>
        <w:pStyle w:val="Spistreci1"/>
        <w:tabs>
          <w:tab w:val="left" w:pos="440"/>
          <w:tab w:val="right" w:leader="dot" w:pos="9062"/>
        </w:tabs>
        <w:rPr>
          <w:rFonts w:eastAsiaTheme="minorEastAsia" w:cs="Times New Roman"/>
          <w:caps w:val="0"/>
          <w:noProof/>
          <w:sz w:val="22"/>
          <w:lang w:val="pl-PL" w:eastAsia="pl-PL" w:bidi="ar-SA"/>
        </w:rPr>
      </w:pPr>
      <w:hyperlink w:anchor="_Toc407053219" w:history="1">
        <w:r w:rsidR="007327CB" w:rsidRPr="001B4307">
          <w:rPr>
            <w:rStyle w:val="Hipercze"/>
            <w:rFonts w:cs="Times New Roman"/>
            <w:noProof/>
          </w:rPr>
          <w:t>4.</w:t>
        </w:r>
        <w:r w:rsidR="007327CB" w:rsidRPr="001B4307">
          <w:rPr>
            <w:rFonts w:eastAsiaTheme="minorEastAsia" w:cs="Times New Roman"/>
            <w:caps w:val="0"/>
            <w:noProof/>
            <w:sz w:val="22"/>
            <w:lang w:val="pl-PL" w:eastAsia="pl-PL" w:bidi="ar-SA"/>
          </w:rPr>
          <w:tab/>
        </w:r>
        <w:r w:rsidR="007327CB" w:rsidRPr="001B4307">
          <w:rPr>
            <w:rStyle w:val="Hipercze"/>
            <w:rFonts w:cs="Times New Roman"/>
            <w:noProof/>
          </w:rPr>
          <w:t>zysk Coi jako możliwe żródło sfinansowania aneksu</w:t>
        </w:r>
        <w:r w:rsidR="007327CB" w:rsidRPr="001B4307">
          <w:rPr>
            <w:rFonts w:cs="Times New Roman"/>
            <w:noProof/>
            <w:webHidden/>
          </w:rPr>
          <w:tab/>
        </w:r>
        <w:r w:rsidR="00061563" w:rsidRPr="001B4307">
          <w:rPr>
            <w:rFonts w:cs="Times New Roman"/>
            <w:noProof/>
            <w:webHidden/>
          </w:rPr>
          <w:fldChar w:fldCharType="begin"/>
        </w:r>
        <w:r w:rsidR="007327CB" w:rsidRPr="001B4307">
          <w:rPr>
            <w:rFonts w:cs="Times New Roman"/>
            <w:noProof/>
            <w:webHidden/>
          </w:rPr>
          <w:instrText xml:space="preserve"> PAGEREF _Toc407053219 \h </w:instrText>
        </w:r>
        <w:r w:rsidR="00061563" w:rsidRPr="001B4307">
          <w:rPr>
            <w:rFonts w:cs="Times New Roman"/>
            <w:noProof/>
            <w:webHidden/>
          </w:rPr>
        </w:r>
        <w:r w:rsidR="00061563" w:rsidRPr="001B4307">
          <w:rPr>
            <w:rFonts w:cs="Times New Roman"/>
            <w:noProof/>
            <w:webHidden/>
          </w:rPr>
          <w:fldChar w:fldCharType="separate"/>
        </w:r>
        <w:r w:rsidR="001F5F18">
          <w:rPr>
            <w:rFonts w:cs="Times New Roman"/>
            <w:noProof/>
            <w:webHidden/>
          </w:rPr>
          <w:t>44</w:t>
        </w:r>
        <w:r w:rsidR="00061563" w:rsidRPr="001B4307">
          <w:rPr>
            <w:rFonts w:cs="Times New Roman"/>
            <w:noProof/>
            <w:webHidden/>
          </w:rPr>
          <w:fldChar w:fldCharType="end"/>
        </w:r>
      </w:hyperlink>
    </w:p>
    <w:p w:rsidR="007327CB" w:rsidRPr="001B4307" w:rsidRDefault="00105DC5">
      <w:pPr>
        <w:pStyle w:val="Spistreci1"/>
        <w:tabs>
          <w:tab w:val="right" w:leader="dot" w:pos="9062"/>
        </w:tabs>
        <w:rPr>
          <w:rFonts w:eastAsiaTheme="minorEastAsia" w:cs="Times New Roman"/>
          <w:caps w:val="0"/>
          <w:noProof/>
          <w:sz w:val="22"/>
          <w:lang w:val="pl-PL" w:eastAsia="pl-PL" w:bidi="ar-SA"/>
        </w:rPr>
      </w:pPr>
      <w:hyperlink w:anchor="_Toc407053220" w:history="1">
        <w:r w:rsidR="007327CB" w:rsidRPr="001B4307">
          <w:rPr>
            <w:rStyle w:val="Hipercze"/>
            <w:rFonts w:cs="Times New Roman"/>
            <w:noProof/>
          </w:rPr>
          <w:t>Załącznik 1 projekt aneksu</w:t>
        </w:r>
        <w:r w:rsidR="007327CB" w:rsidRPr="001B4307">
          <w:rPr>
            <w:rFonts w:cs="Times New Roman"/>
            <w:noProof/>
            <w:webHidden/>
          </w:rPr>
          <w:tab/>
        </w:r>
        <w:r w:rsidR="00061563" w:rsidRPr="001B4307">
          <w:rPr>
            <w:rFonts w:cs="Times New Roman"/>
            <w:noProof/>
            <w:webHidden/>
          </w:rPr>
          <w:fldChar w:fldCharType="begin"/>
        </w:r>
        <w:r w:rsidR="007327CB" w:rsidRPr="001B4307">
          <w:rPr>
            <w:rFonts w:cs="Times New Roman"/>
            <w:noProof/>
            <w:webHidden/>
          </w:rPr>
          <w:instrText xml:space="preserve"> PAGEREF _Toc407053220 \h </w:instrText>
        </w:r>
        <w:r w:rsidR="00061563" w:rsidRPr="001B4307">
          <w:rPr>
            <w:rFonts w:cs="Times New Roman"/>
            <w:noProof/>
            <w:webHidden/>
          </w:rPr>
        </w:r>
        <w:r w:rsidR="00061563" w:rsidRPr="001B4307">
          <w:rPr>
            <w:rFonts w:cs="Times New Roman"/>
            <w:noProof/>
            <w:webHidden/>
          </w:rPr>
          <w:fldChar w:fldCharType="separate"/>
        </w:r>
        <w:r w:rsidR="001F5F18">
          <w:rPr>
            <w:rFonts w:cs="Times New Roman"/>
            <w:noProof/>
            <w:webHidden/>
          </w:rPr>
          <w:t>53</w:t>
        </w:r>
        <w:r w:rsidR="00061563" w:rsidRPr="001B4307">
          <w:rPr>
            <w:rFonts w:cs="Times New Roman"/>
            <w:noProof/>
            <w:webHidden/>
          </w:rPr>
          <w:fldChar w:fldCharType="end"/>
        </w:r>
      </w:hyperlink>
    </w:p>
    <w:p w:rsidR="007327CB" w:rsidRPr="001B4307" w:rsidRDefault="00105DC5">
      <w:pPr>
        <w:pStyle w:val="Spistreci1"/>
        <w:tabs>
          <w:tab w:val="right" w:leader="dot" w:pos="9062"/>
        </w:tabs>
        <w:rPr>
          <w:rFonts w:eastAsiaTheme="minorEastAsia" w:cs="Times New Roman"/>
          <w:caps w:val="0"/>
          <w:noProof/>
          <w:sz w:val="22"/>
          <w:lang w:val="pl-PL" w:eastAsia="pl-PL" w:bidi="ar-SA"/>
        </w:rPr>
      </w:pPr>
      <w:hyperlink w:anchor="_Toc407053221" w:history="1">
        <w:r w:rsidR="007327CB" w:rsidRPr="001B4307">
          <w:rPr>
            <w:rStyle w:val="Hipercze"/>
            <w:rFonts w:cs="Times New Roman"/>
            <w:noProof/>
          </w:rPr>
          <w:t>Załącznik 2 zasady prowadzenia nadzoru właścicielskiego przez Ministra Spraw Wewnętrznych nad Centralnym Ośrodkiem Informatyki</w:t>
        </w:r>
        <w:r w:rsidR="007327CB" w:rsidRPr="001B4307">
          <w:rPr>
            <w:rFonts w:cs="Times New Roman"/>
            <w:noProof/>
            <w:webHidden/>
          </w:rPr>
          <w:tab/>
        </w:r>
        <w:r w:rsidR="00061563" w:rsidRPr="001B4307">
          <w:rPr>
            <w:rFonts w:cs="Times New Roman"/>
            <w:noProof/>
            <w:webHidden/>
          </w:rPr>
          <w:fldChar w:fldCharType="begin"/>
        </w:r>
        <w:r w:rsidR="007327CB" w:rsidRPr="001B4307">
          <w:rPr>
            <w:rFonts w:cs="Times New Roman"/>
            <w:noProof/>
            <w:webHidden/>
          </w:rPr>
          <w:instrText xml:space="preserve"> PAGEREF _Toc407053221 \h </w:instrText>
        </w:r>
        <w:r w:rsidR="00061563" w:rsidRPr="001B4307">
          <w:rPr>
            <w:rFonts w:cs="Times New Roman"/>
            <w:noProof/>
            <w:webHidden/>
          </w:rPr>
        </w:r>
        <w:r w:rsidR="00061563" w:rsidRPr="001B4307">
          <w:rPr>
            <w:rFonts w:cs="Times New Roman"/>
            <w:noProof/>
            <w:webHidden/>
          </w:rPr>
          <w:fldChar w:fldCharType="separate"/>
        </w:r>
        <w:r w:rsidR="001F5F18">
          <w:rPr>
            <w:rFonts w:cs="Times New Roman"/>
            <w:noProof/>
            <w:webHidden/>
          </w:rPr>
          <w:t>1</w:t>
        </w:r>
        <w:r w:rsidR="00061563" w:rsidRPr="001B4307">
          <w:rPr>
            <w:rFonts w:cs="Times New Roman"/>
            <w:noProof/>
            <w:webHidden/>
          </w:rPr>
          <w:fldChar w:fldCharType="end"/>
        </w:r>
      </w:hyperlink>
    </w:p>
    <w:p w:rsidR="007327CB" w:rsidRPr="001B4307" w:rsidRDefault="00105DC5">
      <w:pPr>
        <w:pStyle w:val="Spistreci1"/>
        <w:tabs>
          <w:tab w:val="right" w:leader="dot" w:pos="9062"/>
        </w:tabs>
        <w:rPr>
          <w:rFonts w:eastAsiaTheme="minorEastAsia" w:cs="Times New Roman"/>
          <w:caps w:val="0"/>
          <w:noProof/>
          <w:sz w:val="22"/>
          <w:lang w:val="pl-PL" w:eastAsia="pl-PL" w:bidi="ar-SA"/>
        </w:rPr>
      </w:pPr>
      <w:hyperlink w:anchor="_Toc407053222" w:history="1">
        <w:r w:rsidR="007327CB" w:rsidRPr="001B4307">
          <w:rPr>
            <w:rStyle w:val="Hipercze"/>
            <w:rFonts w:cs="Times New Roman"/>
            <w:noProof/>
          </w:rPr>
          <w:t>Załącznik 3 Przejrzane dokumenty</w:t>
        </w:r>
        <w:r w:rsidR="007327CB" w:rsidRPr="001B4307">
          <w:rPr>
            <w:rFonts w:cs="Times New Roman"/>
            <w:noProof/>
            <w:webHidden/>
          </w:rPr>
          <w:tab/>
        </w:r>
        <w:r w:rsidR="00061563" w:rsidRPr="001B4307">
          <w:rPr>
            <w:rFonts w:cs="Times New Roman"/>
            <w:noProof/>
            <w:webHidden/>
          </w:rPr>
          <w:fldChar w:fldCharType="begin"/>
        </w:r>
        <w:r w:rsidR="007327CB" w:rsidRPr="001B4307">
          <w:rPr>
            <w:rFonts w:cs="Times New Roman"/>
            <w:noProof/>
            <w:webHidden/>
          </w:rPr>
          <w:instrText xml:space="preserve"> PAGEREF _Toc407053222 \h </w:instrText>
        </w:r>
        <w:r w:rsidR="00061563" w:rsidRPr="001B4307">
          <w:rPr>
            <w:rFonts w:cs="Times New Roman"/>
            <w:noProof/>
            <w:webHidden/>
          </w:rPr>
        </w:r>
        <w:r w:rsidR="00061563" w:rsidRPr="001B4307">
          <w:rPr>
            <w:rFonts w:cs="Times New Roman"/>
            <w:noProof/>
            <w:webHidden/>
          </w:rPr>
          <w:fldChar w:fldCharType="separate"/>
        </w:r>
        <w:r w:rsidR="001F5F18">
          <w:rPr>
            <w:rFonts w:cs="Times New Roman"/>
            <w:noProof/>
            <w:webHidden/>
          </w:rPr>
          <w:t>19</w:t>
        </w:r>
        <w:r w:rsidR="00061563" w:rsidRPr="001B4307">
          <w:rPr>
            <w:rFonts w:cs="Times New Roman"/>
            <w:noProof/>
            <w:webHidden/>
          </w:rPr>
          <w:fldChar w:fldCharType="end"/>
        </w:r>
      </w:hyperlink>
    </w:p>
    <w:p w:rsidR="007B0968" w:rsidRPr="001B4307" w:rsidRDefault="00061563" w:rsidP="00E0597B">
      <w:pPr>
        <w:pStyle w:val="Tekstpodstawowy"/>
        <w:widowControl w:val="0"/>
        <w:rPr>
          <w:rFonts w:cs="Times New Roman"/>
          <w:lang w:val="pl-PL" w:eastAsia="zh-CN"/>
        </w:rPr>
      </w:pPr>
      <w:r w:rsidRPr="001B4307">
        <w:rPr>
          <w:rFonts w:cs="Times New Roman"/>
          <w:lang w:val="pl-PL"/>
        </w:rPr>
        <w:fldChar w:fldCharType="end"/>
      </w:r>
      <w:r w:rsidR="002F71F8" w:rsidRPr="001B4307">
        <w:rPr>
          <w:rFonts w:cs="Times New Roman"/>
          <w:lang w:val="pl-PL"/>
        </w:rPr>
        <w:br w:type="page"/>
      </w:r>
      <w:bookmarkStart w:id="1" w:name="_Toc350955245"/>
      <w:bookmarkStart w:id="2" w:name="_Toc357501718"/>
      <w:bookmarkStart w:id="3" w:name="_Toc357526237"/>
    </w:p>
    <w:p w:rsidR="001F142B" w:rsidRPr="001B4307" w:rsidRDefault="00F571D4" w:rsidP="00F81DC2">
      <w:pPr>
        <w:pStyle w:val="Tekstpodstawowy"/>
        <w:jc w:val="right"/>
        <w:rPr>
          <w:rFonts w:cs="Times New Roman"/>
          <w:lang w:val="pl-PL"/>
        </w:rPr>
      </w:pPr>
      <w:r>
        <w:rPr>
          <w:rFonts w:cs="Times New Roman"/>
          <w:lang w:val="pl-PL"/>
        </w:rPr>
        <w:lastRenderedPageBreak/>
        <w:t>Warszawa, 29</w:t>
      </w:r>
      <w:r w:rsidR="00F81DC2" w:rsidRPr="001B4307">
        <w:rPr>
          <w:rFonts w:cs="Times New Roman"/>
          <w:lang w:val="pl-PL"/>
        </w:rPr>
        <w:t xml:space="preserve"> grudnia 2014 r.</w:t>
      </w:r>
    </w:p>
    <w:p w:rsidR="00F81DC2" w:rsidRPr="001B4307" w:rsidRDefault="00F81DC2" w:rsidP="00F81DC2">
      <w:pPr>
        <w:widowControl w:val="0"/>
        <w:spacing w:after="0" w:line="240" w:lineRule="auto"/>
        <w:jc w:val="both"/>
        <w:rPr>
          <w:rFonts w:ascii="Times New Roman" w:hAnsi="Times New Roman" w:cs="Times New Roman"/>
          <w:b/>
          <w:sz w:val="24"/>
          <w:szCs w:val="24"/>
          <w:lang w:val="pl-PL"/>
        </w:rPr>
      </w:pPr>
      <w:r w:rsidRPr="001B4307">
        <w:rPr>
          <w:rFonts w:ascii="Times New Roman" w:hAnsi="Times New Roman" w:cs="Times New Roman"/>
          <w:b/>
          <w:sz w:val="24"/>
          <w:szCs w:val="24"/>
          <w:lang w:val="pl-PL"/>
        </w:rPr>
        <w:t>Sz. P.</w:t>
      </w:r>
    </w:p>
    <w:p w:rsidR="00F81DC2" w:rsidRPr="001B4307" w:rsidRDefault="00F81DC2" w:rsidP="00F81DC2">
      <w:pPr>
        <w:widowControl w:val="0"/>
        <w:spacing w:after="0" w:line="240" w:lineRule="auto"/>
        <w:jc w:val="both"/>
        <w:rPr>
          <w:rFonts w:ascii="Times New Roman" w:hAnsi="Times New Roman" w:cs="Times New Roman"/>
          <w:b/>
          <w:sz w:val="24"/>
          <w:szCs w:val="24"/>
          <w:lang w:val="pl-PL"/>
        </w:rPr>
      </w:pPr>
      <w:r w:rsidRPr="001B4307">
        <w:rPr>
          <w:rFonts w:ascii="Times New Roman" w:hAnsi="Times New Roman" w:cs="Times New Roman"/>
          <w:b/>
          <w:sz w:val="24"/>
          <w:szCs w:val="24"/>
          <w:lang w:val="pl-PL"/>
        </w:rPr>
        <w:t xml:space="preserve">Tomasz </w:t>
      </w:r>
      <w:proofErr w:type="spellStart"/>
      <w:r w:rsidRPr="001B4307">
        <w:rPr>
          <w:rFonts w:ascii="Times New Roman" w:hAnsi="Times New Roman" w:cs="Times New Roman"/>
          <w:b/>
          <w:sz w:val="24"/>
          <w:szCs w:val="24"/>
          <w:lang w:val="pl-PL"/>
        </w:rPr>
        <w:t>Szubiela</w:t>
      </w:r>
      <w:proofErr w:type="spellEnd"/>
    </w:p>
    <w:p w:rsidR="00F81DC2" w:rsidRPr="001B4307" w:rsidRDefault="00F81DC2" w:rsidP="00F81DC2">
      <w:pPr>
        <w:widowControl w:val="0"/>
        <w:spacing w:after="0" w:line="240" w:lineRule="auto"/>
        <w:jc w:val="both"/>
        <w:rPr>
          <w:rFonts w:ascii="Times New Roman" w:hAnsi="Times New Roman" w:cs="Times New Roman"/>
          <w:b/>
          <w:sz w:val="24"/>
          <w:szCs w:val="24"/>
          <w:lang w:val="pl-PL"/>
        </w:rPr>
      </w:pPr>
      <w:r w:rsidRPr="001B4307">
        <w:rPr>
          <w:rFonts w:ascii="Times New Roman" w:hAnsi="Times New Roman" w:cs="Times New Roman"/>
          <w:b/>
          <w:sz w:val="24"/>
          <w:szCs w:val="24"/>
          <w:lang w:val="pl-PL"/>
        </w:rPr>
        <w:t>Podsekretarz Stanu</w:t>
      </w:r>
    </w:p>
    <w:p w:rsidR="00F81DC2" w:rsidRPr="001B4307" w:rsidRDefault="00F81DC2" w:rsidP="00F81DC2">
      <w:pPr>
        <w:widowControl w:val="0"/>
        <w:spacing w:after="0" w:line="240" w:lineRule="auto"/>
        <w:jc w:val="both"/>
        <w:rPr>
          <w:rFonts w:ascii="Times New Roman" w:hAnsi="Times New Roman" w:cs="Times New Roman"/>
          <w:b/>
          <w:sz w:val="24"/>
          <w:szCs w:val="24"/>
          <w:lang w:val="pl-PL"/>
        </w:rPr>
      </w:pPr>
      <w:r w:rsidRPr="001B4307">
        <w:rPr>
          <w:rFonts w:ascii="Times New Roman" w:hAnsi="Times New Roman" w:cs="Times New Roman"/>
          <w:b/>
          <w:sz w:val="24"/>
          <w:szCs w:val="24"/>
          <w:lang w:val="pl-PL"/>
        </w:rPr>
        <w:t>Ministerstwo Spraw Wewnętrznych</w:t>
      </w:r>
    </w:p>
    <w:p w:rsidR="00600E5B" w:rsidRPr="001B4307" w:rsidRDefault="00600E5B" w:rsidP="00F81DC2">
      <w:pPr>
        <w:widowControl w:val="0"/>
        <w:spacing w:after="0" w:line="240" w:lineRule="auto"/>
        <w:jc w:val="both"/>
        <w:rPr>
          <w:rFonts w:ascii="Times New Roman" w:hAnsi="Times New Roman" w:cs="Times New Roman"/>
          <w:sz w:val="24"/>
          <w:szCs w:val="24"/>
          <w:lang w:val="pl-PL"/>
        </w:rPr>
      </w:pPr>
      <w:r w:rsidRPr="001B4307">
        <w:rPr>
          <w:rFonts w:ascii="Times New Roman" w:hAnsi="Times New Roman" w:cs="Times New Roman"/>
          <w:sz w:val="24"/>
          <w:szCs w:val="24"/>
          <w:lang w:val="pl-PL"/>
        </w:rPr>
        <w:t>Szanowny Panie Ministrze!</w:t>
      </w:r>
    </w:p>
    <w:p w:rsidR="00600E5B" w:rsidRPr="001B4307" w:rsidRDefault="00600E5B" w:rsidP="00F81DC2">
      <w:pPr>
        <w:widowControl w:val="0"/>
        <w:spacing w:after="0" w:line="240" w:lineRule="auto"/>
        <w:jc w:val="both"/>
        <w:rPr>
          <w:rFonts w:ascii="Times New Roman" w:hAnsi="Times New Roman" w:cs="Times New Roman"/>
          <w:b/>
          <w:sz w:val="24"/>
          <w:szCs w:val="24"/>
          <w:lang w:val="pl-PL"/>
        </w:rPr>
      </w:pPr>
    </w:p>
    <w:p w:rsidR="00BE60D2" w:rsidRPr="001B4307" w:rsidRDefault="00600E5B" w:rsidP="00F81DC2">
      <w:pPr>
        <w:pStyle w:val="General111"/>
      </w:pPr>
      <w:r w:rsidRPr="001B4307">
        <w:t>Niniejszy raport ("</w:t>
      </w:r>
      <w:r w:rsidRPr="001B4307">
        <w:rPr>
          <w:b/>
        </w:rPr>
        <w:t>Raport</w:t>
      </w:r>
      <w:r w:rsidRPr="001B4307">
        <w:t xml:space="preserve">") został przygotowany na zlecenie Ministra Spraw Wewnętrznych w związku z koniecznością rozliczenia </w:t>
      </w:r>
      <w:r w:rsidR="00BE60D2" w:rsidRPr="001B4307">
        <w:t>umowy nr 4/</w:t>
      </w:r>
      <w:proofErr w:type="spellStart"/>
      <w:r w:rsidR="00BE60D2" w:rsidRPr="001B4307">
        <w:t>DSiA</w:t>
      </w:r>
      <w:proofErr w:type="spellEnd"/>
      <w:r w:rsidR="00BE60D2" w:rsidRPr="001B4307">
        <w:t>/2013 na wykonanie projektu pl.ID oraz stworzenia zasad nadzoru właścicielskiego Ministra Spraw Wewnętrznych nad Centralnym Ośrodkiem Informatyki</w:t>
      </w:r>
      <w:r w:rsidRPr="001B4307">
        <w:t>.</w:t>
      </w:r>
    </w:p>
    <w:p w:rsidR="00BE60D2" w:rsidRPr="001B4307" w:rsidRDefault="00BE60D2" w:rsidP="00F81DC2">
      <w:pPr>
        <w:pStyle w:val="General111"/>
      </w:pPr>
      <w:r w:rsidRPr="001B4307">
        <w:t>Wyrażenia pisane w Raporcie wielka literą został</w:t>
      </w:r>
      <w:r w:rsidR="001524AC" w:rsidRPr="001B4307">
        <w:t>y zdefiniowane w tabeli na s. 6</w:t>
      </w:r>
      <w:r w:rsidR="00607CE8" w:rsidRPr="001B4307">
        <w:t xml:space="preserve"> </w:t>
      </w:r>
      <w:r w:rsidRPr="001B4307">
        <w:t>poniżej.</w:t>
      </w:r>
    </w:p>
    <w:p w:rsidR="0081151F" w:rsidRPr="001B4307" w:rsidRDefault="00BE60D2" w:rsidP="00F81DC2">
      <w:pPr>
        <w:pStyle w:val="General111"/>
      </w:pPr>
      <w:r w:rsidRPr="001B4307">
        <w:t xml:space="preserve">Raport został przygotowany przez Clifford Chance w ramach zamówienia </w:t>
      </w:r>
      <w:r w:rsidR="00607CE8" w:rsidRPr="001B4307">
        <w:t xml:space="preserve">z dnia </w:t>
      </w:r>
      <w:r w:rsidR="009B1E6D" w:rsidRPr="001B4307">
        <w:t xml:space="preserve">11 grudnia </w:t>
      </w:r>
      <w:r w:rsidRPr="001B4307">
        <w:t>polegającego na wykonaniu ekspertyzy prawnej w zakresie realizacji umowy nr 4/</w:t>
      </w:r>
      <w:proofErr w:type="spellStart"/>
      <w:r w:rsidRPr="001B4307">
        <w:t>DSiA</w:t>
      </w:r>
      <w:proofErr w:type="spellEnd"/>
      <w:r w:rsidRPr="001B4307">
        <w:t>/2013 na wykonanie projektu pl.ID (budowa Systemu Rejestrów Państwowych) zawartej przez Ministra Spraw Wewnętrznych z Centralnym Ośrodkiem Informatyki</w:t>
      </w:r>
      <w:r w:rsidR="0081151F" w:rsidRPr="001B4307">
        <w:t>, na podstawie dostarczonej dokumentacji.</w:t>
      </w:r>
    </w:p>
    <w:p w:rsidR="00111553" w:rsidRPr="001B4307" w:rsidRDefault="0081151F" w:rsidP="00111553">
      <w:pPr>
        <w:pStyle w:val="General111"/>
      </w:pPr>
      <w:r w:rsidRPr="001B4307">
        <w:t>Zakres analizy prawnej zgodnie z postanowieniami powyższego zamówienia obejmuje odpowiedź na następujące pytania:</w:t>
      </w:r>
    </w:p>
    <w:p w:rsidR="00111553" w:rsidRPr="001B4307" w:rsidRDefault="00111553" w:rsidP="001524AC">
      <w:pPr>
        <w:pStyle w:val="General112"/>
        <w:tabs>
          <w:tab w:val="clear" w:pos="720"/>
          <w:tab w:val="num" w:pos="1276"/>
        </w:tabs>
        <w:ind w:left="1276" w:hanging="567"/>
      </w:pPr>
      <w:r w:rsidRPr="001B4307">
        <w:t>Czy postanowienia umowy nr 4/</w:t>
      </w:r>
      <w:proofErr w:type="spellStart"/>
      <w:r w:rsidRPr="001B4307">
        <w:t>DSiA</w:t>
      </w:r>
      <w:proofErr w:type="spellEnd"/>
      <w:r w:rsidRPr="001B4307">
        <w:t>/2013 zabezpieczają w sposób optymalny interesy Skarbu Państwa, reprezentowanego przez Ministra Spraw Wewnętrznych?</w:t>
      </w:r>
    </w:p>
    <w:p w:rsidR="00111553" w:rsidRPr="001B4307" w:rsidRDefault="00111553" w:rsidP="001524AC">
      <w:pPr>
        <w:pStyle w:val="General112"/>
        <w:tabs>
          <w:tab w:val="clear" w:pos="720"/>
          <w:tab w:val="num" w:pos="1276"/>
        </w:tabs>
        <w:ind w:left="1276" w:hanging="567"/>
      </w:pPr>
      <w:r w:rsidRPr="001B4307">
        <w:t>Czy do ostatecznego rozliczenia realizacji umowy nr 4/</w:t>
      </w:r>
      <w:proofErr w:type="spellStart"/>
      <w:r w:rsidRPr="001B4307">
        <w:t>DSiA</w:t>
      </w:r>
      <w:proofErr w:type="spellEnd"/>
      <w:r w:rsidRPr="001B4307">
        <w:t>/2013 konieczne jest zawarcie dedykowanego aneksu do tej umowy? Jeżeli tak, to jakie szczegółowe zagadnienia powinny zostać objęte aneksem; jak oszacować wynagrodzenie Wykonawcy w kontekście dotychczasowej realizacji ww. umowy w jej zakresie finansowo-rzeczowym? Jeżeli nie, to w jaki sposób zakończyć realizację ww. umowy, włącznie z jej ostatecznym rozliczeniem finansowym, korzystając z postanowień umowy w tym zakresie?</w:t>
      </w:r>
    </w:p>
    <w:p w:rsidR="00111553" w:rsidRPr="001B4307" w:rsidRDefault="00111553" w:rsidP="001524AC">
      <w:pPr>
        <w:pStyle w:val="General112"/>
        <w:tabs>
          <w:tab w:val="clear" w:pos="720"/>
          <w:tab w:val="num" w:pos="1276"/>
        </w:tabs>
        <w:ind w:left="1276" w:hanging="567"/>
      </w:pPr>
      <w:r w:rsidRPr="001B4307">
        <w:t>Czy w związku z planowanym terminem wdrożenia Systemu Rejestrów Państwowych w dniu l stycznia 2015 r.</w:t>
      </w:r>
      <w:r w:rsidR="00F571D4">
        <w:rPr>
          <w:rStyle w:val="Odwoanieprzypisudolnego"/>
        </w:rPr>
        <w:footnoteReference w:id="1"/>
      </w:r>
      <w:r w:rsidRPr="001B4307">
        <w:t>, Minister Spraw Wewnętrznych może wystąpić do wykonawcy ww. umowy (Centralnego Ośrodka Informatyki – instytucji gospodarki budżetowej, nadzorowanej przez Ministra Spraw Wewnętrznych) o podpisanie ww. aneksu w trybie sprawowanego nadzoru właścicielskiego? – tj. bez prowadzenia negocjacji</w:t>
      </w:r>
      <w:r w:rsidR="0052570F" w:rsidRPr="001B4307">
        <w:t>,</w:t>
      </w:r>
      <w:r w:rsidRPr="001B4307">
        <w:t xml:space="preserve"> co do treści aneksu oraz wynagrodzenia dla Wykonawcy?</w:t>
      </w:r>
    </w:p>
    <w:p w:rsidR="00111553" w:rsidRPr="001B4307" w:rsidRDefault="00111553" w:rsidP="001524AC">
      <w:pPr>
        <w:pStyle w:val="General112"/>
        <w:tabs>
          <w:tab w:val="clear" w:pos="720"/>
          <w:tab w:val="num" w:pos="1276"/>
        </w:tabs>
        <w:ind w:left="1276" w:hanging="567"/>
      </w:pPr>
      <w:r w:rsidRPr="001B4307">
        <w:lastRenderedPageBreak/>
        <w:t>Czy Minister Spraw Wewnętrznych może wskazać wypracowany przez COI zysk netto w latach 2013-2014 (za III kwartały) w obszarze realizacji projektów teleinformatycznych dla MSW jako źródło finansowania zakończenia realizacji ww. umowy?</w:t>
      </w:r>
    </w:p>
    <w:p w:rsidR="0081151F" w:rsidRPr="001B4307" w:rsidRDefault="00111553" w:rsidP="001524AC">
      <w:pPr>
        <w:pStyle w:val="General112"/>
        <w:tabs>
          <w:tab w:val="clear" w:pos="720"/>
          <w:tab w:val="num" w:pos="1276"/>
        </w:tabs>
        <w:ind w:left="1276" w:hanging="567"/>
      </w:pPr>
      <w:r w:rsidRPr="001B4307">
        <w:t>Biorąc pod uwagę status Centralnego Ośrodka Informatyki oraz rolę COI jako wykonawcy projektów Ministerstwa Spraw Wewnętrznych w obszarze rejestrów państwowych i teleinformatyki, w jaki sposób należy określić zasady prowadzenia nadzoru właścicielskiego przez Ministra Spraw Wewnętrznych wobec Centralnego Ośrodka Informatyki, ze szczególnym uwzględnieniem potrzeby zoptymalizowania zabezpieczenia interesów Skarbu Państwa w kontekście dotychczasowego współdziałania pomiędzy stronami przedmiotowej umowy, a także przy realizacji innych projektów teleinformatycznych, wykonywanych przez COI na rzecz MSW?</w:t>
      </w:r>
    </w:p>
    <w:p w:rsidR="00111553" w:rsidRPr="001B4307" w:rsidRDefault="001524AC" w:rsidP="00F81DC2">
      <w:pPr>
        <w:pStyle w:val="General111"/>
      </w:pPr>
      <w:r w:rsidRPr="001B4307">
        <w:t>Raport dotyczy wyłącznie kwestii wyraźnie wskazanych w punkcie 4 powyżej z</w:t>
      </w:r>
      <w:r w:rsidRPr="001B4307">
        <w:rPr>
          <w:bCs/>
          <w:iCs/>
        </w:rPr>
        <w:t xml:space="preserve"> </w:t>
      </w:r>
      <w:r w:rsidRPr="001B4307">
        <w:t>zastrzeżeniami i uwagami poczynionymi w tekście Raportu.</w:t>
      </w:r>
    </w:p>
    <w:p w:rsidR="00373070" w:rsidRPr="001B4307" w:rsidRDefault="00373070" w:rsidP="00373070">
      <w:pPr>
        <w:pStyle w:val="General111"/>
      </w:pPr>
      <w:r w:rsidRPr="001B4307">
        <w:t>Raport został sporządzony na podstawie:</w:t>
      </w:r>
    </w:p>
    <w:p w:rsidR="00373070" w:rsidRPr="001B4307" w:rsidRDefault="00373070" w:rsidP="001524AC">
      <w:pPr>
        <w:pStyle w:val="General112"/>
        <w:tabs>
          <w:tab w:val="clear" w:pos="720"/>
          <w:tab w:val="num" w:pos="1276"/>
        </w:tabs>
        <w:ind w:left="1276" w:hanging="567"/>
      </w:pPr>
      <w:r w:rsidRPr="001B4307">
        <w:t>dokumentów przekazanych nam przez Ministerstwo Spraw Wewnętrznych w dniach</w:t>
      </w:r>
      <w:r w:rsidR="00480BDE" w:rsidRPr="001B4307">
        <w:t xml:space="preserve"> 11-2</w:t>
      </w:r>
      <w:r w:rsidR="009B1E6D" w:rsidRPr="001B4307">
        <w:t>2</w:t>
      </w:r>
      <w:r w:rsidRPr="001B4307">
        <w:t xml:space="preserve"> grudnia 20</w:t>
      </w:r>
      <w:r w:rsidR="00607CE8" w:rsidRPr="001B4307">
        <w:t>14 roku, których lista stanowi z</w:t>
      </w:r>
      <w:r w:rsidRPr="001B4307">
        <w:t xml:space="preserve">ałącznik </w:t>
      </w:r>
      <w:r w:rsidR="00607CE8" w:rsidRPr="001B4307">
        <w:t>nr 3</w:t>
      </w:r>
      <w:r w:rsidRPr="001B4307">
        <w:t>; oraz</w:t>
      </w:r>
    </w:p>
    <w:p w:rsidR="00373070" w:rsidRPr="001B4307" w:rsidRDefault="00373070" w:rsidP="001524AC">
      <w:pPr>
        <w:pStyle w:val="General112"/>
        <w:tabs>
          <w:tab w:val="clear" w:pos="720"/>
          <w:tab w:val="num" w:pos="1276"/>
        </w:tabs>
        <w:ind w:left="1276" w:hanging="567"/>
      </w:pPr>
      <w:r w:rsidRPr="001B4307">
        <w:t>informacji uzyskanych przez Clifford Chance w publicznie dostępnych źródłach (z zastrzeżeniem, iż nie mieliśmy możliwości weryfikowania prawdziwości powyższych informacji).</w:t>
      </w:r>
    </w:p>
    <w:p w:rsidR="00373070" w:rsidRPr="001B4307" w:rsidRDefault="00373070" w:rsidP="00373070">
      <w:pPr>
        <w:pStyle w:val="General111"/>
      </w:pPr>
      <w:r w:rsidRPr="001B4307">
        <w:t>Rapo</w:t>
      </w:r>
      <w:r w:rsidR="00607CE8" w:rsidRPr="001B4307">
        <w:t xml:space="preserve">rt został sporządzony na dzień </w:t>
      </w:r>
      <w:r w:rsidR="00F571D4">
        <w:t>29</w:t>
      </w:r>
      <w:r w:rsidRPr="001B4307">
        <w:t xml:space="preserve"> grudnia 2014 roku.</w:t>
      </w:r>
    </w:p>
    <w:p w:rsidR="00373070" w:rsidRPr="001B4307" w:rsidRDefault="00373070" w:rsidP="00373070">
      <w:pPr>
        <w:pStyle w:val="General111"/>
      </w:pPr>
      <w:r w:rsidRPr="001B4307">
        <w:t>Przygotowując Raport, przyjęliśmy następujące założenia potwierdzone przez Ministerstwo Spraw Wewnętrznych:</w:t>
      </w:r>
    </w:p>
    <w:p w:rsidR="00373070" w:rsidRPr="001B4307" w:rsidRDefault="00373070" w:rsidP="001524AC">
      <w:pPr>
        <w:pStyle w:val="General112"/>
        <w:tabs>
          <w:tab w:val="clear" w:pos="720"/>
          <w:tab w:val="num" w:pos="1418"/>
        </w:tabs>
        <w:ind w:left="1418"/>
      </w:pPr>
      <w:r w:rsidRPr="001B4307">
        <w:t>przedstawione nam kopie dokumentów są kompletnymi oraz wiernymi kopiami oryginalnych wersji tych dokumentów,</w:t>
      </w:r>
    </w:p>
    <w:p w:rsidR="00373070" w:rsidRPr="001B4307" w:rsidRDefault="00373070" w:rsidP="001524AC">
      <w:pPr>
        <w:pStyle w:val="General112"/>
        <w:tabs>
          <w:tab w:val="clear" w:pos="720"/>
          <w:tab w:val="num" w:pos="1418"/>
        </w:tabs>
        <w:ind w:left="1418"/>
      </w:pPr>
      <w:r w:rsidRPr="001B4307">
        <w:t>przekazane nam umowy zostały zawarte przez osoby upoważnione do reprezentowania stron tych umów,</w:t>
      </w:r>
    </w:p>
    <w:p w:rsidR="00373070" w:rsidRPr="001B4307" w:rsidRDefault="00373070" w:rsidP="001524AC">
      <w:pPr>
        <w:pStyle w:val="General112"/>
        <w:tabs>
          <w:tab w:val="clear" w:pos="720"/>
          <w:tab w:val="num" w:pos="1418"/>
        </w:tabs>
        <w:ind w:left="1418"/>
      </w:pPr>
      <w:r w:rsidRPr="001B4307">
        <w:t>przekazane nam umowy pozostają w mocy, nie zostały rozwiązane, wypowiedziane ani zmienione,</w:t>
      </w:r>
    </w:p>
    <w:p w:rsidR="00373070" w:rsidRPr="001B4307" w:rsidRDefault="00373070" w:rsidP="001524AC">
      <w:pPr>
        <w:pStyle w:val="General112"/>
        <w:tabs>
          <w:tab w:val="clear" w:pos="720"/>
          <w:tab w:val="num" w:pos="1418"/>
        </w:tabs>
        <w:ind w:left="1418"/>
      </w:pPr>
      <w:r w:rsidRPr="001B4307">
        <w:t>informacje i dokumenty przekazane nam przez Ministerstwo Spraw Wewnętrznych zachowują swoją aktualność w dacie Raportu wskazanej w punkcie 7 powyżej,</w:t>
      </w:r>
    </w:p>
    <w:p w:rsidR="00373070" w:rsidRPr="001B4307" w:rsidRDefault="00373070" w:rsidP="001524AC">
      <w:pPr>
        <w:pStyle w:val="General112"/>
        <w:tabs>
          <w:tab w:val="clear" w:pos="720"/>
          <w:tab w:val="num" w:pos="1418"/>
        </w:tabs>
        <w:ind w:left="1418"/>
      </w:pPr>
      <w:r w:rsidRPr="001B4307">
        <w:t>osoby, którym Raport będzie udostępniany będą posiadały podstawową wiedzę w zakresie prawa oraz finansów publicznych</w:t>
      </w:r>
      <w:r w:rsidR="00480BDE" w:rsidRPr="001B4307">
        <w:t>,</w:t>
      </w:r>
    </w:p>
    <w:p w:rsidR="00373070" w:rsidRPr="001B4307" w:rsidRDefault="00373070" w:rsidP="001524AC">
      <w:pPr>
        <w:pStyle w:val="General112"/>
        <w:tabs>
          <w:tab w:val="clear" w:pos="720"/>
          <w:tab w:val="num" w:pos="1418"/>
        </w:tabs>
        <w:ind w:left="1418"/>
      </w:pPr>
      <w:r w:rsidRPr="001B4307">
        <w:lastRenderedPageBreak/>
        <w:t xml:space="preserve">Clifford Chance w związku z treścią Raportu nie przyjmuje odpowiedzialności w stosunku do osoby innej niż Minister Spraw Wewnętrznych. </w:t>
      </w:r>
    </w:p>
    <w:p w:rsidR="00373070" w:rsidRPr="001B4307" w:rsidRDefault="00373070" w:rsidP="00373070">
      <w:pPr>
        <w:pStyle w:val="General111"/>
      </w:pPr>
      <w:r w:rsidRPr="001B4307">
        <w:t xml:space="preserve">Raport służy wyłącznie </w:t>
      </w:r>
      <w:r w:rsidR="001524AC" w:rsidRPr="001B4307">
        <w:t>Minist</w:t>
      </w:r>
      <w:r w:rsidRPr="001B4307">
        <w:t>r</w:t>
      </w:r>
      <w:r w:rsidR="001524AC" w:rsidRPr="001B4307">
        <w:t>ow</w:t>
      </w:r>
      <w:r w:rsidR="00A460F8" w:rsidRPr="001B4307">
        <w:t>i</w:t>
      </w:r>
      <w:r w:rsidRPr="001B4307">
        <w:t xml:space="preserve"> Spraw Wewnętrznych, tym samym żadna inna osoba trzecia nie może na nim polegać bez uprzedniej pisemnej zgody Clifford Chance. Raport może być przekazany </w:t>
      </w:r>
      <w:r w:rsidR="001524AC" w:rsidRPr="001B4307">
        <w:t xml:space="preserve">innym </w:t>
      </w:r>
      <w:r w:rsidRPr="001B4307">
        <w:t>organom</w:t>
      </w:r>
      <w:r w:rsidR="001524AC" w:rsidRPr="001B4307">
        <w:t xml:space="preserve"> administracji publicznej</w:t>
      </w:r>
      <w:r w:rsidRPr="001B4307">
        <w:t>.</w:t>
      </w:r>
    </w:p>
    <w:p w:rsidR="00373070" w:rsidRPr="001B4307" w:rsidRDefault="00373070" w:rsidP="00373070">
      <w:pPr>
        <w:pStyle w:val="General111"/>
      </w:pPr>
      <w:r w:rsidRPr="001B4307">
        <w:t xml:space="preserve">Z wyjątkiem sytuacji, gdy zostanie uprzednio uzyskana pisemna zgoda Clifford Chance, </w:t>
      </w:r>
      <w:r w:rsidR="001524AC" w:rsidRPr="001B4307">
        <w:t>Minister Spraw Wewnętrznych</w:t>
      </w:r>
      <w:r w:rsidRPr="001B4307">
        <w:t xml:space="preserve"> nie może powoływać się na Raport ani cytować go w całości lub części publicznie lub w jakimkolwiek dokumencie skierowanym do nieokreślonego kręgu adresatów. </w:t>
      </w:r>
    </w:p>
    <w:p w:rsidR="007327CB" w:rsidRPr="001B4307" w:rsidRDefault="00373070" w:rsidP="00373070">
      <w:pPr>
        <w:pStyle w:val="General111"/>
      </w:pPr>
      <w:r w:rsidRPr="001B4307">
        <w:t>Jakiemukolwiek cytowaniu Raportu, bądź prezentowaniu rezultatów i wniosków wynikających z Raportu wobec osób trzecich, powinno w miarę możliwości towarzyszyć przekazanie Raportu w całości.</w:t>
      </w:r>
    </w:p>
    <w:p w:rsidR="007327CB" w:rsidRPr="001B4307" w:rsidRDefault="007327CB" w:rsidP="007327CB">
      <w:pPr>
        <w:pStyle w:val="BodyText1"/>
        <w:rPr>
          <w:rFonts w:cs="Times New Roman"/>
          <w:lang w:val="pl-PL" w:eastAsia="zh-CN" w:bidi="he-IL"/>
        </w:rPr>
      </w:pPr>
    </w:p>
    <w:p w:rsidR="007327CB" w:rsidRPr="001B4307" w:rsidRDefault="007327CB" w:rsidP="0052570F">
      <w:pPr>
        <w:pStyle w:val="General111"/>
        <w:spacing w:after="0"/>
        <w:ind w:left="720"/>
        <w:rPr>
          <w:b/>
        </w:rPr>
      </w:pPr>
      <w:r w:rsidRPr="001B4307">
        <w:rPr>
          <w:b/>
        </w:rPr>
        <w:t>__________________</w:t>
      </w:r>
      <w:r w:rsidRPr="001B4307">
        <w:rPr>
          <w:b/>
        </w:rPr>
        <w:tab/>
      </w:r>
      <w:r w:rsidRPr="001B4307">
        <w:rPr>
          <w:b/>
        </w:rPr>
        <w:tab/>
      </w:r>
      <w:r w:rsidRPr="001B4307">
        <w:rPr>
          <w:b/>
        </w:rPr>
        <w:tab/>
        <w:t>___________________</w:t>
      </w:r>
    </w:p>
    <w:p w:rsidR="007327CB" w:rsidRPr="001B4307" w:rsidRDefault="007327CB" w:rsidP="0052570F">
      <w:pPr>
        <w:pStyle w:val="General111"/>
        <w:spacing w:after="0"/>
        <w:ind w:firstLine="709"/>
        <w:rPr>
          <w:b/>
        </w:rPr>
      </w:pPr>
      <w:r w:rsidRPr="001B4307">
        <w:rPr>
          <w:b/>
        </w:rPr>
        <w:t>Daniel Kopania</w:t>
      </w:r>
      <w:r w:rsidRPr="001B4307">
        <w:rPr>
          <w:b/>
        </w:rPr>
        <w:tab/>
      </w:r>
      <w:r w:rsidRPr="001B4307">
        <w:rPr>
          <w:b/>
        </w:rPr>
        <w:tab/>
      </w:r>
      <w:r w:rsidRPr="001B4307">
        <w:rPr>
          <w:b/>
        </w:rPr>
        <w:tab/>
      </w:r>
      <w:r w:rsidRPr="001B4307">
        <w:rPr>
          <w:b/>
        </w:rPr>
        <w:tab/>
        <w:t>dr Piotr Bogdanowicz</w:t>
      </w:r>
    </w:p>
    <w:p w:rsidR="007327CB" w:rsidRPr="001B4307" w:rsidRDefault="007327CB" w:rsidP="007327CB">
      <w:pPr>
        <w:pStyle w:val="BodyText1"/>
        <w:rPr>
          <w:rFonts w:cs="Times New Roman"/>
          <w:b/>
          <w:lang w:val="pl-PL" w:eastAsia="zh-CN" w:bidi="he-IL"/>
        </w:rPr>
      </w:pPr>
      <w:r w:rsidRPr="001B4307">
        <w:rPr>
          <w:rFonts w:cs="Times New Roman"/>
          <w:b/>
          <w:lang w:val="pl-PL" w:eastAsia="zh-CN" w:bidi="he-IL"/>
        </w:rPr>
        <w:t>Partner, radca prawny</w:t>
      </w:r>
      <w:r w:rsidRPr="001B4307">
        <w:rPr>
          <w:rFonts w:cs="Times New Roman"/>
          <w:b/>
          <w:lang w:val="pl-PL" w:eastAsia="zh-CN" w:bidi="he-IL"/>
        </w:rPr>
        <w:tab/>
      </w:r>
      <w:r w:rsidRPr="001B4307">
        <w:rPr>
          <w:rFonts w:cs="Times New Roman"/>
          <w:b/>
          <w:lang w:val="pl-PL" w:eastAsia="zh-CN" w:bidi="he-IL"/>
        </w:rPr>
        <w:tab/>
      </w:r>
      <w:r w:rsidRPr="001B4307">
        <w:rPr>
          <w:rFonts w:cs="Times New Roman"/>
          <w:b/>
          <w:lang w:val="pl-PL" w:eastAsia="zh-CN" w:bidi="he-IL"/>
        </w:rPr>
        <w:tab/>
        <w:t>radca prawny</w:t>
      </w:r>
    </w:p>
    <w:p w:rsidR="001524AC" w:rsidRPr="001B4307" w:rsidRDefault="00373070" w:rsidP="007327CB">
      <w:pPr>
        <w:pStyle w:val="General111"/>
        <w:ind w:left="720"/>
      </w:pPr>
      <w:r w:rsidRPr="001B4307">
        <w:t xml:space="preserve"> </w:t>
      </w:r>
    </w:p>
    <w:p w:rsidR="007B0968" w:rsidRPr="001B4307" w:rsidRDefault="002F71F8" w:rsidP="001524AC">
      <w:pPr>
        <w:pStyle w:val="SimpleList11"/>
        <w:numPr>
          <w:ilvl w:val="0"/>
          <w:numId w:val="0"/>
        </w:numPr>
        <w:ind w:left="720"/>
        <w:rPr>
          <w:rFonts w:eastAsia="SimSun"/>
          <w:szCs w:val="24"/>
          <w:lang w:val="pl-PL" w:eastAsia="en-GB" w:bidi="ar-AE"/>
        </w:rPr>
      </w:pPr>
      <w:r w:rsidRPr="001B4307">
        <w:rPr>
          <w:lang w:val="pl-PL"/>
        </w:rPr>
        <w:br w:type="page"/>
      </w:r>
    </w:p>
    <w:bookmarkEnd w:id="1"/>
    <w:bookmarkEnd w:id="2"/>
    <w:bookmarkEnd w:id="3"/>
    <w:p w:rsidR="007B0968" w:rsidRPr="001B4307" w:rsidRDefault="001F142B" w:rsidP="00D1210B">
      <w:pPr>
        <w:pStyle w:val="Tekstpodstawowy"/>
        <w:widowControl w:val="0"/>
        <w:jc w:val="center"/>
        <w:rPr>
          <w:rFonts w:cs="Times New Roman"/>
          <w:b/>
          <w:lang w:val="pl-PL"/>
        </w:rPr>
      </w:pPr>
      <w:r w:rsidRPr="001B4307">
        <w:rPr>
          <w:rFonts w:cs="Times New Roman"/>
          <w:b/>
          <w:lang w:val="pl-PL"/>
        </w:rPr>
        <w:lastRenderedPageBreak/>
        <w:t>DEFINICJE</w:t>
      </w:r>
      <w:r w:rsidR="00061563" w:rsidRPr="001B4307">
        <w:rPr>
          <w:rFonts w:cs="Times New Roman"/>
          <w:b/>
          <w:lang w:val="pl-PL"/>
        </w:rPr>
        <w:fldChar w:fldCharType="begin"/>
      </w:r>
      <w:r w:rsidR="002F71F8" w:rsidRPr="001B4307">
        <w:rPr>
          <w:rFonts w:cs="Times New Roman"/>
          <w:lang w:val="pl-PL"/>
        </w:rPr>
        <w:instrText xml:space="preserve"> TC "</w:instrText>
      </w:r>
      <w:bookmarkStart w:id="4" w:name="_Toc406498224"/>
      <w:bookmarkStart w:id="5" w:name="_Toc407053208"/>
      <w:bookmarkStart w:id="6" w:name="_Toc407091663"/>
      <w:bookmarkStart w:id="7" w:name="_Toc407651322"/>
      <w:r w:rsidRPr="001B4307">
        <w:rPr>
          <w:rFonts w:cs="Times New Roman"/>
          <w:lang w:val="pl-PL"/>
        </w:rPr>
        <w:instrText>DEFINICJE</w:instrText>
      </w:r>
      <w:bookmarkEnd w:id="4"/>
      <w:bookmarkEnd w:id="5"/>
      <w:bookmarkEnd w:id="6"/>
      <w:bookmarkEnd w:id="7"/>
      <w:r w:rsidR="002F71F8" w:rsidRPr="001B4307">
        <w:rPr>
          <w:rFonts w:cs="Times New Roman"/>
          <w:lang w:val="pl-PL"/>
        </w:rPr>
        <w:instrText>" \f C \l "1" AUTONF D3_TC DDOU</w:instrText>
      </w:r>
      <w:r w:rsidR="00061563" w:rsidRPr="001B4307">
        <w:rPr>
          <w:rFonts w:cs="Times New Roman"/>
          <w:b/>
          <w:lang w:val="pl-PL"/>
        </w:rPr>
        <w:fldChar w:fldCharType="end"/>
      </w:r>
    </w:p>
    <w:tbl>
      <w:tblPr>
        <w:tblW w:w="4924" w:type="pct"/>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left w:w="113" w:type="dxa"/>
          <w:bottom w:w="113" w:type="dxa"/>
          <w:right w:w="113" w:type="dxa"/>
        </w:tblCellMar>
        <w:tblLook w:val="04A0" w:firstRow="1" w:lastRow="0" w:firstColumn="1" w:lastColumn="0" w:noHBand="0" w:noVBand="1"/>
      </w:tblPr>
      <w:tblGrid>
        <w:gridCol w:w="2373"/>
        <w:gridCol w:w="6784"/>
      </w:tblGrid>
      <w:tr w:rsidR="007B0968" w:rsidRPr="001B4307">
        <w:trPr>
          <w:cantSplit/>
        </w:trPr>
        <w:tc>
          <w:tcPr>
            <w:tcW w:w="1296" w:type="pct"/>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17365D" w:themeFill="text2" w:themeFillShade="BF"/>
          </w:tcPr>
          <w:p w:rsidR="007B0968" w:rsidRPr="001B4307" w:rsidRDefault="009E531C" w:rsidP="00A84BA9">
            <w:pPr>
              <w:widowControl w:val="0"/>
              <w:spacing w:after="0"/>
              <w:outlineLvl w:val="0"/>
              <w:rPr>
                <w:rFonts w:ascii="Times New Roman" w:hAnsi="Times New Roman" w:cs="Times New Roman"/>
                <w:b/>
                <w:bCs/>
                <w:color w:val="FFFFFF" w:themeColor="background1"/>
                <w:sz w:val="20"/>
                <w:szCs w:val="20"/>
                <w:lang w:val="pl-PL" w:eastAsia="en-GB"/>
              </w:rPr>
            </w:pPr>
            <w:r w:rsidRPr="001B4307">
              <w:rPr>
                <w:rFonts w:ascii="Times New Roman" w:hAnsi="Times New Roman" w:cs="Times New Roman"/>
                <w:b/>
                <w:bCs/>
                <w:color w:val="FFFFFF" w:themeColor="background1"/>
                <w:sz w:val="20"/>
                <w:szCs w:val="20"/>
                <w:lang w:val="pl-PL" w:eastAsia="en-GB"/>
              </w:rPr>
              <w:t>COI</w:t>
            </w:r>
          </w:p>
        </w:tc>
        <w:tc>
          <w:tcPr>
            <w:tcW w:w="3704" w:type="pct"/>
            <w:tcBorders>
              <w:top w:val="single" w:sz="4" w:space="0" w:color="auto"/>
              <w:left w:val="single" w:sz="4" w:space="0" w:color="FFFFFF" w:themeColor="background1"/>
            </w:tcBorders>
          </w:tcPr>
          <w:p w:rsidR="007B0968" w:rsidRPr="001B4307" w:rsidRDefault="009E531C" w:rsidP="00A84BA9">
            <w:pPr>
              <w:widowControl w:val="0"/>
              <w:spacing w:after="0"/>
              <w:jc w:val="both"/>
              <w:outlineLvl w:val="0"/>
              <w:rPr>
                <w:rFonts w:ascii="Times New Roman" w:hAnsi="Times New Roman" w:cs="Times New Roman"/>
                <w:sz w:val="20"/>
                <w:szCs w:val="20"/>
                <w:lang w:val="pl-PL" w:eastAsia="en-GB"/>
              </w:rPr>
            </w:pPr>
            <w:r w:rsidRPr="001B4307">
              <w:rPr>
                <w:rFonts w:ascii="Times New Roman" w:hAnsi="Times New Roman" w:cs="Times New Roman"/>
                <w:sz w:val="20"/>
                <w:szCs w:val="20"/>
                <w:lang w:val="pl-PL" w:eastAsia="en-GB"/>
              </w:rPr>
              <w:t>oznacza Centralny Ośrodek Informatyki</w:t>
            </w:r>
          </w:p>
        </w:tc>
      </w:tr>
      <w:tr w:rsidR="006E215C" w:rsidRPr="004604D4">
        <w:trPr>
          <w:cantSplit/>
        </w:trPr>
        <w:tc>
          <w:tcPr>
            <w:tcW w:w="1296" w:type="pct"/>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17365D" w:themeFill="text2" w:themeFillShade="BF"/>
          </w:tcPr>
          <w:p w:rsidR="006E215C" w:rsidRPr="001B4307" w:rsidRDefault="006E215C" w:rsidP="00A84BA9">
            <w:pPr>
              <w:widowControl w:val="0"/>
              <w:spacing w:after="0"/>
              <w:outlineLvl w:val="0"/>
              <w:rPr>
                <w:rFonts w:ascii="Times New Roman" w:hAnsi="Times New Roman" w:cs="Times New Roman"/>
                <w:b/>
                <w:bCs/>
                <w:color w:val="FFFFFF" w:themeColor="background1"/>
                <w:sz w:val="20"/>
                <w:szCs w:val="20"/>
                <w:lang w:val="pl-PL" w:eastAsia="en-GB"/>
              </w:rPr>
            </w:pPr>
            <w:r w:rsidRPr="001B4307">
              <w:rPr>
                <w:rFonts w:ascii="Times New Roman" w:hAnsi="Times New Roman" w:cs="Times New Roman"/>
                <w:b/>
                <w:bCs/>
                <w:color w:val="FFFFFF" w:themeColor="background1"/>
                <w:sz w:val="20"/>
                <w:szCs w:val="20"/>
                <w:lang w:val="pl-PL" w:eastAsia="en-GB"/>
              </w:rPr>
              <w:t>Harmonogram</w:t>
            </w:r>
          </w:p>
        </w:tc>
        <w:tc>
          <w:tcPr>
            <w:tcW w:w="3704" w:type="pct"/>
            <w:tcBorders>
              <w:top w:val="single" w:sz="4" w:space="0" w:color="auto"/>
              <w:left w:val="single" w:sz="4" w:space="0" w:color="FFFFFF" w:themeColor="background1"/>
            </w:tcBorders>
          </w:tcPr>
          <w:p w:rsidR="006E215C" w:rsidRPr="001B4307" w:rsidRDefault="006E215C" w:rsidP="00A84BA9">
            <w:pPr>
              <w:widowControl w:val="0"/>
              <w:spacing w:after="0"/>
              <w:jc w:val="both"/>
              <w:outlineLvl w:val="0"/>
              <w:rPr>
                <w:rFonts w:ascii="Times New Roman" w:hAnsi="Times New Roman" w:cs="Times New Roman"/>
                <w:sz w:val="20"/>
                <w:szCs w:val="20"/>
                <w:lang w:val="pl-PL" w:eastAsia="en-GB"/>
              </w:rPr>
            </w:pPr>
            <w:r w:rsidRPr="001B4307">
              <w:rPr>
                <w:rFonts w:ascii="Times New Roman" w:hAnsi="Times New Roman" w:cs="Times New Roman"/>
                <w:sz w:val="20"/>
                <w:szCs w:val="20"/>
                <w:lang w:val="pl-PL" w:eastAsia="en-GB"/>
              </w:rPr>
              <w:t>oznacza Wysokopoziomowy harmonogram realizacji Projekt stanowiący załącznik nr 3 do Umowy</w:t>
            </w:r>
          </w:p>
        </w:tc>
      </w:tr>
      <w:tr w:rsidR="007B0968" w:rsidRPr="004604D4">
        <w:trPr>
          <w:cantSplit/>
        </w:trPr>
        <w:tc>
          <w:tcPr>
            <w:tcW w:w="1296" w:type="pct"/>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17365D" w:themeFill="text2" w:themeFillShade="BF"/>
          </w:tcPr>
          <w:p w:rsidR="007B0968" w:rsidRPr="001B4307" w:rsidRDefault="009E531C" w:rsidP="00A84BA9">
            <w:pPr>
              <w:widowControl w:val="0"/>
              <w:spacing w:after="0"/>
              <w:outlineLvl w:val="0"/>
              <w:rPr>
                <w:rFonts w:ascii="Times New Roman" w:hAnsi="Times New Roman" w:cs="Times New Roman"/>
                <w:b/>
                <w:bCs/>
                <w:color w:val="FFFFFF" w:themeColor="background1"/>
                <w:sz w:val="20"/>
                <w:szCs w:val="20"/>
                <w:lang w:val="pl-PL" w:eastAsia="en-GB"/>
              </w:rPr>
            </w:pPr>
            <w:r w:rsidRPr="001B4307">
              <w:rPr>
                <w:rFonts w:ascii="Times New Roman" w:hAnsi="Times New Roman" w:cs="Times New Roman"/>
                <w:b/>
                <w:bCs/>
                <w:color w:val="FFFFFF" w:themeColor="background1"/>
                <w:sz w:val="20"/>
                <w:szCs w:val="20"/>
                <w:lang w:val="pl-PL" w:eastAsia="en-GB"/>
              </w:rPr>
              <w:t>IGB</w:t>
            </w:r>
          </w:p>
        </w:tc>
        <w:tc>
          <w:tcPr>
            <w:tcW w:w="3704" w:type="pct"/>
            <w:tcBorders>
              <w:top w:val="single" w:sz="4" w:space="0" w:color="auto"/>
              <w:left w:val="single" w:sz="4" w:space="0" w:color="FFFFFF" w:themeColor="background1"/>
            </w:tcBorders>
          </w:tcPr>
          <w:p w:rsidR="007B0968" w:rsidRPr="001B4307" w:rsidRDefault="009E531C" w:rsidP="00A84BA9">
            <w:pPr>
              <w:widowControl w:val="0"/>
              <w:spacing w:after="0"/>
              <w:jc w:val="both"/>
              <w:outlineLvl w:val="0"/>
              <w:rPr>
                <w:rFonts w:ascii="Times New Roman" w:hAnsi="Times New Roman" w:cs="Times New Roman"/>
                <w:sz w:val="20"/>
                <w:szCs w:val="20"/>
                <w:lang w:val="pl-PL" w:eastAsia="en-GB"/>
              </w:rPr>
            </w:pPr>
            <w:r w:rsidRPr="001B4307">
              <w:rPr>
                <w:rFonts w:ascii="Times New Roman" w:hAnsi="Times New Roman" w:cs="Times New Roman"/>
                <w:sz w:val="20"/>
                <w:szCs w:val="20"/>
                <w:lang w:val="pl-PL" w:eastAsia="en-GB"/>
              </w:rPr>
              <w:t>oznacza instytucję gospodarki budżetowej, o której mowa w art. 23 UFP</w:t>
            </w:r>
          </w:p>
        </w:tc>
      </w:tr>
      <w:tr w:rsidR="00141D20" w:rsidRPr="004604D4">
        <w:trPr>
          <w:cantSplit/>
        </w:trPr>
        <w:tc>
          <w:tcPr>
            <w:tcW w:w="1296" w:type="pct"/>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17365D" w:themeFill="text2" w:themeFillShade="BF"/>
          </w:tcPr>
          <w:p w:rsidR="00141D20" w:rsidRPr="001B4307" w:rsidRDefault="00141D20" w:rsidP="00A84BA9">
            <w:pPr>
              <w:widowControl w:val="0"/>
              <w:spacing w:after="0"/>
              <w:outlineLvl w:val="0"/>
              <w:rPr>
                <w:rFonts w:ascii="Times New Roman" w:hAnsi="Times New Roman" w:cs="Times New Roman"/>
                <w:b/>
                <w:bCs/>
                <w:color w:val="FFFFFF" w:themeColor="background1"/>
                <w:sz w:val="20"/>
                <w:szCs w:val="20"/>
                <w:lang w:val="pl-PL" w:eastAsia="en-GB"/>
              </w:rPr>
            </w:pPr>
            <w:r w:rsidRPr="001B4307">
              <w:rPr>
                <w:rFonts w:ascii="Times New Roman" w:hAnsi="Times New Roman" w:cs="Times New Roman"/>
                <w:b/>
                <w:bCs/>
                <w:color w:val="FFFFFF" w:themeColor="background1"/>
                <w:sz w:val="20"/>
                <w:szCs w:val="20"/>
                <w:lang w:val="pl-PL" w:eastAsia="en-GB"/>
              </w:rPr>
              <w:t>KC</w:t>
            </w:r>
          </w:p>
        </w:tc>
        <w:tc>
          <w:tcPr>
            <w:tcW w:w="3704" w:type="pct"/>
            <w:tcBorders>
              <w:top w:val="single" w:sz="4" w:space="0" w:color="auto"/>
              <w:left w:val="single" w:sz="4" w:space="0" w:color="FFFFFF" w:themeColor="background1"/>
            </w:tcBorders>
          </w:tcPr>
          <w:p w:rsidR="00141D20" w:rsidRPr="001B4307" w:rsidRDefault="00141D20" w:rsidP="00A84BA9">
            <w:pPr>
              <w:widowControl w:val="0"/>
              <w:spacing w:after="0"/>
              <w:jc w:val="both"/>
              <w:outlineLvl w:val="0"/>
              <w:rPr>
                <w:rFonts w:ascii="Times New Roman" w:hAnsi="Times New Roman" w:cs="Times New Roman"/>
                <w:sz w:val="20"/>
                <w:szCs w:val="20"/>
                <w:lang w:val="pl-PL" w:eastAsia="en-GB"/>
              </w:rPr>
            </w:pPr>
            <w:r w:rsidRPr="001B4307">
              <w:rPr>
                <w:rFonts w:ascii="Times New Roman" w:hAnsi="Times New Roman" w:cs="Times New Roman"/>
                <w:sz w:val="20"/>
                <w:szCs w:val="20"/>
                <w:lang w:val="pl-PL" w:eastAsia="en-GB"/>
              </w:rPr>
              <w:t>oznacza ustawę z dnia 23 kwietnia 1964 r. Kodeks cywilny</w:t>
            </w:r>
          </w:p>
        </w:tc>
      </w:tr>
      <w:tr w:rsidR="00577BE0" w:rsidRPr="001B4307">
        <w:trPr>
          <w:cantSplit/>
        </w:trPr>
        <w:tc>
          <w:tcPr>
            <w:tcW w:w="1296" w:type="pct"/>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17365D" w:themeFill="text2" w:themeFillShade="BF"/>
          </w:tcPr>
          <w:p w:rsidR="00577BE0" w:rsidRPr="001B4307" w:rsidRDefault="00577BE0" w:rsidP="00A84BA9">
            <w:pPr>
              <w:widowControl w:val="0"/>
              <w:spacing w:after="0"/>
              <w:outlineLvl w:val="0"/>
              <w:rPr>
                <w:rFonts w:ascii="Times New Roman" w:hAnsi="Times New Roman" w:cs="Times New Roman"/>
                <w:b/>
                <w:bCs/>
                <w:color w:val="FFFFFF" w:themeColor="background1"/>
                <w:sz w:val="20"/>
                <w:szCs w:val="20"/>
                <w:lang w:val="pl-PL" w:eastAsia="en-GB"/>
              </w:rPr>
            </w:pPr>
            <w:r w:rsidRPr="001B4307">
              <w:rPr>
                <w:rFonts w:ascii="Times New Roman" w:hAnsi="Times New Roman" w:cs="Times New Roman"/>
                <w:b/>
                <w:bCs/>
                <w:color w:val="FFFFFF" w:themeColor="background1"/>
                <w:sz w:val="20"/>
                <w:szCs w:val="20"/>
                <w:lang w:val="pl-PL" w:eastAsia="en-GB"/>
              </w:rPr>
              <w:t>MF</w:t>
            </w:r>
          </w:p>
        </w:tc>
        <w:tc>
          <w:tcPr>
            <w:tcW w:w="3704" w:type="pct"/>
            <w:tcBorders>
              <w:top w:val="single" w:sz="4" w:space="0" w:color="auto"/>
              <w:left w:val="single" w:sz="4" w:space="0" w:color="FFFFFF" w:themeColor="background1"/>
            </w:tcBorders>
          </w:tcPr>
          <w:p w:rsidR="00577BE0" w:rsidRPr="001B4307" w:rsidRDefault="00577BE0" w:rsidP="00A84BA9">
            <w:pPr>
              <w:widowControl w:val="0"/>
              <w:spacing w:after="0"/>
              <w:jc w:val="both"/>
              <w:outlineLvl w:val="0"/>
              <w:rPr>
                <w:rFonts w:ascii="Times New Roman" w:hAnsi="Times New Roman" w:cs="Times New Roman"/>
                <w:sz w:val="20"/>
                <w:szCs w:val="20"/>
                <w:lang w:val="pl-PL" w:eastAsia="en-GB"/>
              </w:rPr>
            </w:pPr>
            <w:r w:rsidRPr="001B4307">
              <w:rPr>
                <w:rFonts w:ascii="Times New Roman" w:hAnsi="Times New Roman" w:cs="Times New Roman"/>
                <w:sz w:val="20"/>
                <w:szCs w:val="20"/>
                <w:lang w:val="pl-PL" w:eastAsia="en-GB"/>
              </w:rPr>
              <w:t>oznacza Ministra Finansów</w:t>
            </w:r>
          </w:p>
        </w:tc>
      </w:tr>
      <w:tr w:rsidR="00CA01E2" w:rsidRPr="004604D4">
        <w:trPr>
          <w:cantSplit/>
        </w:trPr>
        <w:tc>
          <w:tcPr>
            <w:tcW w:w="1296" w:type="pct"/>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17365D" w:themeFill="text2" w:themeFillShade="BF"/>
          </w:tcPr>
          <w:p w:rsidR="00CA01E2" w:rsidRPr="001B4307" w:rsidRDefault="00CA01E2" w:rsidP="00A84BA9">
            <w:pPr>
              <w:widowControl w:val="0"/>
              <w:spacing w:after="0"/>
              <w:outlineLvl w:val="0"/>
              <w:rPr>
                <w:rFonts w:ascii="Times New Roman" w:hAnsi="Times New Roman" w:cs="Times New Roman"/>
                <w:b/>
                <w:bCs/>
                <w:color w:val="FFFFFF" w:themeColor="background1"/>
                <w:sz w:val="20"/>
                <w:szCs w:val="20"/>
                <w:lang w:val="pl-PL" w:eastAsia="en-GB"/>
              </w:rPr>
            </w:pPr>
            <w:r w:rsidRPr="001B4307">
              <w:rPr>
                <w:rFonts w:ascii="Times New Roman" w:hAnsi="Times New Roman" w:cs="Times New Roman"/>
                <w:b/>
                <w:bCs/>
                <w:color w:val="FFFFFF" w:themeColor="background1"/>
                <w:sz w:val="20"/>
                <w:szCs w:val="20"/>
                <w:lang w:val="pl-PL" w:eastAsia="en-GB"/>
              </w:rPr>
              <w:t>Krajowe Wytyczne</w:t>
            </w:r>
          </w:p>
        </w:tc>
        <w:tc>
          <w:tcPr>
            <w:tcW w:w="3704" w:type="pct"/>
            <w:tcBorders>
              <w:top w:val="single" w:sz="4" w:space="0" w:color="auto"/>
              <w:left w:val="single" w:sz="4" w:space="0" w:color="FFFFFF" w:themeColor="background1"/>
            </w:tcBorders>
          </w:tcPr>
          <w:p w:rsidR="00CA01E2" w:rsidRPr="001B4307" w:rsidRDefault="00CA01E2" w:rsidP="00804977">
            <w:pPr>
              <w:widowControl w:val="0"/>
              <w:spacing w:after="0"/>
              <w:jc w:val="both"/>
              <w:outlineLvl w:val="0"/>
              <w:rPr>
                <w:rFonts w:ascii="Times New Roman" w:hAnsi="Times New Roman" w:cs="Times New Roman"/>
                <w:sz w:val="20"/>
                <w:szCs w:val="20"/>
                <w:lang w:val="pl-PL" w:eastAsia="en-GB"/>
              </w:rPr>
            </w:pPr>
            <w:r w:rsidRPr="001B4307">
              <w:rPr>
                <w:rFonts w:ascii="Times New Roman" w:hAnsi="Times New Roman" w:cs="Times New Roman"/>
                <w:sz w:val="20"/>
                <w:szCs w:val="20"/>
                <w:lang w:val="pl-PL" w:eastAsia="en-GB"/>
              </w:rPr>
              <w:t>oznaczają Krajowe Wytyczne dotyczące kwalifikowania wydatków w ramach funduszy strukturalnych i Funduszy Spójności w okresie programowania 2007-2013</w:t>
            </w:r>
          </w:p>
        </w:tc>
      </w:tr>
      <w:tr w:rsidR="00C2075B" w:rsidRPr="004604D4">
        <w:trPr>
          <w:cantSplit/>
        </w:trPr>
        <w:tc>
          <w:tcPr>
            <w:tcW w:w="1296" w:type="pct"/>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17365D" w:themeFill="text2" w:themeFillShade="BF"/>
          </w:tcPr>
          <w:p w:rsidR="00C2075B" w:rsidRPr="001B4307" w:rsidRDefault="00C2075B" w:rsidP="00A84BA9">
            <w:pPr>
              <w:widowControl w:val="0"/>
              <w:spacing w:after="0"/>
              <w:outlineLvl w:val="0"/>
              <w:rPr>
                <w:rFonts w:ascii="Times New Roman" w:hAnsi="Times New Roman" w:cs="Times New Roman"/>
                <w:b/>
                <w:bCs/>
                <w:color w:val="FFFFFF" w:themeColor="background1"/>
                <w:sz w:val="20"/>
                <w:szCs w:val="20"/>
                <w:lang w:val="pl-PL" w:eastAsia="en-GB"/>
              </w:rPr>
            </w:pPr>
            <w:proofErr w:type="spellStart"/>
            <w:r w:rsidRPr="001B4307">
              <w:rPr>
                <w:rFonts w:ascii="Times New Roman" w:hAnsi="Times New Roman" w:cs="Times New Roman"/>
                <w:b/>
                <w:bCs/>
                <w:color w:val="FFFFFF" w:themeColor="background1"/>
                <w:sz w:val="20"/>
                <w:szCs w:val="20"/>
                <w:lang w:val="pl-PL" w:eastAsia="en-GB"/>
              </w:rPr>
              <w:t>MAiC</w:t>
            </w:r>
            <w:proofErr w:type="spellEnd"/>
          </w:p>
        </w:tc>
        <w:tc>
          <w:tcPr>
            <w:tcW w:w="3704" w:type="pct"/>
            <w:tcBorders>
              <w:top w:val="single" w:sz="4" w:space="0" w:color="auto"/>
              <w:left w:val="single" w:sz="4" w:space="0" w:color="FFFFFF" w:themeColor="background1"/>
            </w:tcBorders>
          </w:tcPr>
          <w:p w:rsidR="00C2075B" w:rsidRPr="001B4307" w:rsidRDefault="00C2075B" w:rsidP="00A84BA9">
            <w:pPr>
              <w:widowControl w:val="0"/>
              <w:spacing w:after="0"/>
              <w:jc w:val="both"/>
              <w:outlineLvl w:val="0"/>
              <w:rPr>
                <w:rFonts w:ascii="Times New Roman" w:hAnsi="Times New Roman" w:cs="Times New Roman"/>
                <w:sz w:val="20"/>
                <w:szCs w:val="20"/>
                <w:lang w:val="pl-PL" w:eastAsia="en-GB"/>
              </w:rPr>
            </w:pPr>
            <w:r w:rsidRPr="001B4307">
              <w:rPr>
                <w:rFonts w:ascii="Times New Roman" w:hAnsi="Times New Roman" w:cs="Times New Roman"/>
                <w:sz w:val="20"/>
                <w:szCs w:val="20"/>
                <w:lang w:val="pl-PL" w:eastAsia="en-GB"/>
              </w:rPr>
              <w:t xml:space="preserve">oznacza Ministerstwo Administracji i Cyfryzacji </w:t>
            </w:r>
          </w:p>
        </w:tc>
      </w:tr>
      <w:tr w:rsidR="00D333D3" w:rsidRPr="001B4307">
        <w:trPr>
          <w:cantSplit/>
        </w:trPr>
        <w:tc>
          <w:tcPr>
            <w:tcW w:w="1296" w:type="pct"/>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17365D" w:themeFill="text2" w:themeFillShade="BF"/>
          </w:tcPr>
          <w:p w:rsidR="00D333D3" w:rsidRPr="001B4307" w:rsidRDefault="00D333D3" w:rsidP="00A84BA9">
            <w:pPr>
              <w:widowControl w:val="0"/>
              <w:spacing w:after="0"/>
              <w:outlineLvl w:val="0"/>
              <w:rPr>
                <w:rFonts w:ascii="Times New Roman" w:hAnsi="Times New Roman" w:cs="Times New Roman"/>
                <w:b/>
                <w:bCs/>
                <w:color w:val="FFFFFF" w:themeColor="background1"/>
                <w:sz w:val="20"/>
                <w:szCs w:val="20"/>
                <w:lang w:val="pl-PL" w:eastAsia="en-GB"/>
              </w:rPr>
            </w:pPr>
            <w:r w:rsidRPr="001B4307">
              <w:rPr>
                <w:rFonts w:ascii="Times New Roman" w:hAnsi="Times New Roman" w:cs="Times New Roman"/>
                <w:b/>
                <w:bCs/>
                <w:color w:val="FFFFFF" w:themeColor="background1"/>
                <w:sz w:val="20"/>
                <w:szCs w:val="20"/>
                <w:lang w:val="pl-PL" w:eastAsia="en-GB"/>
              </w:rPr>
              <w:t>Minister</w:t>
            </w:r>
          </w:p>
        </w:tc>
        <w:tc>
          <w:tcPr>
            <w:tcW w:w="3704" w:type="pct"/>
            <w:tcBorders>
              <w:top w:val="single" w:sz="4" w:space="0" w:color="auto"/>
              <w:left w:val="single" w:sz="4" w:space="0" w:color="FFFFFF" w:themeColor="background1"/>
            </w:tcBorders>
          </w:tcPr>
          <w:p w:rsidR="00D333D3" w:rsidRPr="001B4307" w:rsidRDefault="00D333D3" w:rsidP="004746DA">
            <w:pPr>
              <w:widowControl w:val="0"/>
              <w:spacing w:after="0"/>
              <w:jc w:val="both"/>
              <w:outlineLvl w:val="0"/>
              <w:rPr>
                <w:rFonts w:ascii="Times New Roman" w:hAnsi="Times New Roman" w:cs="Times New Roman"/>
                <w:sz w:val="20"/>
                <w:szCs w:val="20"/>
                <w:lang w:val="pl-PL" w:eastAsia="en-GB"/>
              </w:rPr>
            </w:pPr>
            <w:r w:rsidRPr="001B4307">
              <w:rPr>
                <w:rFonts w:ascii="Times New Roman" w:hAnsi="Times New Roman" w:cs="Times New Roman"/>
                <w:sz w:val="20"/>
                <w:szCs w:val="20"/>
                <w:lang w:val="pl-PL" w:eastAsia="en-GB"/>
              </w:rPr>
              <w:t>o</w:t>
            </w:r>
            <w:r w:rsidR="00C2075B" w:rsidRPr="001B4307">
              <w:rPr>
                <w:rFonts w:ascii="Times New Roman" w:hAnsi="Times New Roman" w:cs="Times New Roman"/>
                <w:sz w:val="20"/>
                <w:szCs w:val="20"/>
                <w:lang w:val="pl-PL" w:eastAsia="en-GB"/>
              </w:rPr>
              <w:t>z</w:t>
            </w:r>
            <w:r w:rsidRPr="001B4307">
              <w:rPr>
                <w:rFonts w:ascii="Times New Roman" w:hAnsi="Times New Roman" w:cs="Times New Roman"/>
                <w:sz w:val="20"/>
                <w:szCs w:val="20"/>
                <w:lang w:val="pl-PL" w:eastAsia="en-GB"/>
              </w:rPr>
              <w:t>nacza Ministra Spraw Wewnętrznych</w:t>
            </w:r>
          </w:p>
        </w:tc>
      </w:tr>
      <w:tr w:rsidR="00D333D3" w:rsidRPr="001B4307">
        <w:trPr>
          <w:cantSplit/>
        </w:trPr>
        <w:tc>
          <w:tcPr>
            <w:tcW w:w="1296" w:type="pct"/>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17365D" w:themeFill="text2" w:themeFillShade="BF"/>
          </w:tcPr>
          <w:p w:rsidR="00D333D3" w:rsidRPr="001B4307" w:rsidRDefault="00D333D3" w:rsidP="00A84BA9">
            <w:pPr>
              <w:widowControl w:val="0"/>
              <w:spacing w:after="0"/>
              <w:outlineLvl w:val="0"/>
              <w:rPr>
                <w:rFonts w:ascii="Times New Roman" w:hAnsi="Times New Roman" w:cs="Times New Roman"/>
                <w:b/>
                <w:bCs/>
                <w:color w:val="FFFFFF" w:themeColor="background1"/>
                <w:sz w:val="20"/>
                <w:szCs w:val="20"/>
                <w:lang w:val="pl-PL" w:eastAsia="en-GB"/>
              </w:rPr>
            </w:pPr>
            <w:r w:rsidRPr="001B4307">
              <w:rPr>
                <w:rFonts w:ascii="Times New Roman" w:hAnsi="Times New Roman" w:cs="Times New Roman"/>
                <w:b/>
                <w:bCs/>
                <w:color w:val="FFFFFF" w:themeColor="background1"/>
                <w:sz w:val="20"/>
                <w:szCs w:val="20"/>
                <w:lang w:val="pl-PL" w:eastAsia="en-GB"/>
              </w:rPr>
              <w:t>MRR</w:t>
            </w:r>
          </w:p>
        </w:tc>
        <w:tc>
          <w:tcPr>
            <w:tcW w:w="3704" w:type="pct"/>
            <w:tcBorders>
              <w:top w:val="single" w:sz="4" w:space="0" w:color="auto"/>
              <w:left w:val="single" w:sz="4" w:space="0" w:color="FFFFFF" w:themeColor="background1"/>
            </w:tcBorders>
          </w:tcPr>
          <w:p w:rsidR="00D333D3" w:rsidRPr="001B4307" w:rsidRDefault="00D333D3" w:rsidP="004746DA">
            <w:pPr>
              <w:widowControl w:val="0"/>
              <w:spacing w:after="0"/>
              <w:jc w:val="both"/>
              <w:outlineLvl w:val="0"/>
              <w:rPr>
                <w:rFonts w:ascii="Times New Roman" w:hAnsi="Times New Roman" w:cs="Times New Roman"/>
                <w:sz w:val="20"/>
                <w:szCs w:val="20"/>
                <w:lang w:val="pl-PL" w:eastAsia="en-GB"/>
              </w:rPr>
            </w:pPr>
            <w:r w:rsidRPr="001B4307">
              <w:rPr>
                <w:rFonts w:ascii="Times New Roman" w:hAnsi="Times New Roman" w:cs="Times New Roman"/>
                <w:sz w:val="20"/>
                <w:szCs w:val="20"/>
                <w:lang w:val="pl-PL" w:eastAsia="en-GB"/>
              </w:rPr>
              <w:t>o</w:t>
            </w:r>
            <w:r w:rsidR="00C2075B" w:rsidRPr="001B4307">
              <w:rPr>
                <w:rFonts w:ascii="Times New Roman" w:hAnsi="Times New Roman" w:cs="Times New Roman"/>
                <w:sz w:val="20"/>
                <w:szCs w:val="20"/>
                <w:lang w:val="pl-PL" w:eastAsia="en-GB"/>
              </w:rPr>
              <w:t>z</w:t>
            </w:r>
            <w:r w:rsidRPr="001B4307">
              <w:rPr>
                <w:rFonts w:ascii="Times New Roman" w:hAnsi="Times New Roman" w:cs="Times New Roman"/>
                <w:sz w:val="20"/>
                <w:szCs w:val="20"/>
                <w:lang w:val="pl-PL" w:eastAsia="en-GB"/>
              </w:rPr>
              <w:t>nacza Ministerstwo Rozwoju Regionalnego</w:t>
            </w:r>
          </w:p>
        </w:tc>
      </w:tr>
      <w:tr w:rsidR="007B0968" w:rsidRPr="001B4307">
        <w:trPr>
          <w:cantSplit/>
        </w:trPr>
        <w:tc>
          <w:tcPr>
            <w:tcW w:w="1296" w:type="pct"/>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17365D" w:themeFill="text2" w:themeFillShade="BF"/>
          </w:tcPr>
          <w:p w:rsidR="007B0968" w:rsidRPr="001B4307" w:rsidRDefault="009E531C" w:rsidP="00A84BA9">
            <w:pPr>
              <w:widowControl w:val="0"/>
              <w:spacing w:after="0"/>
              <w:outlineLvl w:val="0"/>
              <w:rPr>
                <w:rFonts w:ascii="Times New Roman" w:hAnsi="Times New Roman" w:cs="Times New Roman"/>
                <w:b/>
                <w:bCs/>
                <w:color w:val="FFFFFF" w:themeColor="background1"/>
                <w:sz w:val="20"/>
                <w:szCs w:val="20"/>
                <w:lang w:val="pl-PL" w:eastAsia="en-GB"/>
              </w:rPr>
            </w:pPr>
            <w:r w:rsidRPr="001B4307">
              <w:rPr>
                <w:rFonts w:ascii="Times New Roman" w:hAnsi="Times New Roman" w:cs="Times New Roman"/>
                <w:b/>
                <w:bCs/>
                <w:color w:val="FFFFFF" w:themeColor="background1"/>
                <w:sz w:val="20"/>
                <w:szCs w:val="20"/>
                <w:lang w:val="pl-PL" w:eastAsia="en-GB"/>
              </w:rPr>
              <w:t>MSW</w:t>
            </w:r>
          </w:p>
        </w:tc>
        <w:tc>
          <w:tcPr>
            <w:tcW w:w="3704" w:type="pct"/>
            <w:tcBorders>
              <w:top w:val="single" w:sz="4" w:space="0" w:color="auto"/>
              <w:left w:val="single" w:sz="4" w:space="0" w:color="FFFFFF" w:themeColor="background1"/>
            </w:tcBorders>
          </w:tcPr>
          <w:p w:rsidR="007B0968" w:rsidRPr="001B4307" w:rsidRDefault="009E531C" w:rsidP="007327CB">
            <w:pPr>
              <w:widowControl w:val="0"/>
              <w:spacing w:after="0"/>
              <w:jc w:val="both"/>
              <w:outlineLvl w:val="0"/>
              <w:rPr>
                <w:rFonts w:ascii="Times New Roman" w:hAnsi="Times New Roman" w:cs="Times New Roman"/>
                <w:sz w:val="20"/>
                <w:szCs w:val="20"/>
                <w:lang w:val="pl-PL" w:eastAsia="en-GB"/>
              </w:rPr>
            </w:pPr>
            <w:r w:rsidRPr="001B4307">
              <w:rPr>
                <w:rFonts w:ascii="Times New Roman" w:hAnsi="Times New Roman" w:cs="Times New Roman"/>
                <w:sz w:val="20"/>
                <w:szCs w:val="20"/>
                <w:lang w:val="pl-PL" w:eastAsia="en-GB"/>
              </w:rPr>
              <w:t>oznacza Ministerstwo Spraw Wewnętrznych</w:t>
            </w:r>
          </w:p>
        </w:tc>
      </w:tr>
      <w:tr w:rsidR="00FA17CA" w:rsidRPr="001B4307">
        <w:trPr>
          <w:cantSplit/>
        </w:trPr>
        <w:tc>
          <w:tcPr>
            <w:tcW w:w="1296" w:type="pct"/>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17365D" w:themeFill="text2" w:themeFillShade="BF"/>
          </w:tcPr>
          <w:p w:rsidR="00FA17CA" w:rsidRPr="001B4307" w:rsidRDefault="00FA17CA" w:rsidP="00A84BA9">
            <w:pPr>
              <w:widowControl w:val="0"/>
              <w:spacing w:after="0"/>
              <w:outlineLvl w:val="0"/>
              <w:rPr>
                <w:rFonts w:ascii="Times New Roman" w:hAnsi="Times New Roman" w:cs="Times New Roman"/>
                <w:b/>
                <w:bCs/>
                <w:color w:val="FFFFFF" w:themeColor="background1"/>
                <w:sz w:val="20"/>
                <w:szCs w:val="20"/>
                <w:lang w:val="pl-PL" w:eastAsia="en-GB"/>
              </w:rPr>
            </w:pPr>
            <w:r w:rsidRPr="001B4307">
              <w:rPr>
                <w:rFonts w:ascii="Times New Roman" w:hAnsi="Times New Roman" w:cs="Times New Roman"/>
                <w:b/>
                <w:bCs/>
                <w:color w:val="FFFFFF" w:themeColor="background1"/>
                <w:sz w:val="20"/>
                <w:szCs w:val="20"/>
                <w:lang w:val="pl-PL" w:eastAsia="en-GB"/>
              </w:rPr>
              <w:t>NIK</w:t>
            </w:r>
          </w:p>
        </w:tc>
        <w:tc>
          <w:tcPr>
            <w:tcW w:w="3704" w:type="pct"/>
            <w:tcBorders>
              <w:top w:val="single" w:sz="4" w:space="0" w:color="auto"/>
              <w:left w:val="single" w:sz="4" w:space="0" w:color="FFFFFF" w:themeColor="background1"/>
            </w:tcBorders>
          </w:tcPr>
          <w:p w:rsidR="00FA17CA" w:rsidRPr="001B4307" w:rsidRDefault="00FA17CA" w:rsidP="004746DA">
            <w:pPr>
              <w:widowControl w:val="0"/>
              <w:spacing w:after="0"/>
              <w:jc w:val="both"/>
              <w:outlineLvl w:val="0"/>
              <w:rPr>
                <w:rFonts w:ascii="Times New Roman" w:hAnsi="Times New Roman" w:cs="Times New Roman"/>
                <w:sz w:val="20"/>
                <w:szCs w:val="20"/>
                <w:lang w:val="pl-PL" w:eastAsia="en-GB"/>
              </w:rPr>
            </w:pPr>
            <w:r w:rsidRPr="001B4307">
              <w:rPr>
                <w:rFonts w:ascii="Times New Roman" w:hAnsi="Times New Roman" w:cs="Times New Roman"/>
                <w:sz w:val="20"/>
                <w:szCs w:val="20"/>
                <w:lang w:val="pl-PL" w:eastAsia="en-GB"/>
              </w:rPr>
              <w:t>oznacza Najwyższą Izbę Kontroli</w:t>
            </w:r>
          </w:p>
        </w:tc>
      </w:tr>
      <w:tr w:rsidR="007B0B7C" w:rsidRPr="001B4307" w:rsidTr="009E531C">
        <w:trPr>
          <w:cantSplit/>
        </w:trPr>
        <w:tc>
          <w:tcPr>
            <w:tcW w:w="1296" w:type="pct"/>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17365D" w:themeFill="text2" w:themeFillShade="BF"/>
          </w:tcPr>
          <w:p w:rsidR="007B0B7C" w:rsidRPr="001B4307" w:rsidRDefault="007B0B7C" w:rsidP="00CB3DE3">
            <w:pPr>
              <w:widowControl w:val="0"/>
              <w:spacing w:after="0"/>
              <w:outlineLvl w:val="0"/>
              <w:rPr>
                <w:rFonts w:ascii="Times New Roman" w:hAnsi="Times New Roman" w:cs="Times New Roman"/>
                <w:b/>
                <w:bCs/>
                <w:color w:val="FFFFFF" w:themeColor="background1"/>
                <w:sz w:val="20"/>
                <w:szCs w:val="20"/>
                <w:lang w:val="pl-PL" w:eastAsia="en-GB"/>
              </w:rPr>
            </w:pPr>
            <w:r w:rsidRPr="001B4307">
              <w:rPr>
                <w:rFonts w:ascii="Times New Roman" w:hAnsi="Times New Roman" w:cs="Times New Roman"/>
                <w:b/>
                <w:bCs/>
                <w:color w:val="FFFFFF" w:themeColor="background1"/>
                <w:sz w:val="20"/>
                <w:szCs w:val="20"/>
                <w:lang w:val="pl-PL" w:eastAsia="en-GB"/>
              </w:rPr>
              <w:t>POIG</w:t>
            </w:r>
          </w:p>
        </w:tc>
        <w:tc>
          <w:tcPr>
            <w:tcW w:w="3704" w:type="pct"/>
            <w:tcBorders>
              <w:top w:val="single" w:sz="4" w:space="0" w:color="auto"/>
              <w:left w:val="single" w:sz="4" w:space="0" w:color="FFFFFF" w:themeColor="background1"/>
              <w:bottom w:val="single" w:sz="4" w:space="0" w:color="000000"/>
              <w:right w:val="single" w:sz="4" w:space="0" w:color="000000"/>
            </w:tcBorders>
          </w:tcPr>
          <w:p w:rsidR="007B0B7C" w:rsidRPr="001B4307" w:rsidRDefault="007B0B7C" w:rsidP="00EB7421">
            <w:pPr>
              <w:widowControl w:val="0"/>
              <w:spacing w:after="0"/>
              <w:jc w:val="both"/>
              <w:outlineLvl w:val="0"/>
              <w:rPr>
                <w:rFonts w:ascii="Times New Roman" w:hAnsi="Times New Roman" w:cs="Times New Roman"/>
                <w:sz w:val="20"/>
                <w:szCs w:val="20"/>
                <w:lang w:val="pl-PL" w:eastAsia="en-GB"/>
              </w:rPr>
            </w:pPr>
            <w:r w:rsidRPr="001B4307">
              <w:rPr>
                <w:rFonts w:ascii="Times New Roman" w:hAnsi="Times New Roman" w:cs="Times New Roman"/>
                <w:sz w:val="20"/>
                <w:szCs w:val="20"/>
                <w:lang w:val="pl-PL" w:eastAsia="en-GB"/>
              </w:rPr>
              <w:t>Program Operacyjny Innowacyjna Gospodarka</w:t>
            </w:r>
          </w:p>
        </w:tc>
      </w:tr>
      <w:tr w:rsidR="005902F7" w:rsidRPr="004604D4" w:rsidTr="009E531C">
        <w:trPr>
          <w:cantSplit/>
        </w:trPr>
        <w:tc>
          <w:tcPr>
            <w:tcW w:w="1296" w:type="pct"/>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17365D" w:themeFill="text2" w:themeFillShade="BF"/>
          </w:tcPr>
          <w:p w:rsidR="005902F7" w:rsidRPr="001B4307" w:rsidRDefault="005902F7" w:rsidP="00CB3DE3">
            <w:pPr>
              <w:widowControl w:val="0"/>
              <w:spacing w:after="0"/>
              <w:outlineLvl w:val="0"/>
              <w:rPr>
                <w:rFonts w:ascii="Times New Roman" w:hAnsi="Times New Roman" w:cs="Times New Roman"/>
                <w:b/>
                <w:bCs/>
                <w:color w:val="FFFFFF" w:themeColor="background1"/>
                <w:sz w:val="20"/>
                <w:szCs w:val="20"/>
                <w:lang w:val="pl-PL" w:eastAsia="en-GB"/>
              </w:rPr>
            </w:pPr>
            <w:r w:rsidRPr="001B4307">
              <w:rPr>
                <w:rFonts w:ascii="Times New Roman" w:hAnsi="Times New Roman" w:cs="Times New Roman"/>
                <w:b/>
                <w:bCs/>
                <w:color w:val="FFFFFF" w:themeColor="background1"/>
                <w:sz w:val="20"/>
                <w:szCs w:val="20"/>
                <w:lang w:val="pl-PL" w:eastAsia="en-GB"/>
              </w:rPr>
              <w:t>Projekt</w:t>
            </w:r>
          </w:p>
        </w:tc>
        <w:tc>
          <w:tcPr>
            <w:tcW w:w="3704" w:type="pct"/>
            <w:tcBorders>
              <w:top w:val="single" w:sz="4" w:space="0" w:color="auto"/>
              <w:left w:val="single" w:sz="4" w:space="0" w:color="FFFFFF" w:themeColor="background1"/>
              <w:bottom w:val="single" w:sz="4" w:space="0" w:color="000000"/>
              <w:right w:val="single" w:sz="4" w:space="0" w:color="000000"/>
            </w:tcBorders>
          </w:tcPr>
          <w:p w:rsidR="005902F7" w:rsidRPr="001B4307" w:rsidRDefault="005902F7" w:rsidP="005902F7">
            <w:pPr>
              <w:widowControl w:val="0"/>
              <w:spacing w:after="0"/>
              <w:jc w:val="both"/>
              <w:outlineLvl w:val="0"/>
              <w:rPr>
                <w:rFonts w:ascii="Times New Roman" w:hAnsi="Times New Roman" w:cs="Times New Roman"/>
                <w:sz w:val="20"/>
                <w:szCs w:val="20"/>
                <w:lang w:val="pl-PL" w:eastAsia="en-GB"/>
              </w:rPr>
            </w:pPr>
            <w:r w:rsidRPr="001B4307">
              <w:rPr>
                <w:rFonts w:ascii="Times New Roman" w:hAnsi="Times New Roman" w:cs="Times New Roman"/>
                <w:sz w:val="20"/>
                <w:szCs w:val="20"/>
                <w:lang w:val="pl-PL" w:eastAsia="en-GB"/>
              </w:rPr>
              <w:t>oznacza proje</w:t>
            </w:r>
            <w:r w:rsidR="006952FC" w:rsidRPr="001B4307">
              <w:rPr>
                <w:rFonts w:ascii="Times New Roman" w:hAnsi="Times New Roman" w:cs="Times New Roman"/>
                <w:sz w:val="20"/>
                <w:szCs w:val="20"/>
                <w:lang w:val="pl-PL" w:eastAsia="en-GB"/>
              </w:rPr>
              <w:t>kt "pl.ID" realizowany przez Ministra</w:t>
            </w:r>
            <w:r w:rsidRPr="001B4307">
              <w:rPr>
                <w:rFonts w:ascii="Times New Roman" w:hAnsi="Times New Roman" w:cs="Times New Roman"/>
                <w:sz w:val="20"/>
                <w:szCs w:val="20"/>
                <w:lang w:val="pl-PL" w:eastAsia="en-GB"/>
              </w:rPr>
              <w:t xml:space="preserve"> w ramach Programu Operacyjnego Innowacyjna Gospodarka 2007-2013 Priorytet VII Społeczeństwo Informacyjne – budowa elektronicznej administracji</w:t>
            </w:r>
            <w:r w:rsidR="00B24F04" w:rsidRPr="001B4307">
              <w:rPr>
                <w:rFonts w:ascii="Times New Roman" w:hAnsi="Times New Roman" w:cs="Times New Roman"/>
                <w:sz w:val="20"/>
                <w:szCs w:val="20"/>
                <w:lang w:val="pl-PL" w:eastAsia="en-GB"/>
              </w:rPr>
              <w:t>, którego celem jest budowa oraz uruchomienie produkcyjnego zintegrowanego Systemu Rejestrów Państwowych</w:t>
            </w:r>
          </w:p>
        </w:tc>
      </w:tr>
      <w:tr w:rsidR="00E45100" w:rsidRPr="004604D4" w:rsidTr="009E531C">
        <w:trPr>
          <w:cantSplit/>
        </w:trPr>
        <w:tc>
          <w:tcPr>
            <w:tcW w:w="1296" w:type="pct"/>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17365D" w:themeFill="text2" w:themeFillShade="BF"/>
          </w:tcPr>
          <w:p w:rsidR="00E45100" w:rsidRPr="001B4307" w:rsidRDefault="00E45100" w:rsidP="00E45100">
            <w:pPr>
              <w:widowControl w:val="0"/>
              <w:spacing w:after="0"/>
              <w:outlineLvl w:val="0"/>
              <w:rPr>
                <w:rFonts w:ascii="Times New Roman" w:hAnsi="Times New Roman" w:cs="Times New Roman"/>
                <w:b/>
                <w:bCs/>
                <w:color w:val="FFFFFF" w:themeColor="background1"/>
                <w:sz w:val="20"/>
                <w:szCs w:val="20"/>
                <w:lang w:val="pl-PL" w:eastAsia="en-GB"/>
              </w:rPr>
            </w:pPr>
            <w:r w:rsidRPr="001B4307">
              <w:rPr>
                <w:rFonts w:ascii="Times New Roman" w:hAnsi="Times New Roman" w:cs="Times New Roman"/>
                <w:b/>
                <w:bCs/>
                <w:color w:val="FFFFFF" w:themeColor="background1"/>
                <w:sz w:val="20"/>
                <w:szCs w:val="20"/>
                <w:lang w:val="pl-PL" w:eastAsia="en-GB"/>
              </w:rPr>
              <w:t>Porozumienie o dofinansowanie</w:t>
            </w:r>
          </w:p>
        </w:tc>
        <w:tc>
          <w:tcPr>
            <w:tcW w:w="3704" w:type="pct"/>
            <w:tcBorders>
              <w:top w:val="single" w:sz="4" w:space="0" w:color="auto"/>
              <w:left w:val="single" w:sz="4" w:space="0" w:color="FFFFFF" w:themeColor="background1"/>
              <w:bottom w:val="single" w:sz="4" w:space="0" w:color="000000"/>
              <w:right w:val="single" w:sz="4" w:space="0" w:color="000000"/>
            </w:tcBorders>
          </w:tcPr>
          <w:p w:rsidR="00E45100" w:rsidRPr="001B4307" w:rsidRDefault="00E45100" w:rsidP="00C2075B">
            <w:pPr>
              <w:widowControl w:val="0"/>
              <w:spacing w:after="0"/>
              <w:jc w:val="both"/>
              <w:outlineLvl w:val="0"/>
              <w:rPr>
                <w:rFonts w:ascii="Times New Roman" w:hAnsi="Times New Roman" w:cs="Times New Roman"/>
                <w:sz w:val="20"/>
                <w:szCs w:val="20"/>
                <w:lang w:val="pl-PL" w:eastAsia="en-GB"/>
              </w:rPr>
            </w:pPr>
            <w:r w:rsidRPr="001B4307">
              <w:rPr>
                <w:rFonts w:ascii="Times New Roman" w:hAnsi="Times New Roman" w:cs="Times New Roman"/>
                <w:sz w:val="20"/>
                <w:szCs w:val="20"/>
                <w:lang w:val="pl-PL" w:eastAsia="en-GB"/>
              </w:rPr>
              <w:t>oznacza porozumienie o dofinansowanie nr POIG.07.01.00-00-003/08-00 w ramach 7 osi priorytetowej "Społeczeństwo informacyjne – budowa elektronicznej administracji" Programu Operacyjnego Innowacyjna Gospodarka 2007-2013 zawartą pomiędzy Ministrem Rozwoju Regionalnego a Ministrem</w:t>
            </w:r>
          </w:p>
        </w:tc>
      </w:tr>
      <w:tr w:rsidR="00A6528B" w:rsidRPr="004604D4" w:rsidTr="009E531C">
        <w:trPr>
          <w:cantSplit/>
        </w:trPr>
        <w:tc>
          <w:tcPr>
            <w:tcW w:w="1296" w:type="pct"/>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17365D" w:themeFill="text2" w:themeFillShade="BF"/>
          </w:tcPr>
          <w:p w:rsidR="00A6528B" w:rsidRPr="001B4307" w:rsidRDefault="00A6528B" w:rsidP="00EB7421">
            <w:pPr>
              <w:widowControl w:val="0"/>
              <w:spacing w:after="0"/>
              <w:outlineLvl w:val="0"/>
              <w:rPr>
                <w:rFonts w:ascii="Times New Roman" w:hAnsi="Times New Roman" w:cs="Times New Roman"/>
                <w:b/>
                <w:bCs/>
                <w:color w:val="FFFFFF" w:themeColor="background1"/>
                <w:sz w:val="20"/>
                <w:szCs w:val="20"/>
                <w:lang w:val="pl-PL" w:eastAsia="en-GB"/>
              </w:rPr>
            </w:pPr>
            <w:r w:rsidRPr="001B4307">
              <w:rPr>
                <w:rFonts w:ascii="Times New Roman" w:hAnsi="Times New Roman" w:cs="Times New Roman"/>
                <w:b/>
                <w:bCs/>
                <w:color w:val="FFFFFF" w:themeColor="background1"/>
                <w:sz w:val="20"/>
                <w:szCs w:val="20"/>
                <w:lang w:val="pl-PL" w:eastAsia="en-GB"/>
              </w:rPr>
              <w:t>Prawo autorskie</w:t>
            </w:r>
          </w:p>
        </w:tc>
        <w:tc>
          <w:tcPr>
            <w:tcW w:w="3704" w:type="pct"/>
            <w:tcBorders>
              <w:top w:val="single" w:sz="4" w:space="0" w:color="auto"/>
              <w:left w:val="single" w:sz="4" w:space="0" w:color="FFFFFF" w:themeColor="background1"/>
              <w:bottom w:val="single" w:sz="4" w:space="0" w:color="000000"/>
              <w:right w:val="single" w:sz="4" w:space="0" w:color="000000"/>
            </w:tcBorders>
          </w:tcPr>
          <w:p w:rsidR="00A6528B" w:rsidRPr="001B4307" w:rsidRDefault="00A6528B" w:rsidP="00A6528B">
            <w:pPr>
              <w:widowControl w:val="0"/>
              <w:spacing w:after="0"/>
              <w:jc w:val="both"/>
              <w:outlineLvl w:val="0"/>
              <w:rPr>
                <w:rFonts w:ascii="Times New Roman" w:hAnsi="Times New Roman" w:cs="Times New Roman"/>
                <w:sz w:val="20"/>
                <w:szCs w:val="20"/>
                <w:lang w:val="pl-PL" w:eastAsia="en-GB"/>
              </w:rPr>
            </w:pPr>
            <w:r w:rsidRPr="001B4307">
              <w:rPr>
                <w:rFonts w:ascii="Times New Roman" w:hAnsi="Times New Roman" w:cs="Times New Roman"/>
                <w:sz w:val="20"/>
                <w:szCs w:val="20"/>
                <w:lang w:val="pl-PL" w:eastAsia="en-GB"/>
              </w:rPr>
              <w:t xml:space="preserve">oznacza ustawę </w:t>
            </w:r>
            <w:r w:rsidRPr="001B4307">
              <w:rPr>
                <w:rFonts w:ascii="Times New Roman" w:hAnsi="Times New Roman" w:cs="Times New Roman"/>
                <w:sz w:val="20"/>
                <w:szCs w:val="20"/>
                <w:lang w:val="pl-PL"/>
              </w:rPr>
              <w:t>z dnia 4 lutego 1994 r. o prawie autorskim i prawach pokrewnych</w:t>
            </w:r>
          </w:p>
        </w:tc>
      </w:tr>
      <w:tr w:rsidR="00E45100" w:rsidRPr="004604D4" w:rsidTr="009E531C">
        <w:trPr>
          <w:cantSplit/>
        </w:trPr>
        <w:tc>
          <w:tcPr>
            <w:tcW w:w="1296" w:type="pct"/>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17365D" w:themeFill="text2" w:themeFillShade="BF"/>
          </w:tcPr>
          <w:p w:rsidR="00E45100" w:rsidRPr="001B4307" w:rsidRDefault="00E45100" w:rsidP="00EB7421">
            <w:pPr>
              <w:widowControl w:val="0"/>
              <w:spacing w:after="0"/>
              <w:outlineLvl w:val="0"/>
              <w:rPr>
                <w:rFonts w:ascii="Times New Roman" w:hAnsi="Times New Roman" w:cs="Times New Roman"/>
                <w:b/>
                <w:bCs/>
                <w:color w:val="FFFFFF" w:themeColor="background1"/>
                <w:sz w:val="20"/>
                <w:szCs w:val="20"/>
                <w:lang w:val="pl-PL" w:eastAsia="en-GB"/>
              </w:rPr>
            </w:pPr>
            <w:r w:rsidRPr="001B4307">
              <w:rPr>
                <w:rFonts w:ascii="Times New Roman" w:hAnsi="Times New Roman" w:cs="Times New Roman"/>
                <w:b/>
                <w:bCs/>
                <w:color w:val="FFFFFF" w:themeColor="background1"/>
                <w:sz w:val="20"/>
                <w:szCs w:val="20"/>
                <w:lang w:val="pl-PL" w:eastAsia="en-GB"/>
              </w:rPr>
              <w:t>PZP</w:t>
            </w:r>
          </w:p>
        </w:tc>
        <w:tc>
          <w:tcPr>
            <w:tcW w:w="3704" w:type="pct"/>
            <w:tcBorders>
              <w:top w:val="single" w:sz="4" w:space="0" w:color="auto"/>
              <w:left w:val="single" w:sz="4" w:space="0" w:color="FFFFFF" w:themeColor="background1"/>
              <w:bottom w:val="single" w:sz="4" w:space="0" w:color="000000"/>
              <w:right w:val="single" w:sz="4" w:space="0" w:color="000000"/>
            </w:tcBorders>
          </w:tcPr>
          <w:p w:rsidR="00E45100" w:rsidRPr="001B4307" w:rsidRDefault="00E45100" w:rsidP="00EB7421">
            <w:pPr>
              <w:widowControl w:val="0"/>
              <w:spacing w:after="0"/>
              <w:jc w:val="both"/>
              <w:outlineLvl w:val="0"/>
              <w:rPr>
                <w:rFonts w:ascii="Times New Roman" w:hAnsi="Times New Roman" w:cs="Times New Roman"/>
                <w:sz w:val="20"/>
                <w:szCs w:val="20"/>
                <w:lang w:val="pl-PL" w:eastAsia="en-GB"/>
              </w:rPr>
            </w:pPr>
            <w:r w:rsidRPr="001B4307">
              <w:rPr>
                <w:rFonts w:ascii="Times New Roman" w:hAnsi="Times New Roman" w:cs="Times New Roman"/>
                <w:sz w:val="20"/>
                <w:szCs w:val="20"/>
                <w:lang w:val="pl-PL" w:eastAsia="en-GB"/>
              </w:rPr>
              <w:t>oznacza ustawę z dnia 29 stycznia 2004 r. Prawo zamówień publicznych</w:t>
            </w:r>
          </w:p>
        </w:tc>
      </w:tr>
      <w:tr w:rsidR="00DF4424" w:rsidRPr="004604D4" w:rsidTr="009E531C">
        <w:trPr>
          <w:cantSplit/>
        </w:trPr>
        <w:tc>
          <w:tcPr>
            <w:tcW w:w="1296" w:type="pct"/>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17365D" w:themeFill="text2" w:themeFillShade="BF"/>
          </w:tcPr>
          <w:p w:rsidR="00DF4424" w:rsidRPr="001B4307" w:rsidRDefault="00DF4424" w:rsidP="00EB7421">
            <w:pPr>
              <w:widowControl w:val="0"/>
              <w:spacing w:after="0"/>
              <w:outlineLvl w:val="0"/>
              <w:rPr>
                <w:rFonts w:ascii="Times New Roman" w:hAnsi="Times New Roman" w:cs="Times New Roman"/>
                <w:b/>
                <w:bCs/>
                <w:color w:val="FFFFFF" w:themeColor="background1"/>
                <w:sz w:val="20"/>
                <w:szCs w:val="20"/>
                <w:lang w:val="pl-PL" w:eastAsia="en-GB"/>
              </w:rPr>
            </w:pPr>
            <w:r w:rsidRPr="001B4307">
              <w:rPr>
                <w:rFonts w:ascii="Times New Roman" w:hAnsi="Times New Roman" w:cs="Times New Roman"/>
                <w:b/>
                <w:bCs/>
                <w:color w:val="FFFFFF" w:themeColor="background1"/>
                <w:sz w:val="20"/>
                <w:szCs w:val="20"/>
                <w:lang w:val="pl-PL" w:eastAsia="en-GB"/>
              </w:rPr>
              <w:t>Statut COI</w:t>
            </w:r>
          </w:p>
        </w:tc>
        <w:tc>
          <w:tcPr>
            <w:tcW w:w="3704" w:type="pct"/>
            <w:tcBorders>
              <w:top w:val="single" w:sz="4" w:space="0" w:color="auto"/>
              <w:left w:val="single" w:sz="4" w:space="0" w:color="FFFFFF" w:themeColor="background1"/>
              <w:bottom w:val="single" w:sz="4" w:space="0" w:color="000000"/>
              <w:right w:val="single" w:sz="4" w:space="0" w:color="000000"/>
            </w:tcBorders>
          </w:tcPr>
          <w:p w:rsidR="00DF4424" w:rsidRPr="001B4307" w:rsidRDefault="00DF4424" w:rsidP="00EB7421">
            <w:pPr>
              <w:widowControl w:val="0"/>
              <w:spacing w:after="0"/>
              <w:jc w:val="both"/>
              <w:outlineLvl w:val="0"/>
              <w:rPr>
                <w:rFonts w:ascii="Times New Roman" w:hAnsi="Times New Roman" w:cs="Times New Roman"/>
                <w:bCs/>
                <w:sz w:val="20"/>
                <w:szCs w:val="20"/>
                <w:lang w:val="pl-PL" w:eastAsia="en-GB"/>
              </w:rPr>
            </w:pPr>
            <w:r w:rsidRPr="001B4307">
              <w:rPr>
                <w:rFonts w:ascii="Times New Roman" w:hAnsi="Times New Roman" w:cs="Times New Roman"/>
                <w:sz w:val="20"/>
                <w:szCs w:val="20"/>
                <w:lang w:val="pl-PL" w:eastAsia="en-GB"/>
              </w:rPr>
              <w:t xml:space="preserve">oznacza </w:t>
            </w:r>
            <w:r w:rsidRPr="001B4307">
              <w:rPr>
                <w:rFonts w:ascii="Times New Roman" w:hAnsi="Times New Roman" w:cs="Times New Roman"/>
                <w:bCs/>
                <w:sz w:val="20"/>
                <w:szCs w:val="20"/>
                <w:lang w:val="pl-PL" w:eastAsia="en-GB"/>
              </w:rPr>
              <w:t xml:space="preserve">akt prawny o charakterze wewnętrznym, nadany COI przez Ministra w dniu </w:t>
            </w:r>
            <w:r w:rsidR="004559AC" w:rsidRPr="001B4307">
              <w:rPr>
                <w:rFonts w:ascii="Times New Roman" w:hAnsi="Times New Roman" w:cs="Times New Roman"/>
                <w:sz w:val="20"/>
                <w:szCs w:val="20"/>
                <w:lang w:val="pl-PL" w:eastAsia="en-GB"/>
              </w:rPr>
              <w:t>26 listopada 2010 r.</w:t>
            </w:r>
            <w:r w:rsidRPr="001B4307">
              <w:rPr>
                <w:rFonts w:ascii="Times New Roman" w:hAnsi="Times New Roman" w:cs="Times New Roman"/>
                <w:bCs/>
                <w:sz w:val="20"/>
                <w:szCs w:val="20"/>
                <w:lang w:val="pl-PL" w:eastAsia="en-GB"/>
              </w:rPr>
              <w:t>, w którym okr</w:t>
            </w:r>
            <w:r w:rsidR="00C2075B" w:rsidRPr="001B4307">
              <w:rPr>
                <w:rFonts w:ascii="Times New Roman" w:hAnsi="Times New Roman" w:cs="Times New Roman"/>
                <w:bCs/>
                <w:sz w:val="20"/>
                <w:szCs w:val="20"/>
                <w:lang w:val="pl-PL" w:eastAsia="en-GB"/>
              </w:rPr>
              <w:t xml:space="preserve">eślono się w szczególności: </w:t>
            </w:r>
            <w:r w:rsidRPr="001B4307">
              <w:rPr>
                <w:rFonts w:ascii="Times New Roman" w:hAnsi="Times New Roman" w:cs="Times New Roman"/>
                <w:sz w:val="20"/>
                <w:szCs w:val="20"/>
                <w:lang w:val="pl-PL" w:eastAsia="en-GB"/>
              </w:rPr>
              <w:t>nazwę i siedzibę COI, przedmiot działalności podstawowej COI;</w:t>
            </w:r>
            <w:r w:rsidRPr="001B4307">
              <w:rPr>
                <w:rFonts w:ascii="Times New Roman" w:hAnsi="Times New Roman" w:cs="Times New Roman"/>
                <w:bCs/>
                <w:sz w:val="20"/>
                <w:szCs w:val="20"/>
                <w:lang w:val="pl-PL" w:eastAsia="en-GB"/>
              </w:rPr>
              <w:t xml:space="preserve"> </w:t>
            </w:r>
            <w:r w:rsidRPr="001B4307">
              <w:rPr>
                <w:rFonts w:ascii="Times New Roman" w:hAnsi="Times New Roman" w:cs="Times New Roman"/>
                <w:sz w:val="20"/>
                <w:szCs w:val="20"/>
                <w:lang w:val="pl-PL" w:eastAsia="en-GB"/>
              </w:rPr>
              <w:t>źródła uzyskiwania przychodów COI;</w:t>
            </w:r>
            <w:r w:rsidRPr="001B4307">
              <w:rPr>
                <w:rFonts w:ascii="Times New Roman" w:hAnsi="Times New Roman" w:cs="Times New Roman"/>
                <w:bCs/>
                <w:sz w:val="20"/>
                <w:szCs w:val="20"/>
                <w:lang w:val="pl-PL" w:eastAsia="en-GB"/>
              </w:rPr>
              <w:t xml:space="preserve"> </w:t>
            </w:r>
            <w:r w:rsidRPr="001B4307">
              <w:rPr>
                <w:rFonts w:ascii="Times New Roman" w:hAnsi="Times New Roman" w:cs="Times New Roman"/>
                <w:sz w:val="20"/>
                <w:szCs w:val="20"/>
                <w:lang w:val="pl-PL" w:eastAsia="en-GB"/>
              </w:rPr>
              <w:t>tryb i zasady dokonywania zmian w statucie COI;</w:t>
            </w:r>
            <w:r w:rsidRPr="001B4307">
              <w:rPr>
                <w:rFonts w:ascii="Times New Roman" w:hAnsi="Times New Roman" w:cs="Times New Roman"/>
                <w:bCs/>
                <w:sz w:val="20"/>
                <w:szCs w:val="20"/>
                <w:lang w:val="pl-PL" w:eastAsia="en-GB"/>
              </w:rPr>
              <w:t xml:space="preserve"> </w:t>
            </w:r>
            <w:r w:rsidRPr="001B4307">
              <w:rPr>
                <w:rFonts w:ascii="Times New Roman" w:hAnsi="Times New Roman" w:cs="Times New Roman"/>
                <w:sz w:val="20"/>
                <w:szCs w:val="20"/>
                <w:lang w:val="pl-PL" w:eastAsia="en-GB"/>
              </w:rPr>
              <w:t xml:space="preserve">stan wyposażenia w środki obrotowe oraz składniki majątkowe przekazane COI i zasady prowadzenia działalności innej niż podstawowa COI. </w:t>
            </w:r>
          </w:p>
        </w:tc>
      </w:tr>
      <w:tr w:rsidR="00E45100" w:rsidRPr="004604D4" w:rsidTr="009E531C">
        <w:trPr>
          <w:cantSplit/>
        </w:trPr>
        <w:tc>
          <w:tcPr>
            <w:tcW w:w="1296" w:type="pct"/>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17365D" w:themeFill="text2" w:themeFillShade="BF"/>
          </w:tcPr>
          <w:p w:rsidR="00E45100" w:rsidRPr="001B4307" w:rsidRDefault="00E45100" w:rsidP="00EB7421">
            <w:pPr>
              <w:widowControl w:val="0"/>
              <w:spacing w:after="0"/>
              <w:outlineLvl w:val="0"/>
              <w:rPr>
                <w:rFonts w:ascii="Times New Roman" w:hAnsi="Times New Roman" w:cs="Times New Roman"/>
                <w:b/>
                <w:bCs/>
                <w:color w:val="FFFFFF" w:themeColor="background1"/>
                <w:sz w:val="20"/>
                <w:szCs w:val="20"/>
                <w:lang w:val="pl-PL" w:eastAsia="en-GB"/>
              </w:rPr>
            </w:pPr>
            <w:r w:rsidRPr="001B4307">
              <w:rPr>
                <w:rFonts w:ascii="Times New Roman" w:hAnsi="Times New Roman" w:cs="Times New Roman"/>
                <w:b/>
                <w:bCs/>
                <w:color w:val="FFFFFF" w:themeColor="background1"/>
                <w:sz w:val="20"/>
                <w:szCs w:val="20"/>
                <w:lang w:val="pl-PL" w:eastAsia="en-GB"/>
              </w:rPr>
              <w:t>TSUE</w:t>
            </w:r>
          </w:p>
        </w:tc>
        <w:tc>
          <w:tcPr>
            <w:tcW w:w="3704" w:type="pct"/>
            <w:tcBorders>
              <w:top w:val="single" w:sz="4" w:space="0" w:color="auto"/>
              <w:left w:val="single" w:sz="4" w:space="0" w:color="FFFFFF" w:themeColor="background1"/>
              <w:bottom w:val="single" w:sz="4" w:space="0" w:color="000000"/>
              <w:right w:val="single" w:sz="4" w:space="0" w:color="000000"/>
            </w:tcBorders>
          </w:tcPr>
          <w:p w:rsidR="00E45100" w:rsidRPr="001B4307" w:rsidRDefault="00E45100" w:rsidP="00EB7421">
            <w:pPr>
              <w:widowControl w:val="0"/>
              <w:spacing w:after="0"/>
              <w:jc w:val="both"/>
              <w:outlineLvl w:val="0"/>
              <w:rPr>
                <w:rFonts w:ascii="Times New Roman" w:hAnsi="Times New Roman" w:cs="Times New Roman"/>
                <w:sz w:val="20"/>
                <w:szCs w:val="20"/>
                <w:lang w:val="pl-PL" w:eastAsia="en-GB"/>
              </w:rPr>
            </w:pPr>
            <w:r w:rsidRPr="001B4307">
              <w:rPr>
                <w:rFonts w:ascii="Times New Roman" w:hAnsi="Times New Roman" w:cs="Times New Roman"/>
                <w:sz w:val="20"/>
                <w:szCs w:val="20"/>
                <w:lang w:val="pl-PL" w:eastAsia="en-GB"/>
              </w:rPr>
              <w:t>oznacza Trybunał Sprawiedliwości Unii Europejskiej</w:t>
            </w:r>
          </w:p>
        </w:tc>
      </w:tr>
      <w:tr w:rsidR="00E45100" w:rsidRPr="004604D4" w:rsidTr="009E531C">
        <w:trPr>
          <w:cantSplit/>
        </w:trPr>
        <w:tc>
          <w:tcPr>
            <w:tcW w:w="1296" w:type="pct"/>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17365D" w:themeFill="text2" w:themeFillShade="BF"/>
          </w:tcPr>
          <w:p w:rsidR="00E45100" w:rsidRPr="001B4307" w:rsidRDefault="00E45100" w:rsidP="00EB7421">
            <w:pPr>
              <w:widowControl w:val="0"/>
              <w:spacing w:after="0"/>
              <w:outlineLvl w:val="0"/>
              <w:rPr>
                <w:rFonts w:ascii="Times New Roman" w:hAnsi="Times New Roman" w:cs="Times New Roman"/>
                <w:b/>
                <w:bCs/>
                <w:color w:val="FFFFFF" w:themeColor="background1"/>
                <w:sz w:val="20"/>
                <w:szCs w:val="20"/>
                <w:lang w:val="pl-PL" w:eastAsia="en-GB"/>
              </w:rPr>
            </w:pPr>
            <w:r w:rsidRPr="001B4307">
              <w:rPr>
                <w:rFonts w:ascii="Times New Roman" w:hAnsi="Times New Roman" w:cs="Times New Roman"/>
                <w:b/>
                <w:bCs/>
                <w:color w:val="FFFFFF" w:themeColor="background1"/>
                <w:sz w:val="20"/>
                <w:szCs w:val="20"/>
                <w:lang w:val="pl-PL" w:eastAsia="en-GB"/>
              </w:rPr>
              <w:lastRenderedPageBreak/>
              <w:t>UFP</w:t>
            </w:r>
          </w:p>
        </w:tc>
        <w:tc>
          <w:tcPr>
            <w:tcW w:w="3704" w:type="pct"/>
            <w:tcBorders>
              <w:top w:val="single" w:sz="4" w:space="0" w:color="auto"/>
              <w:left w:val="single" w:sz="4" w:space="0" w:color="FFFFFF" w:themeColor="background1"/>
              <w:bottom w:val="single" w:sz="4" w:space="0" w:color="000000"/>
              <w:right w:val="single" w:sz="4" w:space="0" w:color="000000"/>
            </w:tcBorders>
          </w:tcPr>
          <w:p w:rsidR="00E45100" w:rsidRPr="001B4307" w:rsidRDefault="00E45100" w:rsidP="00EB7421">
            <w:pPr>
              <w:widowControl w:val="0"/>
              <w:spacing w:after="0"/>
              <w:jc w:val="both"/>
              <w:outlineLvl w:val="0"/>
              <w:rPr>
                <w:rFonts w:ascii="Times New Roman" w:hAnsi="Times New Roman" w:cs="Times New Roman"/>
                <w:sz w:val="20"/>
                <w:szCs w:val="20"/>
                <w:lang w:val="pl-PL" w:eastAsia="en-GB"/>
              </w:rPr>
            </w:pPr>
            <w:r w:rsidRPr="001B4307">
              <w:rPr>
                <w:rFonts w:ascii="Times New Roman" w:hAnsi="Times New Roman" w:cs="Times New Roman"/>
                <w:sz w:val="20"/>
                <w:szCs w:val="20"/>
                <w:lang w:val="pl-PL" w:eastAsia="en-GB"/>
              </w:rPr>
              <w:t xml:space="preserve">oznacza ustawę z dnia 27 sierpnia 2009 r. o finansach publicznych </w:t>
            </w:r>
          </w:p>
        </w:tc>
      </w:tr>
      <w:tr w:rsidR="00E45100" w:rsidRPr="004604D4" w:rsidTr="009E531C">
        <w:trPr>
          <w:cantSplit/>
        </w:trPr>
        <w:tc>
          <w:tcPr>
            <w:tcW w:w="1296" w:type="pct"/>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17365D" w:themeFill="text2" w:themeFillShade="BF"/>
          </w:tcPr>
          <w:p w:rsidR="00E45100" w:rsidRPr="001B4307" w:rsidRDefault="00E45100" w:rsidP="00EB7421">
            <w:pPr>
              <w:widowControl w:val="0"/>
              <w:spacing w:after="0"/>
              <w:outlineLvl w:val="0"/>
              <w:rPr>
                <w:rFonts w:ascii="Times New Roman" w:hAnsi="Times New Roman" w:cs="Times New Roman"/>
                <w:b/>
                <w:bCs/>
                <w:color w:val="FFFFFF" w:themeColor="background1"/>
                <w:sz w:val="20"/>
                <w:szCs w:val="20"/>
                <w:lang w:val="pl-PL" w:eastAsia="en-GB"/>
              </w:rPr>
            </w:pPr>
            <w:r w:rsidRPr="001B4307">
              <w:rPr>
                <w:rFonts w:ascii="Times New Roman" w:hAnsi="Times New Roman" w:cs="Times New Roman"/>
                <w:b/>
                <w:bCs/>
                <w:color w:val="FFFFFF" w:themeColor="background1"/>
                <w:sz w:val="20"/>
                <w:szCs w:val="20"/>
                <w:lang w:val="pl-PL" w:eastAsia="en-GB"/>
              </w:rPr>
              <w:t>Umowa nr 4/</w:t>
            </w:r>
            <w:proofErr w:type="spellStart"/>
            <w:r w:rsidRPr="001B4307">
              <w:rPr>
                <w:rFonts w:ascii="Times New Roman" w:hAnsi="Times New Roman" w:cs="Times New Roman"/>
                <w:b/>
                <w:bCs/>
                <w:color w:val="FFFFFF" w:themeColor="background1"/>
                <w:sz w:val="20"/>
                <w:szCs w:val="20"/>
                <w:lang w:val="pl-PL" w:eastAsia="en-GB"/>
              </w:rPr>
              <w:t>DSiA</w:t>
            </w:r>
            <w:proofErr w:type="spellEnd"/>
            <w:r w:rsidRPr="001B4307">
              <w:rPr>
                <w:rFonts w:ascii="Times New Roman" w:hAnsi="Times New Roman" w:cs="Times New Roman"/>
                <w:b/>
                <w:bCs/>
                <w:color w:val="FFFFFF" w:themeColor="background1"/>
                <w:sz w:val="20"/>
                <w:szCs w:val="20"/>
                <w:lang w:val="pl-PL" w:eastAsia="en-GB"/>
              </w:rPr>
              <w:t>/2013</w:t>
            </w:r>
          </w:p>
        </w:tc>
        <w:tc>
          <w:tcPr>
            <w:tcW w:w="3704" w:type="pct"/>
            <w:tcBorders>
              <w:top w:val="single" w:sz="4" w:space="0" w:color="auto"/>
              <w:left w:val="single" w:sz="4" w:space="0" w:color="FFFFFF" w:themeColor="background1"/>
              <w:bottom w:val="single" w:sz="4" w:space="0" w:color="000000"/>
              <w:right w:val="single" w:sz="4" w:space="0" w:color="000000"/>
            </w:tcBorders>
          </w:tcPr>
          <w:p w:rsidR="00E45100" w:rsidRPr="001B4307" w:rsidRDefault="00E45100" w:rsidP="00EB7421">
            <w:pPr>
              <w:widowControl w:val="0"/>
              <w:spacing w:after="0"/>
              <w:jc w:val="both"/>
              <w:outlineLvl w:val="0"/>
              <w:rPr>
                <w:rFonts w:ascii="Times New Roman" w:hAnsi="Times New Roman" w:cs="Times New Roman"/>
                <w:sz w:val="20"/>
                <w:szCs w:val="20"/>
                <w:lang w:val="pl-PL" w:eastAsia="en-GB"/>
              </w:rPr>
            </w:pPr>
            <w:r w:rsidRPr="001B4307">
              <w:rPr>
                <w:rFonts w:ascii="Times New Roman" w:hAnsi="Times New Roman" w:cs="Times New Roman"/>
                <w:sz w:val="20"/>
                <w:szCs w:val="20"/>
                <w:lang w:val="pl-PL" w:eastAsia="en-GB"/>
              </w:rPr>
              <w:t>oznacza umowę nr 4/</w:t>
            </w:r>
            <w:proofErr w:type="spellStart"/>
            <w:r w:rsidRPr="001B4307">
              <w:rPr>
                <w:rFonts w:ascii="Times New Roman" w:hAnsi="Times New Roman" w:cs="Times New Roman"/>
                <w:sz w:val="20"/>
                <w:szCs w:val="20"/>
                <w:lang w:val="pl-PL" w:eastAsia="en-GB"/>
              </w:rPr>
              <w:t>DSiA</w:t>
            </w:r>
            <w:proofErr w:type="spellEnd"/>
            <w:r w:rsidRPr="001B4307">
              <w:rPr>
                <w:rFonts w:ascii="Times New Roman" w:hAnsi="Times New Roman" w:cs="Times New Roman"/>
                <w:sz w:val="20"/>
                <w:szCs w:val="20"/>
                <w:lang w:val="pl-PL" w:eastAsia="en-GB"/>
              </w:rPr>
              <w:t>/2013 o realizacji projektu "pl.ID" z dnia 25 lutego 2013 r. zawartą pomiędzy Skarbem Państwa, reprezentowanym przez Ministra a COI</w:t>
            </w:r>
          </w:p>
        </w:tc>
      </w:tr>
      <w:tr w:rsidR="009C4E1D" w:rsidRPr="004604D4" w:rsidTr="009E531C">
        <w:trPr>
          <w:cantSplit/>
        </w:trPr>
        <w:tc>
          <w:tcPr>
            <w:tcW w:w="1296" w:type="pct"/>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17365D" w:themeFill="text2" w:themeFillShade="BF"/>
          </w:tcPr>
          <w:p w:rsidR="009C4E1D" w:rsidRPr="001B4307" w:rsidRDefault="009C4E1D" w:rsidP="009C4E1D">
            <w:pPr>
              <w:widowControl w:val="0"/>
              <w:spacing w:after="0"/>
              <w:outlineLvl w:val="0"/>
              <w:rPr>
                <w:rFonts w:ascii="Times New Roman" w:hAnsi="Times New Roman" w:cs="Times New Roman"/>
                <w:b/>
                <w:bCs/>
                <w:color w:val="FFFFFF" w:themeColor="background1"/>
                <w:sz w:val="20"/>
                <w:szCs w:val="20"/>
                <w:lang w:val="pl-PL" w:eastAsia="en-GB"/>
              </w:rPr>
            </w:pPr>
            <w:r w:rsidRPr="001B4307">
              <w:rPr>
                <w:rFonts w:ascii="Times New Roman" w:hAnsi="Times New Roman" w:cs="Times New Roman"/>
                <w:b/>
                <w:bCs/>
                <w:color w:val="FFFFFF" w:themeColor="background1"/>
                <w:sz w:val="20"/>
                <w:szCs w:val="20"/>
                <w:lang w:val="pl-PL" w:eastAsia="en-GB"/>
              </w:rPr>
              <w:t>Wniosek o utworzenie COI</w:t>
            </w:r>
          </w:p>
        </w:tc>
        <w:tc>
          <w:tcPr>
            <w:tcW w:w="3704" w:type="pct"/>
            <w:tcBorders>
              <w:top w:val="single" w:sz="4" w:space="0" w:color="auto"/>
              <w:left w:val="single" w:sz="4" w:space="0" w:color="FFFFFF" w:themeColor="background1"/>
              <w:bottom w:val="single" w:sz="4" w:space="0" w:color="000000"/>
              <w:right w:val="single" w:sz="4" w:space="0" w:color="000000"/>
            </w:tcBorders>
          </w:tcPr>
          <w:p w:rsidR="009C4E1D" w:rsidRPr="001B4307" w:rsidRDefault="009C4E1D" w:rsidP="00EB7421">
            <w:pPr>
              <w:widowControl w:val="0"/>
              <w:spacing w:after="0"/>
              <w:jc w:val="both"/>
              <w:outlineLvl w:val="0"/>
              <w:rPr>
                <w:rFonts w:ascii="Times New Roman" w:hAnsi="Times New Roman" w:cs="Times New Roman"/>
                <w:sz w:val="20"/>
                <w:szCs w:val="20"/>
                <w:lang w:val="pl-PL" w:eastAsia="en-GB"/>
              </w:rPr>
            </w:pPr>
            <w:r w:rsidRPr="001B4307">
              <w:rPr>
                <w:rFonts w:ascii="Times New Roman" w:hAnsi="Times New Roman" w:cs="Times New Roman"/>
                <w:sz w:val="20"/>
                <w:szCs w:val="20"/>
                <w:lang w:val="pl-PL" w:eastAsia="en-GB"/>
              </w:rPr>
              <w:t>oznacza projekt wniosku o wyrażenie zgody przez Radę Ministrów na utworzenie instytucji gospodarki budżetowej przez Ministra Spraw Wewnętrznych i Administracji pod nazwą "Centralny Ośrodek Informatyki" z dnia 18 października 2010 r.</w:t>
            </w:r>
          </w:p>
        </w:tc>
      </w:tr>
      <w:tr w:rsidR="00E45100" w:rsidRPr="004604D4" w:rsidTr="00CA01E2">
        <w:trPr>
          <w:cantSplit/>
        </w:trPr>
        <w:tc>
          <w:tcPr>
            <w:tcW w:w="1296" w:type="pct"/>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17365D" w:themeFill="text2" w:themeFillShade="BF"/>
          </w:tcPr>
          <w:p w:rsidR="00E45100" w:rsidRPr="001B4307" w:rsidRDefault="00E45100" w:rsidP="00EB7421">
            <w:pPr>
              <w:widowControl w:val="0"/>
              <w:spacing w:after="0"/>
              <w:outlineLvl w:val="0"/>
              <w:rPr>
                <w:rFonts w:ascii="Times New Roman" w:hAnsi="Times New Roman" w:cs="Times New Roman"/>
                <w:b/>
                <w:bCs/>
                <w:color w:val="FFFFFF" w:themeColor="background1"/>
                <w:sz w:val="20"/>
                <w:szCs w:val="20"/>
                <w:lang w:val="pl-PL" w:eastAsia="en-GB"/>
              </w:rPr>
            </w:pPr>
            <w:r w:rsidRPr="001B4307">
              <w:rPr>
                <w:rFonts w:ascii="Times New Roman" w:hAnsi="Times New Roman" w:cs="Times New Roman"/>
                <w:b/>
                <w:bCs/>
                <w:color w:val="FFFFFF" w:themeColor="background1"/>
                <w:sz w:val="20"/>
                <w:szCs w:val="20"/>
                <w:lang w:val="pl-PL" w:eastAsia="en-GB"/>
              </w:rPr>
              <w:t>WWPE</w:t>
            </w:r>
          </w:p>
        </w:tc>
        <w:tc>
          <w:tcPr>
            <w:tcW w:w="3704" w:type="pct"/>
            <w:tcBorders>
              <w:top w:val="single" w:sz="4" w:space="0" w:color="auto"/>
              <w:left w:val="single" w:sz="4" w:space="0" w:color="FFFFFF" w:themeColor="background1"/>
              <w:bottom w:val="single" w:sz="4" w:space="0" w:color="auto"/>
              <w:right w:val="single" w:sz="4" w:space="0" w:color="000000"/>
            </w:tcBorders>
          </w:tcPr>
          <w:p w:rsidR="00E45100" w:rsidRPr="001B4307" w:rsidRDefault="00E45100" w:rsidP="00EB7421">
            <w:pPr>
              <w:widowControl w:val="0"/>
              <w:spacing w:after="0"/>
              <w:jc w:val="both"/>
              <w:outlineLvl w:val="0"/>
              <w:rPr>
                <w:rFonts w:ascii="Times New Roman" w:hAnsi="Times New Roman" w:cs="Times New Roman"/>
                <w:sz w:val="20"/>
                <w:szCs w:val="20"/>
                <w:lang w:val="pl-PL" w:eastAsia="en-GB"/>
              </w:rPr>
            </w:pPr>
            <w:r w:rsidRPr="001B4307">
              <w:rPr>
                <w:rFonts w:ascii="Times New Roman" w:hAnsi="Times New Roman" w:cs="Times New Roman"/>
                <w:sz w:val="20"/>
                <w:szCs w:val="20"/>
                <w:lang w:val="pl-PL" w:eastAsia="en-GB"/>
              </w:rPr>
              <w:t>oznacza Władzę Wdrażającą Programy Europejskie</w:t>
            </w:r>
          </w:p>
        </w:tc>
      </w:tr>
      <w:tr w:rsidR="00E45100" w:rsidRPr="004604D4" w:rsidTr="002E0D8B">
        <w:trPr>
          <w:cantSplit/>
        </w:trPr>
        <w:tc>
          <w:tcPr>
            <w:tcW w:w="1296" w:type="pct"/>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17365D" w:themeFill="text2" w:themeFillShade="BF"/>
          </w:tcPr>
          <w:p w:rsidR="00E45100" w:rsidRPr="001B4307" w:rsidRDefault="00E45100" w:rsidP="00EB7421">
            <w:pPr>
              <w:widowControl w:val="0"/>
              <w:spacing w:after="0"/>
              <w:outlineLvl w:val="0"/>
              <w:rPr>
                <w:rFonts w:ascii="Times New Roman" w:hAnsi="Times New Roman" w:cs="Times New Roman"/>
                <w:b/>
                <w:bCs/>
                <w:color w:val="FFFFFF" w:themeColor="background1"/>
                <w:sz w:val="20"/>
                <w:szCs w:val="20"/>
                <w:lang w:val="pl-PL" w:eastAsia="en-GB"/>
              </w:rPr>
            </w:pPr>
            <w:r w:rsidRPr="001B4307">
              <w:rPr>
                <w:rFonts w:ascii="Times New Roman" w:hAnsi="Times New Roman" w:cs="Times New Roman"/>
                <w:b/>
                <w:bCs/>
                <w:color w:val="FFFFFF" w:themeColor="background1"/>
                <w:sz w:val="20"/>
                <w:szCs w:val="20"/>
                <w:lang w:val="pl-PL" w:eastAsia="en-GB"/>
              </w:rPr>
              <w:t>Wytyczne</w:t>
            </w:r>
          </w:p>
        </w:tc>
        <w:tc>
          <w:tcPr>
            <w:tcW w:w="3704" w:type="pct"/>
            <w:tcBorders>
              <w:top w:val="single" w:sz="4" w:space="0" w:color="auto"/>
              <w:left w:val="single" w:sz="4" w:space="0" w:color="FFFFFF" w:themeColor="background1"/>
              <w:bottom w:val="single" w:sz="4" w:space="0" w:color="auto"/>
              <w:right w:val="single" w:sz="4" w:space="0" w:color="000000"/>
            </w:tcBorders>
          </w:tcPr>
          <w:p w:rsidR="00E45100" w:rsidRPr="001B4307" w:rsidRDefault="00E45100" w:rsidP="00EB7421">
            <w:pPr>
              <w:widowControl w:val="0"/>
              <w:spacing w:after="0"/>
              <w:jc w:val="both"/>
              <w:outlineLvl w:val="0"/>
              <w:rPr>
                <w:rFonts w:ascii="Times New Roman" w:hAnsi="Times New Roman" w:cs="Times New Roman"/>
                <w:sz w:val="20"/>
                <w:szCs w:val="20"/>
                <w:lang w:val="pl-PL" w:eastAsia="en-GB"/>
              </w:rPr>
            </w:pPr>
            <w:r w:rsidRPr="001B4307">
              <w:rPr>
                <w:rFonts w:ascii="Times New Roman" w:hAnsi="Times New Roman" w:cs="Times New Roman"/>
                <w:sz w:val="20"/>
                <w:szCs w:val="20"/>
                <w:lang w:val="pl-PL" w:eastAsia="en-GB"/>
              </w:rPr>
              <w:t>oznaczają Wytyczne Ministra Rozwoju Regionalnego w zakresie kwalifikowania wydatków w ramach Programu Operacyjnego Innowacyjna Gospodarka 2007-2013</w:t>
            </w:r>
          </w:p>
        </w:tc>
      </w:tr>
      <w:tr w:rsidR="00D64730" w:rsidRPr="004604D4" w:rsidTr="009E531C">
        <w:trPr>
          <w:cantSplit/>
        </w:trPr>
        <w:tc>
          <w:tcPr>
            <w:tcW w:w="1296" w:type="pct"/>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17365D" w:themeFill="text2" w:themeFillShade="BF"/>
          </w:tcPr>
          <w:p w:rsidR="00D64730" w:rsidRPr="001B4307" w:rsidRDefault="00D64730" w:rsidP="00476EB6">
            <w:pPr>
              <w:widowControl w:val="0"/>
              <w:spacing w:after="0"/>
              <w:outlineLvl w:val="0"/>
              <w:rPr>
                <w:rFonts w:ascii="Times New Roman" w:hAnsi="Times New Roman" w:cs="Times New Roman"/>
                <w:b/>
                <w:bCs/>
                <w:color w:val="FFFFFF" w:themeColor="background1"/>
                <w:sz w:val="20"/>
                <w:szCs w:val="20"/>
                <w:lang w:val="pl-PL" w:eastAsia="en-GB"/>
              </w:rPr>
            </w:pPr>
            <w:r w:rsidRPr="001B4307">
              <w:rPr>
                <w:rFonts w:ascii="Times New Roman" w:hAnsi="Times New Roman" w:cs="Times New Roman"/>
                <w:b/>
                <w:bCs/>
                <w:color w:val="FFFFFF" w:themeColor="background1"/>
                <w:sz w:val="20"/>
                <w:szCs w:val="20"/>
                <w:lang w:val="pl-PL" w:eastAsia="en-GB"/>
              </w:rPr>
              <w:t>Zarządzenie w sprawie udzielania zamówień</w:t>
            </w:r>
            <w:r w:rsidR="006952FC" w:rsidRPr="001B4307">
              <w:rPr>
                <w:rFonts w:ascii="Times New Roman" w:hAnsi="Times New Roman" w:cs="Times New Roman"/>
                <w:b/>
                <w:bCs/>
                <w:color w:val="FFFFFF" w:themeColor="background1"/>
                <w:sz w:val="20"/>
                <w:szCs w:val="20"/>
                <w:lang w:val="pl-PL" w:eastAsia="en-GB"/>
              </w:rPr>
              <w:t xml:space="preserve"> w MSW</w:t>
            </w:r>
          </w:p>
        </w:tc>
        <w:tc>
          <w:tcPr>
            <w:tcW w:w="3704" w:type="pct"/>
            <w:tcBorders>
              <w:top w:val="single" w:sz="4" w:space="0" w:color="auto"/>
              <w:left w:val="single" w:sz="4" w:space="0" w:color="FFFFFF" w:themeColor="background1"/>
              <w:bottom w:val="single" w:sz="4" w:space="0" w:color="000000"/>
              <w:right w:val="single" w:sz="4" w:space="0" w:color="000000"/>
            </w:tcBorders>
          </w:tcPr>
          <w:p w:rsidR="00D64730" w:rsidRPr="001B4307" w:rsidRDefault="00D64730" w:rsidP="00A460F8">
            <w:pPr>
              <w:widowControl w:val="0"/>
              <w:spacing w:after="0"/>
              <w:jc w:val="both"/>
              <w:outlineLvl w:val="0"/>
              <w:rPr>
                <w:rFonts w:ascii="Times New Roman" w:hAnsi="Times New Roman" w:cs="Times New Roman"/>
                <w:sz w:val="20"/>
                <w:szCs w:val="20"/>
                <w:lang w:val="pl-PL"/>
              </w:rPr>
            </w:pPr>
            <w:r w:rsidRPr="001B4307">
              <w:rPr>
                <w:rFonts w:ascii="Times New Roman" w:hAnsi="Times New Roman" w:cs="Times New Roman"/>
                <w:sz w:val="20"/>
                <w:szCs w:val="20"/>
                <w:lang w:val="pl-PL"/>
              </w:rPr>
              <w:t>oznacza zarządzenie nr 15 Dyrektora Generalnego Ministerstwa Spraw Wewnętrznych z dnia 15 kwietnia 2014 r.</w:t>
            </w:r>
            <w:r w:rsidR="006952FC" w:rsidRPr="001B4307">
              <w:rPr>
                <w:rFonts w:ascii="Times New Roman" w:hAnsi="Times New Roman" w:cs="Times New Roman"/>
                <w:sz w:val="20"/>
                <w:szCs w:val="20"/>
                <w:lang w:val="pl-PL"/>
              </w:rPr>
              <w:t xml:space="preserve"> w sprawie udzielania zamówień publicznych w Ministerstwie Spraw Wewnętrznych</w:t>
            </w:r>
          </w:p>
        </w:tc>
      </w:tr>
      <w:tr w:rsidR="002E0D8B" w:rsidRPr="004604D4" w:rsidTr="006C54E9">
        <w:trPr>
          <w:cantSplit/>
        </w:trPr>
        <w:tc>
          <w:tcPr>
            <w:tcW w:w="1296" w:type="pct"/>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17365D" w:themeFill="text2" w:themeFillShade="BF"/>
          </w:tcPr>
          <w:p w:rsidR="002E0D8B" w:rsidRPr="001B4307" w:rsidRDefault="002E0D8B" w:rsidP="00476EB6">
            <w:pPr>
              <w:widowControl w:val="0"/>
              <w:spacing w:after="0"/>
              <w:outlineLvl w:val="0"/>
              <w:rPr>
                <w:rFonts w:ascii="Times New Roman" w:hAnsi="Times New Roman" w:cs="Times New Roman"/>
                <w:b/>
                <w:bCs/>
                <w:color w:val="FFFFFF" w:themeColor="background1"/>
                <w:sz w:val="20"/>
                <w:szCs w:val="20"/>
                <w:lang w:val="pl-PL" w:eastAsia="en-GB"/>
              </w:rPr>
            </w:pPr>
            <w:r w:rsidRPr="001B4307">
              <w:rPr>
                <w:rFonts w:ascii="Times New Roman" w:hAnsi="Times New Roman" w:cs="Times New Roman"/>
                <w:b/>
                <w:bCs/>
                <w:color w:val="FFFFFF" w:themeColor="background1"/>
                <w:sz w:val="20"/>
                <w:szCs w:val="20"/>
                <w:lang w:val="pl-PL" w:eastAsia="en-GB"/>
              </w:rPr>
              <w:t xml:space="preserve">Zarządzenie </w:t>
            </w:r>
            <w:r w:rsidR="00476EB6" w:rsidRPr="001B4307">
              <w:rPr>
                <w:rFonts w:ascii="Times New Roman" w:hAnsi="Times New Roman" w:cs="Times New Roman"/>
                <w:b/>
                <w:bCs/>
                <w:color w:val="FFFFFF" w:themeColor="background1"/>
                <w:sz w:val="20"/>
                <w:szCs w:val="20"/>
                <w:lang w:val="pl-PL" w:eastAsia="en-GB"/>
              </w:rPr>
              <w:t>w sprawie utworzenia COI</w:t>
            </w:r>
          </w:p>
        </w:tc>
        <w:tc>
          <w:tcPr>
            <w:tcW w:w="3704" w:type="pct"/>
            <w:tcBorders>
              <w:top w:val="single" w:sz="4" w:space="0" w:color="auto"/>
              <w:left w:val="single" w:sz="4" w:space="0" w:color="FFFFFF" w:themeColor="background1"/>
              <w:bottom w:val="single" w:sz="4" w:space="0" w:color="auto"/>
              <w:right w:val="single" w:sz="4" w:space="0" w:color="000000"/>
            </w:tcBorders>
          </w:tcPr>
          <w:p w:rsidR="002E0D8B" w:rsidRPr="001B4307" w:rsidRDefault="002E0D8B" w:rsidP="00A460F8">
            <w:pPr>
              <w:widowControl w:val="0"/>
              <w:spacing w:after="0"/>
              <w:jc w:val="both"/>
              <w:outlineLvl w:val="0"/>
              <w:rPr>
                <w:rFonts w:ascii="Times New Roman" w:hAnsi="Times New Roman" w:cs="Times New Roman"/>
                <w:sz w:val="20"/>
                <w:szCs w:val="20"/>
                <w:lang w:val="pl-PL" w:eastAsia="en-GB"/>
              </w:rPr>
            </w:pPr>
            <w:r w:rsidRPr="001B4307">
              <w:rPr>
                <w:rFonts w:ascii="Times New Roman" w:hAnsi="Times New Roman" w:cs="Times New Roman"/>
                <w:sz w:val="20"/>
                <w:szCs w:val="20"/>
                <w:lang w:val="pl-PL"/>
              </w:rPr>
              <w:t xml:space="preserve">oznacza zarządzenie </w:t>
            </w:r>
            <w:r w:rsidR="00A460F8" w:rsidRPr="001B4307">
              <w:rPr>
                <w:rFonts w:ascii="Times New Roman" w:hAnsi="Times New Roman" w:cs="Times New Roman"/>
                <w:sz w:val="20"/>
                <w:szCs w:val="20"/>
                <w:lang w:val="pl-PL"/>
              </w:rPr>
              <w:t>n</w:t>
            </w:r>
            <w:r w:rsidRPr="001B4307">
              <w:rPr>
                <w:rFonts w:ascii="Times New Roman" w:hAnsi="Times New Roman" w:cs="Times New Roman"/>
                <w:sz w:val="20"/>
                <w:szCs w:val="20"/>
                <w:lang w:val="pl-PL"/>
              </w:rPr>
              <w:t xml:space="preserve">r 48 Ministra Spraw Wewnętrznych i Administracji z dnia 26 listopada 2010 r. w sprawie utworzenia i nadania statutu instytucji gospodarki budżetowej pod nazwą "Centralny Ośrodek Informatyki jest instytucją gospodarki budżetowej", zmienione zarządzeniem nr 33 z </w:t>
            </w:r>
            <w:r w:rsidR="00476EB6" w:rsidRPr="001B4307">
              <w:rPr>
                <w:rFonts w:ascii="Times New Roman" w:hAnsi="Times New Roman" w:cs="Times New Roman"/>
                <w:sz w:val="20"/>
                <w:szCs w:val="20"/>
                <w:lang w:val="pl-PL"/>
              </w:rPr>
              <w:t xml:space="preserve">dnia </w:t>
            </w:r>
            <w:r w:rsidRPr="001B4307">
              <w:rPr>
                <w:rFonts w:ascii="Times New Roman" w:hAnsi="Times New Roman" w:cs="Times New Roman"/>
                <w:sz w:val="20"/>
                <w:szCs w:val="20"/>
                <w:lang w:val="pl-PL"/>
              </w:rPr>
              <w:t xml:space="preserve">17 maja 2012 r., zarządzeniem nr 27 z </w:t>
            </w:r>
            <w:r w:rsidR="00476EB6" w:rsidRPr="001B4307">
              <w:rPr>
                <w:rFonts w:ascii="Times New Roman" w:hAnsi="Times New Roman" w:cs="Times New Roman"/>
                <w:sz w:val="20"/>
                <w:szCs w:val="20"/>
                <w:lang w:val="pl-PL"/>
              </w:rPr>
              <w:t>dnia 15 lutego 2013 r. oraz zarządzeniem nr 28 z dnia 22 lutego 2013 r.</w:t>
            </w:r>
          </w:p>
        </w:tc>
      </w:tr>
      <w:tr w:rsidR="006C54E9" w:rsidRPr="004604D4" w:rsidTr="006C54E9">
        <w:trPr>
          <w:cantSplit/>
        </w:trPr>
        <w:tc>
          <w:tcPr>
            <w:tcW w:w="5000" w:type="pct"/>
            <w:gridSpan w:val="2"/>
            <w:tcBorders>
              <w:top w:val="single" w:sz="4" w:space="0" w:color="FFFFFF" w:themeColor="background1"/>
              <w:left w:val="single" w:sz="4" w:space="0" w:color="auto"/>
              <w:bottom w:val="single" w:sz="4" w:space="0" w:color="FFFFFF" w:themeColor="background1"/>
              <w:right w:val="single" w:sz="4" w:space="0" w:color="000000"/>
            </w:tcBorders>
            <w:shd w:val="clear" w:color="auto" w:fill="17365D" w:themeFill="text2" w:themeFillShade="BF"/>
          </w:tcPr>
          <w:p w:rsidR="006C54E9" w:rsidRPr="001B4307" w:rsidRDefault="006C54E9" w:rsidP="00A460F8">
            <w:pPr>
              <w:widowControl w:val="0"/>
              <w:spacing w:after="0"/>
              <w:jc w:val="both"/>
              <w:outlineLvl w:val="0"/>
              <w:rPr>
                <w:rFonts w:ascii="Times New Roman" w:hAnsi="Times New Roman" w:cs="Times New Roman"/>
                <w:b/>
                <w:sz w:val="20"/>
                <w:szCs w:val="20"/>
                <w:lang w:val="pl-PL"/>
              </w:rPr>
            </w:pPr>
            <w:r w:rsidRPr="001B4307">
              <w:rPr>
                <w:rFonts w:ascii="Times New Roman" w:hAnsi="Times New Roman" w:cs="Times New Roman"/>
                <w:b/>
                <w:sz w:val="20"/>
                <w:szCs w:val="20"/>
                <w:lang w:val="pl-PL"/>
              </w:rPr>
              <w:t>Terminy pisane wielką literą, a niezdefiniowane w Raporcie mają znaczenie nadane im w Umowie nr 4/</w:t>
            </w:r>
            <w:proofErr w:type="spellStart"/>
            <w:r w:rsidRPr="001B4307">
              <w:rPr>
                <w:rFonts w:ascii="Times New Roman" w:hAnsi="Times New Roman" w:cs="Times New Roman"/>
                <w:b/>
                <w:sz w:val="20"/>
                <w:szCs w:val="20"/>
                <w:lang w:val="pl-PL"/>
              </w:rPr>
              <w:t>DSiA</w:t>
            </w:r>
            <w:proofErr w:type="spellEnd"/>
            <w:r w:rsidRPr="001B4307">
              <w:rPr>
                <w:rFonts w:ascii="Times New Roman" w:hAnsi="Times New Roman" w:cs="Times New Roman"/>
                <w:b/>
                <w:sz w:val="20"/>
                <w:szCs w:val="20"/>
                <w:lang w:val="pl-PL"/>
              </w:rPr>
              <w:t>/2013.</w:t>
            </w:r>
          </w:p>
        </w:tc>
      </w:tr>
    </w:tbl>
    <w:p w:rsidR="006C54E9" w:rsidRPr="001B4307" w:rsidRDefault="006C54E9" w:rsidP="00195A72">
      <w:pPr>
        <w:pStyle w:val="Tekstpodstawowy"/>
        <w:widowControl w:val="0"/>
        <w:jc w:val="center"/>
        <w:rPr>
          <w:rFonts w:cs="Times New Roman"/>
          <w:sz w:val="20"/>
          <w:szCs w:val="20"/>
          <w:lang w:val="pl-PL"/>
        </w:rPr>
      </w:pPr>
    </w:p>
    <w:p w:rsidR="006C54E9" w:rsidRPr="001B4307" w:rsidRDefault="006C54E9" w:rsidP="006C54E9">
      <w:pPr>
        <w:pStyle w:val="Tekstpodstawowy"/>
        <w:widowControl w:val="0"/>
        <w:rPr>
          <w:rFonts w:cs="Times New Roman"/>
          <w:lang w:val="pl-PL"/>
        </w:rPr>
      </w:pPr>
    </w:p>
    <w:p w:rsidR="007B0968" w:rsidRPr="001B4307" w:rsidRDefault="002F71F8" w:rsidP="006C54E9">
      <w:pPr>
        <w:pStyle w:val="Tekstpodstawowy"/>
        <w:widowControl w:val="0"/>
        <w:jc w:val="center"/>
        <w:rPr>
          <w:rFonts w:cs="Times New Roman"/>
          <w:b/>
          <w:lang w:val="pl-PL"/>
        </w:rPr>
      </w:pPr>
      <w:r w:rsidRPr="001B4307">
        <w:rPr>
          <w:rFonts w:cs="Times New Roman"/>
          <w:sz w:val="20"/>
          <w:szCs w:val="20"/>
          <w:lang w:val="pl-PL"/>
        </w:rPr>
        <w:br w:type="page"/>
      </w:r>
      <w:bookmarkStart w:id="8" w:name="_Toc350955246"/>
      <w:bookmarkStart w:id="9" w:name="_Toc357501719"/>
      <w:bookmarkStart w:id="10" w:name="_Toc357526238"/>
      <w:r w:rsidR="003B5302" w:rsidRPr="001B4307">
        <w:rPr>
          <w:rFonts w:cs="Times New Roman"/>
          <w:b/>
          <w:lang w:val="pl-PL"/>
        </w:rPr>
        <w:lastRenderedPageBreak/>
        <w:t>STRESZCZENIE</w:t>
      </w:r>
      <w:r w:rsidRPr="001B4307">
        <w:rPr>
          <w:rFonts w:cs="Times New Roman"/>
          <w:b/>
          <w:lang w:val="pl-PL"/>
        </w:rPr>
        <w:t xml:space="preserve"> </w:t>
      </w:r>
      <w:bookmarkEnd w:id="8"/>
      <w:bookmarkEnd w:id="9"/>
      <w:bookmarkEnd w:id="10"/>
      <w:r w:rsidR="00061563" w:rsidRPr="001B4307">
        <w:rPr>
          <w:rFonts w:cs="Times New Roman"/>
          <w:b/>
          <w:lang w:val="pl-PL"/>
        </w:rPr>
        <w:fldChar w:fldCharType="begin"/>
      </w:r>
      <w:r w:rsidRPr="001B4307">
        <w:rPr>
          <w:rFonts w:cs="Times New Roman"/>
          <w:b/>
          <w:lang w:val="pl-PL"/>
        </w:rPr>
        <w:instrText xml:space="preserve"> TC "</w:instrText>
      </w:r>
      <w:bookmarkStart w:id="11" w:name="_Toc406498225"/>
      <w:bookmarkStart w:id="12" w:name="_Toc407053209"/>
      <w:bookmarkStart w:id="13" w:name="_Toc407091664"/>
      <w:bookmarkStart w:id="14" w:name="_Toc407651323"/>
      <w:r w:rsidR="003B5302" w:rsidRPr="001B4307">
        <w:rPr>
          <w:rFonts w:cs="Times New Roman"/>
          <w:lang w:val="pl-PL"/>
        </w:rPr>
        <w:instrText>STRESZCZENIE</w:instrText>
      </w:r>
      <w:bookmarkEnd w:id="11"/>
      <w:bookmarkEnd w:id="12"/>
      <w:bookmarkEnd w:id="13"/>
      <w:bookmarkEnd w:id="14"/>
      <w:r w:rsidRPr="001B4307">
        <w:rPr>
          <w:rFonts w:cs="Times New Roman"/>
          <w:b/>
          <w:lang w:val="pl-PL"/>
        </w:rPr>
        <w:instrText>" \f C \l "1" AUTONF D3_TC DDOU</w:instrText>
      </w:r>
      <w:r w:rsidR="00061563" w:rsidRPr="001B4307">
        <w:rPr>
          <w:rFonts w:cs="Times New Roman"/>
          <w:b/>
          <w:lang w:val="pl-PL"/>
        </w:rPr>
        <w:fldChar w:fldCharType="end"/>
      </w:r>
    </w:p>
    <w:p w:rsidR="006952FC" w:rsidRPr="001B4307" w:rsidRDefault="006952FC" w:rsidP="00195A72">
      <w:pPr>
        <w:pStyle w:val="LongStandard1"/>
        <w:keepNext w:val="0"/>
        <w:widowControl w:val="0"/>
        <w:suppressAutoHyphens w:val="0"/>
      </w:pPr>
      <w:bookmarkStart w:id="15" w:name="_Toc407053210"/>
      <w:r w:rsidRPr="001B4307">
        <w:t>czy umowa nr 4/dsia/2013 zabezpiecza w sposób optymalny interesy skarbu państwa?</w:t>
      </w:r>
      <w:bookmarkEnd w:id="15"/>
    </w:p>
    <w:p w:rsidR="0087544C" w:rsidRPr="001B4307" w:rsidRDefault="00DA3002" w:rsidP="00195A72">
      <w:pPr>
        <w:pStyle w:val="LongStandard2"/>
        <w:keepNext w:val="0"/>
        <w:widowControl w:val="0"/>
        <w:suppressAutoHyphens w:val="0"/>
        <w:jc w:val="both"/>
        <w:rPr>
          <w:b w:val="0"/>
        </w:rPr>
      </w:pPr>
      <w:r w:rsidRPr="001B4307">
        <w:rPr>
          <w:b w:val="0"/>
        </w:rPr>
        <w:t xml:space="preserve">Na wstępie pragniemy </w:t>
      </w:r>
      <w:r w:rsidR="00881D55" w:rsidRPr="001B4307">
        <w:rPr>
          <w:b w:val="0"/>
        </w:rPr>
        <w:t xml:space="preserve">zwrócić uwagę na to, że w odniesieniu do umów, które są zawierane w trybie negocjacji (w odróżnieniu od umów zawieranych np. w ramach </w:t>
      </w:r>
      <w:r w:rsidR="00607CE8" w:rsidRPr="001B4307">
        <w:rPr>
          <w:b w:val="0"/>
        </w:rPr>
        <w:t xml:space="preserve">konkurencyjnego </w:t>
      </w:r>
      <w:r w:rsidR="00881D55" w:rsidRPr="001B4307">
        <w:rPr>
          <w:b w:val="0"/>
        </w:rPr>
        <w:t xml:space="preserve">przetargu) trudno jest mówić o optymalnym zabezpieczeniu interesów </w:t>
      </w:r>
      <w:r w:rsidR="00FE38D9">
        <w:rPr>
          <w:b w:val="0"/>
        </w:rPr>
        <w:t>zamawiającego</w:t>
      </w:r>
      <w:r w:rsidR="00881D55" w:rsidRPr="001B4307">
        <w:rPr>
          <w:b w:val="0"/>
        </w:rPr>
        <w:t>, albowiem tego typu umowy z założenia są efektem pewnego kompromisu, który powoduje, że w pewnych obszarach dokonywane są ustępstwa, skutkujące rezygnacją z o</w:t>
      </w:r>
      <w:r w:rsidR="00607CE8" w:rsidRPr="001B4307">
        <w:rPr>
          <w:b w:val="0"/>
        </w:rPr>
        <w:t>ptymalnego rozwiązania w zamian</w:t>
      </w:r>
      <w:r w:rsidR="00881D55" w:rsidRPr="001B4307">
        <w:rPr>
          <w:b w:val="0"/>
        </w:rPr>
        <w:t xml:space="preserve"> za ustępstwo drugiej strony (często w innym obszarze). </w:t>
      </w:r>
    </w:p>
    <w:p w:rsidR="00881D55" w:rsidRPr="001B4307" w:rsidRDefault="0087544C" w:rsidP="00195A72">
      <w:pPr>
        <w:pStyle w:val="LongStandard2"/>
        <w:keepNext w:val="0"/>
        <w:widowControl w:val="0"/>
        <w:suppressAutoHyphens w:val="0"/>
        <w:jc w:val="both"/>
        <w:rPr>
          <w:b w:val="0"/>
        </w:rPr>
      </w:pPr>
      <w:r w:rsidRPr="001B4307">
        <w:rPr>
          <w:b w:val="0"/>
        </w:rPr>
        <w:t xml:space="preserve">Optymalne zabezpieczenie </w:t>
      </w:r>
      <w:r w:rsidR="00607CE8" w:rsidRPr="001B4307">
        <w:rPr>
          <w:b w:val="0"/>
        </w:rPr>
        <w:t xml:space="preserve">interesów </w:t>
      </w:r>
      <w:r w:rsidRPr="001B4307">
        <w:rPr>
          <w:b w:val="0"/>
        </w:rPr>
        <w:t xml:space="preserve">jednej strony często oznacza nieoptymalne zabezpieczenie drugiej strony przynajmniej w tych obszarach, w których strony mają sprzeczne interesy. Ponadto ocena tego, czy dane rozwiązanie jest optymalne jest na ogół dość subiektywna i zależna od momentu </w:t>
      </w:r>
      <w:r w:rsidR="00607CE8" w:rsidRPr="001B4307">
        <w:rPr>
          <w:b w:val="0"/>
        </w:rPr>
        <w:t xml:space="preserve">jej </w:t>
      </w:r>
      <w:r w:rsidRPr="001B4307">
        <w:rPr>
          <w:b w:val="0"/>
        </w:rPr>
        <w:t>dokonania oraz znajomości wszelkich okoliczności sprawy. Dlatego też, nie unikając odpowiedzi na zadane pytanie, nasze rozważania chcielibyśmy zasadniczo odnieść do nieco innego kryterium, a mianowicie tego</w:t>
      </w:r>
      <w:r w:rsidRPr="001B4307">
        <w:t xml:space="preserve"> czy interesy Skarbu Państwa zostały zabezpieczone w sposób należyty</w:t>
      </w:r>
      <w:r w:rsidR="004B5047">
        <w:rPr>
          <w:b w:val="0"/>
        </w:rPr>
        <w:t>.</w:t>
      </w:r>
      <w:r w:rsidRPr="001B4307">
        <w:t xml:space="preserve"> </w:t>
      </w:r>
      <w:r w:rsidRPr="001B4307">
        <w:rPr>
          <w:b w:val="0"/>
        </w:rPr>
        <w:t>Uważamy, iż kryterium to jest lepsze z punktu widzenia celu Raportu, ponieważ nawet rozwiązania, które nie są optymalne, mogą w należyty sposób zabezpieczać interesy danej strony (Skarbu Państwa).</w:t>
      </w:r>
    </w:p>
    <w:tbl>
      <w:tblPr>
        <w:tblStyle w:val="Tabela-Siatka"/>
        <w:tblW w:w="0" w:type="auto"/>
        <w:tblInd w:w="720" w:type="dxa"/>
        <w:tblLook w:val="04A0" w:firstRow="1" w:lastRow="0" w:firstColumn="1" w:lastColumn="0" w:noHBand="0" w:noVBand="1"/>
      </w:tblPr>
      <w:tblGrid>
        <w:gridCol w:w="8568"/>
      </w:tblGrid>
      <w:tr w:rsidR="00DA3002" w:rsidRPr="004604D4" w:rsidTr="00DA3002">
        <w:tc>
          <w:tcPr>
            <w:tcW w:w="9212" w:type="dxa"/>
            <w:shd w:val="clear" w:color="auto" w:fill="C6D9F1" w:themeFill="text2" w:themeFillTint="33"/>
          </w:tcPr>
          <w:p w:rsidR="00DA3002" w:rsidRPr="001B4307" w:rsidRDefault="00DA3002" w:rsidP="00DA3002">
            <w:pPr>
              <w:pStyle w:val="LongStandard2"/>
              <w:keepNext w:val="0"/>
              <w:widowControl w:val="0"/>
              <w:numPr>
                <w:ilvl w:val="0"/>
                <w:numId w:val="0"/>
              </w:numPr>
              <w:suppressAutoHyphens w:val="0"/>
              <w:spacing w:after="0"/>
              <w:jc w:val="both"/>
            </w:pPr>
            <w:r w:rsidRPr="001B4307">
              <w:t>Postanowienia umowy nr 4/</w:t>
            </w:r>
            <w:proofErr w:type="spellStart"/>
            <w:r w:rsidRPr="001B4307">
              <w:t>DSiA</w:t>
            </w:r>
            <w:proofErr w:type="spellEnd"/>
            <w:r w:rsidRPr="001B4307">
              <w:t>/2013 nie zabezpieczają interesów Skarbu Państwa w sposób, który można określić jako optymalny</w:t>
            </w:r>
            <w:r w:rsidRPr="001B4307">
              <w:rPr>
                <w:b w:val="0"/>
              </w:rPr>
              <w:t xml:space="preserve">. </w:t>
            </w:r>
            <w:r w:rsidRPr="001B4307">
              <w:t>Co więcej, w odniesieniu do niektórych istotnych obszarów, interesy Skarbu Państwa, nie zostały w ogóle zabezpieczone lub zostały zabezpieczone w sposób nienależyty</w:t>
            </w:r>
            <w:r w:rsidRPr="001B4307">
              <w:rPr>
                <w:b w:val="0"/>
              </w:rPr>
              <w:t>.</w:t>
            </w:r>
          </w:p>
        </w:tc>
      </w:tr>
    </w:tbl>
    <w:p w:rsidR="00195A72" w:rsidRPr="001B4307" w:rsidRDefault="00195A72" w:rsidP="00DA3002">
      <w:pPr>
        <w:pStyle w:val="LongStandard2"/>
        <w:keepNext w:val="0"/>
        <w:widowControl w:val="0"/>
        <w:spacing w:before="240"/>
        <w:jc w:val="both"/>
        <w:rPr>
          <w:b w:val="0"/>
        </w:rPr>
      </w:pPr>
      <w:r w:rsidRPr="001B4307">
        <w:t>Największe uchybienia</w:t>
      </w:r>
      <w:r w:rsidRPr="001B4307">
        <w:rPr>
          <w:b w:val="0"/>
        </w:rPr>
        <w:t xml:space="preserve">, które mogą skutkować </w:t>
      </w:r>
      <w:r w:rsidR="00607CE8" w:rsidRPr="001B4307">
        <w:rPr>
          <w:b w:val="0"/>
        </w:rPr>
        <w:t>w</w:t>
      </w:r>
      <w:r w:rsidRPr="001B4307">
        <w:rPr>
          <w:b w:val="0"/>
        </w:rPr>
        <w:t xml:space="preserve"> przyszłoś</w:t>
      </w:r>
      <w:r w:rsidR="00607CE8" w:rsidRPr="001B4307">
        <w:rPr>
          <w:b w:val="0"/>
        </w:rPr>
        <w:t>ci</w:t>
      </w:r>
      <w:r w:rsidRPr="001B4307">
        <w:rPr>
          <w:b w:val="0"/>
        </w:rPr>
        <w:t xml:space="preserve"> dotyczą dwóch obszarów: </w:t>
      </w:r>
    </w:p>
    <w:p w:rsidR="00195A72" w:rsidRPr="001B4307" w:rsidRDefault="00195A72" w:rsidP="00195A72">
      <w:pPr>
        <w:pStyle w:val="LongStandard3"/>
      </w:pPr>
      <w:r w:rsidRPr="001B4307">
        <w:t xml:space="preserve">sposobu rozliczenia </w:t>
      </w:r>
      <w:r w:rsidR="0087544C" w:rsidRPr="001B4307">
        <w:t>w</w:t>
      </w:r>
      <w:r w:rsidRPr="001B4307">
        <w:t xml:space="preserve">ynagrodzenia w kontekście rozliczenia dofinansowania ze środków </w:t>
      </w:r>
      <w:r w:rsidR="0087544C" w:rsidRPr="001B4307">
        <w:t>Unii Europejskiej</w:t>
      </w:r>
      <w:r w:rsidRPr="001B4307">
        <w:t xml:space="preserve"> udzielonego na realizację Projektu – </w:t>
      </w:r>
      <w:r w:rsidR="0087544C" w:rsidRPr="001B4307">
        <w:t>U</w:t>
      </w:r>
      <w:r w:rsidRPr="001B4307">
        <w:t>mowa</w:t>
      </w:r>
      <w:r w:rsidR="0087544C" w:rsidRPr="001B4307">
        <w:t xml:space="preserve"> nr 4/</w:t>
      </w:r>
      <w:proofErr w:type="spellStart"/>
      <w:r w:rsidR="0087544C" w:rsidRPr="001B4307">
        <w:t>DSiA</w:t>
      </w:r>
      <w:proofErr w:type="spellEnd"/>
      <w:r w:rsidR="0087544C" w:rsidRPr="001B4307">
        <w:t>/2013, w zasadzie,</w:t>
      </w:r>
      <w:r w:rsidRPr="001B4307">
        <w:t xml:space="preserve"> nie zawiera żadnego stosownego mechanizmu w tym względzie, co negatywnie rzutuje na możliwość </w:t>
      </w:r>
      <w:r w:rsidR="00C30667" w:rsidRPr="001B4307">
        <w:t xml:space="preserve">uznania </w:t>
      </w:r>
      <w:r w:rsidRPr="001B4307">
        <w:t xml:space="preserve">ponoszonych </w:t>
      </w:r>
      <w:r w:rsidR="0087544C" w:rsidRPr="001B4307">
        <w:t xml:space="preserve">przez COI </w:t>
      </w:r>
      <w:r w:rsidRPr="001B4307">
        <w:t>wydatków</w:t>
      </w:r>
      <w:r w:rsidR="0087544C" w:rsidRPr="001B4307">
        <w:t xml:space="preserve"> za</w:t>
      </w:r>
      <w:r w:rsidRPr="001B4307">
        <w:t xml:space="preserve"> wydatki </w:t>
      </w:r>
      <w:r w:rsidR="00856A34" w:rsidRPr="001B4307">
        <w:t>kwalifikowa</w:t>
      </w:r>
      <w:r w:rsidR="00C30667" w:rsidRPr="001B4307">
        <w:t>l</w:t>
      </w:r>
      <w:r w:rsidR="00856A34" w:rsidRPr="001B4307">
        <w:t>ne;</w:t>
      </w:r>
      <w:r w:rsidRPr="001B4307">
        <w:t xml:space="preserve"> </w:t>
      </w:r>
    </w:p>
    <w:p w:rsidR="00195A72" w:rsidRPr="001B4307" w:rsidRDefault="00195A72" w:rsidP="00195A72">
      <w:pPr>
        <w:pStyle w:val="LongStandard3"/>
      </w:pPr>
      <w:r w:rsidRPr="001B4307">
        <w:t xml:space="preserve">odpowiedzialności za jakość wykonanych prac – udzielona </w:t>
      </w:r>
      <w:r w:rsidR="00856A34" w:rsidRPr="001B4307">
        <w:t xml:space="preserve">przez </w:t>
      </w:r>
      <w:r w:rsidR="0087544C" w:rsidRPr="001B4307">
        <w:t>COI</w:t>
      </w:r>
      <w:r w:rsidR="00856A34" w:rsidRPr="001B4307">
        <w:t xml:space="preserve"> </w:t>
      </w:r>
      <w:r w:rsidRPr="001B4307">
        <w:t xml:space="preserve">gwarancja obejmuje tylko poszczególne </w:t>
      </w:r>
      <w:r w:rsidR="00F571D4">
        <w:t>elementy (komponenty)</w:t>
      </w:r>
      <w:r w:rsidRPr="001B4307">
        <w:t xml:space="preserve">, nie zaś </w:t>
      </w:r>
      <w:r w:rsidR="00075F33" w:rsidRPr="001B4307">
        <w:t>system, jako</w:t>
      </w:r>
      <w:r w:rsidRPr="001B4307">
        <w:t xml:space="preserve"> całość, co oznacza </w:t>
      </w:r>
      <w:r w:rsidR="00075F33" w:rsidRPr="001B4307">
        <w:t xml:space="preserve">brak odpowiedzialności </w:t>
      </w:r>
      <w:r w:rsidR="0087544C" w:rsidRPr="001B4307">
        <w:t>COI</w:t>
      </w:r>
      <w:r w:rsidR="00075F33" w:rsidRPr="001B4307">
        <w:t xml:space="preserve"> w sytuacji, kiedy poszczególne </w:t>
      </w:r>
      <w:r w:rsidR="00F571D4">
        <w:t>element</w:t>
      </w:r>
      <w:r w:rsidR="00607CE8" w:rsidRPr="001B4307">
        <w:t>y</w:t>
      </w:r>
      <w:r w:rsidR="00075F33" w:rsidRPr="001B4307">
        <w:t xml:space="preserve"> </w:t>
      </w:r>
      <w:r w:rsidR="00F571D4">
        <w:t xml:space="preserve">(komponenty) </w:t>
      </w:r>
      <w:r w:rsidR="00075F33" w:rsidRPr="001B4307">
        <w:t>działają każde z osobna, ale nie</w:t>
      </w:r>
      <w:r w:rsidR="00607CE8" w:rsidRPr="001B4307">
        <w:t>koniecznie</w:t>
      </w:r>
      <w:r w:rsidR="00075F33" w:rsidRPr="001B4307">
        <w:t xml:space="preserve"> razem; negatywnie należy również ocenić niekorzystną dla </w:t>
      </w:r>
      <w:r w:rsidR="0087544C" w:rsidRPr="001B4307">
        <w:t>Ministra</w:t>
      </w:r>
      <w:r w:rsidR="00075F33" w:rsidRPr="001B4307">
        <w:t xml:space="preserve"> </w:t>
      </w:r>
      <w:r w:rsidR="00324BBE" w:rsidRPr="001B4307">
        <w:t xml:space="preserve">zmianę polegającą na skróceniu minimalnego okresu gwarancji na elementy infrastruktury z 5 do 3 lat oraz </w:t>
      </w:r>
      <w:r w:rsidR="00075F33" w:rsidRPr="001B4307">
        <w:t xml:space="preserve">zmianę sposobu liczenia długości </w:t>
      </w:r>
      <w:r w:rsidR="00075F33" w:rsidRPr="001B4307">
        <w:lastRenderedPageBreak/>
        <w:t xml:space="preserve">gwarancji, która faktycznie oznacza </w:t>
      </w:r>
      <w:r w:rsidR="00324BBE" w:rsidRPr="001B4307">
        <w:t xml:space="preserve">kolejne </w:t>
      </w:r>
      <w:r w:rsidR="00075F33" w:rsidRPr="001B4307">
        <w:t>skrócenie</w:t>
      </w:r>
      <w:r w:rsidR="00324BBE" w:rsidRPr="001B4307">
        <w:t xml:space="preserve"> okresu odpowiedzialności za wady</w:t>
      </w:r>
      <w:r w:rsidR="00075F33" w:rsidRPr="001B4307">
        <w:t xml:space="preserve">. </w:t>
      </w:r>
    </w:p>
    <w:p w:rsidR="00607CE8" w:rsidRPr="001B4307" w:rsidRDefault="00FA2E79" w:rsidP="00195A72">
      <w:pPr>
        <w:pStyle w:val="LongStandard2"/>
        <w:keepNext w:val="0"/>
        <w:widowControl w:val="0"/>
        <w:jc w:val="both"/>
        <w:rPr>
          <w:b w:val="0"/>
        </w:rPr>
      </w:pPr>
      <w:r w:rsidRPr="001B4307">
        <w:rPr>
          <w:b w:val="0"/>
        </w:rPr>
        <w:t xml:space="preserve">W sytuacji, w której wybór COI został dokonany z wyłączeniem </w:t>
      </w:r>
      <w:r w:rsidR="00607CE8" w:rsidRPr="001B4307">
        <w:rPr>
          <w:b w:val="0"/>
        </w:rPr>
        <w:t>przepisów PZP</w:t>
      </w:r>
      <w:r w:rsidRPr="001B4307">
        <w:rPr>
          <w:b w:val="0"/>
        </w:rPr>
        <w:t xml:space="preserve">, a tym samym w sposób niegwarantujący efektywności ekonomicznej poniesionych w Projekcie wydatków, konieczne było zapewnienie przez Ministra, że wydatki COI, realizującego wiele zadań w Projekcie, będą mogły być </w:t>
      </w:r>
      <w:r w:rsidR="00607CE8" w:rsidRPr="001B4307">
        <w:rPr>
          <w:b w:val="0"/>
        </w:rPr>
        <w:t xml:space="preserve">wykazane </w:t>
      </w:r>
      <w:r w:rsidRPr="001B4307">
        <w:rPr>
          <w:b w:val="0"/>
        </w:rPr>
        <w:t xml:space="preserve">w sposób skuteczny we wnioskach o płatność. </w:t>
      </w:r>
      <w:r w:rsidR="00607CE8" w:rsidRPr="001B4307">
        <w:rPr>
          <w:b w:val="0"/>
        </w:rPr>
        <w:t>O</w:t>
      </w:r>
      <w:r w:rsidRPr="001B4307">
        <w:rPr>
          <w:b w:val="0"/>
        </w:rPr>
        <w:t>ptymalnym rozwiązaniem w dacie zawarcia Umowy nr 4/</w:t>
      </w:r>
      <w:proofErr w:type="spellStart"/>
      <w:r w:rsidRPr="001B4307">
        <w:rPr>
          <w:b w:val="0"/>
        </w:rPr>
        <w:t>DSiA</w:t>
      </w:r>
      <w:proofErr w:type="spellEnd"/>
      <w:r w:rsidRPr="001B4307">
        <w:rPr>
          <w:b w:val="0"/>
        </w:rPr>
        <w:t xml:space="preserve">/2013 było "pośrednie" przeniesienie niektórych obowiązków Ministra z Porozumienia o dofinansowanie względem MRR/WWPE na COI. </w:t>
      </w:r>
    </w:p>
    <w:p w:rsidR="00FA2E79" w:rsidRPr="001B4307" w:rsidRDefault="00607CE8" w:rsidP="00195A72">
      <w:pPr>
        <w:pStyle w:val="LongStandard2"/>
        <w:keepNext w:val="0"/>
        <w:widowControl w:val="0"/>
        <w:jc w:val="both"/>
        <w:rPr>
          <w:b w:val="0"/>
        </w:rPr>
      </w:pPr>
      <w:r w:rsidRPr="001B4307">
        <w:rPr>
          <w:b w:val="0"/>
        </w:rPr>
        <w:t>D</w:t>
      </w:r>
      <w:r w:rsidR="00FA2E79" w:rsidRPr="001B4307">
        <w:rPr>
          <w:b w:val="0"/>
        </w:rPr>
        <w:t xml:space="preserve">otyczy to przede wszystkim prawidłowego udokumentowania przez COI wydatków oraz udowodnienia, że zostały one </w:t>
      </w:r>
      <w:r w:rsidR="00FA2E79" w:rsidRPr="001B4307">
        <w:rPr>
          <w:b w:val="0"/>
          <w:lang w:eastAsia="pl-PL" w:bidi="ar-SA"/>
        </w:rPr>
        <w:t>dokonane w sposób oszczędny</w:t>
      </w:r>
      <w:r w:rsidR="00FA2E79" w:rsidRPr="001B4307">
        <w:rPr>
          <w:lang w:eastAsia="pl-PL" w:bidi="ar-SA"/>
        </w:rPr>
        <w:t xml:space="preserve"> </w:t>
      </w:r>
      <w:r w:rsidR="00FA2E79" w:rsidRPr="001B4307">
        <w:rPr>
          <w:b w:val="0"/>
          <w:lang w:eastAsia="pl-PL" w:bidi="ar-SA"/>
        </w:rPr>
        <w:t>i efektywny, w tym poświadczający rynkowy charakter zamawianych przez COI towarów/dostaw/usług. Stroną Porozumienia o dofinansowanie dalej pozostawałby Minister</w:t>
      </w:r>
      <w:r w:rsidRPr="001B4307">
        <w:rPr>
          <w:b w:val="0"/>
          <w:lang w:eastAsia="pl-PL" w:bidi="ar-SA"/>
        </w:rPr>
        <w:t>. Natomiast</w:t>
      </w:r>
      <w:r w:rsidR="00FA2E79" w:rsidRPr="001B4307">
        <w:rPr>
          <w:b w:val="0"/>
          <w:lang w:eastAsia="pl-PL" w:bidi="ar-SA"/>
        </w:rPr>
        <w:t xml:space="preserve"> na podstawie Umowy nr 4/</w:t>
      </w:r>
      <w:proofErr w:type="spellStart"/>
      <w:r w:rsidR="00FA2E79" w:rsidRPr="001B4307">
        <w:rPr>
          <w:b w:val="0"/>
          <w:lang w:eastAsia="pl-PL" w:bidi="ar-SA"/>
        </w:rPr>
        <w:t>DSiA</w:t>
      </w:r>
      <w:proofErr w:type="spellEnd"/>
      <w:r w:rsidR="00FA2E79" w:rsidRPr="001B4307">
        <w:rPr>
          <w:b w:val="0"/>
          <w:lang w:eastAsia="pl-PL" w:bidi="ar-SA"/>
        </w:rPr>
        <w:t xml:space="preserve">/2013 COI byłoby zobowiązane do określonych </w:t>
      </w:r>
      <w:proofErr w:type="spellStart"/>
      <w:r w:rsidR="00FA2E79" w:rsidRPr="001B4307">
        <w:rPr>
          <w:b w:val="0"/>
          <w:lang w:eastAsia="pl-PL" w:bidi="ar-SA"/>
        </w:rPr>
        <w:t>zachowań</w:t>
      </w:r>
      <w:proofErr w:type="spellEnd"/>
      <w:r w:rsidR="00FA2E79" w:rsidRPr="001B4307">
        <w:rPr>
          <w:b w:val="0"/>
          <w:lang w:eastAsia="pl-PL" w:bidi="ar-SA"/>
        </w:rPr>
        <w:t xml:space="preserve">, umożliwiających certyfikację jak największych środków. </w:t>
      </w:r>
      <w:r w:rsidR="00FA2E79" w:rsidRPr="001B4307">
        <w:rPr>
          <w:b w:val="0"/>
        </w:rPr>
        <w:t>Tego typu rozwiązania, włącznie z obowiązkiem sprawozdawczości według określonego wzoru, nierzadko praktykowane jest nawet w relacjach pomiędzy podmiotami publicznymi a prywatnymi</w:t>
      </w:r>
      <w:r w:rsidR="00FA2E79" w:rsidRPr="00FE38D9">
        <w:rPr>
          <w:b w:val="0"/>
        </w:rPr>
        <w:t>.</w:t>
      </w:r>
      <w:r w:rsidR="00FA2E79" w:rsidRPr="001B4307">
        <w:t xml:space="preserve"> </w:t>
      </w:r>
      <w:r w:rsidR="00FA2E79" w:rsidRPr="001B4307">
        <w:rPr>
          <w:b w:val="0"/>
        </w:rPr>
        <w:t>Tym bardziej należałoby go oczekiwać w relacjach pomiędzy Ministrem a COI.</w:t>
      </w:r>
    </w:p>
    <w:p w:rsidR="00195A72" w:rsidRDefault="00075F33" w:rsidP="00195A72">
      <w:pPr>
        <w:pStyle w:val="LongStandard2"/>
        <w:keepNext w:val="0"/>
        <w:widowControl w:val="0"/>
        <w:jc w:val="both"/>
        <w:rPr>
          <w:b w:val="0"/>
        </w:rPr>
      </w:pPr>
      <w:r w:rsidRPr="001B4307">
        <w:t>Pozostałe istotne uchybienia</w:t>
      </w:r>
      <w:r w:rsidRPr="001B4307">
        <w:rPr>
          <w:b w:val="0"/>
        </w:rPr>
        <w:t>, które</w:t>
      </w:r>
      <w:r w:rsidR="00570907" w:rsidRPr="001B4307">
        <w:rPr>
          <w:b w:val="0"/>
        </w:rPr>
        <w:t xml:space="preserve"> zostały </w:t>
      </w:r>
      <w:r w:rsidR="001F18D1" w:rsidRPr="001B4307">
        <w:rPr>
          <w:b w:val="0"/>
        </w:rPr>
        <w:t xml:space="preserve">szczegółowo </w:t>
      </w:r>
      <w:r w:rsidR="00195A72" w:rsidRPr="001B4307">
        <w:rPr>
          <w:b w:val="0"/>
        </w:rPr>
        <w:t>opisan</w:t>
      </w:r>
      <w:r w:rsidRPr="001B4307">
        <w:rPr>
          <w:b w:val="0"/>
        </w:rPr>
        <w:t xml:space="preserve">e </w:t>
      </w:r>
      <w:r w:rsidR="00195A72" w:rsidRPr="001B4307">
        <w:rPr>
          <w:b w:val="0"/>
        </w:rPr>
        <w:t xml:space="preserve">w treści </w:t>
      </w:r>
      <w:r w:rsidR="00570907" w:rsidRPr="001B4307">
        <w:rPr>
          <w:b w:val="0"/>
        </w:rPr>
        <w:t>R</w:t>
      </w:r>
      <w:r w:rsidR="00195A72" w:rsidRPr="001B4307">
        <w:rPr>
          <w:b w:val="0"/>
        </w:rPr>
        <w:t xml:space="preserve">aportu, </w:t>
      </w:r>
      <w:r w:rsidRPr="001B4307">
        <w:rPr>
          <w:b w:val="0"/>
        </w:rPr>
        <w:t>aczkolwiek mogły mieć lub miały negatywny wpływ na realizację Umowy</w:t>
      </w:r>
      <w:r w:rsidR="001F18D1" w:rsidRPr="001B4307">
        <w:rPr>
          <w:b w:val="0"/>
        </w:rPr>
        <w:t xml:space="preserve"> nr 4/</w:t>
      </w:r>
      <w:proofErr w:type="spellStart"/>
      <w:r w:rsidR="001F18D1" w:rsidRPr="001B4307">
        <w:rPr>
          <w:b w:val="0"/>
        </w:rPr>
        <w:t>DSiA</w:t>
      </w:r>
      <w:proofErr w:type="spellEnd"/>
      <w:r w:rsidR="001F18D1" w:rsidRPr="001B4307">
        <w:rPr>
          <w:b w:val="0"/>
        </w:rPr>
        <w:t>/2013</w:t>
      </w:r>
      <w:r w:rsidRPr="001B4307">
        <w:rPr>
          <w:b w:val="0"/>
        </w:rPr>
        <w:t xml:space="preserve">, </w:t>
      </w:r>
      <w:r w:rsidR="00195A72" w:rsidRPr="001B4307">
        <w:t>nie odgrywają już zasadniczej roli na obecnym etapie realizacji Projektu</w:t>
      </w:r>
      <w:r w:rsidR="00FE38D9">
        <w:rPr>
          <w:b w:val="0"/>
        </w:rPr>
        <w:t xml:space="preserve"> </w:t>
      </w:r>
      <w:r w:rsidR="00FE38D9" w:rsidRPr="00FE38D9">
        <w:rPr>
          <w:b w:val="0"/>
        </w:rPr>
        <w:t>(</w:t>
      </w:r>
      <w:r w:rsidR="00FE38D9">
        <w:rPr>
          <w:b w:val="0"/>
        </w:rPr>
        <w:t xml:space="preserve">przy czym gwoli jasności brak zasadniczej roli nie wyklucza tego, że </w:t>
      </w:r>
      <w:r w:rsidR="00FE38D9" w:rsidRPr="00FE38D9">
        <w:rPr>
          <w:b w:val="0"/>
        </w:rPr>
        <w:t xml:space="preserve">w określonych przypadkach </w:t>
      </w:r>
      <w:r w:rsidR="00FE38D9">
        <w:rPr>
          <w:b w:val="0"/>
        </w:rPr>
        <w:t>mogą one również powodować pewne problemy w przyszłości).</w:t>
      </w:r>
      <w:r w:rsidR="00195A72" w:rsidRPr="001B4307">
        <w:rPr>
          <w:b w:val="0"/>
        </w:rPr>
        <w:t xml:space="preserve"> </w:t>
      </w:r>
    </w:p>
    <w:p w:rsidR="006952FC" w:rsidRPr="001B4307" w:rsidRDefault="00007464" w:rsidP="00195A72">
      <w:pPr>
        <w:pStyle w:val="LongStandard1"/>
        <w:keepNext w:val="0"/>
        <w:widowControl w:val="0"/>
      </w:pPr>
      <w:bookmarkStart w:id="16" w:name="_Toc407053211"/>
      <w:r w:rsidRPr="001B4307">
        <w:t>czy ostateczne rozliczenie umowy nr 4/dsia/2013 wymaga aneksu?</w:t>
      </w:r>
      <w:bookmarkEnd w:id="16"/>
    </w:p>
    <w:tbl>
      <w:tblPr>
        <w:tblStyle w:val="Tabela-Siatka"/>
        <w:tblW w:w="0" w:type="auto"/>
        <w:tblInd w:w="720" w:type="dxa"/>
        <w:tblLook w:val="04A0" w:firstRow="1" w:lastRow="0" w:firstColumn="1" w:lastColumn="0" w:noHBand="0" w:noVBand="1"/>
      </w:tblPr>
      <w:tblGrid>
        <w:gridCol w:w="8568"/>
      </w:tblGrid>
      <w:tr w:rsidR="00DA3002" w:rsidRPr="004604D4" w:rsidTr="00DA3002">
        <w:tc>
          <w:tcPr>
            <w:tcW w:w="9212" w:type="dxa"/>
            <w:shd w:val="clear" w:color="auto" w:fill="C6D9F1" w:themeFill="text2" w:themeFillTint="33"/>
          </w:tcPr>
          <w:p w:rsidR="00DA3002" w:rsidRPr="001B4307" w:rsidRDefault="00DA3002" w:rsidP="008C287A">
            <w:pPr>
              <w:pStyle w:val="LongStandard2"/>
              <w:keepNext w:val="0"/>
              <w:widowControl w:val="0"/>
              <w:numPr>
                <w:ilvl w:val="0"/>
                <w:numId w:val="0"/>
              </w:numPr>
              <w:spacing w:after="0"/>
              <w:jc w:val="both"/>
            </w:pPr>
            <w:r w:rsidRPr="001B4307">
              <w:t>Ostateczne rozliczenie Umowy nr 4/</w:t>
            </w:r>
            <w:proofErr w:type="spellStart"/>
            <w:r w:rsidRPr="001B4307">
              <w:t>DSiA</w:t>
            </w:r>
            <w:proofErr w:type="spellEnd"/>
            <w:r w:rsidRPr="001B4307">
              <w:t>/2013 wymaga zawarcia aneksu</w:t>
            </w:r>
            <w:r w:rsidRPr="001B4307">
              <w:rPr>
                <w:b w:val="0"/>
              </w:rPr>
              <w:t>.</w:t>
            </w:r>
            <w:r w:rsidR="003C3013" w:rsidRPr="001B4307">
              <w:t xml:space="preserve"> Dla celów rozliczenia Umowy nr 4/</w:t>
            </w:r>
            <w:proofErr w:type="spellStart"/>
            <w:r w:rsidR="003C3013" w:rsidRPr="001B4307">
              <w:t>DSiA</w:t>
            </w:r>
            <w:proofErr w:type="spellEnd"/>
            <w:r w:rsidR="003C3013" w:rsidRPr="001B4307">
              <w:t xml:space="preserve">/2013 nie musi on być </w:t>
            </w:r>
            <w:r w:rsidR="008C287A" w:rsidRPr="001B4307">
              <w:t>wcale</w:t>
            </w:r>
            <w:r w:rsidR="003C3013" w:rsidRPr="001B4307">
              <w:t xml:space="preserve"> rozbudowany.</w:t>
            </w:r>
          </w:p>
        </w:tc>
      </w:tr>
    </w:tbl>
    <w:p w:rsidR="009D5B26" w:rsidRPr="001B4307" w:rsidRDefault="00607CE8" w:rsidP="00DA3002">
      <w:pPr>
        <w:pStyle w:val="LongStandard2"/>
        <w:keepNext w:val="0"/>
        <w:widowControl w:val="0"/>
        <w:spacing w:before="240"/>
        <w:jc w:val="both"/>
        <w:rPr>
          <w:b w:val="0"/>
        </w:rPr>
      </w:pPr>
      <w:r w:rsidRPr="001B4307">
        <w:rPr>
          <w:b w:val="0"/>
        </w:rPr>
        <w:t>W</w:t>
      </w:r>
      <w:r w:rsidR="009B1E6D" w:rsidRPr="001B4307">
        <w:rPr>
          <w:b w:val="0"/>
        </w:rPr>
        <w:t xml:space="preserve"> celu</w:t>
      </w:r>
      <w:r w:rsidR="009C0445" w:rsidRPr="001B4307">
        <w:rPr>
          <w:b w:val="0"/>
        </w:rPr>
        <w:t xml:space="preserve"> rozliczenia </w:t>
      </w:r>
      <w:r w:rsidR="009B1E6D" w:rsidRPr="001B4307">
        <w:rPr>
          <w:b w:val="0"/>
        </w:rPr>
        <w:t>U</w:t>
      </w:r>
      <w:r w:rsidR="009C0445" w:rsidRPr="001B4307">
        <w:rPr>
          <w:b w:val="0"/>
        </w:rPr>
        <w:t xml:space="preserve">mowy </w:t>
      </w:r>
      <w:r w:rsidR="009B1E6D" w:rsidRPr="001B4307">
        <w:rPr>
          <w:b w:val="0"/>
        </w:rPr>
        <w:t>nr 4/</w:t>
      </w:r>
      <w:proofErr w:type="spellStart"/>
      <w:r w:rsidR="009B1E6D" w:rsidRPr="001B4307">
        <w:rPr>
          <w:b w:val="0"/>
        </w:rPr>
        <w:t>DSiA</w:t>
      </w:r>
      <w:proofErr w:type="spellEnd"/>
      <w:r w:rsidR="009B1E6D" w:rsidRPr="001B4307">
        <w:rPr>
          <w:b w:val="0"/>
        </w:rPr>
        <w:t>/2013</w:t>
      </w:r>
      <w:r w:rsidR="009B1E6D" w:rsidRPr="001B4307">
        <w:t xml:space="preserve"> </w:t>
      </w:r>
      <w:r w:rsidRPr="001B4307">
        <w:rPr>
          <w:b w:val="0"/>
        </w:rPr>
        <w:t xml:space="preserve">aneks </w:t>
      </w:r>
      <w:r w:rsidR="00846194" w:rsidRPr="001B4307">
        <w:t>powinien</w:t>
      </w:r>
      <w:r w:rsidR="00846194" w:rsidRPr="001B4307">
        <w:rPr>
          <w:b w:val="0"/>
        </w:rPr>
        <w:t xml:space="preserve"> regulować </w:t>
      </w:r>
      <w:r w:rsidR="009D5B26" w:rsidRPr="001B4307">
        <w:rPr>
          <w:b w:val="0"/>
        </w:rPr>
        <w:t>kwestie</w:t>
      </w:r>
      <w:r w:rsidR="00881D55" w:rsidRPr="001B4307">
        <w:rPr>
          <w:b w:val="0"/>
        </w:rPr>
        <w:t>:</w:t>
      </w:r>
    </w:p>
    <w:p w:rsidR="00DE7AFA" w:rsidRPr="001B4307" w:rsidRDefault="00DE7AFA" w:rsidP="009D5B26">
      <w:pPr>
        <w:pStyle w:val="LongStandard3"/>
        <w:rPr>
          <w:b/>
        </w:rPr>
      </w:pPr>
      <w:r w:rsidRPr="001B4307">
        <w:rPr>
          <w:b/>
        </w:rPr>
        <w:t>sprecyzowania przedmiotu Umowy nr 4/</w:t>
      </w:r>
      <w:proofErr w:type="spellStart"/>
      <w:r w:rsidRPr="001B4307">
        <w:rPr>
          <w:b/>
        </w:rPr>
        <w:t>DSiA</w:t>
      </w:r>
      <w:proofErr w:type="spellEnd"/>
      <w:r w:rsidRPr="001B4307">
        <w:rPr>
          <w:b/>
        </w:rPr>
        <w:t xml:space="preserve">/2013 </w:t>
      </w:r>
      <w:r w:rsidRPr="001B4307">
        <w:t>w celu zagwarantowania, że podstawowy cel Umowy nr 4/</w:t>
      </w:r>
      <w:proofErr w:type="spellStart"/>
      <w:r w:rsidRPr="001B4307">
        <w:t>DSiA</w:t>
      </w:r>
      <w:proofErr w:type="spellEnd"/>
      <w:r w:rsidRPr="001B4307">
        <w:t>/2013 – budowa i uruchomienie produkcyjne zintegrowanego Systemu Rejestrów Państwowych został osiągnięty, przeznaczone na niego środki zostały wydatkowane efektywnie i mogą w możliwie największym stopniu podlegać certyfikacji;</w:t>
      </w:r>
    </w:p>
    <w:p w:rsidR="009D5B26" w:rsidRPr="001B4307" w:rsidRDefault="009D5B26" w:rsidP="009D5B26">
      <w:pPr>
        <w:pStyle w:val="LongStandard3"/>
      </w:pPr>
      <w:r w:rsidRPr="001B4307">
        <w:rPr>
          <w:b/>
        </w:rPr>
        <w:t>przedłużenia</w:t>
      </w:r>
      <w:r w:rsidR="00856A34" w:rsidRPr="001B4307">
        <w:rPr>
          <w:b/>
        </w:rPr>
        <w:t xml:space="preserve"> terminu realizacji</w:t>
      </w:r>
      <w:r w:rsidRPr="001B4307">
        <w:rPr>
          <w:b/>
        </w:rPr>
        <w:t xml:space="preserve"> prac</w:t>
      </w:r>
      <w:r w:rsidR="00D64F53" w:rsidRPr="001B4307">
        <w:rPr>
          <w:b/>
        </w:rPr>
        <w:t xml:space="preserve"> </w:t>
      </w:r>
      <w:r w:rsidR="001740F9" w:rsidRPr="001B4307">
        <w:rPr>
          <w:b/>
        </w:rPr>
        <w:t>po</w:t>
      </w:r>
      <w:r w:rsidR="00D64F53" w:rsidRPr="001B4307">
        <w:rPr>
          <w:b/>
        </w:rPr>
        <w:t xml:space="preserve"> 31 marca 2014 roku</w:t>
      </w:r>
      <w:r w:rsidR="00D64F53" w:rsidRPr="001B4307">
        <w:t xml:space="preserve"> (</w:t>
      </w:r>
      <w:r w:rsidR="00420636" w:rsidRPr="001B4307">
        <w:t xml:space="preserve">chyba że Minister przedłuży Porozumienie o dofinansowanie, a zmiana terminu </w:t>
      </w:r>
      <w:r w:rsidR="00420636" w:rsidRPr="001B4307">
        <w:lastRenderedPageBreak/>
        <w:t>realizacji prac w Umowie nr 4/</w:t>
      </w:r>
      <w:proofErr w:type="spellStart"/>
      <w:r w:rsidR="00420636" w:rsidRPr="001B4307">
        <w:t>DSiA</w:t>
      </w:r>
      <w:proofErr w:type="spellEnd"/>
      <w:r w:rsidR="00420636" w:rsidRPr="001B4307">
        <w:t>/2013 nie będzie w ocenie MSW konieczna</w:t>
      </w:r>
      <w:r w:rsidR="009B1E6D" w:rsidRPr="001B4307">
        <w:t>)</w:t>
      </w:r>
      <w:r w:rsidRPr="001B4307">
        <w:t xml:space="preserve">; </w:t>
      </w:r>
    </w:p>
    <w:p w:rsidR="006C54E9" w:rsidRPr="001B4307" w:rsidRDefault="009D5B26" w:rsidP="009D5B26">
      <w:pPr>
        <w:pStyle w:val="LongStandard3"/>
      </w:pPr>
      <w:r w:rsidRPr="001B4307">
        <w:rPr>
          <w:b/>
        </w:rPr>
        <w:t xml:space="preserve">różnicy pomiędzy wykonaniem </w:t>
      </w:r>
      <w:r w:rsidR="006C54E9" w:rsidRPr="001B4307">
        <w:rPr>
          <w:b/>
        </w:rPr>
        <w:t>Umowy nr 4/</w:t>
      </w:r>
      <w:proofErr w:type="spellStart"/>
      <w:r w:rsidR="006C54E9" w:rsidRPr="001B4307">
        <w:rPr>
          <w:b/>
        </w:rPr>
        <w:t>DSiA</w:t>
      </w:r>
      <w:proofErr w:type="spellEnd"/>
      <w:r w:rsidRPr="001B4307">
        <w:rPr>
          <w:b/>
        </w:rPr>
        <w:t xml:space="preserve"> w ujęciu rzeczowym i</w:t>
      </w:r>
      <w:r w:rsidR="0052570F" w:rsidRPr="001B4307">
        <w:rPr>
          <w:b/>
        </w:rPr>
        <w:t> </w:t>
      </w:r>
      <w:r w:rsidRPr="001B4307">
        <w:rPr>
          <w:b/>
        </w:rPr>
        <w:t>finansowym</w:t>
      </w:r>
      <w:r w:rsidRPr="001B4307">
        <w:t>, w ten sposób, aby</w:t>
      </w:r>
      <w:r w:rsidR="006C54E9" w:rsidRPr="001B4307">
        <w:t>:</w:t>
      </w:r>
      <w:r w:rsidRPr="001B4307">
        <w:t xml:space="preserve"> </w:t>
      </w:r>
    </w:p>
    <w:p w:rsidR="00420636" w:rsidRPr="001B4307" w:rsidRDefault="00420636" w:rsidP="006C54E9">
      <w:pPr>
        <w:pStyle w:val="LongStandard4"/>
      </w:pPr>
      <w:r w:rsidRPr="001B4307">
        <w:t>przenieść niektóre obowiązki Ministra z Porozumienia o</w:t>
      </w:r>
      <w:r w:rsidR="0052570F" w:rsidRPr="001B4307">
        <w:t> </w:t>
      </w:r>
      <w:r w:rsidRPr="001B4307">
        <w:t xml:space="preserve">dofinansowanie na COI, w szczególności w zakresie prawidłowego udokumentowania przez COI wydatków oraz </w:t>
      </w:r>
      <w:r w:rsidR="00607CE8" w:rsidRPr="001B4307">
        <w:t xml:space="preserve">w celu </w:t>
      </w:r>
      <w:r w:rsidRPr="001B4307">
        <w:t xml:space="preserve">udowodnienia, że zostały one </w:t>
      </w:r>
      <w:r w:rsidRPr="001B4307">
        <w:rPr>
          <w:lang w:eastAsia="pl-PL" w:bidi="ar-SA"/>
        </w:rPr>
        <w:t>dokonane w sposób oszczędny i efektywny, w tym poświadczający rynkowy charakter zamawianych przez COI towarów/dostaw/usług, a tym samym umożliwić ich certyfikację,</w:t>
      </w:r>
    </w:p>
    <w:p w:rsidR="006C54E9" w:rsidRPr="001B4307" w:rsidRDefault="009D5B26" w:rsidP="006C54E9">
      <w:pPr>
        <w:pStyle w:val="LongStandard4"/>
      </w:pPr>
      <w:r w:rsidRPr="001B4307">
        <w:t xml:space="preserve">za kwotę pozostałą w dyspozycji </w:t>
      </w:r>
      <w:r w:rsidR="006C54E9" w:rsidRPr="001B4307">
        <w:t>Ministra</w:t>
      </w:r>
      <w:r w:rsidRPr="001B4307">
        <w:t xml:space="preserve"> wykonać wszystkie pozostałe prace niezbędne do wykonania przedmiotu </w:t>
      </w:r>
      <w:r w:rsidR="006C54E9" w:rsidRPr="001B4307">
        <w:t>Umowy nr 4/</w:t>
      </w:r>
      <w:proofErr w:type="spellStart"/>
      <w:r w:rsidR="006C54E9" w:rsidRPr="001B4307">
        <w:t>DSiA</w:t>
      </w:r>
      <w:proofErr w:type="spellEnd"/>
      <w:r w:rsidR="000C46A3">
        <w:t>/2013</w:t>
      </w:r>
      <w:r w:rsidRPr="001B4307">
        <w:t xml:space="preserve">, </w:t>
      </w:r>
    </w:p>
    <w:p w:rsidR="006C54E9" w:rsidRPr="001B4307" w:rsidRDefault="009D5B26" w:rsidP="006C54E9">
      <w:pPr>
        <w:pStyle w:val="LongStandard4"/>
      </w:pPr>
      <w:r w:rsidRPr="001B4307">
        <w:t>prace, które dopiero zostaną zlecone</w:t>
      </w:r>
      <w:r w:rsidR="006C54E9" w:rsidRPr="001B4307">
        <w:t>, a które wykraczają poza kwotę, o której mowa w lit. a powyżej,</w:t>
      </w:r>
      <w:r w:rsidRPr="001B4307">
        <w:t xml:space="preserve"> zostały sfinansowane w pozostałej części z zysku COI</w:t>
      </w:r>
      <w:r w:rsidR="006C54E9" w:rsidRPr="001B4307">
        <w:t>,</w:t>
      </w:r>
      <w:r w:rsidRPr="001B4307">
        <w:t xml:space="preserve"> </w:t>
      </w:r>
    </w:p>
    <w:p w:rsidR="006952FC" w:rsidRPr="001B4307" w:rsidRDefault="006C54E9" w:rsidP="006C54E9">
      <w:pPr>
        <w:pStyle w:val="LongStandard4"/>
      </w:pPr>
      <w:r w:rsidRPr="001B4307">
        <w:t>aneksować udzielone, a nierozliczone zlecenia</w:t>
      </w:r>
      <w:r w:rsidR="00420636" w:rsidRPr="001B4307">
        <w:t>, w celu zwiększenia</w:t>
      </w:r>
      <w:r w:rsidR="009D5B26" w:rsidRPr="001B4307">
        <w:t xml:space="preserve"> </w:t>
      </w:r>
      <w:r w:rsidR="00395F74">
        <w:t xml:space="preserve">wydatków i </w:t>
      </w:r>
      <w:r w:rsidR="009D5B26" w:rsidRPr="001B4307">
        <w:t xml:space="preserve">kosztów, które będzie można </w:t>
      </w:r>
      <w:r w:rsidR="00C30667" w:rsidRPr="001B4307">
        <w:t xml:space="preserve">uznać </w:t>
      </w:r>
      <w:r w:rsidR="00395F74">
        <w:t>za</w:t>
      </w:r>
      <w:r w:rsidR="009D5B26" w:rsidRPr="001B4307">
        <w:t xml:space="preserve"> kwalifikowalne</w:t>
      </w:r>
      <w:r w:rsidR="00420636" w:rsidRPr="001B4307">
        <w:t>.</w:t>
      </w:r>
      <w:r w:rsidR="00C30667" w:rsidRPr="001B4307">
        <w:t xml:space="preserve"> </w:t>
      </w:r>
    </w:p>
    <w:p w:rsidR="00620979" w:rsidRPr="00620979" w:rsidRDefault="00620979" w:rsidP="00507F2E">
      <w:pPr>
        <w:pStyle w:val="LongStandard3"/>
        <w:rPr>
          <w:b/>
        </w:rPr>
      </w:pPr>
      <w:r>
        <w:t xml:space="preserve">pozbawienia COI uprawnienia do </w:t>
      </w:r>
      <w:r w:rsidRPr="00620979">
        <w:rPr>
          <w:b/>
        </w:rPr>
        <w:t>odmowy złożenia Oferty</w:t>
      </w:r>
      <w:r>
        <w:t>,</w:t>
      </w:r>
    </w:p>
    <w:p w:rsidR="00507F2E" w:rsidRPr="00507F2E" w:rsidRDefault="00507F2E" w:rsidP="00507F2E">
      <w:pPr>
        <w:pStyle w:val="LongStandard3"/>
        <w:rPr>
          <w:b/>
        </w:rPr>
      </w:pPr>
      <w:r w:rsidRPr="00AE0895">
        <w:t>zmiany załącznika nr 4</w:t>
      </w:r>
      <w:r w:rsidRPr="00507F2E">
        <w:rPr>
          <w:b/>
        </w:rPr>
        <w:t xml:space="preserve"> w zakresie procedury odbiorów</w:t>
      </w:r>
      <w:r>
        <w:rPr>
          <w:b/>
        </w:rPr>
        <w:t>.</w:t>
      </w:r>
      <w:r w:rsidRPr="00507F2E">
        <w:rPr>
          <w:b/>
        </w:rPr>
        <w:t xml:space="preserve"> </w:t>
      </w:r>
    </w:p>
    <w:p w:rsidR="009B1E6D" w:rsidRPr="001B4307" w:rsidRDefault="009B1E6D" w:rsidP="009B1E6D">
      <w:pPr>
        <w:pStyle w:val="LongStandard2"/>
        <w:keepNext w:val="0"/>
        <w:widowControl w:val="0"/>
        <w:jc w:val="both"/>
        <w:rPr>
          <w:b w:val="0"/>
        </w:rPr>
      </w:pPr>
      <w:r w:rsidRPr="001B4307">
        <w:t>Projekt aneksu regulującego powyższe kwestie stanowi załącznik nr 1 do Raportu</w:t>
      </w:r>
      <w:r w:rsidRPr="001B4307">
        <w:rPr>
          <w:b w:val="0"/>
        </w:rPr>
        <w:t xml:space="preserve">. </w:t>
      </w:r>
    </w:p>
    <w:p w:rsidR="009C0445" w:rsidRPr="001B4307" w:rsidRDefault="00420636" w:rsidP="009B1E6D">
      <w:pPr>
        <w:pStyle w:val="LongStandard2"/>
        <w:jc w:val="both"/>
        <w:rPr>
          <w:b w:val="0"/>
        </w:rPr>
      </w:pPr>
      <w:r w:rsidRPr="001B4307">
        <w:rPr>
          <w:b w:val="0"/>
        </w:rPr>
        <w:t xml:space="preserve">Ponadto aneks </w:t>
      </w:r>
      <w:r w:rsidRPr="001B4307">
        <w:t>może</w:t>
      </w:r>
      <w:r w:rsidRPr="001B4307">
        <w:rPr>
          <w:b w:val="0"/>
        </w:rPr>
        <w:t xml:space="preserve"> regulować w szczególności następujące kwestie, niemające jednak bezpośredniego znaczenia dla ostatecznego rozliczenia Umowy</w:t>
      </w:r>
      <w:r w:rsidR="009C0445" w:rsidRPr="001B4307">
        <w:rPr>
          <w:b w:val="0"/>
        </w:rPr>
        <w:t>:</w:t>
      </w:r>
    </w:p>
    <w:p w:rsidR="0036195B" w:rsidRPr="001B4307" w:rsidRDefault="001740F9" w:rsidP="009D5B26">
      <w:pPr>
        <w:pStyle w:val="LongStandard3"/>
      </w:pPr>
      <w:r w:rsidRPr="001B4307">
        <w:t xml:space="preserve">gwarancji </w:t>
      </w:r>
      <w:r w:rsidR="009D5B26" w:rsidRPr="001B4307">
        <w:t xml:space="preserve">jakości poprzez wprowadzenie gwarancji na całość </w:t>
      </w:r>
      <w:r w:rsidR="006C54E9" w:rsidRPr="001B4307">
        <w:t xml:space="preserve">Oprogramowania i Dokumentacji </w:t>
      </w:r>
      <w:r w:rsidR="009D5B26" w:rsidRPr="001B4307">
        <w:t xml:space="preserve">oraz powrót do </w:t>
      </w:r>
      <w:r w:rsidR="00324BBE" w:rsidRPr="001B4307">
        <w:t xml:space="preserve">minimalnych okresów gwarancji dla elementów infrastruktury (to jest minimum 5 lat) oraz </w:t>
      </w:r>
      <w:r w:rsidR="009D5B26" w:rsidRPr="001B4307">
        <w:t>sposobu liczenia gwarancji do przyjęt</w:t>
      </w:r>
      <w:r w:rsidR="00607CE8" w:rsidRPr="001B4307">
        <w:t>ego w pierwotnej wersji U</w:t>
      </w:r>
      <w:r w:rsidR="009D5B26" w:rsidRPr="001B4307">
        <w:t xml:space="preserve">mowy </w:t>
      </w:r>
      <w:r w:rsidR="00607CE8" w:rsidRPr="001B4307">
        <w:t>nr 4/</w:t>
      </w:r>
      <w:proofErr w:type="spellStart"/>
      <w:r w:rsidR="00607CE8" w:rsidRPr="001B4307">
        <w:t>DSiA</w:t>
      </w:r>
      <w:proofErr w:type="spellEnd"/>
      <w:r w:rsidR="00607CE8" w:rsidRPr="001B4307">
        <w:t xml:space="preserve">/2013, </w:t>
      </w:r>
      <w:r w:rsidR="009D5B26" w:rsidRPr="001B4307">
        <w:t xml:space="preserve">tj. od daty </w:t>
      </w:r>
      <w:r w:rsidR="0036195B" w:rsidRPr="001B4307">
        <w:t xml:space="preserve">Protokołu Odbioru Końcowego nie zaś od Protokołu odbioru ilościowego dla każdego Zlecenia z osobna; </w:t>
      </w:r>
    </w:p>
    <w:p w:rsidR="0036195B" w:rsidRPr="001B4307" w:rsidRDefault="0036195B" w:rsidP="009D5B26">
      <w:pPr>
        <w:pStyle w:val="LongStandard3"/>
      </w:pPr>
      <w:r w:rsidRPr="001B4307">
        <w:t xml:space="preserve">wprowadzenie w § 7 </w:t>
      </w:r>
      <w:r w:rsidR="00607CE8" w:rsidRPr="001B4307">
        <w:t>Umowy nr 4/</w:t>
      </w:r>
      <w:proofErr w:type="spellStart"/>
      <w:r w:rsidR="00607CE8" w:rsidRPr="001B4307">
        <w:t>DSiA</w:t>
      </w:r>
      <w:proofErr w:type="spellEnd"/>
      <w:r w:rsidR="00607CE8" w:rsidRPr="001B4307">
        <w:t xml:space="preserve">/2013 </w:t>
      </w:r>
      <w:r w:rsidRPr="001B4307">
        <w:t xml:space="preserve">wskazanych w </w:t>
      </w:r>
      <w:r w:rsidR="00607CE8" w:rsidRPr="001B4307">
        <w:t>R</w:t>
      </w:r>
      <w:r w:rsidRPr="001B4307">
        <w:t>aporcie korekt dotyczących zakresu nabycia praw autorskich</w:t>
      </w:r>
      <w:r w:rsidR="00856A34" w:rsidRPr="001B4307">
        <w:t>;</w:t>
      </w:r>
    </w:p>
    <w:p w:rsidR="0036195B" w:rsidRPr="001B4307" w:rsidRDefault="0036195B" w:rsidP="009D5B26">
      <w:pPr>
        <w:pStyle w:val="LongStandard3"/>
      </w:pPr>
      <w:r w:rsidRPr="001B4307">
        <w:t>zmiany treści § 11 ust</w:t>
      </w:r>
      <w:r w:rsidR="001740F9" w:rsidRPr="001B4307">
        <w:t>.</w:t>
      </w:r>
      <w:r w:rsidRPr="001B4307">
        <w:t xml:space="preserve"> 7 </w:t>
      </w:r>
      <w:r w:rsidR="00607CE8" w:rsidRPr="001B4307">
        <w:t>Umowy nr 4/</w:t>
      </w:r>
      <w:proofErr w:type="spellStart"/>
      <w:r w:rsidR="00607CE8" w:rsidRPr="001B4307">
        <w:t>DSiA</w:t>
      </w:r>
      <w:proofErr w:type="spellEnd"/>
      <w:r w:rsidR="00607CE8" w:rsidRPr="001B4307">
        <w:t xml:space="preserve">/2013 </w:t>
      </w:r>
      <w:r w:rsidRPr="001B4307">
        <w:t xml:space="preserve">poprzez wskazanie sztywnej lub minimalnej wartości kar umownych z tytułu nieterminowej realizacji Zlecenia (np. 1% wartości Zlecenia) w miejsce obecnego mechanizmu, który </w:t>
      </w:r>
      <w:r w:rsidRPr="001B4307">
        <w:lastRenderedPageBreak/>
        <w:t>przewiduje, iż kary umowne będą ustalane każdorazowo w treści poszczególnych Zleceń</w:t>
      </w:r>
      <w:r w:rsidR="00607CE8" w:rsidRPr="001B4307">
        <w:t>,</w:t>
      </w:r>
      <w:r w:rsidRPr="001B4307">
        <w:t xml:space="preserve"> jednak bez jakiegokolwiek pułapu minimalnego; </w:t>
      </w:r>
      <w:r w:rsidR="00507F2E">
        <w:t>oraz</w:t>
      </w:r>
    </w:p>
    <w:p w:rsidR="009D5B26" w:rsidRDefault="0036195B" w:rsidP="00507F2E">
      <w:pPr>
        <w:pStyle w:val="LongStandard3"/>
      </w:pPr>
      <w:r w:rsidRPr="001B4307">
        <w:t xml:space="preserve">wprowadzenie w § 14 terminu (daty) do wykonania prawa do umownego odstąpienia od Umowy – pomimo zmian wprowadzonych aneksem nr 1, można nadal mieć </w:t>
      </w:r>
      <w:r w:rsidR="00BC41DD">
        <w:t>wątpliwości</w:t>
      </w:r>
      <w:r w:rsidR="0052570F" w:rsidRPr="001B4307">
        <w:t xml:space="preserve"> co</w:t>
      </w:r>
      <w:r w:rsidRPr="001B4307">
        <w:t xml:space="preserve"> d</w:t>
      </w:r>
      <w:r w:rsidR="008C287A" w:rsidRPr="001B4307">
        <w:t>o ważności prawa do odstą</w:t>
      </w:r>
      <w:r w:rsidR="00507F2E">
        <w:t>pienia.</w:t>
      </w:r>
    </w:p>
    <w:p w:rsidR="006952FC" w:rsidRPr="001B4307" w:rsidRDefault="00007464" w:rsidP="00195A72">
      <w:pPr>
        <w:pStyle w:val="LongStandard1"/>
        <w:keepNext w:val="0"/>
        <w:widowControl w:val="0"/>
      </w:pPr>
      <w:bookmarkStart w:id="17" w:name="_Toc407053212"/>
      <w:r w:rsidRPr="001B4307">
        <w:t>czy aneks może być zawarty w trybie nadzoru właścicielskiego?</w:t>
      </w:r>
      <w:bookmarkEnd w:id="17"/>
    </w:p>
    <w:tbl>
      <w:tblPr>
        <w:tblStyle w:val="Tabela-Siatka"/>
        <w:tblW w:w="0" w:type="auto"/>
        <w:tblInd w:w="720" w:type="dxa"/>
        <w:tblLook w:val="04A0" w:firstRow="1" w:lastRow="0" w:firstColumn="1" w:lastColumn="0" w:noHBand="0" w:noVBand="1"/>
      </w:tblPr>
      <w:tblGrid>
        <w:gridCol w:w="8568"/>
      </w:tblGrid>
      <w:tr w:rsidR="00DA3002" w:rsidRPr="004604D4" w:rsidTr="00DA3002">
        <w:tc>
          <w:tcPr>
            <w:tcW w:w="9212" w:type="dxa"/>
            <w:shd w:val="clear" w:color="auto" w:fill="C6D9F1" w:themeFill="text2" w:themeFillTint="33"/>
          </w:tcPr>
          <w:p w:rsidR="00DA3002" w:rsidRPr="001B4307" w:rsidRDefault="00DA3002" w:rsidP="00DA3002">
            <w:pPr>
              <w:pStyle w:val="LongStandard2"/>
              <w:keepNext w:val="0"/>
              <w:widowControl w:val="0"/>
              <w:numPr>
                <w:ilvl w:val="0"/>
                <w:numId w:val="0"/>
              </w:numPr>
              <w:spacing w:after="0"/>
              <w:jc w:val="both"/>
            </w:pPr>
            <w:r w:rsidRPr="001B4307">
              <w:t>Aneks do Umowy nr 4/</w:t>
            </w:r>
            <w:proofErr w:type="spellStart"/>
            <w:r w:rsidRPr="001B4307">
              <w:t>DSiA</w:t>
            </w:r>
            <w:proofErr w:type="spellEnd"/>
            <w:r w:rsidRPr="001B4307">
              <w:t>/2013 nie może być zawarty w trybie nadzoru właścicielskiego, o którym mowa w Zarządzeniu w sprawie utworzenia COI.</w:t>
            </w:r>
          </w:p>
        </w:tc>
      </w:tr>
    </w:tbl>
    <w:p w:rsidR="0048264E" w:rsidRPr="001B4307" w:rsidRDefault="009C517F" w:rsidP="00DA3002">
      <w:pPr>
        <w:pStyle w:val="LongStandard2"/>
        <w:keepNext w:val="0"/>
        <w:widowControl w:val="0"/>
        <w:spacing w:before="240"/>
        <w:jc w:val="both"/>
        <w:rPr>
          <w:b w:val="0"/>
          <w:lang w:eastAsia="pl-PL" w:bidi="ar-SA"/>
        </w:rPr>
      </w:pPr>
      <w:r w:rsidRPr="001B4307">
        <w:rPr>
          <w:b w:val="0"/>
        </w:rPr>
        <w:t>N</w:t>
      </w:r>
      <w:r w:rsidRPr="001B4307">
        <w:rPr>
          <w:b w:val="0"/>
          <w:lang w:eastAsia="pl-PL" w:bidi="ar-SA"/>
        </w:rPr>
        <w:t xml:space="preserve">ależy rozróżnić relacje Minister – COI w sferze </w:t>
      </w:r>
      <w:r w:rsidRPr="001B4307">
        <w:rPr>
          <w:b w:val="0"/>
          <w:i/>
          <w:lang w:eastAsia="pl-PL" w:bidi="ar-SA"/>
        </w:rPr>
        <w:t xml:space="preserve">imperium </w:t>
      </w:r>
      <w:r w:rsidRPr="001B4307">
        <w:rPr>
          <w:b w:val="0"/>
          <w:lang w:eastAsia="pl-PL" w:bidi="ar-SA"/>
        </w:rPr>
        <w:t xml:space="preserve">oraz w sferze </w:t>
      </w:r>
      <w:r w:rsidRPr="001B4307">
        <w:rPr>
          <w:b w:val="0"/>
          <w:i/>
          <w:lang w:eastAsia="pl-PL" w:bidi="ar-SA"/>
        </w:rPr>
        <w:t>dominium</w:t>
      </w:r>
      <w:r w:rsidRPr="001B4307">
        <w:rPr>
          <w:b w:val="0"/>
          <w:lang w:eastAsia="pl-PL" w:bidi="ar-SA"/>
        </w:rPr>
        <w:t xml:space="preserve">. W sferze </w:t>
      </w:r>
      <w:r w:rsidRPr="001B4307">
        <w:rPr>
          <w:b w:val="0"/>
          <w:i/>
          <w:lang w:eastAsia="pl-PL" w:bidi="ar-SA"/>
        </w:rPr>
        <w:t xml:space="preserve">dominium </w:t>
      </w:r>
      <w:r w:rsidRPr="001B4307">
        <w:rPr>
          <w:b w:val="0"/>
          <w:lang w:eastAsia="pl-PL" w:bidi="ar-SA"/>
        </w:rPr>
        <w:t xml:space="preserve">(tj. </w:t>
      </w:r>
      <w:r w:rsidR="00DB3E89" w:rsidRPr="001B4307">
        <w:rPr>
          <w:b w:val="0"/>
          <w:lang w:eastAsia="pl-PL" w:bidi="ar-SA"/>
        </w:rPr>
        <w:t xml:space="preserve">w ramach </w:t>
      </w:r>
      <w:r w:rsidRPr="001B4307">
        <w:rPr>
          <w:b w:val="0"/>
          <w:lang w:eastAsia="pl-PL" w:bidi="ar-SA"/>
        </w:rPr>
        <w:t xml:space="preserve">relacji prywatnoprawnych, gdzie obowiązuje zasada równości stron) Minister działa jak </w:t>
      </w:r>
      <w:r w:rsidR="00DB3E89" w:rsidRPr="001B4307">
        <w:rPr>
          <w:b w:val="0"/>
          <w:lang w:eastAsia="pl-PL" w:bidi="ar-SA"/>
        </w:rPr>
        <w:t>"</w:t>
      </w:r>
      <w:r w:rsidRPr="001B4307">
        <w:rPr>
          <w:b w:val="0"/>
          <w:lang w:eastAsia="pl-PL" w:bidi="ar-SA"/>
        </w:rPr>
        <w:t>zwykły</w:t>
      </w:r>
      <w:r w:rsidR="00DB3E89" w:rsidRPr="001B4307">
        <w:rPr>
          <w:b w:val="0"/>
          <w:lang w:eastAsia="pl-PL" w:bidi="ar-SA"/>
        </w:rPr>
        <w:t>"</w:t>
      </w:r>
      <w:r w:rsidRPr="001B4307">
        <w:rPr>
          <w:b w:val="0"/>
          <w:lang w:eastAsia="pl-PL" w:bidi="ar-SA"/>
        </w:rPr>
        <w:t xml:space="preserve"> podmiot stosunków cywilnoprawnych i, co do zasady, nie może powoływać się na sprawowanie nad </w:t>
      </w:r>
      <w:r w:rsidR="00DB3E89" w:rsidRPr="001B4307">
        <w:rPr>
          <w:b w:val="0"/>
          <w:lang w:eastAsia="pl-PL" w:bidi="ar-SA"/>
        </w:rPr>
        <w:t>COI</w:t>
      </w:r>
      <w:r w:rsidRPr="001B4307">
        <w:rPr>
          <w:b w:val="0"/>
          <w:lang w:eastAsia="pl-PL" w:bidi="ar-SA"/>
        </w:rPr>
        <w:t xml:space="preserve"> nadzoru w sferze </w:t>
      </w:r>
      <w:r w:rsidRPr="001B4307">
        <w:rPr>
          <w:b w:val="0"/>
          <w:i/>
          <w:lang w:eastAsia="pl-PL" w:bidi="ar-SA"/>
        </w:rPr>
        <w:t>imperium</w:t>
      </w:r>
      <w:r w:rsidR="009F0925" w:rsidRPr="001B4307">
        <w:rPr>
          <w:b w:val="0"/>
          <w:i/>
          <w:lang w:eastAsia="pl-PL" w:bidi="ar-SA"/>
        </w:rPr>
        <w:t xml:space="preserve"> </w:t>
      </w:r>
      <w:r w:rsidR="009F0925" w:rsidRPr="001B4307">
        <w:rPr>
          <w:b w:val="0"/>
          <w:lang w:eastAsia="pl-PL" w:bidi="ar-SA"/>
        </w:rPr>
        <w:t>(tj. w ramach relacji władczej, publicznoprawnej)</w:t>
      </w:r>
      <w:r w:rsidRPr="001B4307">
        <w:rPr>
          <w:b w:val="0"/>
          <w:lang w:eastAsia="pl-PL" w:bidi="ar-SA"/>
        </w:rPr>
        <w:t>.</w:t>
      </w:r>
      <w:r w:rsidR="0048264E" w:rsidRPr="001B4307">
        <w:rPr>
          <w:b w:val="0"/>
          <w:lang w:eastAsia="pl-PL" w:bidi="ar-SA"/>
        </w:rPr>
        <w:t xml:space="preserve"> </w:t>
      </w:r>
    </w:p>
    <w:p w:rsidR="009C517F" w:rsidRDefault="0048264E" w:rsidP="00195A72">
      <w:pPr>
        <w:pStyle w:val="LongStandard2"/>
        <w:keepNext w:val="0"/>
        <w:widowControl w:val="0"/>
        <w:jc w:val="both"/>
        <w:rPr>
          <w:b w:val="0"/>
          <w:lang w:eastAsia="pl-PL" w:bidi="ar-SA"/>
        </w:rPr>
      </w:pPr>
      <w:r w:rsidRPr="001B4307">
        <w:rPr>
          <w:b w:val="0"/>
          <w:lang w:eastAsia="pl-PL" w:bidi="ar-SA"/>
        </w:rPr>
        <w:t>Umowa nr 4/</w:t>
      </w:r>
      <w:proofErr w:type="spellStart"/>
      <w:r w:rsidRPr="001B4307">
        <w:rPr>
          <w:b w:val="0"/>
          <w:lang w:eastAsia="pl-PL" w:bidi="ar-SA"/>
        </w:rPr>
        <w:t>DSiA</w:t>
      </w:r>
      <w:proofErr w:type="spellEnd"/>
      <w:r w:rsidRPr="001B4307">
        <w:rPr>
          <w:b w:val="0"/>
          <w:lang w:eastAsia="pl-PL" w:bidi="ar-SA"/>
        </w:rPr>
        <w:t>/2013 stanowi, że wszelkie zmiany do niej wymagają pod rygorem nieważności formy pisemnej i zobowiązuje strony do wzajemnego informowania się o okolicznościach uzasadniających konieczność dokonania zmian. Tym samym Minister nie jest w stanie zmusić COI do złożenia określonego oświadczenia woli, a w konsekwencji do zawarcia aneksu do Umowy nr 4/</w:t>
      </w:r>
      <w:proofErr w:type="spellStart"/>
      <w:r w:rsidRPr="001B4307">
        <w:rPr>
          <w:b w:val="0"/>
          <w:lang w:eastAsia="pl-PL" w:bidi="ar-SA"/>
        </w:rPr>
        <w:t>DSiA</w:t>
      </w:r>
      <w:proofErr w:type="spellEnd"/>
      <w:r w:rsidRPr="001B4307">
        <w:rPr>
          <w:b w:val="0"/>
          <w:lang w:eastAsia="pl-PL" w:bidi="ar-SA"/>
        </w:rPr>
        <w:t xml:space="preserve">/2013 </w:t>
      </w:r>
      <w:r w:rsidR="00DB3E89" w:rsidRPr="001B4307">
        <w:rPr>
          <w:b w:val="0"/>
          <w:lang w:eastAsia="pl-PL" w:bidi="ar-SA"/>
        </w:rPr>
        <w:t xml:space="preserve">o treści i </w:t>
      </w:r>
      <w:r w:rsidRPr="001B4307">
        <w:rPr>
          <w:b w:val="0"/>
          <w:lang w:eastAsia="pl-PL" w:bidi="ar-SA"/>
        </w:rPr>
        <w:t xml:space="preserve">na warunkach określonych wyłącznie przez Ministra. </w:t>
      </w:r>
      <w:r w:rsidRPr="001B4307">
        <w:rPr>
          <w:lang w:eastAsia="pl-PL" w:bidi="ar-SA"/>
        </w:rPr>
        <w:t>Treść aneksu powinna być uzgodniona przez obie strony, tj. Ministra oraz COI</w:t>
      </w:r>
      <w:r w:rsidRPr="001B4307">
        <w:rPr>
          <w:b w:val="0"/>
          <w:lang w:eastAsia="pl-PL" w:bidi="ar-SA"/>
        </w:rPr>
        <w:t>.</w:t>
      </w:r>
    </w:p>
    <w:p w:rsidR="007B0968" w:rsidRPr="001B4307" w:rsidRDefault="00007464" w:rsidP="00195A72">
      <w:pPr>
        <w:pStyle w:val="LongStandard1"/>
        <w:keepNext w:val="0"/>
        <w:widowControl w:val="0"/>
      </w:pPr>
      <w:bookmarkStart w:id="18" w:name="_Toc407053213"/>
      <w:r w:rsidRPr="001B4307">
        <w:t>czy wypracowany przez coi zysk może stanowić źródło sfinansowania zakończenia realizacji umowy nr 4/dsia/2013?</w:t>
      </w:r>
      <w:bookmarkEnd w:id="18"/>
    </w:p>
    <w:tbl>
      <w:tblPr>
        <w:tblStyle w:val="Tabela-Siatka"/>
        <w:tblW w:w="0" w:type="auto"/>
        <w:tblInd w:w="720" w:type="dxa"/>
        <w:tblLook w:val="04A0" w:firstRow="1" w:lastRow="0" w:firstColumn="1" w:lastColumn="0" w:noHBand="0" w:noVBand="1"/>
      </w:tblPr>
      <w:tblGrid>
        <w:gridCol w:w="8568"/>
      </w:tblGrid>
      <w:tr w:rsidR="00DA3002" w:rsidRPr="004604D4" w:rsidTr="00DA3002">
        <w:tc>
          <w:tcPr>
            <w:tcW w:w="9212" w:type="dxa"/>
            <w:shd w:val="clear" w:color="auto" w:fill="C6D9F1" w:themeFill="text2" w:themeFillTint="33"/>
          </w:tcPr>
          <w:p w:rsidR="00DA3002" w:rsidRPr="001B4307" w:rsidRDefault="00DA3002" w:rsidP="00DA3002">
            <w:pPr>
              <w:pStyle w:val="LongStandard2"/>
              <w:keepNext w:val="0"/>
              <w:widowControl w:val="0"/>
              <w:numPr>
                <w:ilvl w:val="0"/>
                <w:numId w:val="0"/>
              </w:numPr>
              <w:spacing w:after="0"/>
              <w:jc w:val="both"/>
            </w:pPr>
            <w:bookmarkStart w:id="19" w:name="_Toc362341270"/>
            <w:bookmarkStart w:id="20" w:name="_Toc362341475"/>
            <w:bookmarkStart w:id="21" w:name="_Toc350955086"/>
            <w:bookmarkStart w:id="22" w:name="_Toc350955248"/>
            <w:bookmarkStart w:id="23" w:name="_Toc357501721"/>
            <w:bookmarkStart w:id="24" w:name="_Toc357526240"/>
            <w:r w:rsidRPr="001B4307">
              <w:t>Co do zasady, wypracowany przez COI zysk może stanowić źródło sfinansowania zakończenia realizacji Umowy nr 4/</w:t>
            </w:r>
            <w:proofErr w:type="spellStart"/>
            <w:r w:rsidRPr="001B4307">
              <w:t>DSiA</w:t>
            </w:r>
            <w:proofErr w:type="spellEnd"/>
            <w:r w:rsidRPr="001B4307">
              <w:t>/2013</w:t>
            </w:r>
            <w:r w:rsidRPr="001B4307">
              <w:rPr>
                <w:b w:val="0"/>
              </w:rPr>
              <w:t>.</w:t>
            </w:r>
          </w:p>
        </w:tc>
      </w:tr>
    </w:tbl>
    <w:p w:rsidR="00E27051" w:rsidRPr="001B4307" w:rsidRDefault="00536693" w:rsidP="00DA3002">
      <w:pPr>
        <w:pStyle w:val="LongStandard2"/>
        <w:keepNext w:val="0"/>
        <w:widowControl w:val="0"/>
        <w:spacing w:before="240"/>
        <w:jc w:val="both"/>
        <w:rPr>
          <w:b w:val="0"/>
        </w:rPr>
      </w:pPr>
      <w:r w:rsidRPr="001B4307">
        <w:t>Po pierwsze</w:t>
      </w:r>
      <w:r w:rsidRPr="001B4307">
        <w:rPr>
          <w:b w:val="0"/>
        </w:rPr>
        <w:t xml:space="preserve">, </w:t>
      </w:r>
      <w:r w:rsidR="001740F9" w:rsidRPr="001B4307">
        <w:rPr>
          <w:b w:val="0"/>
        </w:rPr>
        <w:t xml:space="preserve">UFP nie reguluje kwestii związanych z zyskiem IGB oraz nie wymaga, aby były one uregulowane w statutach poszczególnych IGB. UFP wskazuje jedynie, że przeznaczenie zysku powinno zostać określone we wniosku o utworzeniu IGB. </w:t>
      </w:r>
      <w:r w:rsidR="00E27051" w:rsidRPr="001B4307">
        <w:rPr>
          <w:b w:val="0"/>
        </w:rPr>
        <w:t>Przedmiot działalności COI wskazany w t</w:t>
      </w:r>
      <w:r w:rsidR="001740F9" w:rsidRPr="001B4307">
        <w:rPr>
          <w:b w:val="0"/>
        </w:rPr>
        <w:t>reś</w:t>
      </w:r>
      <w:r w:rsidR="00E27051" w:rsidRPr="001B4307">
        <w:rPr>
          <w:b w:val="0"/>
        </w:rPr>
        <w:t>ci</w:t>
      </w:r>
      <w:r w:rsidR="001740F9" w:rsidRPr="001B4307">
        <w:rPr>
          <w:b w:val="0"/>
        </w:rPr>
        <w:t xml:space="preserve"> Wniosku o utworzeniu COI, w części dotyczącej przeznaczenia zysku</w:t>
      </w:r>
      <w:r w:rsidR="00E27051" w:rsidRPr="001B4307">
        <w:rPr>
          <w:b w:val="0"/>
        </w:rPr>
        <w:t xml:space="preserve"> odpowiada zasadniczo przedmiotowi Projektu</w:t>
      </w:r>
      <w:r w:rsidR="00607CE8" w:rsidRPr="001B4307">
        <w:rPr>
          <w:b w:val="0"/>
        </w:rPr>
        <w:t>.</w:t>
      </w:r>
    </w:p>
    <w:p w:rsidR="00E27051" w:rsidRPr="001B4307" w:rsidRDefault="00536693" w:rsidP="00195A72">
      <w:pPr>
        <w:pStyle w:val="LongStandard2"/>
        <w:keepNext w:val="0"/>
        <w:widowControl w:val="0"/>
        <w:jc w:val="both"/>
        <w:rPr>
          <w:b w:val="0"/>
        </w:rPr>
      </w:pPr>
      <w:r w:rsidRPr="001B4307">
        <w:t>Po drugie</w:t>
      </w:r>
      <w:r w:rsidRPr="001B4307">
        <w:rPr>
          <w:b w:val="0"/>
        </w:rPr>
        <w:t xml:space="preserve">, </w:t>
      </w:r>
      <w:r w:rsidR="00DA3002" w:rsidRPr="001B4307">
        <w:rPr>
          <w:b w:val="0"/>
        </w:rPr>
        <w:t>zysk COI za 2013 r. powinien być kwalifikowany jako "</w:t>
      </w:r>
      <w:r w:rsidR="00B47936" w:rsidRPr="001B4307">
        <w:rPr>
          <w:b w:val="0"/>
        </w:rPr>
        <w:t>środ</w:t>
      </w:r>
      <w:r w:rsidR="00DA3002" w:rsidRPr="001B4307">
        <w:rPr>
          <w:b w:val="0"/>
        </w:rPr>
        <w:t>k</w:t>
      </w:r>
      <w:r w:rsidR="00B47936" w:rsidRPr="001B4307">
        <w:rPr>
          <w:b w:val="0"/>
        </w:rPr>
        <w:t>i</w:t>
      </w:r>
      <w:r w:rsidR="00DA3002" w:rsidRPr="001B4307">
        <w:rPr>
          <w:b w:val="0"/>
        </w:rPr>
        <w:t xml:space="preserve"> z poprzedniego okresu" w rozumieniu a</w:t>
      </w:r>
      <w:r w:rsidR="00B47936" w:rsidRPr="001B4307">
        <w:rPr>
          <w:b w:val="0"/>
        </w:rPr>
        <w:t>rt. 24 ust. 3 UFP. W naszej ocenie,</w:t>
      </w:r>
      <w:r w:rsidR="00DA3002" w:rsidRPr="001B4307">
        <w:rPr>
          <w:b w:val="0"/>
        </w:rPr>
        <w:t xml:space="preserve"> COI </w:t>
      </w:r>
      <w:r w:rsidR="00B47936" w:rsidRPr="001B4307">
        <w:rPr>
          <w:b w:val="0"/>
        </w:rPr>
        <w:t>może zatem</w:t>
      </w:r>
      <w:r w:rsidR="0052570F" w:rsidRPr="001B4307">
        <w:rPr>
          <w:b w:val="0"/>
        </w:rPr>
        <w:t>,</w:t>
      </w:r>
      <w:r w:rsidR="00B47936" w:rsidRPr="001B4307">
        <w:rPr>
          <w:b w:val="0"/>
        </w:rPr>
        <w:t xml:space="preserve"> zgodnie z przepisami prawa</w:t>
      </w:r>
      <w:r w:rsidR="0052570F" w:rsidRPr="001B4307">
        <w:rPr>
          <w:b w:val="0"/>
        </w:rPr>
        <w:t>,</w:t>
      </w:r>
      <w:r w:rsidR="00B47936" w:rsidRPr="001B4307">
        <w:rPr>
          <w:b w:val="0"/>
        </w:rPr>
        <w:t xml:space="preserve"> </w:t>
      </w:r>
      <w:r w:rsidR="00DA3002" w:rsidRPr="001B4307">
        <w:rPr>
          <w:b w:val="0"/>
        </w:rPr>
        <w:t>dysponować tymi środkami i przeznaczyć je na realizację Projektu</w:t>
      </w:r>
      <w:r w:rsidR="00192700" w:rsidRPr="001B4307">
        <w:rPr>
          <w:b w:val="0"/>
        </w:rPr>
        <w:t xml:space="preserve">. </w:t>
      </w:r>
    </w:p>
    <w:p w:rsidR="007B0968" w:rsidRDefault="00192700" w:rsidP="00195A72">
      <w:pPr>
        <w:pStyle w:val="LongStandard2"/>
        <w:keepNext w:val="0"/>
        <w:widowControl w:val="0"/>
        <w:jc w:val="both"/>
        <w:rPr>
          <w:b w:val="0"/>
          <w:bCs/>
        </w:rPr>
      </w:pPr>
      <w:r w:rsidRPr="001B4307">
        <w:t>Po trzecie</w:t>
      </w:r>
      <w:r w:rsidRPr="001B4307">
        <w:rPr>
          <w:b w:val="0"/>
        </w:rPr>
        <w:t>,</w:t>
      </w:r>
      <w:r w:rsidR="00E828C7" w:rsidRPr="001B4307">
        <w:rPr>
          <w:b w:val="0"/>
        </w:rPr>
        <w:t xml:space="preserve"> </w:t>
      </w:r>
      <w:r w:rsidR="00E828C7" w:rsidRPr="001B4307">
        <w:rPr>
          <w:b w:val="0"/>
          <w:i/>
        </w:rPr>
        <w:t xml:space="preserve">ratio legis </w:t>
      </w:r>
      <w:r w:rsidR="00607CE8" w:rsidRPr="001B4307">
        <w:rPr>
          <w:b w:val="0"/>
        </w:rPr>
        <w:t xml:space="preserve">przepisów </w:t>
      </w:r>
      <w:r w:rsidR="00E828C7" w:rsidRPr="001B4307">
        <w:rPr>
          <w:b w:val="0"/>
        </w:rPr>
        <w:t xml:space="preserve">UFP, </w:t>
      </w:r>
      <w:r w:rsidR="00607CE8" w:rsidRPr="001B4307">
        <w:rPr>
          <w:b w:val="0"/>
        </w:rPr>
        <w:t xml:space="preserve">które dotyczą IGB, </w:t>
      </w:r>
      <w:r w:rsidR="00E828C7" w:rsidRPr="001B4307">
        <w:rPr>
          <w:b w:val="0"/>
        </w:rPr>
        <w:t xml:space="preserve">a w szczególności </w:t>
      </w:r>
      <w:r w:rsidR="00E828C7" w:rsidRPr="001B4307">
        <w:rPr>
          <w:b w:val="0"/>
          <w:bCs/>
        </w:rPr>
        <w:t xml:space="preserve">poprawy efektywności sektora finansów publicznych i "urynkowienia" działalności takich </w:t>
      </w:r>
      <w:r w:rsidR="00607CE8" w:rsidRPr="001B4307">
        <w:rPr>
          <w:b w:val="0"/>
          <w:bCs/>
        </w:rPr>
        <w:lastRenderedPageBreak/>
        <w:t>podmiotów jak COI, wskazuje, że powinny one ponosić "ryzyko" realizacji umowy.</w:t>
      </w:r>
    </w:p>
    <w:tbl>
      <w:tblPr>
        <w:tblStyle w:val="Tabela-Siatka"/>
        <w:tblpPr w:leftFromText="141" w:rightFromText="141" w:vertAnchor="text" w:horzAnchor="margin" w:tblpXSpec="right" w:tblpY="98"/>
        <w:tblW w:w="0" w:type="auto"/>
        <w:tblLook w:val="04A0" w:firstRow="1" w:lastRow="0" w:firstColumn="1" w:lastColumn="0" w:noHBand="0" w:noVBand="1"/>
      </w:tblPr>
      <w:tblGrid>
        <w:gridCol w:w="8568"/>
      </w:tblGrid>
      <w:tr w:rsidR="004630CC" w:rsidRPr="00507F2E" w:rsidTr="004630CC">
        <w:tc>
          <w:tcPr>
            <w:tcW w:w="8568" w:type="dxa"/>
            <w:shd w:val="clear" w:color="auto" w:fill="C6D9F1" w:themeFill="text2" w:themeFillTint="33"/>
          </w:tcPr>
          <w:p w:rsidR="004630CC" w:rsidRDefault="004630CC" w:rsidP="004630CC">
            <w:pPr>
              <w:pStyle w:val="LongStandard2"/>
              <w:keepNext w:val="0"/>
              <w:widowControl w:val="0"/>
              <w:numPr>
                <w:ilvl w:val="0"/>
                <w:numId w:val="0"/>
              </w:numPr>
              <w:spacing w:after="0"/>
              <w:jc w:val="both"/>
            </w:pPr>
            <w:r w:rsidRPr="00ED57EB">
              <w:t xml:space="preserve">Zatwierdzanie zasad podziału zysku mieści się w zakresie nadzoru sprawowanego przez Ministra nad COI. </w:t>
            </w:r>
            <w:r>
              <w:t>W konsekwencji, w</w:t>
            </w:r>
            <w:r w:rsidRPr="00ED57EB">
              <w:t xml:space="preserve"> celu przeznaczenia zysku COI z</w:t>
            </w:r>
            <w:r>
              <w:t>a</w:t>
            </w:r>
            <w:r w:rsidRPr="00ED57EB">
              <w:t xml:space="preserve"> 2013 r. na finansowanie lub dofinansowanie zadań wykonywanych w ramach Projektu, Minister powinien wydać stosowną decyzję: albo dotyczącą wyłącznie tej kwestii, tj. o przeznaczeniu i podziale zysku COI za 2013 r., albo zmieniającą decyzję nr 79 zatwierdzającą sprawozdanie finansowe COI</w:t>
            </w:r>
            <w:r>
              <w:t xml:space="preserve"> (która jednak nie zawierała zasad podziału zysku COI za 2013 r.)</w:t>
            </w:r>
            <w:r w:rsidRPr="00ED57EB">
              <w:t>.</w:t>
            </w:r>
          </w:p>
        </w:tc>
      </w:tr>
    </w:tbl>
    <w:p w:rsidR="00ED57EB" w:rsidRDefault="00ED57EB" w:rsidP="00ED57EB">
      <w:pPr>
        <w:pStyle w:val="BodyText1"/>
        <w:ind w:left="0"/>
        <w:rPr>
          <w:lang w:val="pl-PL" w:eastAsia="zh-CN" w:bidi="he-IL"/>
        </w:rPr>
      </w:pPr>
    </w:p>
    <w:p w:rsidR="00ED57EB" w:rsidRDefault="00ED57EB" w:rsidP="00ED57EB">
      <w:pPr>
        <w:pStyle w:val="BodyText1"/>
        <w:ind w:left="0"/>
        <w:rPr>
          <w:lang w:val="pl-PL" w:eastAsia="zh-CN" w:bidi="he-IL"/>
        </w:rPr>
      </w:pPr>
    </w:p>
    <w:p w:rsidR="00ED57EB" w:rsidRDefault="00ED57EB" w:rsidP="00ED57EB">
      <w:pPr>
        <w:pStyle w:val="BodyText1"/>
        <w:ind w:left="0"/>
        <w:rPr>
          <w:lang w:val="pl-PL" w:eastAsia="zh-CN" w:bidi="he-IL"/>
        </w:rPr>
      </w:pPr>
    </w:p>
    <w:p w:rsidR="004630CC" w:rsidRDefault="004630CC" w:rsidP="00ED57EB">
      <w:pPr>
        <w:pStyle w:val="BodyText1"/>
        <w:ind w:left="0"/>
        <w:rPr>
          <w:lang w:val="pl-PL" w:eastAsia="zh-CN" w:bidi="he-IL"/>
        </w:rPr>
      </w:pPr>
    </w:p>
    <w:p w:rsidR="00ED57EB" w:rsidRPr="00ED57EB" w:rsidRDefault="00ED57EB" w:rsidP="00ED57EB">
      <w:pPr>
        <w:pStyle w:val="BodyText1"/>
        <w:ind w:left="0"/>
        <w:rPr>
          <w:lang w:val="pl-PL" w:eastAsia="zh-CN" w:bidi="he-IL"/>
        </w:rPr>
      </w:pPr>
    </w:p>
    <w:p w:rsidR="00ED57EB" w:rsidRDefault="009B1E6D" w:rsidP="00195A72">
      <w:pPr>
        <w:pStyle w:val="LongStandard2"/>
        <w:keepNext w:val="0"/>
        <w:widowControl w:val="0"/>
        <w:jc w:val="both"/>
        <w:rPr>
          <w:b w:val="0"/>
        </w:rPr>
      </w:pPr>
      <w:r w:rsidRPr="001B4307">
        <w:t>Zwracamy jednak uwagę</w:t>
      </w:r>
      <w:r w:rsidR="00536693" w:rsidRPr="001B4307">
        <w:rPr>
          <w:b w:val="0"/>
        </w:rPr>
        <w:t xml:space="preserve">, </w:t>
      </w:r>
      <w:r w:rsidRPr="001B4307">
        <w:rPr>
          <w:b w:val="0"/>
        </w:rPr>
        <w:t xml:space="preserve">że </w:t>
      </w:r>
      <w:r w:rsidR="00536693" w:rsidRPr="001B4307">
        <w:rPr>
          <w:b w:val="0"/>
        </w:rPr>
        <w:t xml:space="preserve">gdyby okazało się, że </w:t>
      </w:r>
      <w:r w:rsidR="00192700" w:rsidRPr="001B4307">
        <w:rPr>
          <w:b w:val="0"/>
        </w:rPr>
        <w:t>wypracowany przez COI zysk miałby stanowić źródło sfinansowania zakończenia realizacji Umowy nr 4/</w:t>
      </w:r>
      <w:proofErr w:type="spellStart"/>
      <w:r w:rsidR="00192700" w:rsidRPr="001B4307">
        <w:rPr>
          <w:b w:val="0"/>
        </w:rPr>
        <w:t>DSiA</w:t>
      </w:r>
      <w:proofErr w:type="spellEnd"/>
      <w:r w:rsidR="00192700" w:rsidRPr="001B4307">
        <w:rPr>
          <w:b w:val="0"/>
        </w:rPr>
        <w:t>/2013 w związku z rozszerzeniem zakresu przedmiotowego Umowy nr 4/</w:t>
      </w:r>
      <w:proofErr w:type="spellStart"/>
      <w:r w:rsidR="00192700" w:rsidRPr="001B4307">
        <w:rPr>
          <w:b w:val="0"/>
        </w:rPr>
        <w:t>DSiA</w:t>
      </w:r>
      <w:proofErr w:type="spellEnd"/>
      <w:r w:rsidR="00192700" w:rsidRPr="001B4307">
        <w:rPr>
          <w:b w:val="0"/>
        </w:rPr>
        <w:t>/2013</w:t>
      </w:r>
      <w:r w:rsidR="00E828C7" w:rsidRPr="001B4307">
        <w:rPr>
          <w:b w:val="0"/>
        </w:rPr>
        <w:t>,</w:t>
      </w:r>
      <w:r w:rsidR="00570907" w:rsidRPr="001B4307">
        <w:rPr>
          <w:b w:val="0"/>
        </w:rPr>
        <w:t xml:space="preserve"> w sytuacji, której prowadziłoby to do podwyższenia wynagrodzenia poza poziom określony w Umowie nr 4/</w:t>
      </w:r>
      <w:proofErr w:type="spellStart"/>
      <w:r w:rsidR="00570907" w:rsidRPr="001B4307">
        <w:rPr>
          <w:b w:val="0"/>
        </w:rPr>
        <w:t>DSiA</w:t>
      </w:r>
      <w:proofErr w:type="spellEnd"/>
      <w:r w:rsidR="00570907" w:rsidRPr="001B4307">
        <w:rPr>
          <w:b w:val="0"/>
        </w:rPr>
        <w:t>/2013</w:t>
      </w:r>
      <w:r w:rsidR="00E828C7" w:rsidRPr="001B4307">
        <w:rPr>
          <w:b w:val="0"/>
        </w:rPr>
        <w:t xml:space="preserve"> takie rozwiązanie </w:t>
      </w:r>
      <w:r w:rsidR="00785334" w:rsidRPr="001B4307">
        <w:rPr>
          <w:b w:val="0"/>
        </w:rPr>
        <w:t>mogłoby wymagać zmiany (podwyższenia) wynagrodzenia COI ze środków MSW</w:t>
      </w:r>
      <w:r w:rsidR="00E828C7" w:rsidRPr="001B4307">
        <w:rPr>
          <w:b w:val="0"/>
        </w:rPr>
        <w:t>.</w:t>
      </w:r>
    </w:p>
    <w:p w:rsidR="00007464" w:rsidRPr="001B4307" w:rsidRDefault="00007464" w:rsidP="00195A72">
      <w:pPr>
        <w:pStyle w:val="LongStandard1"/>
        <w:keepNext w:val="0"/>
        <w:widowControl w:val="0"/>
        <w:jc w:val="both"/>
      </w:pPr>
      <w:bookmarkStart w:id="25" w:name="_Toc407053214"/>
      <w:r w:rsidRPr="001B4307">
        <w:t>w jaki sposób należy określić zasady prowadzenia nadzoru właścicielskiego przez ministra nad coi?</w:t>
      </w:r>
      <w:bookmarkEnd w:id="25"/>
    </w:p>
    <w:p w:rsidR="001F18D1" w:rsidRPr="001B4307" w:rsidRDefault="001F18D1" w:rsidP="0052570F">
      <w:pPr>
        <w:pStyle w:val="LongStandard2"/>
        <w:keepNext w:val="0"/>
        <w:jc w:val="both"/>
        <w:rPr>
          <w:b w:val="0"/>
        </w:rPr>
      </w:pPr>
      <w:r w:rsidRPr="001B4307">
        <w:rPr>
          <w:b w:val="0"/>
        </w:rPr>
        <w:t xml:space="preserve">Minister sprawując nadzór nad COI stoi przed trudnym zadaniem zrównoważenia dwóch przeciwstawnych celów, dla których ustawodawca stworzył IGB. </w:t>
      </w:r>
      <w:r w:rsidRPr="001B4307">
        <w:t>Z jednej strony</w:t>
      </w:r>
      <w:r w:rsidRPr="001B4307">
        <w:rPr>
          <w:b w:val="0"/>
        </w:rPr>
        <w:t xml:space="preserve">, Minister dysponując administracyjnoprawnymi narzędziami, jest odpowiedzialny za dążenie do optymalizacji zabezpieczenia interesów Skarbu Państwa i realizacji strategicznych dla informatyzacji RP projektów. </w:t>
      </w:r>
      <w:r w:rsidRPr="001B4307">
        <w:t>Z drugiej strony</w:t>
      </w:r>
      <w:r w:rsidRPr="001B4307">
        <w:rPr>
          <w:b w:val="0"/>
        </w:rPr>
        <w:t>, Minister musi dążyć</w:t>
      </w:r>
      <w:r w:rsidR="009F0925" w:rsidRPr="001B4307">
        <w:rPr>
          <w:b w:val="0"/>
        </w:rPr>
        <w:t xml:space="preserve"> także do tego, aby COI działało</w:t>
      </w:r>
      <w:r w:rsidRPr="001B4307">
        <w:rPr>
          <w:b w:val="0"/>
        </w:rPr>
        <w:t xml:space="preserve"> na zasadach konkurencyjnego rynku, podnosząc tym samym efektywność COI. Zasady prowadzenia nadzoru właścicielskiego powinny pomóc w zrównoważeniu tych dwóch – tylko pozornie przeciwstawnych – celów, dla których zostało powołane COI.</w:t>
      </w:r>
    </w:p>
    <w:p w:rsidR="009F0925" w:rsidRPr="001B4307" w:rsidRDefault="00354F49" w:rsidP="0052570F">
      <w:pPr>
        <w:pStyle w:val="LongStandard2"/>
        <w:keepNext w:val="0"/>
        <w:jc w:val="both"/>
        <w:rPr>
          <w:b w:val="0"/>
        </w:rPr>
      </w:pPr>
      <w:r w:rsidRPr="001B4307">
        <w:t>Dokument pn. "Zasady prowadzenia nadzoru właścicielskiego przez Ministra Spraw Wewnętrznych nad Centralnym Ośrodkiem Informatyki" st</w:t>
      </w:r>
      <w:r w:rsidR="00FA2E79" w:rsidRPr="001B4307">
        <w:t>anowi załącznik nr 2 do Raportu</w:t>
      </w:r>
      <w:r w:rsidR="00FA2E79" w:rsidRPr="001B4307">
        <w:rPr>
          <w:b w:val="0"/>
        </w:rPr>
        <w:t>.</w:t>
      </w:r>
    </w:p>
    <w:p w:rsidR="009F0925" w:rsidRPr="001B4307" w:rsidRDefault="009F0925" w:rsidP="0052570F">
      <w:pPr>
        <w:pStyle w:val="LongStandard2"/>
        <w:keepNext w:val="0"/>
        <w:jc w:val="both"/>
        <w:rPr>
          <w:b w:val="0"/>
        </w:rPr>
      </w:pPr>
      <w:r w:rsidRPr="001B4307">
        <w:rPr>
          <w:b w:val="0"/>
        </w:rPr>
        <w:t xml:space="preserve">Kluczowa przy tym wydaje się konstatacja, że efektywny nadzór nad COI </w:t>
      </w:r>
      <w:r w:rsidR="004B5047">
        <w:rPr>
          <w:b w:val="0"/>
        </w:rPr>
        <w:t xml:space="preserve">(inną IGB) w dużej </w:t>
      </w:r>
      <w:r w:rsidRPr="001B4307">
        <w:rPr>
          <w:b w:val="0"/>
        </w:rPr>
        <w:t xml:space="preserve">nie zależy od takiego, czy innego określenia zasad nadzoru, które z natury rzeczy mają charakter ogólny, ale od </w:t>
      </w:r>
      <w:r w:rsidR="004B5047">
        <w:rPr>
          <w:b w:val="0"/>
        </w:rPr>
        <w:t>stworzenia elastycznych struktur i procedur (lub przestrzegania istniejących), powodujących, iż nadzór nie ma tylko formalnego charakteru.</w:t>
      </w:r>
      <w:r w:rsidR="004A2604">
        <w:rPr>
          <w:b w:val="0"/>
        </w:rPr>
        <w:t xml:space="preserve"> Efektywny </w:t>
      </w:r>
      <w:r w:rsidR="004A2604" w:rsidRPr="00B71079">
        <w:rPr>
          <w:b w:val="0"/>
        </w:rPr>
        <w:t xml:space="preserve">nadzór to </w:t>
      </w:r>
      <w:r w:rsidR="004A2604">
        <w:rPr>
          <w:b w:val="0"/>
        </w:rPr>
        <w:t xml:space="preserve">bowiem </w:t>
      </w:r>
      <w:r w:rsidR="004A2604" w:rsidRPr="00B71079">
        <w:rPr>
          <w:b w:val="0"/>
        </w:rPr>
        <w:t>nadzór, który skupia się na realizacji celów, a nie na egzekwowaniu poszczególnych procedur z pominięciem głównego celu</w:t>
      </w:r>
      <w:r w:rsidR="004A2604" w:rsidRPr="001959E2">
        <w:t xml:space="preserve">, </w:t>
      </w:r>
      <w:r w:rsidR="004A2604" w:rsidRPr="00B71079">
        <w:rPr>
          <w:b w:val="0"/>
        </w:rPr>
        <w:t>który ma zostać osiągnięty</w:t>
      </w:r>
      <w:r w:rsidR="004A2604">
        <w:rPr>
          <w:b w:val="0"/>
        </w:rPr>
        <w:t>.</w:t>
      </w:r>
    </w:p>
    <w:p w:rsidR="00C74E95" w:rsidRPr="001B4307" w:rsidRDefault="00C74E95" w:rsidP="009F0925">
      <w:pPr>
        <w:pStyle w:val="StandardL2"/>
      </w:pPr>
      <w:r w:rsidRPr="001B4307">
        <w:br w:type="page"/>
      </w:r>
    </w:p>
    <w:p w:rsidR="007B0968" w:rsidRPr="001B4307" w:rsidRDefault="002F71F8" w:rsidP="00D1210B">
      <w:pPr>
        <w:pStyle w:val="Tekstpodstawowy"/>
        <w:widowControl w:val="0"/>
        <w:jc w:val="center"/>
        <w:rPr>
          <w:rFonts w:cs="Times New Roman"/>
          <w:b/>
          <w:lang w:val="pl-PL"/>
        </w:rPr>
      </w:pPr>
      <w:bookmarkStart w:id="26" w:name="_Toc350955253"/>
      <w:bookmarkStart w:id="27" w:name="_Toc357501729"/>
      <w:bookmarkStart w:id="28" w:name="_Toc357526249"/>
      <w:bookmarkEnd w:id="19"/>
      <w:bookmarkEnd w:id="20"/>
      <w:bookmarkEnd w:id="21"/>
      <w:bookmarkEnd w:id="22"/>
      <w:bookmarkEnd w:id="23"/>
      <w:bookmarkEnd w:id="24"/>
      <w:r w:rsidRPr="001B4307">
        <w:rPr>
          <w:rFonts w:cs="Times New Roman"/>
          <w:b/>
          <w:lang w:val="pl-PL"/>
        </w:rPr>
        <w:lastRenderedPageBreak/>
        <w:t>R</w:t>
      </w:r>
      <w:r w:rsidR="003B5302" w:rsidRPr="001B4307">
        <w:rPr>
          <w:rFonts w:cs="Times New Roman"/>
          <w:b/>
          <w:lang w:val="pl-PL"/>
        </w:rPr>
        <w:t>A</w:t>
      </w:r>
      <w:r w:rsidRPr="001B4307">
        <w:rPr>
          <w:rFonts w:cs="Times New Roman"/>
          <w:b/>
          <w:lang w:val="pl-PL"/>
        </w:rPr>
        <w:t>PORT</w:t>
      </w:r>
      <w:bookmarkEnd w:id="26"/>
      <w:bookmarkEnd w:id="27"/>
      <w:bookmarkEnd w:id="28"/>
      <w:r w:rsidRPr="001B4307">
        <w:rPr>
          <w:rFonts w:cs="Times New Roman"/>
          <w:b/>
          <w:lang w:val="pl-PL"/>
        </w:rPr>
        <w:t xml:space="preserve"> </w:t>
      </w:r>
      <w:r w:rsidR="00061563" w:rsidRPr="001B4307">
        <w:rPr>
          <w:rFonts w:cs="Times New Roman"/>
          <w:b/>
          <w:lang w:val="pl-PL"/>
        </w:rPr>
        <w:fldChar w:fldCharType="begin"/>
      </w:r>
      <w:r w:rsidRPr="001B4307">
        <w:rPr>
          <w:rFonts w:cs="Times New Roman"/>
          <w:lang w:val="pl-PL"/>
        </w:rPr>
        <w:instrText xml:space="preserve"> TC "</w:instrText>
      </w:r>
      <w:bookmarkStart w:id="29" w:name="_Toc388433661"/>
      <w:bookmarkStart w:id="30" w:name="_Toc396465490"/>
      <w:bookmarkStart w:id="31" w:name="_Toc406498226"/>
      <w:bookmarkStart w:id="32" w:name="_Toc407053215"/>
      <w:bookmarkStart w:id="33" w:name="_Toc407091665"/>
      <w:bookmarkStart w:id="34" w:name="_Toc407651324"/>
      <w:r w:rsidRPr="001B4307">
        <w:rPr>
          <w:rFonts w:cs="Times New Roman"/>
          <w:lang w:val="pl-PL"/>
        </w:rPr>
        <w:instrText>R</w:instrText>
      </w:r>
      <w:r w:rsidR="003B5302" w:rsidRPr="001B4307">
        <w:rPr>
          <w:rFonts w:cs="Times New Roman"/>
          <w:lang w:val="pl-PL"/>
        </w:rPr>
        <w:instrText>A</w:instrText>
      </w:r>
      <w:r w:rsidRPr="001B4307">
        <w:rPr>
          <w:rFonts w:cs="Times New Roman"/>
          <w:lang w:val="pl-PL"/>
        </w:rPr>
        <w:instrText>PORT</w:instrText>
      </w:r>
      <w:bookmarkEnd w:id="29"/>
      <w:bookmarkEnd w:id="30"/>
      <w:bookmarkEnd w:id="31"/>
      <w:bookmarkEnd w:id="32"/>
      <w:bookmarkEnd w:id="33"/>
      <w:bookmarkEnd w:id="34"/>
      <w:r w:rsidRPr="001B4307">
        <w:rPr>
          <w:rFonts w:cs="Times New Roman"/>
          <w:lang w:val="pl-PL"/>
        </w:rPr>
        <w:instrText>" \f C \l "1" AUTONF D3_TC DDOU</w:instrText>
      </w:r>
      <w:r w:rsidR="00061563" w:rsidRPr="001B4307">
        <w:rPr>
          <w:rFonts w:cs="Times New Roman"/>
          <w:b/>
          <w:lang w:val="pl-PL"/>
        </w:rPr>
        <w:fldChar w:fldCharType="end"/>
      </w:r>
    </w:p>
    <w:p w:rsidR="007B0968" w:rsidRPr="001B4307" w:rsidRDefault="001524AC" w:rsidP="00DA1067">
      <w:pPr>
        <w:pStyle w:val="LongStandard1"/>
        <w:numPr>
          <w:ilvl w:val="0"/>
          <w:numId w:val="14"/>
        </w:numPr>
      </w:pPr>
      <w:bookmarkStart w:id="35" w:name="_Toc407053216"/>
      <w:r w:rsidRPr="001B4307">
        <w:t>analiza umowy nr 4/dsIA/2013</w:t>
      </w:r>
      <w:r w:rsidR="00141D20" w:rsidRPr="001B4307">
        <w:t xml:space="preserve"> w świetle interesów skarbu państwa</w:t>
      </w:r>
      <w:bookmarkEnd w:id="35"/>
    </w:p>
    <w:p w:rsidR="004730D9" w:rsidRPr="001B4307" w:rsidRDefault="00322A75" w:rsidP="00FE33B0">
      <w:pPr>
        <w:pStyle w:val="LongStandard2"/>
      </w:pPr>
      <w:r w:rsidRPr="001B4307">
        <w:t>Projekt</w:t>
      </w:r>
    </w:p>
    <w:p w:rsidR="00E339CF" w:rsidRPr="001B4307" w:rsidRDefault="00E339CF" w:rsidP="00E339CF">
      <w:pPr>
        <w:pStyle w:val="LongStandard3"/>
      </w:pPr>
      <w:r w:rsidRPr="001B4307">
        <w:rPr>
          <w:lang w:eastAsia="pl-PL" w:bidi="ar-SA"/>
        </w:rPr>
        <w:t>Projekt jest jednym z największych obecnie prowadzonych rzą</w:t>
      </w:r>
      <w:r w:rsidR="0086119C" w:rsidRPr="001B4307">
        <w:rPr>
          <w:lang w:eastAsia="pl-PL" w:bidi="ar-SA"/>
        </w:rPr>
        <w:t>dowych programów</w:t>
      </w:r>
      <w:r w:rsidRPr="001B4307">
        <w:rPr>
          <w:lang w:eastAsia="pl-PL" w:bidi="ar-SA"/>
        </w:rPr>
        <w:t xml:space="preserve"> w Polsce. Zgodnie z </w:t>
      </w:r>
      <w:r w:rsidR="0086119C" w:rsidRPr="001B4307">
        <w:rPr>
          <w:lang w:eastAsia="pl-PL" w:bidi="ar-SA"/>
        </w:rPr>
        <w:t xml:space="preserve">jego </w:t>
      </w:r>
      <w:r w:rsidRPr="001B4307">
        <w:rPr>
          <w:lang w:eastAsia="pl-PL" w:bidi="ar-SA"/>
        </w:rPr>
        <w:t>założeniami</w:t>
      </w:r>
      <w:r w:rsidR="00D46143" w:rsidRPr="001B4307">
        <w:rPr>
          <w:lang w:eastAsia="pl-PL" w:bidi="ar-SA"/>
        </w:rPr>
        <w:t>:</w:t>
      </w:r>
      <w:r w:rsidRPr="001B4307">
        <w:rPr>
          <w:lang w:eastAsia="pl-PL" w:bidi="ar-SA"/>
        </w:rPr>
        <w:t xml:space="preserve"> "</w:t>
      </w:r>
      <w:r w:rsidRPr="001B4307">
        <w:rPr>
          <w:i/>
          <w:lang w:eastAsia="pl-PL" w:bidi="ar-SA"/>
        </w:rPr>
        <w:t>w każdym urzędzie w Polsce będą obowiązywać te same procesy, dzięki czemu obywatel nie zgubi się w gąszczu procedur i dokumentów. Ponadto powstanie System Rejestrów Państwowych, w którym znajdą się najważniejsze dane, m.in.: PESEL, rejestr dowodów osobistych, akty stanu cywilnego</w:t>
      </w:r>
      <w:r w:rsidRPr="001B4307">
        <w:rPr>
          <w:lang w:eastAsia="pl-PL" w:bidi="ar-SA"/>
        </w:rPr>
        <w:t>"</w:t>
      </w:r>
      <w:r w:rsidR="005F66A9" w:rsidRPr="001B4307">
        <w:rPr>
          <w:rStyle w:val="Odwoanieprzypisudolnego"/>
          <w:rFonts w:cs="Times New Roman"/>
          <w:lang w:eastAsia="pl-PL"/>
        </w:rPr>
        <w:footnoteReference w:id="2"/>
      </w:r>
      <w:r w:rsidRPr="001B4307">
        <w:rPr>
          <w:lang w:eastAsia="pl-PL" w:bidi="ar-SA"/>
        </w:rPr>
        <w:t>.</w:t>
      </w:r>
    </w:p>
    <w:p w:rsidR="00D46143" w:rsidRPr="001B4307" w:rsidRDefault="00D46143" w:rsidP="00E339CF">
      <w:pPr>
        <w:pStyle w:val="LongStandard3"/>
        <w:rPr>
          <w:lang w:eastAsia="pl-PL" w:bidi="ar-SA"/>
        </w:rPr>
      </w:pPr>
      <w:r w:rsidRPr="001B4307">
        <w:rPr>
          <w:lang w:eastAsia="pl-PL" w:bidi="ar-SA"/>
        </w:rPr>
        <w:t>Szczegółowe cele Projektu obejmują:</w:t>
      </w:r>
    </w:p>
    <w:p w:rsidR="00D46143" w:rsidRPr="001B4307" w:rsidRDefault="00D46143" w:rsidP="00D46143">
      <w:pPr>
        <w:pStyle w:val="LongStandard4"/>
        <w:rPr>
          <w:lang w:eastAsia="pl-PL" w:bidi="ar-SA"/>
        </w:rPr>
      </w:pPr>
      <w:r w:rsidRPr="001B4307">
        <w:rPr>
          <w:lang w:eastAsia="pl-PL" w:bidi="ar-SA"/>
        </w:rPr>
        <w:t>usprawnienie obsługi obywatela i przedsiębiorcy, dzięki przebudowie, standaryzacji i integr</w:t>
      </w:r>
      <w:r w:rsidR="009F0925" w:rsidRPr="001B4307">
        <w:rPr>
          <w:lang w:eastAsia="pl-PL" w:bidi="ar-SA"/>
        </w:rPr>
        <w:t>acji procesów administracyjnych;</w:t>
      </w:r>
    </w:p>
    <w:p w:rsidR="00D46143" w:rsidRPr="001B4307" w:rsidRDefault="00D46143" w:rsidP="00D46143">
      <w:pPr>
        <w:pStyle w:val="LongStandard4"/>
        <w:rPr>
          <w:lang w:eastAsia="pl-PL" w:bidi="ar-SA"/>
        </w:rPr>
      </w:pPr>
      <w:r w:rsidRPr="001B4307">
        <w:rPr>
          <w:lang w:eastAsia="pl-PL" w:bidi="ar-SA"/>
        </w:rPr>
        <w:t>wprowadzenie na szeroką skalę usług elektronicznych oraz efektywniejsze wykorzystanie informacji gromadzonych w administracji publicznej;</w:t>
      </w:r>
    </w:p>
    <w:p w:rsidR="00D46143" w:rsidRPr="001B4307" w:rsidRDefault="00800128" w:rsidP="00D46143">
      <w:pPr>
        <w:pStyle w:val="LongStandard4"/>
        <w:rPr>
          <w:lang w:eastAsia="pl-PL" w:bidi="ar-SA"/>
        </w:rPr>
      </w:pPr>
      <w:r>
        <w:rPr>
          <w:lang w:eastAsia="pl-PL" w:bidi="ar-SA"/>
        </w:rPr>
        <w:t>©</w:t>
      </w:r>
      <w:r w:rsidR="00D46143" w:rsidRPr="001B4307">
        <w:rPr>
          <w:lang w:eastAsia="pl-PL" w:bidi="ar-SA"/>
        </w:rPr>
        <w:t>integrację rejestrów państwowych i stworzenie systemu, który ograniczy konieczność każdorazowego dostarczania do urzędów wielu dokumentów i wpisywania na formularzach wciąż tych samych danych;</w:t>
      </w:r>
    </w:p>
    <w:p w:rsidR="00D46143" w:rsidRPr="001B4307" w:rsidRDefault="00D46143" w:rsidP="00D46143">
      <w:pPr>
        <w:pStyle w:val="LongStandard4"/>
        <w:rPr>
          <w:lang w:eastAsia="pl-PL" w:bidi="ar-SA"/>
        </w:rPr>
      </w:pPr>
      <w:r w:rsidRPr="001B4307">
        <w:rPr>
          <w:lang w:eastAsia="pl-PL" w:bidi="ar-SA"/>
        </w:rPr>
        <w:t>"</w:t>
      </w:r>
      <w:proofErr w:type="spellStart"/>
      <w:r w:rsidRPr="001B4307">
        <w:rPr>
          <w:lang w:eastAsia="pl-PL" w:bidi="ar-SA"/>
        </w:rPr>
        <w:t>odmiejscowanie</w:t>
      </w:r>
      <w:proofErr w:type="spellEnd"/>
      <w:r w:rsidRPr="001B4307">
        <w:rPr>
          <w:lang w:eastAsia="pl-PL" w:bidi="ar-SA"/>
        </w:rPr>
        <w:t>" usług administracji;</w:t>
      </w:r>
    </w:p>
    <w:p w:rsidR="00D46143" w:rsidRPr="001B4307" w:rsidRDefault="00D46143" w:rsidP="00D46143">
      <w:pPr>
        <w:pStyle w:val="LongStandard4"/>
        <w:rPr>
          <w:lang w:eastAsia="pl-PL" w:bidi="ar-SA"/>
        </w:rPr>
      </w:pPr>
      <w:r w:rsidRPr="001B4307">
        <w:rPr>
          <w:lang w:eastAsia="pl-PL" w:bidi="ar-SA"/>
        </w:rPr>
        <w:t>stworzenie możliwości technicznych dla przyszłego wdrożenia systemu elektronicznej tożsamości (e-ID);</w:t>
      </w:r>
    </w:p>
    <w:p w:rsidR="00D46143" w:rsidRPr="001B4307" w:rsidRDefault="00D46143" w:rsidP="00D46143">
      <w:pPr>
        <w:pStyle w:val="LongStandard4"/>
        <w:rPr>
          <w:lang w:eastAsia="pl-PL" w:bidi="ar-SA"/>
        </w:rPr>
      </w:pPr>
      <w:r w:rsidRPr="001B4307">
        <w:rPr>
          <w:lang w:eastAsia="pl-PL" w:bidi="ar-SA"/>
        </w:rPr>
        <w:t>poprawę jakości danych w ewidencjach państwowych.</w:t>
      </w:r>
    </w:p>
    <w:p w:rsidR="00E339CF" w:rsidRPr="001B4307" w:rsidRDefault="00D46143" w:rsidP="00E339CF">
      <w:pPr>
        <w:pStyle w:val="LongStandard3"/>
        <w:rPr>
          <w:lang w:eastAsia="pl-PL" w:bidi="ar-SA"/>
        </w:rPr>
      </w:pPr>
      <w:r w:rsidRPr="001B4307">
        <w:rPr>
          <w:lang w:eastAsia="pl-PL" w:bidi="ar-SA"/>
        </w:rPr>
        <w:t>Projekt</w:t>
      </w:r>
      <w:r w:rsidR="00E339CF" w:rsidRPr="001B4307">
        <w:rPr>
          <w:lang w:eastAsia="pl-PL" w:bidi="ar-SA"/>
        </w:rPr>
        <w:t xml:space="preserve"> jest </w:t>
      </w:r>
      <w:r w:rsidRPr="001B4307">
        <w:rPr>
          <w:lang w:eastAsia="pl-PL" w:bidi="ar-SA"/>
        </w:rPr>
        <w:t xml:space="preserve">dofinansowany ze środków Unii Europejskich w ramach POIG. </w:t>
      </w:r>
      <w:r w:rsidR="00E339CF" w:rsidRPr="001B4307">
        <w:rPr>
          <w:lang w:eastAsia="pl-PL" w:bidi="ar-SA"/>
        </w:rPr>
        <w:t xml:space="preserve">Całkowite nakłady inwestycyjne </w:t>
      </w:r>
      <w:r w:rsidRPr="001B4307">
        <w:rPr>
          <w:lang w:eastAsia="pl-PL" w:bidi="ar-SA"/>
        </w:rPr>
        <w:t>Projektu wynoszą 294.026.</w:t>
      </w:r>
      <w:r w:rsidR="00E339CF" w:rsidRPr="001B4307">
        <w:rPr>
          <w:lang w:eastAsia="pl-PL" w:bidi="ar-SA"/>
        </w:rPr>
        <w:t xml:space="preserve">962 zł brutto </w:t>
      </w:r>
      <w:r w:rsidR="00B30011" w:rsidRPr="001B4307">
        <w:rPr>
          <w:lang w:eastAsia="pl-PL" w:bidi="ar-SA"/>
        </w:rPr>
        <w:t>i </w:t>
      </w:r>
      <w:r w:rsidRPr="001B4307">
        <w:rPr>
          <w:lang w:eastAsia="pl-PL" w:bidi="ar-SA"/>
        </w:rPr>
        <w:t>zostały rozłożone</w:t>
      </w:r>
      <w:r w:rsidR="00E339CF" w:rsidRPr="001B4307">
        <w:rPr>
          <w:lang w:eastAsia="pl-PL" w:bidi="ar-SA"/>
        </w:rPr>
        <w:t xml:space="preserve"> na lata 2009</w:t>
      </w:r>
      <w:r w:rsidRPr="001B4307">
        <w:rPr>
          <w:lang w:eastAsia="pl-PL" w:bidi="ar-SA"/>
        </w:rPr>
        <w:t>-</w:t>
      </w:r>
      <w:r w:rsidR="00E339CF" w:rsidRPr="001B4307">
        <w:rPr>
          <w:lang w:eastAsia="pl-PL" w:bidi="ar-SA"/>
        </w:rPr>
        <w:t>2015.</w:t>
      </w:r>
    </w:p>
    <w:p w:rsidR="001603DB" w:rsidRPr="001B4307" w:rsidRDefault="001603DB" w:rsidP="00322A75">
      <w:pPr>
        <w:pStyle w:val="LongStandard2"/>
      </w:pPr>
      <w:r w:rsidRPr="001B4307">
        <w:t>Zawarcie Umowy nr 4/</w:t>
      </w:r>
      <w:proofErr w:type="spellStart"/>
      <w:r w:rsidRPr="001B4307">
        <w:t>DSiA</w:t>
      </w:r>
      <w:proofErr w:type="spellEnd"/>
      <w:r w:rsidRPr="001B4307">
        <w:t>/2013 a optymalne zabezpieczenie interesów Skarbu Państwa</w:t>
      </w:r>
    </w:p>
    <w:p w:rsidR="004B5047" w:rsidRPr="001B4307" w:rsidRDefault="004B5047" w:rsidP="004B5047">
      <w:pPr>
        <w:pStyle w:val="LongStandard3"/>
        <w:rPr>
          <w:b/>
        </w:rPr>
      </w:pPr>
      <w:r w:rsidRPr="001B4307">
        <w:t xml:space="preserve">Na wstępie pragniemy zwrócić uwagę na to, że w odniesieniu do umów, które są zawierane w trybie negocjacji (w odróżnieniu od umów zawieranych np. w ramach konkurencyjnego przetargu) trudno jest mówić o optymalnym </w:t>
      </w:r>
      <w:r w:rsidRPr="001B4307">
        <w:lastRenderedPageBreak/>
        <w:t xml:space="preserve">zabezpieczeniu interesów którejkolwiek ze stron, albowiem tego typu umowy z założenia są efektem pewnego kompromisu, który powoduje, że w pewnych obszarach dokonywane są ustępstwa, skutkujące rezygnacją z optymalnego rozwiązania w zamian za ustępstwo drugiej strony (często w innym obszarze). </w:t>
      </w:r>
    </w:p>
    <w:p w:rsidR="001603DB" w:rsidRPr="001B4307" w:rsidRDefault="001603DB" w:rsidP="001603DB">
      <w:pPr>
        <w:pStyle w:val="LongStandard3"/>
      </w:pPr>
      <w:r w:rsidRPr="001B4307">
        <w:t>Symptomatyczne w tym zakresie jest podejście Komisji Europejskiej, która w jednym z komunikatów</w:t>
      </w:r>
      <w:r w:rsidRPr="001B4307">
        <w:rPr>
          <w:rStyle w:val="Odwoanieprzypisudolnego"/>
          <w:rFonts w:cs="Times New Roman"/>
        </w:rPr>
        <w:footnoteReference w:id="3"/>
      </w:r>
      <w:r w:rsidRPr="001B4307">
        <w:t xml:space="preserve"> wskazała, że dialog konkurencyjny oraz procedura negocjacyjna z uprzednim ogłoszeniem przyznają zbyt szeroki margines swobody organowi publicznemu. </w:t>
      </w:r>
    </w:p>
    <w:p w:rsidR="001603DB" w:rsidRPr="001B4307" w:rsidRDefault="004B5047" w:rsidP="001603DB">
      <w:pPr>
        <w:pStyle w:val="LongStandard3"/>
      </w:pPr>
      <w:r w:rsidRPr="001B4307">
        <w:t>Optymalne zabezpieczenie interesów jednej strony często oznacza nieoptymalne zabezpieczenie drugiej strony przynajmniej w tych obszarach, w których strony mają sprzeczne interesy. Ponadto ocena tego, czy dane rozwiązanie jest optymalne jest na ogół dość subiektywna i zależna od momentu jej dokonania oraz znajomości wszelkich okoliczności sprawy. Dlatego też, nie unikając odpowiedzi na zadane pytanie, nasze rozważania chcielibyśmy zasadniczo odnieść do nieco innego kryterium, a mianowicie tego</w:t>
      </w:r>
      <w:r>
        <w:t>,</w:t>
      </w:r>
      <w:r w:rsidRPr="001B4307">
        <w:t xml:space="preserve"> </w:t>
      </w:r>
      <w:r w:rsidRPr="004B5047">
        <w:rPr>
          <w:b/>
        </w:rPr>
        <w:t>czy interesy Skarbu Państwa zostały zabezpieczone w sposób należyty</w:t>
      </w:r>
      <w:r w:rsidRPr="001B4307">
        <w:t>. Uważamy, iż kryterium to jest lepsze z punktu widzenia celu Raportu, ponieważ nawet rozwiązania, które nie są optymalne, mogą w należyty sposób zabezpieczać interesy danej strony (Skarbu Państwa).</w:t>
      </w:r>
    </w:p>
    <w:tbl>
      <w:tblPr>
        <w:tblStyle w:val="Tabela-Siatka"/>
        <w:tblW w:w="0" w:type="auto"/>
        <w:tblInd w:w="1440" w:type="dxa"/>
        <w:tblLook w:val="04A0" w:firstRow="1" w:lastRow="0" w:firstColumn="1" w:lastColumn="0" w:noHBand="0" w:noVBand="1"/>
      </w:tblPr>
      <w:tblGrid>
        <w:gridCol w:w="7848"/>
      </w:tblGrid>
      <w:tr w:rsidR="0087544C" w:rsidRPr="00507F2E" w:rsidTr="0087544C">
        <w:tc>
          <w:tcPr>
            <w:tcW w:w="9212" w:type="dxa"/>
            <w:shd w:val="clear" w:color="auto" w:fill="C6D9F1" w:themeFill="text2" w:themeFillTint="33"/>
          </w:tcPr>
          <w:p w:rsidR="0087544C" w:rsidRPr="001B4307" w:rsidRDefault="0087544C" w:rsidP="00B30011">
            <w:pPr>
              <w:pStyle w:val="Tekstpodstawowy2"/>
              <w:spacing w:after="0"/>
              <w:ind w:left="0"/>
              <w:rPr>
                <w:rFonts w:cs="Times New Roman"/>
                <w:b/>
                <w:lang w:val="pl-PL"/>
              </w:rPr>
            </w:pPr>
            <w:r w:rsidRPr="001B4307">
              <w:rPr>
                <w:rFonts w:cs="Times New Roman"/>
                <w:b/>
                <w:lang w:val="pl-PL"/>
              </w:rPr>
              <w:t>Postanowienia umowy nr 4/</w:t>
            </w:r>
            <w:proofErr w:type="spellStart"/>
            <w:r w:rsidRPr="001B4307">
              <w:rPr>
                <w:rFonts w:cs="Times New Roman"/>
                <w:b/>
                <w:lang w:val="pl-PL"/>
              </w:rPr>
              <w:t>DSiA</w:t>
            </w:r>
            <w:proofErr w:type="spellEnd"/>
            <w:r w:rsidRPr="001B4307">
              <w:rPr>
                <w:rFonts w:cs="Times New Roman"/>
                <w:b/>
                <w:lang w:val="pl-PL"/>
              </w:rPr>
              <w:t>/2013 nie zabezpieczają interesów Skarbu Państwa w sposób, który można określić jako optymalny. Co więcej, w odniesieniu do niektórych istotnych obszarów, interesy Skarbu Państwa, nie zostały w ogóle zabezpieczone lub zostały zabezpieczone w sposób nienależyty.</w:t>
            </w:r>
          </w:p>
        </w:tc>
      </w:tr>
    </w:tbl>
    <w:p w:rsidR="00322A75" w:rsidRPr="001B4307" w:rsidRDefault="0086119C" w:rsidP="0087544C">
      <w:pPr>
        <w:pStyle w:val="LongStandard2"/>
        <w:spacing w:before="240"/>
      </w:pPr>
      <w:r w:rsidRPr="001B4307">
        <w:t>Tryb z</w:t>
      </w:r>
      <w:r w:rsidR="00322A75" w:rsidRPr="001B4307">
        <w:t>awarci</w:t>
      </w:r>
      <w:r w:rsidRPr="001B4307">
        <w:t>a</w:t>
      </w:r>
      <w:r w:rsidR="00322A75" w:rsidRPr="001B4307">
        <w:t xml:space="preserve"> Umowy nr 4/</w:t>
      </w:r>
      <w:proofErr w:type="spellStart"/>
      <w:r w:rsidR="00322A75" w:rsidRPr="001B4307">
        <w:t>DSiA</w:t>
      </w:r>
      <w:proofErr w:type="spellEnd"/>
      <w:r w:rsidR="00322A75" w:rsidRPr="001B4307">
        <w:t>/2013</w:t>
      </w:r>
    </w:p>
    <w:p w:rsidR="00FE45A3" w:rsidRPr="001B4307" w:rsidRDefault="009B3721" w:rsidP="00FE33B0">
      <w:pPr>
        <w:pStyle w:val="LongStandard3"/>
      </w:pPr>
      <w:r w:rsidRPr="001B4307">
        <w:rPr>
          <w:lang w:eastAsia="pl-PL" w:bidi="ar-SA"/>
        </w:rPr>
        <w:t>Podmiotem odpowiedzialnym za realizację</w:t>
      </w:r>
      <w:r w:rsidR="005F66A9" w:rsidRPr="001B4307">
        <w:rPr>
          <w:lang w:eastAsia="pl-PL" w:bidi="ar-SA"/>
        </w:rPr>
        <w:t xml:space="preserve"> Projektu jest Minister. </w:t>
      </w:r>
      <w:r w:rsidRPr="001B4307">
        <w:rPr>
          <w:lang w:eastAsia="pl-PL" w:bidi="ar-SA"/>
        </w:rPr>
        <w:t>W rezultacie, d</w:t>
      </w:r>
      <w:r w:rsidR="005F66A9" w:rsidRPr="001B4307">
        <w:rPr>
          <w:lang w:eastAsia="pl-PL" w:bidi="ar-SA"/>
        </w:rPr>
        <w:t xml:space="preserve">ziałając w imieniu Skarbu Państwa, w dniu 25 lutego 2013 r. Minister zawarł Umowę nr </w:t>
      </w:r>
      <w:r w:rsidR="00FE45A3" w:rsidRPr="001B4307">
        <w:t>4/</w:t>
      </w:r>
      <w:proofErr w:type="spellStart"/>
      <w:r w:rsidR="00FE45A3" w:rsidRPr="001B4307">
        <w:t>DSiA</w:t>
      </w:r>
      <w:proofErr w:type="spellEnd"/>
      <w:r w:rsidR="00FE45A3" w:rsidRPr="001B4307">
        <w:t xml:space="preserve">/2013 </w:t>
      </w:r>
      <w:r w:rsidR="004B5047">
        <w:t>o realizację</w:t>
      </w:r>
      <w:r w:rsidR="005F66A9" w:rsidRPr="001B4307">
        <w:t xml:space="preserve"> Projektu z</w:t>
      </w:r>
      <w:r w:rsidR="00FE45A3" w:rsidRPr="001B4307">
        <w:t xml:space="preserve"> COI</w:t>
      </w:r>
      <w:r w:rsidRPr="001B4307">
        <w:rPr>
          <w:rStyle w:val="Odwoanieprzypisudolnego"/>
          <w:rFonts w:cs="Times New Roman"/>
        </w:rPr>
        <w:footnoteReference w:id="4"/>
      </w:r>
      <w:r w:rsidRPr="001B4307">
        <w:t>.</w:t>
      </w:r>
    </w:p>
    <w:p w:rsidR="00B27F5E" w:rsidRPr="001B4307" w:rsidRDefault="00B27F5E" w:rsidP="00B27F5E">
      <w:pPr>
        <w:pStyle w:val="LongStandard3"/>
      </w:pPr>
      <w:r w:rsidRPr="001B4307">
        <w:rPr>
          <w:b/>
        </w:rPr>
        <w:t>Umowa nr 4/</w:t>
      </w:r>
      <w:proofErr w:type="spellStart"/>
      <w:r w:rsidRPr="001B4307">
        <w:rPr>
          <w:b/>
        </w:rPr>
        <w:t>DSiA</w:t>
      </w:r>
      <w:proofErr w:type="spellEnd"/>
      <w:r w:rsidRPr="001B4307">
        <w:rPr>
          <w:b/>
        </w:rPr>
        <w:t>/2013 została zawarta w trybie art. 4 pkt 13 PZP</w:t>
      </w:r>
      <w:r w:rsidR="005F66A9" w:rsidRPr="001B4307">
        <w:rPr>
          <w:b/>
        </w:rPr>
        <w:t xml:space="preserve">, tj. z wyłączeniem </w:t>
      </w:r>
      <w:r w:rsidR="004B5047">
        <w:rPr>
          <w:b/>
        </w:rPr>
        <w:t>konkurencyjnej procedury o udzielenie z</w:t>
      </w:r>
      <w:r w:rsidR="005F66A9" w:rsidRPr="001B4307">
        <w:rPr>
          <w:b/>
        </w:rPr>
        <w:t>amówienia publicznego</w:t>
      </w:r>
      <w:r w:rsidRPr="001B4307">
        <w:t xml:space="preserve">. Zgodnie z art. 4 pkt 13 PZP, ustawy tej nie stosuje się do zamówień publicznych udzielanych </w:t>
      </w:r>
      <w:r w:rsidR="004B5047">
        <w:t>IGB</w:t>
      </w:r>
      <w:r w:rsidR="005F66A9" w:rsidRPr="001B4307">
        <w:t xml:space="preserve"> (takiej jak COI – por. punkt </w:t>
      </w:r>
      <w:r w:rsidR="003976D8">
        <w:fldChar w:fldCharType="begin"/>
      </w:r>
      <w:r w:rsidR="003976D8">
        <w:instrText xml:space="preserve"> REF _Ref407004375 \r \h  \* MERGEFORMAT </w:instrText>
      </w:r>
      <w:r w:rsidR="003976D8">
        <w:fldChar w:fldCharType="separate"/>
      </w:r>
      <w:r w:rsidR="001F5F18">
        <w:t>3.3.1</w:t>
      </w:r>
      <w:r w:rsidR="003976D8">
        <w:fldChar w:fldCharType="end"/>
      </w:r>
      <w:r w:rsidR="005F66A9" w:rsidRPr="001B4307">
        <w:t xml:space="preserve"> poniżej</w:t>
      </w:r>
      <w:r w:rsidRPr="001B4307">
        <w:t>), jeżeli spełnione są łącznie następujące warunki:</w:t>
      </w:r>
    </w:p>
    <w:p w:rsidR="00B27F5E" w:rsidRPr="001B4307" w:rsidRDefault="00B27F5E" w:rsidP="00B27F5E">
      <w:pPr>
        <w:pStyle w:val="LongStandard4"/>
      </w:pPr>
      <w:r w:rsidRPr="001B4307">
        <w:lastRenderedPageBreak/>
        <w:t>zamówienie publiczne udzielane jest przez organ władzy publicznej wykonujący funkcje organu założycielskiego tej instytucji;</w:t>
      </w:r>
    </w:p>
    <w:p w:rsidR="00B27F5E" w:rsidRPr="001B4307" w:rsidRDefault="00B27F5E" w:rsidP="00B27F5E">
      <w:pPr>
        <w:pStyle w:val="LongStandard4"/>
      </w:pPr>
      <w:r w:rsidRPr="001B4307">
        <w:t>zasadnicza część działalności instytucji gospodarki budżetowej dotyczy wykonywania zadań publicznych na rzecz organu władzy publicznej wykonującego funkcje organu założycielskiego;</w:t>
      </w:r>
    </w:p>
    <w:p w:rsidR="00B27F5E" w:rsidRPr="001B4307" w:rsidRDefault="00800128" w:rsidP="00B27F5E">
      <w:pPr>
        <w:pStyle w:val="LongStandard4"/>
      </w:pPr>
      <w:r>
        <w:t>©</w:t>
      </w:r>
      <w:r w:rsidR="00B27F5E" w:rsidRPr="001B4307">
        <w:t>organ władzy publicznej sprawuje nad instytucją gospodarki budżetowej kontrolę odpowiadającą kontroli sprawowanej nad własnymi jednostkami nieposiadającymi osobowości prawnej, w szczególności polegającą na wpływie na decyzje strategiczne i indywidualne dotyczące zarządzania sprawami instytucji;</w:t>
      </w:r>
    </w:p>
    <w:p w:rsidR="00B27F5E" w:rsidRPr="001B4307" w:rsidRDefault="00B27F5E" w:rsidP="00B27F5E">
      <w:pPr>
        <w:pStyle w:val="LongStandard4"/>
      </w:pPr>
      <w:r w:rsidRPr="001B4307">
        <w:t>przedmiot zamówienia należy do zakresu działalności podstawowej instytucji gospodarki budżetowej określonego zgodnie z art. 26 ust. 2 pkt 2 UFP.</w:t>
      </w:r>
    </w:p>
    <w:p w:rsidR="00B27F5E" w:rsidRPr="001B4307" w:rsidRDefault="00B27F5E" w:rsidP="00B27F5E">
      <w:pPr>
        <w:pStyle w:val="LongStandard3"/>
      </w:pPr>
      <w:r w:rsidRPr="001B4307">
        <w:t xml:space="preserve">Powyższe wyłączenie stosowania przepisów PZP stanowi przeniesienie </w:t>
      </w:r>
      <w:r w:rsidR="005F66A9" w:rsidRPr="001B4307">
        <w:t xml:space="preserve">do krajowego porządku prawnego </w:t>
      </w:r>
      <w:r w:rsidRPr="001B4307">
        <w:t>orzecznictwa TSUE</w:t>
      </w:r>
      <w:r w:rsidR="005F66A9" w:rsidRPr="001B4307">
        <w:t>,</w:t>
      </w:r>
      <w:r w:rsidRPr="001B4307">
        <w:t xml:space="preserve"> w szczególności tzw. doktryny </w:t>
      </w:r>
      <w:proofErr w:type="spellStart"/>
      <w:r w:rsidRPr="001B4307">
        <w:rPr>
          <w:i/>
        </w:rPr>
        <w:t>Teckal</w:t>
      </w:r>
      <w:proofErr w:type="spellEnd"/>
      <w:r w:rsidRPr="001B4307">
        <w:t xml:space="preserve"> </w:t>
      </w:r>
      <w:r w:rsidR="005F66A9" w:rsidRPr="001B4307">
        <w:t>dotyczącej udzielania zamówień publicznych tzw. podmiotom wewnętrzny</w:t>
      </w:r>
      <w:r w:rsidR="004B5047">
        <w:t>m</w:t>
      </w:r>
      <w:r w:rsidR="005F66A9" w:rsidRPr="001B4307">
        <w:rPr>
          <w:rStyle w:val="Odwoanieprzypisudolnego"/>
          <w:rFonts w:cs="Times New Roman"/>
        </w:rPr>
        <w:footnoteReference w:id="5"/>
      </w:r>
      <w:r w:rsidR="005F66A9" w:rsidRPr="001B4307">
        <w:t xml:space="preserve">. </w:t>
      </w:r>
    </w:p>
    <w:p w:rsidR="00B27F5E" w:rsidRPr="001B4307" w:rsidRDefault="00B27F5E" w:rsidP="00B27F5E">
      <w:pPr>
        <w:pStyle w:val="LongStandard3"/>
      </w:pPr>
      <w:r w:rsidRPr="001B4307">
        <w:t>W ocenie Departamentu Prawnego, zawarcie Umowy nr 4/</w:t>
      </w:r>
      <w:proofErr w:type="spellStart"/>
      <w:r w:rsidRPr="001B4307">
        <w:t>DSiA</w:t>
      </w:r>
      <w:proofErr w:type="spellEnd"/>
      <w:r w:rsidRPr="001B4307">
        <w:t>/2013 było zgodne z art. 4 pkt 13 PZP</w:t>
      </w:r>
      <w:r w:rsidRPr="001B4307">
        <w:rPr>
          <w:rStyle w:val="Odwoanieprzypisudolnego"/>
          <w:rFonts w:cs="Times New Roman"/>
        </w:rPr>
        <w:footnoteReference w:id="6"/>
      </w:r>
      <w:r w:rsidRPr="001B4307">
        <w:t>. Stanowisko to potwierdziła WWPE, stwierdzając wprost: "[…]</w:t>
      </w:r>
      <w:r w:rsidRPr="001B4307">
        <w:rPr>
          <w:i/>
        </w:rPr>
        <w:t xml:space="preserve"> istnieje uzasadnienie do zastosowania przesłanek art. 4 ust. 13 </w:t>
      </w:r>
      <w:proofErr w:type="spellStart"/>
      <w:r w:rsidRPr="001B4307">
        <w:rPr>
          <w:i/>
        </w:rPr>
        <w:t>Pzp</w:t>
      </w:r>
      <w:proofErr w:type="spellEnd"/>
      <w:r w:rsidRPr="001B4307">
        <w:rPr>
          <w:i/>
        </w:rPr>
        <w:t xml:space="preserve"> w zakresie zlecenia przez MSW wykonania zamówienia określonego Umową zależnej od siebie jednostce Centralnemu Ośrodkowi Informatyki (COI)</w:t>
      </w:r>
      <w:r w:rsidRPr="001B4307">
        <w:t>"</w:t>
      </w:r>
      <w:r w:rsidRPr="001B4307">
        <w:rPr>
          <w:rStyle w:val="Odwoanieprzypisudolnego"/>
          <w:rFonts w:cs="Times New Roman"/>
        </w:rPr>
        <w:footnoteReference w:id="7"/>
      </w:r>
      <w:r w:rsidRPr="001B4307">
        <w:t>.</w:t>
      </w:r>
      <w:r w:rsidR="008C062C" w:rsidRPr="001B4307">
        <w:t xml:space="preserve"> Na zgodność z prawem zawierania przez Ministra umów z COI wskazała również w sposób generalny NIK</w:t>
      </w:r>
      <w:r w:rsidR="008C062C" w:rsidRPr="001B4307">
        <w:rPr>
          <w:rStyle w:val="Odwoanieprzypisudolnego"/>
          <w:rFonts w:cs="Times New Roman"/>
        </w:rPr>
        <w:footnoteReference w:id="8"/>
      </w:r>
      <w:r w:rsidR="008C062C" w:rsidRPr="001B4307">
        <w:t>.</w:t>
      </w:r>
    </w:p>
    <w:tbl>
      <w:tblPr>
        <w:tblStyle w:val="Tabela-Siatka"/>
        <w:tblW w:w="0" w:type="auto"/>
        <w:tblInd w:w="1440" w:type="dxa"/>
        <w:tblLook w:val="04A0" w:firstRow="1" w:lastRow="0" w:firstColumn="1" w:lastColumn="0" w:noHBand="0" w:noVBand="1"/>
      </w:tblPr>
      <w:tblGrid>
        <w:gridCol w:w="7848"/>
      </w:tblGrid>
      <w:tr w:rsidR="002E0D8B" w:rsidRPr="00507F2E" w:rsidTr="002E0D8B">
        <w:trPr>
          <w:trHeight w:val="796"/>
        </w:trPr>
        <w:tc>
          <w:tcPr>
            <w:tcW w:w="9212" w:type="dxa"/>
            <w:shd w:val="clear" w:color="auto" w:fill="C6D9F1" w:themeFill="text2" w:themeFillTint="33"/>
          </w:tcPr>
          <w:p w:rsidR="002E0D8B" w:rsidRPr="001B4307" w:rsidRDefault="009B3721" w:rsidP="004B5047">
            <w:pPr>
              <w:pStyle w:val="LongStandard3"/>
              <w:numPr>
                <w:ilvl w:val="0"/>
                <w:numId w:val="0"/>
              </w:numPr>
              <w:spacing w:after="0"/>
            </w:pPr>
            <w:r w:rsidRPr="001B4307">
              <w:rPr>
                <w:b/>
              </w:rPr>
              <w:t>W d</w:t>
            </w:r>
            <w:r w:rsidR="002E0D8B" w:rsidRPr="001B4307">
              <w:rPr>
                <w:b/>
              </w:rPr>
              <w:t>acie zawarcia Umowy nr 4/</w:t>
            </w:r>
            <w:proofErr w:type="spellStart"/>
            <w:r w:rsidR="002E0D8B" w:rsidRPr="001B4307">
              <w:rPr>
                <w:b/>
              </w:rPr>
              <w:t>DSiA</w:t>
            </w:r>
            <w:proofErr w:type="spellEnd"/>
            <w:r w:rsidR="002E0D8B" w:rsidRPr="001B4307">
              <w:rPr>
                <w:b/>
              </w:rPr>
              <w:t>/2013</w:t>
            </w:r>
            <w:r w:rsidR="007C0E3B" w:rsidRPr="001B4307">
              <w:rPr>
                <w:b/>
              </w:rPr>
              <w:t xml:space="preserve">, </w:t>
            </w:r>
            <w:r w:rsidR="004B5047">
              <w:rPr>
                <w:b/>
              </w:rPr>
              <w:t>mającej</w:t>
            </w:r>
            <w:r w:rsidR="007C0E3B" w:rsidRPr="001B4307">
              <w:rPr>
                <w:b/>
              </w:rPr>
              <w:t xml:space="preserve"> rozstrzygający charakter dla </w:t>
            </w:r>
            <w:r w:rsidR="004B5047">
              <w:rPr>
                <w:b/>
              </w:rPr>
              <w:t xml:space="preserve">oceny </w:t>
            </w:r>
            <w:r w:rsidR="007C0E3B" w:rsidRPr="001B4307">
              <w:rPr>
                <w:b/>
              </w:rPr>
              <w:t>możliwości skorzystania z wyłączenia przedmiotowego stosowania PZP,</w:t>
            </w:r>
            <w:r w:rsidR="002E0D8B" w:rsidRPr="001B4307">
              <w:rPr>
                <w:b/>
              </w:rPr>
              <w:t xml:space="preserve"> przesłanki zastosowania art. 4 pkt 13 PZP były spełnione</w:t>
            </w:r>
            <w:r w:rsidR="002E0D8B" w:rsidRPr="001B4307">
              <w:t>.</w:t>
            </w:r>
          </w:p>
        </w:tc>
      </w:tr>
    </w:tbl>
    <w:p w:rsidR="002E0D8B" w:rsidRPr="001B4307" w:rsidRDefault="002E0D8B" w:rsidP="00B30011">
      <w:pPr>
        <w:pStyle w:val="Tekstpodstawowy2"/>
        <w:keepNext/>
        <w:spacing w:before="240"/>
        <w:rPr>
          <w:rFonts w:cs="Times New Roman"/>
          <w:i/>
          <w:lang w:val="pl-PL"/>
        </w:rPr>
      </w:pPr>
      <w:r w:rsidRPr="001B4307">
        <w:rPr>
          <w:rFonts w:cs="Times New Roman"/>
          <w:i/>
          <w:lang w:val="pl-PL"/>
        </w:rPr>
        <w:t xml:space="preserve">Minister jest </w:t>
      </w:r>
      <w:r w:rsidR="0020094C" w:rsidRPr="001B4307">
        <w:rPr>
          <w:rFonts w:cs="Times New Roman"/>
          <w:i/>
          <w:lang w:val="pl-PL"/>
        </w:rPr>
        <w:t xml:space="preserve">zamawiającym w rozumieniu PZP i </w:t>
      </w:r>
      <w:r w:rsidRPr="001B4307">
        <w:rPr>
          <w:rFonts w:cs="Times New Roman"/>
          <w:i/>
          <w:lang w:val="pl-PL"/>
        </w:rPr>
        <w:t>organem założycielskim COI</w:t>
      </w:r>
    </w:p>
    <w:p w:rsidR="0013756C" w:rsidRPr="001B4307" w:rsidRDefault="0020094C" w:rsidP="002E0D8B">
      <w:pPr>
        <w:pStyle w:val="LongStandard3"/>
        <w:spacing w:before="240"/>
        <w:rPr>
          <w:bCs/>
        </w:rPr>
      </w:pPr>
      <w:r w:rsidRPr="001B4307">
        <w:t>Zgodnie z art</w:t>
      </w:r>
      <w:r w:rsidR="00DF4424" w:rsidRPr="001B4307">
        <w:t xml:space="preserve">. 3 ust. 1 pkt 1 PZP </w:t>
      </w:r>
      <w:r w:rsidR="00DF4424" w:rsidRPr="001B4307">
        <w:rPr>
          <w:b/>
        </w:rPr>
        <w:t>Minister</w:t>
      </w:r>
      <w:r w:rsidR="00DF4424" w:rsidRPr="001B4307">
        <w:t xml:space="preserve"> – będąc jednostką sektora finansów publicznych w rozumieniu art. 9 pkt 1 UFP – </w:t>
      </w:r>
      <w:r w:rsidRPr="001B4307">
        <w:rPr>
          <w:b/>
        </w:rPr>
        <w:t>jest</w:t>
      </w:r>
      <w:r w:rsidR="00DF4424" w:rsidRPr="001B4307">
        <w:rPr>
          <w:b/>
        </w:rPr>
        <w:t xml:space="preserve"> </w:t>
      </w:r>
      <w:r w:rsidRPr="001B4307">
        <w:rPr>
          <w:b/>
        </w:rPr>
        <w:t>zamawiającym</w:t>
      </w:r>
      <w:r w:rsidR="004B5047">
        <w:rPr>
          <w:b/>
        </w:rPr>
        <w:t xml:space="preserve"> w rozumieniu PZP</w:t>
      </w:r>
      <w:r w:rsidR="00DF4424" w:rsidRPr="001B4307">
        <w:t>.</w:t>
      </w:r>
      <w:r w:rsidRPr="001B4307">
        <w:t xml:space="preserve"> </w:t>
      </w:r>
      <w:r w:rsidR="00DF4424" w:rsidRPr="001B4307">
        <w:t xml:space="preserve">Na podstawie </w:t>
      </w:r>
      <w:r w:rsidR="00DF4424" w:rsidRPr="001B4307">
        <w:rPr>
          <w:bCs/>
        </w:rPr>
        <w:t>§ 1 ust. 1</w:t>
      </w:r>
      <w:r w:rsidR="00DF4424" w:rsidRPr="001B4307">
        <w:t xml:space="preserve"> w zw. z </w:t>
      </w:r>
      <w:r w:rsidR="00DF4424" w:rsidRPr="001B4307">
        <w:rPr>
          <w:bCs/>
        </w:rPr>
        <w:t xml:space="preserve">§ 2 ust. 1 </w:t>
      </w:r>
      <w:r w:rsidR="00DF4424" w:rsidRPr="001B4307">
        <w:t>Zarządzenia</w:t>
      </w:r>
      <w:r w:rsidR="00DF4424" w:rsidRPr="001B4307">
        <w:rPr>
          <w:bCs/>
        </w:rPr>
        <w:t xml:space="preserve"> w </w:t>
      </w:r>
      <w:r w:rsidR="00DF4424" w:rsidRPr="001B4307">
        <w:rPr>
          <w:bCs/>
        </w:rPr>
        <w:lastRenderedPageBreak/>
        <w:t xml:space="preserve">sprawie utworzenia COI </w:t>
      </w:r>
      <w:r w:rsidR="00DF4424" w:rsidRPr="001B4307">
        <w:rPr>
          <w:b/>
          <w:bCs/>
        </w:rPr>
        <w:t>Mi</w:t>
      </w:r>
      <w:r w:rsidR="00F22215" w:rsidRPr="001B4307">
        <w:rPr>
          <w:b/>
          <w:bCs/>
        </w:rPr>
        <w:t>n</w:t>
      </w:r>
      <w:r w:rsidR="00DF4424" w:rsidRPr="001B4307">
        <w:rPr>
          <w:b/>
          <w:bCs/>
        </w:rPr>
        <w:t xml:space="preserve">ister wykonuje </w:t>
      </w:r>
      <w:r w:rsidR="0013756C" w:rsidRPr="001B4307">
        <w:rPr>
          <w:b/>
        </w:rPr>
        <w:t>funk</w:t>
      </w:r>
      <w:r w:rsidR="00F22215" w:rsidRPr="001B4307">
        <w:rPr>
          <w:b/>
        </w:rPr>
        <w:t>cje organu założycielskiego COI</w:t>
      </w:r>
      <w:r w:rsidR="00F22215" w:rsidRPr="001B4307">
        <w:t>.</w:t>
      </w:r>
      <w:r w:rsidR="0013756C" w:rsidRPr="001B4307">
        <w:t xml:space="preserve"> </w:t>
      </w:r>
    </w:p>
    <w:p w:rsidR="00E87005" w:rsidRPr="001B4307" w:rsidRDefault="00E87005" w:rsidP="00B30011">
      <w:pPr>
        <w:pStyle w:val="Tekstpodstawowy2"/>
        <w:spacing w:before="240"/>
        <w:rPr>
          <w:rFonts w:cs="Times New Roman"/>
          <w:i/>
          <w:lang w:val="pl-PL"/>
        </w:rPr>
      </w:pPr>
      <w:r w:rsidRPr="001B4307">
        <w:rPr>
          <w:rFonts w:cs="Times New Roman"/>
          <w:i/>
          <w:lang w:val="pl-PL"/>
        </w:rPr>
        <w:t>Zasadnicza część działalności COI dotyczy wykonywania zadań publicznych na rzecz Ministra</w:t>
      </w:r>
    </w:p>
    <w:p w:rsidR="002603BD" w:rsidRPr="001B4307" w:rsidRDefault="00E87005" w:rsidP="002603BD">
      <w:pPr>
        <w:pStyle w:val="LongStandard3"/>
      </w:pPr>
      <w:r w:rsidRPr="001B4307">
        <w:t xml:space="preserve">Zgodnie z § 2 ust. 2 Statutu COI przedmiotem działalności podstawowej COI (jako instytucji realizującej – stosownie do § 2 ust. 1 – zadania w zakresie informatyzacji, telekomunikacji i teleinformatyki oraz zarządzania informacją) są zadania realizowane przede wszystkim dla Ministra. W rezultacie, </w:t>
      </w:r>
      <w:r w:rsidRPr="001B4307">
        <w:rPr>
          <w:b/>
        </w:rPr>
        <w:t>w 2012 r.</w:t>
      </w:r>
      <w:r w:rsidR="002603BD" w:rsidRPr="001B4307">
        <w:rPr>
          <w:b/>
        </w:rPr>
        <w:t xml:space="preserve"> </w:t>
      </w:r>
      <w:r w:rsidR="002603BD" w:rsidRPr="001B4307">
        <w:t>– a więc w okresie bezpośrednio poprzedzającym datę zawarcia Umowy nr 4/</w:t>
      </w:r>
      <w:proofErr w:type="spellStart"/>
      <w:r w:rsidR="002603BD" w:rsidRPr="001B4307">
        <w:t>DSiA</w:t>
      </w:r>
      <w:proofErr w:type="spellEnd"/>
      <w:r w:rsidR="002603BD" w:rsidRPr="001B4307">
        <w:t xml:space="preserve">/2013 – </w:t>
      </w:r>
      <w:r w:rsidR="002603BD" w:rsidRPr="001B4307">
        <w:rPr>
          <w:b/>
        </w:rPr>
        <w:t>przychody z realizacji umów COI na rzecz Ministra stanowiły ok. 94,5%</w:t>
      </w:r>
      <w:r w:rsidR="002603BD" w:rsidRPr="001B4307">
        <w:t xml:space="preserve"> (a więc przytłaczającą większość) </w:t>
      </w:r>
      <w:r w:rsidR="002603BD" w:rsidRPr="001B4307">
        <w:rPr>
          <w:b/>
        </w:rPr>
        <w:t>wszystkich przychodów COI</w:t>
      </w:r>
      <w:r w:rsidR="002603BD" w:rsidRPr="001B4307">
        <w:rPr>
          <w:rStyle w:val="Odwoanieprzypisudolnego"/>
          <w:rFonts w:cs="Times New Roman"/>
        </w:rPr>
        <w:footnoteReference w:id="9"/>
      </w:r>
      <w:r w:rsidR="002603BD" w:rsidRPr="001B4307">
        <w:t>.</w:t>
      </w:r>
    </w:p>
    <w:p w:rsidR="00E87005" w:rsidRPr="001B4307" w:rsidRDefault="00E87005" w:rsidP="00B30011">
      <w:pPr>
        <w:pStyle w:val="Tekstpodstawowy2"/>
        <w:spacing w:before="240"/>
        <w:rPr>
          <w:rFonts w:cs="Times New Roman"/>
          <w:i/>
          <w:lang w:val="pl-PL"/>
        </w:rPr>
      </w:pPr>
      <w:r w:rsidRPr="001B4307">
        <w:rPr>
          <w:rFonts w:cs="Times New Roman"/>
          <w:i/>
          <w:lang w:val="pl-PL"/>
        </w:rPr>
        <w:t>Minister sprawuje nad COI odpowiednią kontrolę</w:t>
      </w:r>
    </w:p>
    <w:p w:rsidR="00F67D90" w:rsidRPr="001B4307" w:rsidRDefault="002603BD" w:rsidP="00F67D90">
      <w:pPr>
        <w:pStyle w:val="LongStandard3"/>
        <w:rPr>
          <w:lang w:eastAsia="pl-PL" w:bidi="ar-SA"/>
        </w:rPr>
      </w:pPr>
      <w:r w:rsidRPr="001B4307">
        <w:rPr>
          <w:b/>
        </w:rPr>
        <w:t>P</w:t>
      </w:r>
      <w:r w:rsidR="009B3721" w:rsidRPr="001B4307">
        <w:rPr>
          <w:b/>
        </w:rPr>
        <w:t xml:space="preserve">rzepisy UFP dotyczące działalności </w:t>
      </w:r>
      <w:r w:rsidRPr="001B4307">
        <w:rPr>
          <w:b/>
        </w:rPr>
        <w:t>IGB</w:t>
      </w:r>
      <w:r w:rsidR="009B3721" w:rsidRPr="001B4307">
        <w:rPr>
          <w:b/>
        </w:rPr>
        <w:t xml:space="preserve"> przewidują możliwość ingerencji w działalność tej instytucji przez organ nadzorczy</w:t>
      </w:r>
      <w:r w:rsidR="009B3721" w:rsidRPr="001B4307">
        <w:t xml:space="preserve">. </w:t>
      </w:r>
      <w:r w:rsidRPr="001B4307">
        <w:t>W szczególności, n</w:t>
      </w:r>
      <w:r w:rsidR="009B3721" w:rsidRPr="001B4307">
        <w:rPr>
          <w:bCs/>
          <w:lang w:eastAsia="pl-PL" w:bidi="ar-SA"/>
        </w:rPr>
        <w:t xml:space="preserve">adzór ten może mieć charakter personalny – organ założycielski może powoływać i odwoływać dyrektora </w:t>
      </w:r>
      <w:r w:rsidR="00F22215" w:rsidRPr="001B4307">
        <w:rPr>
          <w:bCs/>
          <w:lang w:eastAsia="pl-PL" w:bidi="ar-SA"/>
        </w:rPr>
        <w:t>IGB</w:t>
      </w:r>
      <w:r w:rsidR="009B3721" w:rsidRPr="001B4307">
        <w:rPr>
          <w:bCs/>
          <w:lang w:eastAsia="pl-PL" w:bidi="ar-SA"/>
        </w:rPr>
        <w:t xml:space="preserve">. Do zadań </w:t>
      </w:r>
      <w:r w:rsidRPr="001B4307">
        <w:rPr>
          <w:bCs/>
          <w:lang w:eastAsia="pl-PL" w:bidi="ar-SA"/>
        </w:rPr>
        <w:t>d</w:t>
      </w:r>
      <w:r w:rsidR="009B3721" w:rsidRPr="001B4307">
        <w:rPr>
          <w:bCs/>
          <w:lang w:eastAsia="pl-PL" w:bidi="ar-SA"/>
        </w:rPr>
        <w:t xml:space="preserve">yrektora </w:t>
      </w:r>
      <w:r w:rsidRPr="001B4307">
        <w:rPr>
          <w:bCs/>
          <w:lang w:eastAsia="pl-PL" w:bidi="ar-SA"/>
        </w:rPr>
        <w:t>IGB</w:t>
      </w:r>
      <w:r w:rsidR="009B3721" w:rsidRPr="001B4307">
        <w:rPr>
          <w:bCs/>
          <w:lang w:eastAsia="pl-PL" w:bidi="ar-SA"/>
        </w:rPr>
        <w:t xml:space="preserve"> należy m.in. </w:t>
      </w:r>
      <w:r w:rsidR="009B3721" w:rsidRPr="001B4307">
        <w:rPr>
          <w:lang w:eastAsia="pl-PL" w:bidi="ar-SA"/>
        </w:rPr>
        <w:t>przygotowanie proj</w:t>
      </w:r>
      <w:r w:rsidRPr="001B4307">
        <w:rPr>
          <w:lang w:eastAsia="pl-PL" w:bidi="ar-SA"/>
        </w:rPr>
        <w:t>ektu rocznego planu finansowego, który jest następnie</w:t>
      </w:r>
      <w:r w:rsidR="009B3721" w:rsidRPr="001B4307">
        <w:rPr>
          <w:lang w:eastAsia="pl-PL" w:bidi="ar-SA"/>
        </w:rPr>
        <w:t xml:space="preserve"> prze</w:t>
      </w:r>
      <w:r w:rsidR="00836F1D" w:rsidRPr="001B4307">
        <w:rPr>
          <w:lang w:eastAsia="pl-PL" w:bidi="ar-SA"/>
        </w:rPr>
        <w:t>d</w:t>
      </w:r>
      <w:r w:rsidR="009B3721" w:rsidRPr="001B4307">
        <w:rPr>
          <w:lang w:eastAsia="pl-PL" w:bidi="ar-SA"/>
        </w:rPr>
        <w:t>k</w:t>
      </w:r>
      <w:r w:rsidR="00836F1D" w:rsidRPr="001B4307">
        <w:rPr>
          <w:lang w:eastAsia="pl-PL" w:bidi="ar-SA"/>
        </w:rPr>
        <w:t>ł</w:t>
      </w:r>
      <w:r w:rsidR="009B3721" w:rsidRPr="001B4307">
        <w:rPr>
          <w:lang w:eastAsia="pl-PL" w:bidi="ar-SA"/>
        </w:rPr>
        <w:t>a</w:t>
      </w:r>
      <w:r w:rsidR="00836F1D" w:rsidRPr="001B4307">
        <w:rPr>
          <w:lang w:eastAsia="pl-PL" w:bidi="ar-SA"/>
        </w:rPr>
        <w:t>da</w:t>
      </w:r>
      <w:r w:rsidR="009B3721" w:rsidRPr="001B4307">
        <w:rPr>
          <w:lang w:eastAsia="pl-PL" w:bidi="ar-SA"/>
        </w:rPr>
        <w:t xml:space="preserve">ny organowi nadzorującemu </w:t>
      </w:r>
      <w:r w:rsidR="00FD7CB9" w:rsidRPr="001B4307">
        <w:rPr>
          <w:lang w:eastAsia="pl-PL" w:bidi="ar-SA"/>
        </w:rPr>
        <w:t>(</w:t>
      </w:r>
      <w:r w:rsidR="009B3721" w:rsidRPr="001B4307">
        <w:rPr>
          <w:b/>
          <w:lang w:eastAsia="pl-PL" w:bidi="ar-SA"/>
        </w:rPr>
        <w:t>nadzór o charakterze sprawozdawczo-finansowym</w:t>
      </w:r>
      <w:r w:rsidR="00FD7CB9" w:rsidRPr="001B4307">
        <w:rPr>
          <w:lang w:eastAsia="pl-PL" w:bidi="ar-SA"/>
        </w:rPr>
        <w:t>)</w:t>
      </w:r>
      <w:r w:rsidR="009B3721" w:rsidRPr="001B4307">
        <w:rPr>
          <w:lang w:eastAsia="pl-PL" w:bidi="ar-SA"/>
        </w:rPr>
        <w:t xml:space="preserve">. </w:t>
      </w:r>
      <w:r w:rsidR="00F22215" w:rsidRPr="001B4307">
        <w:rPr>
          <w:lang w:eastAsia="pl-PL" w:bidi="ar-SA"/>
        </w:rPr>
        <w:t>Ponadto, mając na uwadze</w:t>
      </w:r>
      <w:r w:rsidR="009B3721" w:rsidRPr="001B4307">
        <w:rPr>
          <w:lang w:eastAsia="pl-PL" w:bidi="ar-SA"/>
        </w:rPr>
        <w:t xml:space="preserve">, że </w:t>
      </w:r>
      <w:r w:rsidR="00F22215" w:rsidRPr="001B4307">
        <w:rPr>
          <w:bCs/>
          <w:lang w:eastAsia="pl-PL" w:bidi="ar-SA"/>
        </w:rPr>
        <w:t>IGB</w:t>
      </w:r>
      <w:r w:rsidR="009B3721" w:rsidRPr="001B4307">
        <w:rPr>
          <w:lang w:eastAsia="pl-PL" w:bidi="ar-SA"/>
        </w:rPr>
        <w:t xml:space="preserve"> może realizować wyłączenie zadania publiczne, </w:t>
      </w:r>
      <w:r w:rsidR="009B3721" w:rsidRPr="001B4307">
        <w:rPr>
          <w:b/>
          <w:lang w:eastAsia="pl-PL" w:bidi="ar-SA"/>
        </w:rPr>
        <w:t xml:space="preserve">nadzór może dotyczyć również przedmiotu działalności </w:t>
      </w:r>
      <w:r w:rsidR="00F22215" w:rsidRPr="001B4307">
        <w:rPr>
          <w:b/>
          <w:bCs/>
          <w:lang w:eastAsia="pl-PL" w:bidi="ar-SA"/>
        </w:rPr>
        <w:t>IGB</w:t>
      </w:r>
      <w:r w:rsidR="00F67D90" w:rsidRPr="001B4307">
        <w:rPr>
          <w:rStyle w:val="Odwoanieprzypisudolnego"/>
          <w:rFonts w:cs="Times New Roman"/>
        </w:rPr>
        <w:footnoteReference w:id="10"/>
      </w:r>
      <w:r w:rsidR="00F67D90" w:rsidRPr="001B4307">
        <w:rPr>
          <w:lang w:eastAsia="pl-PL" w:bidi="ar-SA"/>
        </w:rPr>
        <w:t xml:space="preserve">. </w:t>
      </w:r>
    </w:p>
    <w:p w:rsidR="009B3721" w:rsidRPr="001B4307" w:rsidRDefault="00F67D90" w:rsidP="00F67D90">
      <w:pPr>
        <w:pStyle w:val="LongStandard3"/>
        <w:rPr>
          <w:lang w:eastAsia="pl-PL" w:bidi="ar-SA"/>
        </w:rPr>
      </w:pPr>
      <w:r w:rsidRPr="001B4307">
        <w:t>Mając na uwadze powyższe, analizując zakres nadzoru Ministra nad COI, należy zauważyć, że Minister jako organ założycielski w ramach pełnionego nadzoru ma prawo</w:t>
      </w:r>
      <w:r w:rsidR="004B5047">
        <w:t>, między innymi,</w:t>
      </w:r>
      <w:r w:rsidRPr="001B4307">
        <w:t xml:space="preserve"> </w:t>
      </w:r>
      <w:r w:rsidR="004B5047">
        <w:t xml:space="preserve">(i) </w:t>
      </w:r>
      <w:r w:rsidRPr="001B4307">
        <w:t xml:space="preserve">nadzorować wykonywanie przez COI usług zgodnie z przedmiotem, terminem/harmonogramem zamówienia, </w:t>
      </w:r>
      <w:r w:rsidR="004B5047">
        <w:t xml:space="preserve">(ii) </w:t>
      </w:r>
      <w:r w:rsidRPr="001B4307">
        <w:t xml:space="preserve">zlecać kontrole prawidłowej realizacji przedmiotu zamówienia (np. usługi), czy też </w:t>
      </w:r>
      <w:r w:rsidR="004B5047">
        <w:t xml:space="preserve">(ii) </w:t>
      </w:r>
      <w:r w:rsidRPr="001B4307">
        <w:t xml:space="preserve">doraźnie kontrolować realizację umów COI na rzecz organu </w:t>
      </w:r>
      <w:r w:rsidR="004B5047">
        <w:t>Ministra</w:t>
      </w:r>
      <w:r w:rsidRPr="001B4307">
        <w:t>. Dyrektor COI jest powoływany i odwoływany przez Ministra. Naszym zdaniem, powyższe wypełnia zakres koniecznej kontroli Ministra nad COI</w:t>
      </w:r>
      <w:r w:rsidR="008C062C" w:rsidRPr="001B4307">
        <w:rPr>
          <w:rStyle w:val="Odwoanieprzypisudolnego"/>
          <w:rFonts w:cs="Times New Roman"/>
        </w:rPr>
        <w:footnoteReference w:id="11"/>
      </w:r>
      <w:r w:rsidRPr="001B4307">
        <w:t>.</w:t>
      </w:r>
    </w:p>
    <w:p w:rsidR="00E87005" w:rsidRPr="001B4307" w:rsidRDefault="00E87005" w:rsidP="00B30011">
      <w:pPr>
        <w:pStyle w:val="Tekstpodstawowy2"/>
        <w:spacing w:before="240"/>
        <w:rPr>
          <w:rFonts w:cs="Times New Roman"/>
          <w:i/>
          <w:lang w:val="pl-PL"/>
        </w:rPr>
      </w:pPr>
      <w:r w:rsidRPr="001B4307">
        <w:rPr>
          <w:rFonts w:cs="Times New Roman"/>
          <w:i/>
          <w:lang w:val="pl-PL"/>
        </w:rPr>
        <w:t>Przedmiot Umowy nr 4/</w:t>
      </w:r>
      <w:proofErr w:type="spellStart"/>
      <w:r w:rsidRPr="001B4307">
        <w:rPr>
          <w:rFonts w:cs="Times New Roman"/>
          <w:i/>
          <w:lang w:val="pl-PL"/>
        </w:rPr>
        <w:t>DSiA</w:t>
      </w:r>
      <w:proofErr w:type="spellEnd"/>
      <w:r w:rsidRPr="001B4307">
        <w:rPr>
          <w:rFonts w:cs="Times New Roman"/>
          <w:i/>
          <w:lang w:val="pl-PL"/>
        </w:rPr>
        <w:t>/2013 należy do zakresu działalności podstawowej COI</w:t>
      </w:r>
    </w:p>
    <w:p w:rsidR="00562BA4" w:rsidRPr="001B4307" w:rsidRDefault="00085C43" w:rsidP="00085C43">
      <w:pPr>
        <w:pStyle w:val="LongStandard3"/>
      </w:pPr>
      <w:r w:rsidRPr="001B4307">
        <w:rPr>
          <w:b/>
          <w:bCs/>
        </w:rPr>
        <w:lastRenderedPageBreak/>
        <w:t>Przedmiot Umowy nr 4/</w:t>
      </w:r>
      <w:proofErr w:type="spellStart"/>
      <w:r w:rsidRPr="001B4307">
        <w:rPr>
          <w:b/>
          <w:bCs/>
        </w:rPr>
        <w:t>DSiA</w:t>
      </w:r>
      <w:proofErr w:type="spellEnd"/>
      <w:r w:rsidRPr="001B4307">
        <w:rPr>
          <w:b/>
          <w:bCs/>
        </w:rPr>
        <w:t>/2013</w:t>
      </w:r>
      <w:r w:rsidRPr="001B4307">
        <w:t xml:space="preserve"> (por. punkt </w:t>
      </w:r>
      <w:r w:rsidR="003976D8">
        <w:fldChar w:fldCharType="begin"/>
      </w:r>
      <w:r w:rsidR="003976D8">
        <w:instrText xml:space="preserve"> REF _Ref407010489 \r \h  \* MERGEFORMAT </w:instrText>
      </w:r>
      <w:r w:rsidR="003976D8">
        <w:fldChar w:fldCharType="separate"/>
      </w:r>
      <w:r w:rsidR="001F5F18">
        <w:t>1.3.10</w:t>
      </w:r>
      <w:r w:rsidR="003976D8">
        <w:fldChar w:fldCharType="end"/>
      </w:r>
      <w:r w:rsidRPr="001B4307">
        <w:t xml:space="preserve"> poniżej) </w:t>
      </w:r>
      <w:r w:rsidRPr="001B4307">
        <w:rPr>
          <w:b/>
        </w:rPr>
        <w:t>z jednym zastrzeżeniem</w:t>
      </w:r>
      <w:r w:rsidRPr="001B4307">
        <w:t xml:space="preserve"> </w:t>
      </w:r>
      <w:r w:rsidRPr="001B4307">
        <w:rPr>
          <w:b/>
          <w:bCs/>
        </w:rPr>
        <w:t>należy do zakresu działalności COI</w:t>
      </w:r>
      <w:r w:rsidRPr="001B4307">
        <w:t>, ok</w:t>
      </w:r>
      <w:r w:rsidR="004B5047">
        <w:t>reślonej § 2 ust. 2 Statutu COI.</w:t>
      </w:r>
      <w:r w:rsidRPr="001B4307">
        <w:t xml:space="preserve"> </w:t>
      </w:r>
      <w:r w:rsidR="004B5047">
        <w:t>O</w:t>
      </w:r>
      <w:r w:rsidRPr="001B4307">
        <w:t>bejmuj</w:t>
      </w:r>
      <w:r w:rsidR="004B5047">
        <w:t>e on</w:t>
      </w:r>
      <w:r w:rsidRPr="001B4307">
        <w:t xml:space="preserve"> m.in. wykonywanie na rzecz Ministra usług w zakresie utrzymania, serwisu, budowy, rozwoju i eksploatacji systemów informatycznych i teleinformatycznych prowadzonych lub przewidzianych do prowadzenia przez Ministra oraz realizację dostaw niezbędnych do wykonywania tych zadań na rzecz Ministra. </w:t>
      </w:r>
      <w:r w:rsidRPr="001B4307">
        <w:rPr>
          <w:b/>
        </w:rPr>
        <w:t>Nie mieszczą się w tym zakresie działalności "prace architektoniczne", które na podstawie § 2 ust. 17 pkt 4 Umowy Minister może zlecać COI w ramach realizacji Projektu.</w:t>
      </w:r>
      <w:r w:rsidRPr="001B4307">
        <w:t xml:space="preserve"> </w:t>
      </w:r>
    </w:p>
    <w:tbl>
      <w:tblPr>
        <w:tblStyle w:val="Tabela-Siatka"/>
        <w:tblW w:w="0" w:type="auto"/>
        <w:tblInd w:w="1440" w:type="dxa"/>
        <w:tblLook w:val="04A0" w:firstRow="1" w:lastRow="0" w:firstColumn="1" w:lastColumn="0" w:noHBand="0" w:noVBand="1"/>
      </w:tblPr>
      <w:tblGrid>
        <w:gridCol w:w="7848"/>
      </w:tblGrid>
      <w:tr w:rsidR="00D64730" w:rsidRPr="00507F2E" w:rsidTr="00D64730">
        <w:tc>
          <w:tcPr>
            <w:tcW w:w="9212" w:type="dxa"/>
            <w:shd w:val="clear" w:color="auto" w:fill="C6D9F1" w:themeFill="text2" w:themeFillTint="33"/>
          </w:tcPr>
          <w:p w:rsidR="00D64730" w:rsidRPr="001B4307" w:rsidRDefault="00D64730" w:rsidP="00840EC7">
            <w:pPr>
              <w:pStyle w:val="Tekstpodstawowy"/>
              <w:spacing w:after="0"/>
              <w:rPr>
                <w:rFonts w:cs="Times New Roman"/>
                <w:b/>
                <w:lang w:val="pl-PL"/>
              </w:rPr>
            </w:pPr>
            <w:r w:rsidRPr="001B4307">
              <w:rPr>
                <w:rFonts w:cs="Times New Roman"/>
                <w:b/>
                <w:lang w:val="pl-PL"/>
              </w:rPr>
              <w:t>Niezależnie od powyższego, zwracamy uwagę, że zgodnie z</w:t>
            </w:r>
            <w:r w:rsidR="006952FC" w:rsidRPr="001B4307">
              <w:rPr>
                <w:rFonts w:cs="Times New Roman"/>
                <w:b/>
                <w:lang w:val="pl-PL"/>
              </w:rPr>
              <w:t xml:space="preserve"> Zarządzeniem w sprawie udzielania zamówień publicznych w MSW udzielanie zamówień na podstawie </w:t>
            </w:r>
            <w:r w:rsidR="004B5047">
              <w:rPr>
                <w:rFonts w:cs="Times New Roman"/>
                <w:b/>
                <w:lang w:val="pl-PL"/>
              </w:rPr>
              <w:t>art. 4 pkt 13 PZP powinno</w:t>
            </w:r>
            <w:r w:rsidR="006C2A3D" w:rsidRPr="001B4307">
              <w:rPr>
                <w:rFonts w:cs="Times New Roman"/>
                <w:b/>
                <w:lang w:val="pl-PL"/>
              </w:rPr>
              <w:t xml:space="preserve"> gwarantować uzyskanie najlepszych efektów z danych nakładów oraz optymalnego doboru metod i środków służących osiągnięciu założonych celów. Środkiem zapewniającym, iż powyższe cele będą spełnione powinny być negocjacje prowadzone z wykonawcą w ramach postępowania o udzielenie zamó</w:t>
            </w:r>
            <w:r w:rsidR="00AF6F04">
              <w:rPr>
                <w:rFonts w:cs="Times New Roman"/>
                <w:b/>
                <w:lang w:val="pl-PL"/>
              </w:rPr>
              <w:t>wienia publicznego. Z dokumentów</w:t>
            </w:r>
            <w:r w:rsidR="006C2A3D" w:rsidRPr="001B4307">
              <w:rPr>
                <w:rFonts w:cs="Times New Roman"/>
                <w:b/>
                <w:lang w:val="pl-PL"/>
              </w:rPr>
              <w:t xml:space="preserve"> otrzymanych od MSW wynika jednak, że w przypadku Umowy nr 4/</w:t>
            </w:r>
            <w:proofErr w:type="spellStart"/>
            <w:r w:rsidR="006C2A3D" w:rsidRPr="001B4307">
              <w:rPr>
                <w:rFonts w:cs="Times New Roman"/>
                <w:b/>
                <w:lang w:val="pl-PL"/>
              </w:rPr>
              <w:t>DSiA</w:t>
            </w:r>
            <w:proofErr w:type="spellEnd"/>
            <w:r w:rsidR="006C2A3D" w:rsidRPr="001B4307">
              <w:rPr>
                <w:rFonts w:cs="Times New Roman"/>
                <w:b/>
                <w:lang w:val="pl-PL"/>
              </w:rPr>
              <w:t xml:space="preserve">/2013 negocjacje miały bardzo ograniczony i </w:t>
            </w:r>
            <w:r w:rsidR="004B5047">
              <w:rPr>
                <w:rFonts w:cs="Times New Roman"/>
                <w:b/>
                <w:lang w:val="pl-PL"/>
              </w:rPr>
              <w:t xml:space="preserve">także </w:t>
            </w:r>
            <w:r w:rsidR="006C2A3D" w:rsidRPr="001B4307">
              <w:rPr>
                <w:rFonts w:cs="Times New Roman"/>
                <w:b/>
                <w:lang w:val="pl-PL"/>
              </w:rPr>
              <w:t xml:space="preserve">formalny charakter. </w:t>
            </w:r>
          </w:p>
        </w:tc>
      </w:tr>
    </w:tbl>
    <w:p w:rsidR="00AF6F04" w:rsidRPr="00746810" w:rsidRDefault="00AF6F04" w:rsidP="00AF6F04">
      <w:pPr>
        <w:pStyle w:val="LongStandard3"/>
        <w:spacing w:before="240"/>
      </w:pPr>
      <w:bookmarkStart w:id="36" w:name="_Ref407010489"/>
      <w:r w:rsidRPr="00AF6F04">
        <w:rPr>
          <w:b/>
        </w:rPr>
        <w:t>Negatywnie</w:t>
      </w:r>
      <w:r>
        <w:t xml:space="preserve"> należy ocenić sytuację, w której przed podpisaniem Umowy nr 4/</w:t>
      </w:r>
      <w:proofErr w:type="spellStart"/>
      <w:r>
        <w:t>DSiA</w:t>
      </w:r>
      <w:proofErr w:type="spellEnd"/>
      <w:r>
        <w:t>/2013 do COI</w:t>
      </w:r>
      <w:r w:rsidRPr="00746810">
        <w:t xml:space="preserve"> została przekazana </w:t>
      </w:r>
      <w:r>
        <w:t xml:space="preserve">informacja o kwocie pozostałej do </w:t>
      </w:r>
      <w:r w:rsidRPr="00746810">
        <w:t xml:space="preserve">zagospodarowania w ramach </w:t>
      </w:r>
      <w:r>
        <w:t>Projektu</w:t>
      </w:r>
      <w:r>
        <w:rPr>
          <w:rStyle w:val="Odwoanieprzypisudolnego"/>
        </w:rPr>
        <w:footnoteReference w:id="12"/>
      </w:r>
      <w:r>
        <w:t xml:space="preserve">. Podstawą </w:t>
      </w:r>
      <w:r w:rsidRPr="00AF6F04">
        <w:t>n</w:t>
      </w:r>
      <w:r>
        <w:t xml:space="preserve">egocjacji dotyczących wynagrodzenia COI </w:t>
      </w:r>
      <w:r w:rsidRPr="00AF6F04">
        <w:t xml:space="preserve">powinien być </w:t>
      </w:r>
      <w:r>
        <w:t xml:space="preserve">przede wszystkim </w:t>
      </w:r>
      <w:r w:rsidRPr="00AF6F04">
        <w:t xml:space="preserve">zakres </w:t>
      </w:r>
      <w:r>
        <w:t xml:space="preserve">zlecanych </w:t>
      </w:r>
      <w:r w:rsidRPr="00AF6F04">
        <w:t>zadań.</w:t>
      </w:r>
    </w:p>
    <w:p w:rsidR="0013756C" w:rsidRPr="001B4307" w:rsidRDefault="0013756C" w:rsidP="00D64730">
      <w:pPr>
        <w:pStyle w:val="LongStandard2"/>
        <w:spacing w:before="240"/>
      </w:pPr>
      <w:r w:rsidRPr="001B4307">
        <w:t>Przedmiot Umowy nr 4/</w:t>
      </w:r>
      <w:proofErr w:type="spellStart"/>
      <w:r w:rsidRPr="001B4307">
        <w:t>DSiA</w:t>
      </w:r>
      <w:proofErr w:type="spellEnd"/>
      <w:r w:rsidRPr="001B4307">
        <w:t>/2013</w:t>
      </w:r>
      <w:bookmarkEnd w:id="36"/>
    </w:p>
    <w:p w:rsidR="0087544C" w:rsidRPr="001B4307" w:rsidRDefault="00FE45A3" w:rsidP="002C1431">
      <w:pPr>
        <w:pStyle w:val="LongStandard3"/>
      </w:pPr>
      <w:r w:rsidRPr="001B4307">
        <w:t>Przedmiotem Umowy nr 4/</w:t>
      </w:r>
      <w:proofErr w:type="spellStart"/>
      <w:r w:rsidRPr="001B4307">
        <w:t>DSiA</w:t>
      </w:r>
      <w:proofErr w:type="spellEnd"/>
      <w:r w:rsidRPr="001B4307">
        <w:t>/2013</w:t>
      </w:r>
      <w:r w:rsidR="00AE7CDC" w:rsidRPr="001B4307">
        <w:t xml:space="preserve"> jest </w:t>
      </w:r>
      <w:r w:rsidR="00AE7CDC" w:rsidRPr="001B4307">
        <w:rPr>
          <w:b/>
        </w:rPr>
        <w:t>wykonywanie</w:t>
      </w:r>
      <w:r w:rsidR="00AE7CDC" w:rsidRPr="001B4307">
        <w:t xml:space="preserve"> przez COI na rzecz</w:t>
      </w:r>
      <w:r w:rsidR="00B24F04" w:rsidRPr="001B4307">
        <w:t xml:space="preserve"> M</w:t>
      </w:r>
      <w:r w:rsidR="0062447E" w:rsidRPr="001B4307">
        <w:t xml:space="preserve">inistra </w:t>
      </w:r>
      <w:r w:rsidR="0062447E" w:rsidRPr="001B4307">
        <w:rPr>
          <w:b/>
        </w:rPr>
        <w:t>zadań</w:t>
      </w:r>
      <w:r w:rsidR="0062447E" w:rsidRPr="001B4307">
        <w:t xml:space="preserve"> w ramach Projektu</w:t>
      </w:r>
      <w:r w:rsidR="00E75773" w:rsidRPr="001B4307">
        <w:t>.</w:t>
      </w:r>
    </w:p>
    <w:p w:rsidR="00B30011" w:rsidRPr="001B4307" w:rsidRDefault="00B30011" w:rsidP="00840EC7">
      <w:pPr>
        <w:pStyle w:val="Tekstpodstawowy2"/>
        <w:pBdr>
          <w:top w:val="single" w:sz="4" w:space="1" w:color="auto"/>
          <w:left w:val="single" w:sz="4" w:space="4" w:color="auto"/>
          <w:bottom w:val="single" w:sz="4" w:space="1" w:color="auto"/>
          <w:right w:val="single" w:sz="4" w:space="4" w:color="auto"/>
        </w:pBdr>
        <w:shd w:val="clear" w:color="auto" w:fill="C6D9F1" w:themeFill="text2" w:themeFillTint="33"/>
        <w:rPr>
          <w:rFonts w:cs="Times New Roman"/>
          <w:lang w:val="pl-PL"/>
        </w:rPr>
      </w:pPr>
      <w:r w:rsidRPr="001B4307">
        <w:rPr>
          <w:rFonts w:cs="Times New Roman"/>
          <w:b/>
          <w:lang w:val="pl-PL"/>
        </w:rPr>
        <w:t>Przedmiot Umowy nr 4/</w:t>
      </w:r>
      <w:proofErr w:type="spellStart"/>
      <w:r w:rsidRPr="001B4307">
        <w:rPr>
          <w:rFonts w:cs="Times New Roman"/>
          <w:b/>
          <w:lang w:val="pl-PL"/>
        </w:rPr>
        <w:t>DSiA</w:t>
      </w:r>
      <w:proofErr w:type="spellEnd"/>
      <w:r w:rsidRPr="001B4307">
        <w:rPr>
          <w:rFonts w:cs="Times New Roman"/>
          <w:b/>
          <w:lang w:val="pl-PL"/>
        </w:rPr>
        <w:t xml:space="preserve">/2013 został określony ogólnie, ale biorąc pod uwagę, że jest ona w istocie umową ramową, takie rozwiązanie, co do zasady, należy uznać za dopuszczalne. Strony powinny jednak określić, że przedmiotem umowy jest nie wykonywanie (wielu) zadań, a wykonanie jednego konkretnego zadania (nawet określonego ogólnie), w ramach którego COI realizowałoby określone podzadania. Opisowi przedmiotu umowy brakuje co prawda spójności - opis wymaga zestawienia kilku różnych obszarów Umowy (§ 1 ust. 1 i ust. 2, § 2 ust. 17 i Harmonogramu) – jest to jednak uchybienie głównie natury legislacyjnej, a nie </w:t>
      </w:r>
      <w:r w:rsidRPr="001B4307">
        <w:rPr>
          <w:rFonts w:cs="Times New Roman"/>
          <w:b/>
          <w:lang w:val="pl-PL"/>
        </w:rPr>
        <w:lastRenderedPageBreak/>
        <w:t>merytorycznej. Zmiany wprowadzone Aneksem nr 1 w § 1 ust. 1 i ust. 2 usunęły część najbardziej oczywistych uchybień w tym względzie.</w:t>
      </w:r>
    </w:p>
    <w:p w:rsidR="00A53E8E" w:rsidRPr="001B4307" w:rsidRDefault="006E215C" w:rsidP="00BF37F7">
      <w:pPr>
        <w:pStyle w:val="LongStandard3"/>
        <w:spacing w:before="240"/>
      </w:pPr>
      <w:r w:rsidRPr="001B4307">
        <w:t>Z</w:t>
      </w:r>
      <w:r w:rsidR="00246FB3" w:rsidRPr="001B4307">
        <w:t>adania w ramach Projektu</w:t>
      </w:r>
      <w:r w:rsidR="003D45C0" w:rsidRPr="001B4307">
        <w:t xml:space="preserve"> realizowane są</w:t>
      </w:r>
      <w:r w:rsidR="00A53E8E" w:rsidRPr="001B4307">
        <w:t xml:space="preserve"> </w:t>
      </w:r>
      <w:r w:rsidR="0062447E" w:rsidRPr="001B4307">
        <w:t xml:space="preserve">w oparciu o zlecenia udzielane przez Ministra. </w:t>
      </w:r>
      <w:r w:rsidR="003D45C0" w:rsidRPr="001B4307">
        <w:t xml:space="preserve">COI zobowiązało się wykonywać zadania zlecone przez Ministra </w:t>
      </w:r>
      <w:r w:rsidR="00246FB3" w:rsidRPr="001B4307">
        <w:rPr>
          <w:b/>
        </w:rPr>
        <w:t>"</w:t>
      </w:r>
      <w:r w:rsidR="003D45C0" w:rsidRPr="001B4307">
        <w:rPr>
          <w:b/>
        </w:rPr>
        <w:t xml:space="preserve">spośród zadań określonych w </w:t>
      </w:r>
      <w:r w:rsidR="0062447E" w:rsidRPr="001B4307">
        <w:rPr>
          <w:b/>
        </w:rPr>
        <w:t>Harmonogramie</w:t>
      </w:r>
      <w:r w:rsidR="00246FB3" w:rsidRPr="001B4307">
        <w:rPr>
          <w:b/>
        </w:rPr>
        <w:t>"</w:t>
      </w:r>
      <w:r w:rsidR="003D45C0" w:rsidRPr="001B4307">
        <w:t xml:space="preserve">, </w:t>
      </w:r>
      <w:r w:rsidR="003D45C0" w:rsidRPr="001B4307">
        <w:rPr>
          <w:b/>
        </w:rPr>
        <w:t>do których należą w szczególności</w:t>
      </w:r>
      <w:r w:rsidR="0062447E" w:rsidRPr="001B4307">
        <w:t xml:space="preserve"> </w:t>
      </w:r>
      <w:r w:rsidR="003D45C0" w:rsidRPr="001B4307">
        <w:rPr>
          <w:b/>
        </w:rPr>
        <w:t>następujące zadania</w:t>
      </w:r>
      <w:r w:rsidR="00A53E8E" w:rsidRPr="001B4307">
        <w:t>:</w:t>
      </w:r>
    </w:p>
    <w:p w:rsidR="00A53E8E" w:rsidRPr="001B4307" w:rsidRDefault="003D45C0" w:rsidP="00A53E8E">
      <w:pPr>
        <w:pStyle w:val="LongStandard4"/>
        <w:rPr>
          <w:lang w:eastAsia="en-US"/>
        </w:rPr>
      </w:pPr>
      <w:r w:rsidRPr="001B4307">
        <w:rPr>
          <w:lang w:eastAsia="en-US"/>
        </w:rPr>
        <w:t>Infrastruktura</w:t>
      </w:r>
      <w:r w:rsidR="0062447E" w:rsidRPr="001B4307">
        <w:rPr>
          <w:lang w:eastAsia="en-US"/>
        </w:rPr>
        <w:t xml:space="preserve"> centraln</w:t>
      </w:r>
      <w:r w:rsidRPr="001B4307">
        <w:rPr>
          <w:lang w:eastAsia="en-US"/>
        </w:rPr>
        <w:t>a</w:t>
      </w:r>
      <w:r w:rsidR="0062447E" w:rsidRPr="001B4307">
        <w:rPr>
          <w:lang w:eastAsia="en-US"/>
        </w:rPr>
        <w:t>:</w:t>
      </w:r>
    </w:p>
    <w:p w:rsidR="00A53E8E" w:rsidRPr="001B4307" w:rsidRDefault="003D45C0" w:rsidP="00A53E8E">
      <w:pPr>
        <w:pStyle w:val="LongStandard5"/>
        <w:rPr>
          <w:lang w:eastAsia="en-US"/>
        </w:rPr>
      </w:pPr>
      <w:r w:rsidRPr="001B4307">
        <w:rPr>
          <w:lang w:eastAsia="en-US"/>
        </w:rPr>
        <w:t>modernizacja</w:t>
      </w:r>
      <w:r w:rsidR="00A53E8E" w:rsidRPr="001B4307">
        <w:rPr>
          <w:lang w:eastAsia="en-US"/>
        </w:rPr>
        <w:t xml:space="preserve"> serwerowi aktualnie eksploatowanej przez </w:t>
      </w:r>
      <w:r w:rsidR="0062447E" w:rsidRPr="001B4307">
        <w:rPr>
          <w:lang w:eastAsia="en-US"/>
        </w:rPr>
        <w:t>Ministra</w:t>
      </w:r>
      <w:r w:rsidR="00A53E8E" w:rsidRPr="001B4307">
        <w:rPr>
          <w:lang w:eastAsia="en-US"/>
        </w:rPr>
        <w:t xml:space="preserve">, </w:t>
      </w:r>
    </w:p>
    <w:p w:rsidR="0062447E" w:rsidRPr="001B4307" w:rsidRDefault="00A53E8E" w:rsidP="0062447E">
      <w:pPr>
        <w:pStyle w:val="LongStandard5"/>
        <w:rPr>
          <w:lang w:eastAsia="en-US"/>
        </w:rPr>
      </w:pPr>
      <w:r w:rsidRPr="001B4307">
        <w:rPr>
          <w:lang w:eastAsia="en-US"/>
        </w:rPr>
        <w:t>dostar</w:t>
      </w:r>
      <w:r w:rsidR="0062447E" w:rsidRPr="001B4307">
        <w:rPr>
          <w:lang w:eastAsia="en-US"/>
        </w:rPr>
        <w:t>czenie, instalację i uruchomienie sprzętu dla dwóch ośrodków przetwarzania danych przewidzianych w ramach Projektu;</w:t>
      </w:r>
    </w:p>
    <w:p w:rsidR="00A53E8E" w:rsidRPr="001B4307" w:rsidRDefault="00E75773" w:rsidP="00A53E8E">
      <w:pPr>
        <w:pStyle w:val="LongStandard4"/>
        <w:rPr>
          <w:lang w:eastAsia="en-US"/>
        </w:rPr>
      </w:pPr>
      <w:r w:rsidRPr="001B4307">
        <w:rPr>
          <w:lang w:eastAsia="en-US"/>
        </w:rPr>
        <w:t>Budow</w:t>
      </w:r>
      <w:r w:rsidR="003D45C0" w:rsidRPr="001B4307">
        <w:rPr>
          <w:lang w:eastAsia="en-US"/>
        </w:rPr>
        <w:t>a</w:t>
      </w:r>
      <w:r w:rsidR="001021A8">
        <w:rPr>
          <w:lang w:eastAsia="en-US"/>
        </w:rPr>
        <w:t xml:space="preserve"> </w:t>
      </w:r>
      <w:r w:rsidRPr="001B4307">
        <w:rPr>
          <w:lang w:eastAsia="en-US"/>
        </w:rPr>
        <w:t>r</w:t>
      </w:r>
      <w:r w:rsidR="00A53E8E" w:rsidRPr="001B4307">
        <w:rPr>
          <w:lang w:eastAsia="en-US"/>
        </w:rPr>
        <w:t xml:space="preserve">ejestrów </w:t>
      </w:r>
      <w:r w:rsidRPr="001B4307">
        <w:rPr>
          <w:lang w:eastAsia="en-US"/>
        </w:rPr>
        <w:t>p</w:t>
      </w:r>
      <w:r w:rsidR="00A53E8E" w:rsidRPr="001B4307">
        <w:rPr>
          <w:lang w:eastAsia="en-US"/>
        </w:rPr>
        <w:t>aństwowych:</w:t>
      </w:r>
    </w:p>
    <w:p w:rsidR="00A53E8E" w:rsidRPr="001B4307" w:rsidRDefault="003D45C0" w:rsidP="00A53E8E">
      <w:pPr>
        <w:pStyle w:val="LongStandard5"/>
        <w:rPr>
          <w:lang w:eastAsia="en-US"/>
        </w:rPr>
      </w:pPr>
      <w:r w:rsidRPr="001B4307">
        <w:rPr>
          <w:lang w:eastAsia="en-US"/>
        </w:rPr>
        <w:t>m</w:t>
      </w:r>
      <w:r w:rsidR="00E75773" w:rsidRPr="001B4307">
        <w:rPr>
          <w:lang w:eastAsia="en-US"/>
        </w:rPr>
        <w:t>odernizacj</w:t>
      </w:r>
      <w:r w:rsidRPr="001B4307">
        <w:rPr>
          <w:lang w:eastAsia="en-US"/>
        </w:rPr>
        <w:t>a</w:t>
      </w:r>
      <w:r w:rsidR="00E75773" w:rsidRPr="001B4307">
        <w:rPr>
          <w:lang w:eastAsia="en-US"/>
        </w:rPr>
        <w:t xml:space="preserve"> dotychczasowego systemu PESEL</w:t>
      </w:r>
      <w:r w:rsidR="00A53E8E" w:rsidRPr="001B4307">
        <w:rPr>
          <w:lang w:eastAsia="en-US"/>
        </w:rPr>
        <w:t>,</w:t>
      </w:r>
    </w:p>
    <w:p w:rsidR="00A53E8E" w:rsidRPr="001B4307" w:rsidRDefault="00A53E8E" w:rsidP="00A53E8E">
      <w:pPr>
        <w:pStyle w:val="LongStandard5"/>
        <w:rPr>
          <w:lang w:eastAsia="en-US"/>
        </w:rPr>
      </w:pPr>
      <w:r w:rsidRPr="001B4307">
        <w:rPr>
          <w:lang w:eastAsia="en-US"/>
        </w:rPr>
        <w:t>modernizacj</w:t>
      </w:r>
      <w:r w:rsidR="003D45C0" w:rsidRPr="001B4307">
        <w:rPr>
          <w:lang w:eastAsia="en-US"/>
        </w:rPr>
        <w:t>a</w:t>
      </w:r>
      <w:r w:rsidRPr="001B4307">
        <w:rPr>
          <w:lang w:eastAsia="en-US"/>
        </w:rPr>
        <w:t xml:space="preserve"> Bazy Usług Stanu Cywilnego,</w:t>
      </w:r>
    </w:p>
    <w:p w:rsidR="00A53E8E" w:rsidRPr="001B4307" w:rsidRDefault="00A53E8E" w:rsidP="00A53E8E">
      <w:pPr>
        <w:pStyle w:val="LongStandard5"/>
        <w:rPr>
          <w:lang w:eastAsia="en-US"/>
        </w:rPr>
      </w:pPr>
      <w:r w:rsidRPr="001B4307">
        <w:rPr>
          <w:lang w:eastAsia="en-US"/>
        </w:rPr>
        <w:t>budow</w:t>
      </w:r>
      <w:r w:rsidR="003D45C0" w:rsidRPr="001B4307">
        <w:rPr>
          <w:lang w:eastAsia="en-US"/>
        </w:rPr>
        <w:t>a</w:t>
      </w:r>
      <w:r w:rsidRPr="001B4307">
        <w:rPr>
          <w:lang w:eastAsia="en-US"/>
        </w:rPr>
        <w:t xml:space="preserve"> Systemu Odznaczeń Państwowych,</w:t>
      </w:r>
    </w:p>
    <w:p w:rsidR="00A53E8E" w:rsidRPr="001B4307" w:rsidRDefault="00E75773" w:rsidP="00A53E8E">
      <w:pPr>
        <w:pStyle w:val="LongStandard5"/>
        <w:rPr>
          <w:lang w:eastAsia="en-US"/>
        </w:rPr>
      </w:pPr>
      <w:r w:rsidRPr="001B4307">
        <w:rPr>
          <w:lang w:eastAsia="en-US"/>
        </w:rPr>
        <w:t>budow</w:t>
      </w:r>
      <w:r w:rsidR="003D45C0" w:rsidRPr="001B4307">
        <w:rPr>
          <w:lang w:eastAsia="en-US"/>
        </w:rPr>
        <w:t>a</w:t>
      </w:r>
      <w:r w:rsidR="00A53E8E" w:rsidRPr="001B4307">
        <w:rPr>
          <w:lang w:eastAsia="en-US"/>
        </w:rPr>
        <w:t xml:space="preserve"> Centralnego Rejestru Sprzeciwów,</w:t>
      </w:r>
    </w:p>
    <w:p w:rsidR="00A53E8E" w:rsidRPr="001B4307" w:rsidRDefault="00E75773" w:rsidP="00A53E8E">
      <w:pPr>
        <w:pStyle w:val="LongStandard5"/>
        <w:rPr>
          <w:lang w:eastAsia="en-US"/>
        </w:rPr>
      </w:pPr>
      <w:r w:rsidRPr="001B4307">
        <w:rPr>
          <w:lang w:eastAsia="en-US"/>
        </w:rPr>
        <w:t>budow</w:t>
      </w:r>
      <w:r w:rsidR="003D45C0" w:rsidRPr="001B4307">
        <w:rPr>
          <w:lang w:eastAsia="en-US"/>
        </w:rPr>
        <w:t>a</w:t>
      </w:r>
      <w:r w:rsidR="00A53E8E" w:rsidRPr="001B4307">
        <w:rPr>
          <w:lang w:eastAsia="en-US"/>
        </w:rPr>
        <w:t xml:space="preserve"> Rejestru Dowodów Osobistych,</w:t>
      </w:r>
    </w:p>
    <w:p w:rsidR="00A53E8E" w:rsidRPr="001B4307" w:rsidRDefault="00E75773" w:rsidP="00B30011">
      <w:pPr>
        <w:pStyle w:val="Tekstpodstawowy3"/>
        <w:rPr>
          <w:rFonts w:cs="Times New Roman"/>
          <w:lang w:val="pl-PL" w:eastAsia="en-US"/>
        </w:rPr>
      </w:pPr>
      <w:r w:rsidRPr="001B4307">
        <w:rPr>
          <w:rFonts w:cs="Times New Roman"/>
          <w:lang w:val="pl-PL" w:eastAsia="en-US"/>
        </w:rPr>
        <w:t>– które w całości będą tworzyć zintegrowany System Rejestrów Państwowych</w:t>
      </w:r>
      <w:r w:rsidR="00A53E8E" w:rsidRPr="001B4307">
        <w:rPr>
          <w:rFonts w:cs="Times New Roman"/>
          <w:lang w:val="pl-PL" w:eastAsia="en-US"/>
        </w:rPr>
        <w:t>;</w:t>
      </w:r>
    </w:p>
    <w:p w:rsidR="00A53E8E" w:rsidRPr="001B4307" w:rsidRDefault="00800128" w:rsidP="00A53E8E">
      <w:pPr>
        <w:pStyle w:val="LongStandard4"/>
        <w:rPr>
          <w:lang w:eastAsia="en-US"/>
        </w:rPr>
      </w:pPr>
      <w:r>
        <w:rPr>
          <w:lang w:eastAsia="en-US"/>
        </w:rPr>
        <w:t>©</w:t>
      </w:r>
      <w:r w:rsidR="00E75773" w:rsidRPr="001B4307">
        <w:rPr>
          <w:lang w:eastAsia="en-US"/>
        </w:rPr>
        <w:t>Szyn</w:t>
      </w:r>
      <w:r w:rsidR="003D45C0" w:rsidRPr="001B4307">
        <w:rPr>
          <w:lang w:eastAsia="en-US"/>
        </w:rPr>
        <w:t>a</w:t>
      </w:r>
      <w:r w:rsidR="00E75773" w:rsidRPr="001B4307">
        <w:rPr>
          <w:lang w:eastAsia="en-US"/>
        </w:rPr>
        <w:t xml:space="preserve"> rejestrow</w:t>
      </w:r>
      <w:r w:rsidR="003D45C0" w:rsidRPr="001B4307">
        <w:rPr>
          <w:lang w:eastAsia="en-US"/>
        </w:rPr>
        <w:t>a</w:t>
      </w:r>
      <w:r w:rsidR="00E75773" w:rsidRPr="001B4307">
        <w:rPr>
          <w:lang w:eastAsia="en-US"/>
        </w:rPr>
        <w:t xml:space="preserve"> i aplikacje lokalne – budow</w:t>
      </w:r>
      <w:r w:rsidR="003D45C0" w:rsidRPr="001B4307">
        <w:rPr>
          <w:lang w:eastAsia="en-US"/>
        </w:rPr>
        <w:t xml:space="preserve">a </w:t>
      </w:r>
      <w:r w:rsidR="00E75773" w:rsidRPr="001B4307">
        <w:rPr>
          <w:lang w:eastAsia="en-US"/>
        </w:rPr>
        <w:t>i optymalizacj</w:t>
      </w:r>
      <w:r w:rsidR="003D45C0" w:rsidRPr="001B4307">
        <w:rPr>
          <w:lang w:eastAsia="en-US"/>
        </w:rPr>
        <w:t>a</w:t>
      </w:r>
      <w:r w:rsidR="00A53E8E" w:rsidRPr="001B4307">
        <w:rPr>
          <w:lang w:eastAsia="en-US"/>
        </w:rPr>
        <w:t>;</w:t>
      </w:r>
    </w:p>
    <w:p w:rsidR="00A53E8E" w:rsidRPr="001B4307" w:rsidRDefault="00A53E8E" w:rsidP="00A53E8E">
      <w:pPr>
        <w:pStyle w:val="LongStandard4"/>
        <w:rPr>
          <w:lang w:eastAsia="en-US"/>
        </w:rPr>
      </w:pPr>
      <w:r w:rsidRPr="001B4307">
        <w:rPr>
          <w:lang w:eastAsia="en-US"/>
        </w:rPr>
        <w:t>Budow</w:t>
      </w:r>
      <w:r w:rsidR="003D45C0" w:rsidRPr="001B4307">
        <w:rPr>
          <w:lang w:eastAsia="en-US"/>
        </w:rPr>
        <w:t>a</w:t>
      </w:r>
      <w:r w:rsidRPr="001B4307">
        <w:rPr>
          <w:lang w:eastAsia="en-US"/>
        </w:rPr>
        <w:t xml:space="preserve"> komponentu niejawnego Systemu Rejestrów Państwowych;</w:t>
      </w:r>
    </w:p>
    <w:p w:rsidR="00A53E8E" w:rsidRPr="001B4307" w:rsidRDefault="00A53E8E" w:rsidP="00A53E8E">
      <w:pPr>
        <w:pStyle w:val="LongStandard4"/>
      </w:pPr>
      <w:r w:rsidRPr="001B4307">
        <w:rPr>
          <w:lang w:eastAsia="en-US"/>
        </w:rPr>
        <w:t>Infrastruktura gminna – dostawa infrastruktury IT do gmin wraz z wdrażaniem zoptymalizowanego Zintegrowanego Modułu Obsługi Końcowego Użytkownika;</w:t>
      </w:r>
    </w:p>
    <w:p w:rsidR="00A53E8E" w:rsidRPr="001B4307" w:rsidRDefault="00A53E8E" w:rsidP="00CA7835">
      <w:pPr>
        <w:pStyle w:val="LongStandard4"/>
      </w:pPr>
      <w:r w:rsidRPr="001B4307">
        <w:rPr>
          <w:lang w:eastAsia="en-US"/>
        </w:rPr>
        <w:t xml:space="preserve">Zakup produktów i usług na potrzeby </w:t>
      </w:r>
      <w:r w:rsidR="00B27F5E" w:rsidRPr="001B4307">
        <w:rPr>
          <w:lang w:eastAsia="en-US"/>
        </w:rPr>
        <w:t>reklamy i promocji Projektu</w:t>
      </w:r>
      <w:r w:rsidR="00246FB3" w:rsidRPr="001B4307">
        <w:rPr>
          <w:rStyle w:val="Odwoanieprzypisudolnego"/>
          <w:rFonts w:cs="Times New Roman"/>
          <w:lang w:eastAsia="en-US"/>
        </w:rPr>
        <w:footnoteReference w:id="13"/>
      </w:r>
      <w:r w:rsidR="00B27F5E" w:rsidRPr="001B4307">
        <w:rPr>
          <w:lang w:eastAsia="en-US"/>
        </w:rPr>
        <w:t>.</w:t>
      </w:r>
      <w:r w:rsidR="00B24F04" w:rsidRPr="001B4307">
        <w:t xml:space="preserve"> </w:t>
      </w:r>
    </w:p>
    <w:tbl>
      <w:tblPr>
        <w:tblStyle w:val="Tabela-Siatka"/>
        <w:tblW w:w="0" w:type="auto"/>
        <w:tblInd w:w="1440" w:type="dxa"/>
        <w:tblLook w:val="04A0" w:firstRow="1" w:lastRow="0" w:firstColumn="1" w:lastColumn="0" w:noHBand="0" w:noVBand="1"/>
      </w:tblPr>
      <w:tblGrid>
        <w:gridCol w:w="7848"/>
      </w:tblGrid>
      <w:tr w:rsidR="006E215C" w:rsidRPr="00507F2E" w:rsidTr="00246FB3">
        <w:tc>
          <w:tcPr>
            <w:tcW w:w="9212" w:type="dxa"/>
            <w:shd w:val="clear" w:color="auto" w:fill="C6D9F1" w:themeFill="text2" w:themeFillTint="33"/>
          </w:tcPr>
          <w:p w:rsidR="00881D55" w:rsidRPr="001B4307" w:rsidRDefault="006E215C" w:rsidP="004B5047">
            <w:pPr>
              <w:pStyle w:val="LongStandard3"/>
              <w:numPr>
                <w:ilvl w:val="0"/>
                <w:numId w:val="0"/>
              </w:numPr>
              <w:spacing w:after="0"/>
              <w:rPr>
                <w:b/>
              </w:rPr>
            </w:pPr>
            <w:r w:rsidRPr="001B4307">
              <w:rPr>
                <w:b/>
              </w:rPr>
              <w:t>Chociaż określenie przedmiotu Umowy nr 4/</w:t>
            </w:r>
            <w:proofErr w:type="spellStart"/>
            <w:r w:rsidRPr="001B4307">
              <w:rPr>
                <w:b/>
              </w:rPr>
              <w:t>DSiA</w:t>
            </w:r>
            <w:proofErr w:type="spellEnd"/>
            <w:r w:rsidRPr="001B4307">
              <w:rPr>
                <w:b/>
              </w:rPr>
              <w:t xml:space="preserve">/2013, a w szczególności </w:t>
            </w:r>
            <w:r w:rsidR="00EC38B0" w:rsidRPr="001B4307">
              <w:rPr>
                <w:b/>
              </w:rPr>
              <w:lastRenderedPageBreak/>
              <w:t>zobowiązanie COI, że będzie wykonywał</w:t>
            </w:r>
            <w:r w:rsidR="004B5047">
              <w:rPr>
                <w:b/>
              </w:rPr>
              <w:t>o</w:t>
            </w:r>
            <w:r w:rsidR="00EC38B0" w:rsidRPr="001B4307">
              <w:rPr>
                <w:b/>
              </w:rPr>
              <w:t xml:space="preserve"> "zadania</w:t>
            </w:r>
            <w:r w:rsidRPr="001B4307">
              <w:rPr>
                <w:b/>
              </w:rPr>
              <w:t xml:space="preserve"> zlecon</w:t>
            </w:r>
            <w:r w:rsidR="00EC38B0" w:rsidRPr="001B4307">
              <w:rPr>
                <w:b/>
              </w:rPr>
              <w:t>e</w:t>
            </w:r>
            <w:r w:rsidRPr="001B4307">
              <w:rPr>
                <w:b/>
              </w:rPr>
              <w:t xml:space="preserve"> przez [Ministra] spośród zadań określonych w [Harmonogramie]", może budzić pewne trudności interpretacyjne, </w:t>
            </w:r>
            <w:r w:rsidR="00EC38B0" w:rsidRPr="001B4307">
              <w:rPr>
                <w:b/>
              </w:rPr>
              <w:t>to naszym zdaniem</w:t>
            </w:r>
            <w:r w:rsidRPr="001B4307">
              <w:rPr>
                <w:b/>
              </w:rPr>
              <w:t xml:space="preserve"> nie ulega wątpliwości, </w:t>
            </w:r>
            <w:r w:rsidR="004B5047">
              <w:rPr>
                <w:b/>
              </w:rPr>
              <w:t>i</w:t>
            </w:r>
            <w:r w:rsidR="00246FB3" w:rsidRPr="001B4307">
              <w:rPr>
                <w:b/>
              </w:rPr>
              <w:t xml:space="preserve">ż COI zobowiązało się do wykonania </w:t>
            </w:r>
            <w:r w:rsidR="00EC38B0" w:rsidRPr="001B4307">
              <w:rPr>
                <w:b/>
              </w:rPr>
              <w:t>wszystkich zadań określonych w Harmonogramie, za wynagrodzenie nie wyższe niż wskazane w Umowie nr 4/</w:t>
            </w:r>
            <w:proofErr w:type="spellStart"/>
            <w:r w:rsidR="00EC38B0" w:rsidRPr="001B4307">
              <w:rPr>
                <w:b/>
              </w:rPr>
              <w:t>DSiA</w:t>
            </w:r>
            <w:proofErr w:type="spellEnd"/>
            <w:r w:rsidR="00EC38B0" w:rsidRPr="001B4307">
              <w:rPr>
                <w:b/>
              </w:rPr>
              <w:t xml:space="preserve">/2013. </w:t>
            </w:r>
          </w:p>
        </w:tc>
      </w:tr>
    </w:tbl>
    <w:p w:rsidR="00D0740C" w:rsidRPr="001B4307" w:rsidRDefault="00D0740C" w:rsidP="00747A9B">
      <w:pPr>
        <w:pStyle w:val="LongStandard2"/>
        <w:spacing w:before="240"/>
      </w:pPr>
      <w:r w:rsidRPr="001B4307">
        <w:lastRenderedPageBreak/>
        <w:t>Te</w:t>
      </w:r>
      <w:r w:rsidR="001021A8">
        <w:t>rminy r</w:t>
      </w:r>
      <w:r w:rsidRPr="001B4307">
        <w:t>ealizacji</w:t>
      </w:r>
    </w:p>
    <w:p w:rsidR="00FE45A3" w:rsidRPr="001B4307" w:rsidRDefault="004B5047" w:rsidP="00EC38B0">
      <w:pPr>
        <w:pStyle w:val="LongStandard3"/>
        <w:spacing w:before="240"/>
        <w:rPr>
          <w:b/>
        </w:rPr>
      </w:pPr>
      <w:r w:rsidRPr="001B4307">
        <w:t xml:space="preserve">Podstawowym dokumentem, który określa terminy realizacji przedmiotu umowy jest Harmonogram. </w:t>
      </w:r>
      <w:r w:rsidR="00A53E8E" w:rsidRPr="001B4307">
        <w:t>Strony ustaliły, że z</w:t>
      </w:r>
      <w:r w:rsidR="00B24F04" w:rsidRPr="001B4307">
        <w:t xml:space="preserve">adania </w:t>
      </w:r>
      <w:r w:rsidR="00EC38B0" w:rsidRPr="001B4307">
        <w:t>objęte Umową nr 4/</w:t>
      </w:r>
      <w:proofErr w:type="spellStart"/>
      <w:r w:rsidR="00EC38B0" w:rsidRPr="001B4307">
        <w:t>DSiA</w:t>
      </w:r>
      <w:proofErr w:type="spellEnd"/>
      <w:r w:rsidR="00EC38B0" w:rsidRPr="001B4307">
        <w:t>/2013 będą wykonane</w:t>
      </w:r>
      <w:r w:rsidR="00485408" w:rsidRPr="001B4307">
        <w:t xml:space="preserve"> najpóźniej </w:t>
      </w:r>
      <w:r w:rsidR="00B01233" w:rsidRPr="001B4307">
        <w:rPr>
          <w:b/>
        </w:rPr>
        <w:t>w pierwszym kwartale 2015 r.</w:t>
      </w:r>
    </w:p>
    <w:p w:rsidR="00D0740C" w:rsidRPr="001B4307" w:rsidRDefault="00D0740C" w:rsidP="00D0740C">
      <w:pPr>
        <w:pStyle w:val="LongStandard3"/>
      </w:pPr>
      <w:r w:rsidRPr="001B4307">
        <w:t>Szczegółowe terminy miały zostać ustalone po podpisaniu Umowy w szczegółowym harmonogramie. To dość typowy i generalnie akceptowalny sposób postępowania w odniesieniu do umów, w odniesieniu do których znane są tylko pewne ogólne terminy realizacji głównych zadań. Co prawda</w:t>
      </w:r>
      <w:r w:rsidR="0087544C" w:rsidRPr="001B4307">
        <w:t>,</w:t>
      </w:r>
      <w:r w:rsidRPr="001B4307">
        <w:t xml:space="preserve"> jest on obarczony pewnym ryzykiem w przypadku nieustalenia przez strony harmonogramu szczegółowego (ewentualnie niezatwierdzenia tych ustalonych w trybie roboczym terminów przez Strony) jest to jednak w naszej opinii, biorąc pod uwagę powiązania pomiędzy Stronami</w:t>
      </w:r>
      <w:r w:rsidR="0087544C" w:rsidRPr="001B4307">
        <w:t>,</w:t>
      </w:r>
      <w:r w:rsidRPr="001B4307">
        <w:t xml:space="preserve"> niewielkie ryzyko. </w:t>
      </w:r>
    </w:p>
    <w:p w:rsidR="0087544C" w:rsidRPr="001B4307" w:rsidRDefault="0087544C" w:rsidP="00D0740C">
      <w:pPr>
        <w:pStyle w:val="LongStandard3"/>
      </w:pPr>
      <w:r w:rsidRPr="001B4307">
        <w:t xml:space="preserve">W </w:t>
      </w:r>
      <w:r w:rsidR="00D0740C" w:rsidRPr="001B4307">
        <w:t xml:space="preserve">Umowie </w:t>
      </w:r>
      <w:r w:rsidRPr="001B4307">
        <w:t>nr 4/</w:t>
      </w:r>
      <w:proofErr w:type="spellStart"/>
      <w:r w:rsidRPr="001B4307">
        <w:t>DSiA</w:t>
      </w:r>
      <w:proofErr w:type="spellEnd"/>
      <w:r w:rsidRPr="001B4307">
        <w:t xml:space="preserve">/2013 brakuje </w:t>
      </w:r>
      <w:r w:rsidR="00D0740C" w:rsidRPr="001B4307">
        <w:t xml:space="preserve">jednoznacznego stwierdzenia, że harmonogram szczegółowy nie może prowadzić do zmiany </w:t>
      </w:r>
      <w:r w:rsidR="00747A9B" w:rsidRPr="001B4307">
        <w:t>Harmonog</w:t>
      </w:r>
      <w:r w:rsidR="00D0740C" w:rsidRPr="001B4307">
        <w:t xml:space="preserve">ramu, </w:t>
      </w:r>
      <w:r w:rsidR="004B5047">
        <w:t>w szczególności nie jest to</w:t>
      </w:r>
      <w:r w:rsidR="00D0740C" w:rsidRPr="001B4307">
        <w:t xml:space="preserve"> </w:t>
      </w:r>
      <w:r w:rsidR="00747A9B" w:rsidRPr="001B4307">
        <w:t>całkowicie oczywiste</w:t>
      </w:r>
      <w:r w:rsidR="004B5047">
        <w:t>, gdy się analizuje</w:t>
      </w:r>
      <w:r w:rsidR="00D0740C" w:rsidRPr="001B4307">
        <w:t xml:space="preserve"> postanowienia § 1 </w:t>
      </w:r>
      <w:r w:rsidR="00747A9B" w:rsidRPr="001B4307">
        <w:t xml:space="preserve">oraz </w:t>
      </w:r>
      <w:r w:rsidR="00D0740C" w:rsidRPr="001B4307">
        <w:t xml:space="preserve">§ 2 </w:t>
      </w:r>
      <w:r w:rsidR="00072DE0">
        <w:t>Umowy nr 4/</w:t>
      </w:r>
      <w:proofErr w:type="spellStart"/>
      <w:r w:rsidR="00072DE0">
        <w:t>DSiA</w:t>
      </w:r>
      <w:proofErr w:type="spellEnd"/>
      <w:r w:rsidR="00072DE0">
        <w:t xml:space="preserve">/2013 </w:t>
      </w:r>
      <w:r w:rsidR="00D0740C" w:rsidRPr="001B4307">
        <w:t>(</w:t>
      </w:r>
      <w:r w:rsidR="00072DE0">
        <w:t>w tym przede wszystkim</w:t>
      </w:r>
      <w:r w:rsidR="00D0740C" w:rsidRPr="001B4307">
        <w:t xml:space="preserve"> § 1 ust</w:t>
      </w:r>
      <w:r w:rsidR="00747A9B" w:rsidRPr="001B4307">
        <w:t>.</w:t>
      </w:r>
      <w:r w:rsidR="00840EC7" w:rsidRPr="001B4307">
        <w:t xml:space="preserve"> 4 oraz </w:t>
      </w:r>
      <w:r w:rsidR="00D0740C" w:rsidRPr="001B4307">
        <w:t>§ 2 ust. 16)</w:t>
      </w:r>
      <w:r w:rsidRPr="001B4307">
        <w:t>.</w:t>
      </w:r>
    </w:p>
    <w:tbl>
      <w:tblPr>
        <w:tblStyle w:val="Tabela-Siatka"/>
        <w:tblW w:w="0" w:type="auto"/>
        <w:tblInd w:w="1440" w:type="dxa"/>
        <w:tblLook w:val="04A0" w:firstRow="1" w:lastRow="0" w:firstColumn="1" w:lastColumn="0" w:noHBand="0" w:noVBand="1"/>
      </w:tblPr>
      <w:tblGrid>
        <w:gridCol w:w="7848"/>
      </w:tblGrid>
      <w:tr w:rsidR="00F67D90" w:rsidRPr="00507F2E" w:rsidTr="00D0740C">
        <w:tc>
          <w:tcPr>
            <w:tcW w:w="7848" w:type="dxa"/>
            <w:shd w:val="clear" w:color="auto" w:fill="C6D9F1" w:themeFill="text2" w:themeFillTint="33"/>
          </w:tcPr>
          <w:p w:rsidR="00F67D90" w:rsidRPr="001B4307" w:rsidRDefault="00F67D90" w:rsidP="00840EC7">
            <w:pPr>
              <w:pStyle w:val="Tekstpodstawowy"/>
              <w:spacing w:after="0"/>
              <w:rPr>
                <w:rFonts w:cs="Times New Roman"/>
                <w:b/>
                <w:lang w:val="pl-PL"/>
              </w:rPr>
            </w:pPr>
            <w:r w:rsidRPr="001B4307">
              <w:rPr>
                <w:rFonts w:cs="Times New Roman"/>
                <w:b/>
                <w:lang w:val="pl-PL"/>
              </w:rPr>
              <w:t>Zgodnie z informacjami otrzymanymi od MSW, jak dotąd Umowa nr 4/</w:t>
            </w:r>
            <w:proofErr w:type="spellStart"/>
            <w:r w:rsidRPr="001B4307">
              <w:rPr>
                <w:rFonts w:cs="Times New Roman"/>
                <w:b/>
                <w:lang w:val="pl-PL"/>
              </w:rPr>
              <w:t>DSiA</w:t>
            </w:r>
            <w:proofErr w:type="spellEnd"/>
            <w:r w:rsidRPr="001B4307">
              <w:rPr>
                <w:rFonts w:cs="Times New Roman"/>
                <w:b/>
                <w:lang w:val="pl-PL"/>
              </w:rPr>
              <w:t>/2013 została zrealizowana w ujęciu rzeczowym jedynie w zakresie ok. 70% przewidzianych środków finansowych przeznaczonych na realizację Umowy nr 4/</w:t>
            </w:r>
            <w:proofErr w:type="spellStart"/>
            <w:r w:rsidRPr="001B4307">
              <w:rPr>
                <w:rFonts w:cs="Times New Roman"/>
                <w:b/>
                <w:lang w:val="pl-PL"/>
              </w:rPr>
              <w:t>DSiA</w:t>
            </w:r>
            <w:proofErr w:type="spellEnd"/>
            <w:r w:rsidRPr="001B4307">
              <w:rPr>
                <w:rFonts w:cs="Times New Roman"/>
                <w:b/>
                <w:lang w:val="pl-PL"/>
              </w:rPr>
              <w:t>/2013.</w:t>
            </w:r>
            <w:r w:rsidR="00823457" w:rsidRPr="001B4307">
              <w:rPr>
                <w:rFonts w:cs="Times New Roman"/>
                <w:b/>
                <w:lang w:val="pl-PL"/>
              </w:rPr>
              <w:t xml:space="preserve"> Mając na uwadze powyższe, pismem z </w:t>
            </w:r>
            <w:r w:rsidR="004B5047">
              <w:rPr>
                <w:rFonts w:cs="Times New Roman"/>
                <w:b/>
                <w:lang w:val="pl-PL"/>
              </w:rPr>
              <w:t xml:space="preserve">dnia </w:t>
            </w:r>
            <w:r w:rsidR="00823457" w:rsidRPr="001B4307">
              <w:rPr>
                <w:rFonts w:cs="Times New Roman"/>
                <w:b/>
                <w:lang w:val="pl-PL"/>
              </w:rPr>
              <w:t xml:space="preserve">3 grudnia 2014 r. Minister poinformował WWPE o zamiarze wydłużenia realizacji Projektu do </w:t>
            </w:r>
            <w:r w:rsidR="004B5047">
              <w:rPr>
                <w:rFonts w:cs="Times New Roman"/>
                <w:b/>
                <w:lang w:val="pl-PL"/>
              </w:rPr>
              <w:t xml:space="preserve">dnia </w:t>
            </w:r>
            <w:r w:rsidR="00823457" w:rsidRPr="001B4307">
              <w:rPr>
                <w:rFonts w:cs="Times New Roman"/>
                <w:b/>
                <w:lang w:val="pl-PL"/>
              </w:rPr>
              <w:t>30 września 2015 r.</w:t>
            </w:r>
          </w:p>
        </w:tc>
      </w:tr>
    </w:tbl>
    <w:p w:rsidR="00D0740C" w:rsidRPr="001B4307" w:rsidRDefault="00D0740C" w:rsidP="00747A9B">
      <w:pPr>
        <w:pStyle w:val="LongStandard2"/>
        <w:spacing w:before="240"/>
      </w:pPr>
      <w:r w:rsidRPr="001B4307">
        <w:t xml:space="preserve">Procedura </w:t>
      </w:r>
      <w:r w:rsidR="001021A8">
        <w:t>z</w:t>
      </w:r>
      <w:r w:rsidRPr="001B4307">
        <w:t>amówień</w:t>
      </w:r>
    </w:p>
    <w:p w:rsidR="005902F7" w:rsidRPr="001B4307" w:rsidRDefault="005902F7" w:rsidP="00F67D90">
      <w:pPr>
        <w:pStyle w:val="LongStandard3"/>
        <w:spacing w:before="240"/>
      </w:pPr>
      <w:r w:rsidRPr="001B4307">
        <w:rPr>
          <w:szCs w:val="24"/>
          <w:lang w:eastAsia="en-US"/>
        </w:rPr>
        <w:t>Ze względu na specyfikę oraz złożoność Projektu, przyjęto następujący sposób realizacji Umowy nr 4/</w:t>
      </w:r>
      <w:proofErr w:type="spellStart"/>
      <w:r w:rsidRPr="001B4307">
        <w:rPr>
          <w:szCs w:val="24"/>
          <w:lang w:eastAsia="en-US"/>
        </w:rPr>
        <w:t>DSiA</w:t>
      </w:r>
      <w:proofErr w:type="spellEnd"/>
      <w:r w:rsidRPr="001B4307">
        <w:rPr>
          <w:szCs w:val="24"/>
          <w:lang w:eastAsia="en-US"/>
        </w:rPr>
        <w:t>/2013:</w:t>
      </w:r>
    </w:p>
    <w:p w:rsidR="005902F7" w:rsidRPr="001B4307" w:rsidRDefault="005902F7" w:rsidP="005902F7">
      <w:pPr>
        <w:pStyle w:val="LongStandard4"/>
        <w:rPr>
          <w:lang w:eastAsia="en-US"/>
        </w:rPr>
      </w:pPr>
      <w:r w:rsidRPr="001B4307">
        <w:rPr>
          <w:lang w:eastAsia="en-US"/>
        </w:rPr>
        <w:t xml:space="preserve">Minister </w:t>
      </w:r>
      <w:r w:rsidR="004B5047" w:rsidRPr="001B4307">
        <w:rPr>
          <w:lang w:eastAsia="en-US"/>
        </w:rPr>
        <w:t xml:space="preserve">każdorazowo </w:t>
      </w:r>
      <w:r w:rsidRPr="001B4307">
        <w:rPr>
          <w:lang w:eastAsia="en-US"/>
        </w:rPr>
        <w:t>przekazuje do COI wniosek na przygotowanie oferty zgodnie z harmonogramem szczegółowym stanowiącym załącznik do Umowy nr 4/</w:t>
      </w:r>
      <w:proofErr w:type="spellStart"/>
      <w:r w:rsidRPr="001B4307">
        <w:rPr>
          <w:lang w:eastAsia="en-US"/>
        </w:rPr>
        <w:t>DSiA</w:t>
      </w:r>
      <w:proofErr w:type="spellEnd"/>
      <w:r w:rsidRPr="001B4307">
        <w:rPr>
          <w:lang w:eastAsia="en-US"/>
        </w:rPr>
        <w:t>/2013;</w:t>
      </w:r>
    </w:p>
    <w:p w:rsidR="005902F7" w:rsidRPr="001B4307" w:rsidRDefault="005902F7" w:rsidP="005902F7">
      <w:pPr>
        <w:pStyle w:val="LongStandard4"/>
        <w:rPr>
          <w:lang w:eastAsia="en-US"/>
        </w:rPr>
      </w:pPr>
      <w:r w:rsidRPr="001B4307">
        <w:rPr>
          <w:lang w:eastAsia="en-US"/>
        </w:rPr>
        <w:lastRenderedPageBreak/>
        <w:t>COI przedstawia w terminie określonym umową oraz harmonogramem szczegółowym ofertę, która podlega analizie oraz akceptacji ze strony Ministra;</w:t>
      </w:r>
    </w:p>
    <w:p w:rsidR="005902F7" w:rsidRPr="001B4307" w:rsidRDefault="00800128" w:rsidP="005902F7">
      <w:pPr>
        <w:pStyle w:val="LongStandard4"/>
        <w:rPr>
          <w:lang w:eastAsia="en-US"/>
        </w:rPr>
      </w:pPr>
      <w:r>
        <w:rPr>
          <w:lang w:eastAsia="en-US"/>
        </w:rPr>
        <w:t>©</w:t>
      </w:r>
      <w:r w:rsidR="005902F7" w:rsidRPr="001B4307">
        <w:rPr>
          <w:lang w:eastAsia="en-US"/>
        </w:rPr>
        <w:t xml:space="preserve">Minister udziela COI każdorazowo zleceń na realizację poszczególnych zadań zgodnie z </w:t>
      </w:r>
      <w:r w:rsidR="001021A8">
        <w:rPr>
          <w:lang w:eastAsia="en-US"/>
        </w:rPr>
        <w:t>H</w:t>
      </w:r>
      <w:r w:rsidR="005902F7" w:rsidRPr="001B4307">
        <w:rPr>
          <w:lang w:eastAsia="en-US"/>
        </w:rPr>
        <w:t xml:space="preserve">armonogramem oraz </w:t>
      </w:r>
      <w:r w:rsidR="001021A8">
        <w:rPr>
          <w:lang w:eastAsia="en-US"/>
        </w:rPr>
        <w:t xml:space="preserve">harmonogramem </w:t>
      </w:r>
      <w:r w:rsidR="005902F7" w:rsidRPr="001B4307">
        <w:rPr>
          <w:lang w:eastAsia="en-US"/>
        </w:rPr>
        <w:t>szczegółowym, które stanowią załączniki do Umowy nr 4/</w:t>
      </w:r>
      <w:proofErr w:type="spellStart"/>
      <w:r w:rsidR="005902F7" w:rsidRPr="001B4307">
        <w:rPr>
          <w:lang w:eastAsia="en-US"/>
        </w:rPr>
        <w:t>DSiA</w:t>
      </w:r>
      <w:proofErr w:type="spellEnd"/>
      <w:r w:rsidR="005902F7" w:rsidRPr="001B4307">
        <w:rPr>
          <w:lang w:eastAsia="en-US"/>
        </w:rPr>
        <w:t>/2013;</w:t>
      </w:r>
    </w:p>
    <w:p w:rsidR="005902F7" w:rsidRPr="001B4307" w:rsidRDefault="005902F7" w:rsidP="005902F7">
      <w:pPr>
        <w:pStyle w:val="LongStandard4"/>
        <w:rPr>
          <w:lang w:eastAsia="en-US"/>
        </w:rPr>
      </w:pPr>
      <w:r w:rsidRPr="001B4307">
        <w:rPr>
          <w:lang w:eastAsia="en-US"/>
        </w:rPr>
        <w:t>COI przekazuje, a Minister po analizie odbiera ok</w:t>
      </w:r>
      <w:r w:rsidR="00EC38B0" w:rsidRPr="001B4307">
        <w:rPr>
          <w:lang w:eastAsia="en-US"/>
        </w:rPr>
        <w:t>reślonymi protokołami zdawczo-</w:t>
      </w:r>
      <w:r w:rsidRPr="001B4307">
        <w:rPr>
          <w:lang w:eastAsia="en-US"/>
        </w:rPr>
        <w:t>odbiorczymi przedmioty zleceń;</w:t>
      </w:r>
    </w:p>
    <w:p w:rsidR="007B0968" w:rsidRPr="001B4307" w:rsidRDefault="005902F7" w:rsidP="005902F7">
      <w:pPr>
        <w:pStyle w:val="LongStandard4"/>
        <w:rPr>
          <w:lang w:eastAsia="en-US"/>
        </w:rPr>
      </w:pPr>
      <w:r w:rsidRPr="001B4307">
        <w:rPr>
          <w:lang w:eastAsia="en-US"/>
        </w:rPr>
        <w:t>Minister dokonuje płatności za odebrane produkty na podstawie poprawnie wystawionej faktury przez COI</w:t>
      </w:r>
      <w:r w:rsidR="0087544C" w:rsidRPr="001B4307">
        <w:rPr>
          <w:lang w:eastAsia="en-US"/>
        </w:rPr>
        <w:t>,</w:t>
      </w:r>
      <w:r w:rsidRPr="001B4307">
        <w:rPr>
          <w:lang w:eastAsia="en-US"/>
        </w:rPr>
        <w:t xml:space="preserve"> po czym uwzględnia ww. dokumenty oraz wydatek we wniosku o płatność do odpowiedniej instytucji</w:t>
      </w:r>
      <w:r w:rsidR="00C20967" w:rsidRPr="001B4307">
        <w:rPr>
          <w:rStyle w:val="Odwoanieprzypisudolnego"/>
          <w:rFonts w:cs="Times New Roman"/>
          <w:lang w:eastAsia="en-US"/>
        </w:rPr>
        <w:footnoteReference w:id="14"/>
      </w:r>
      <w:r w:rsidRPr="001B4307">
        <w:rPr>
          <w:lang w:eastAsia="en-US"/>
        </w:rPr>
        <w:t>.</w:t>
      </w:r>
    </w:p>
    <w:p w:rsidR="00D0740C" w:rsidRPr="001B4307" w:rsidRDefault="00D0740C" w:rsidP="00D0740C">
      <w:pPr>
        <w:pStyle w:val="LongStandard3"/>
      </w:pPr>
      <w:r w:rsidRPr="001B4307">
        <w:rPr>
          <w:b/>
        </w:rPr>
        <w:t>Procedura udzielania zamówień jest</w:t>
      </w:r>
      <w:r w:rsidR="004B5047">
        <w:rPr>
          <w:b/>
        </w:rPr>
        <w:t>,</w:t>
      </w:r>
      <w:r w:rsidRPr="001B4307">
        <w:rPr>
          <w:b/>
        </w:rPr>
        <w:t xml:space="preserve"> pomimo poprawek wprowadzonych na podstawie aneksu nr 1</w:t>
      </w:r>
      <w:r w:rsidR="004B5047">
        <w:rPr>
          <w:b/>
        </w:rPr>
        <w:t>,</w:t>
      </w:r>
      <w:r w:rsidRPr="001B4307">
        <w:rPr>
          <w:b/>
        </w:rPr>
        <w:t xml:space="preserve"> nadal nieprecyzyjna</w:t>
      </w:r>
      <w:r w:rsidRPr="001B4307">
        <w:t xml:space="preserve"> w niektórych obszarach i może prowadzić do powstania </w:t>
      </w:r>
      <w:proofErr w:type="spellStart"/>
      <w:r w:rsidR="00072DE0">
        <w:t>ryzyk</w:t>
      </w:r>
      <w:proofErr w:type="spellEnd"/>
      <w:r w:rsidR="00072DE0">
        <w:t xml:space="preserve"> dla</w:t>
      </w:r>
      <w:r w:rsidRPr="001B4307">
        <w:t xml:space="preserve"> </w:t>
      </w:r>
      <w:r w:rsidR="003C3013" w:rsidRPr="001B4307">
        <w:t>Ministra</w:t>
      </w:r>
      <w:r w:rsidRPr="001B4307">
        <w:t>. W szczególności</w:t>
      </w:r>
      <w:r w:rsidR="003C3013" w:rsidRPr="001B4307">
        <w:t>,</w:t>
      </w:r>
      <w:r w:rsidRPr="001B4307">
        <w:t xml:space="preserve"> brak jest w </w:t>
      </w:r>
      <w:r w:rsidR="003C3013" w:rsidRPr="001B4307">
        <w:t>U</w:t>
      </w:r>
      <w:r w:rsidRPr="001B4307">
        <w:t>mowie</w:t>
      </w:r>
      <w:r w:rsidR="003C3013" w:rsidRPr="001B4307">
        <w:t xml:space="preserve"> nr 4/</w:t>
      </w:r>
      <w:proofErr w:type="spellStart"/>
      <w:r w:rsidR="003C3013" w:rsidRPr="001B4307">
        <w:t>DSiA</w:t>
      </w:r>
      <w:proofErr w:type="spellEnd"/>
      <w:r w:rsidR="003C3013" w:rsidRPr="001B4307">
        <w:t>/2013</w:t>
      </w:r>
      <w:r w:rsidRPr="001B4307">
        <w:t xml:space="preserve"> </w:t>
      </w:r>
      <w:r w:rsidR="003C3013" w:rsidRPr="001B4307">
        <w:t xml:space="preserve">szczegółowego </w:t>
      </w:r>
      <w:r w:rsidRPr="001B4307">
        <w:t xml:space="preserve">wzoru Oferty, pomimo że </w:t>
      </w:r>
      <w:r w:rsidR="00072DE0">
        <w:t xml:space="preserve">nie </w:t>
      </w:r>
      <w:r w:rsidRPr="001B4307">
        <w:t>jest</w:t>
      </w:r>
      <w:r w:rsidR="00072DE0">
        <w:t xml:space="preserve"> to</w:t>
      </w:r>
      <w:r w:rsidRPr="001B4307">
        <w:t xml:space="preserve"> najważniejszy dokument, jaki składa w procesie zamówień </w:t>
      </w:r>
      <w:r w:rsidR="0087544C" w:rsidRPr="001B4307">
        <w:t>COI</w:t>
      </w:r>
      <w:r w:rsidRPr="001B4307">
        <w:t>. Co prawda</w:t>
      </w:r>
      <w:r w:rsidR="0087544C" w:rsidRPr="001B4307">
        <w:t>,</w:t>
      </w:r>
      <w:r w:rsidRPr="001B4307">
        <w:t xml:space="preserve"> aneks nr 1 doprecyzował wymagania co do zawartości oferty jednak miało to miejsce blisko rok od zawarcia Umowy (ryzyko z tym związane minimalizowało prawo do żądania wyjaśnień Oferty przewidziane w § 2 ust. 11</w:t>
      </w:r>
      <w:r w:rsidR="00072DE0">
        <w:t xml:space="preserve"> Umowy nr 4/</w:t>
      </w:r>
      <w:proofErr w:type="spellStart"/>
      <w:r w:rsidR="00072DE0">
        <w:t>DSiA</w:t>
      </w:r>
      <w:proofErr w:type="spellEnd"/>
      <w:r w:rsidR="00072DE0">
        <w:t>/2013</w:t>
      </w:r>
      <w:r w:rsidRPr="001B4307">
        <w:t xml:space="preserve">). </w:t>
      </w:r>
    </w:p>
    <w:p w:rsidR="00D0740C" w:rsidRPr="001B4307" w:rsidRDefault="00D0740C" w:rsidP="001021A8">
      <w:pPr>
        <w:pStyle w:val="LongStandard3"/>
      </w:pPr>
      <w:r w:rsidRPr="001B4307">
        <w:rPr>
          <w:b/>
        </w:rPr>
        <w:t>Za największe uchybienie dotyczące procedury udzielania zamówień</w:t>
      </w:r>
      <w:r w:rsidRPr="001B4307">
        <w:t xml:space="preserve"> należy uznać całkowicie niezrozumiałe</w:t>
      </w:r>
      <w:r w:rsidR="0087544C" w:rsidRPr="001B4307">
        <w:t>,</w:t>
      </w:r>
      <w:r w:rsidRPr="001B4307">
        <w:t xml:space="preserve"> biorąc pod uwagę wagę i charakter Projektu oraz powiązania pomiędzy Stronami Umowy</w:t>
      </w:r>
      <w:r w:rsidR="0087544C" w:rsidRPr="001B4307">
        <w:t xml:space="preserve"> nr 4/</w:t>
      </w:r>
      <w:proofErr w:type="spellStart"/>
      <w:r w:rsidR="0087544C" w:rsidRPr="001B4307">
        <w:t>DSiA</w:t>
      </w:r>
      <w:proofErr w:type="spellEnd"/>
      <w:r w:rsidR="0087544C" w:rsidRPr="001B4307">
        <w:t>/2013</w:t>
      </w:r>
      <w:r w:rsidRPr="001B4307">
        <w:t xml:space="preserve">, przyznanie </w:t>
      </w:r>
      <w:r w:rsidR="0087544C" w:rsidRPr="001B4307">
        <w:t>COI</w:t>
      </w:r>
      <w:r w:rsidRPr="001B4307">
        <w:t xml:space="preserve"> uprawnienia "</w:t>
      </w:r>
      <w:r w:rsidRPr="001B4307">
        <w:rPr>
          <w:i/>
        </w:rPr>
        <w:t>do odmowy złożenia Oferty w przypadku niemożności realizacji przedmiotu prac określonych we Wniosku z przyczyn o obiektywnym charakterze, po wyczerpaniu uprawnienia określonego w ust. 5, podając pisemne uzasadnienie odmowy złożenia Oferty</w:t>
      </w:r>
      <w:r w:rsidRPr="001B4307">
        <w:t xml:space="preserve">." </w:t>
      </w:r>
      <w:r w:rsidRPr="001B4307">
        <w:rPr>
          <w:b/>
        </w:rPr>
        <w:t>Należyte zabezpieczenie interesów Skarbu Państwa wymagałoby zamieszczenia regulacji,</w:t>
      </w:r>
      <w:r w:rsidRPr="001B4307">
        <w:t xml:space="preserve"> </w:t>
      </w:r>
      <w:r w:rsidRPr="001B4307">
        <w:rPr>
          <w:b/>
        </w:rPr>
        <w:t>która nakazywałaby Wykonawcy przyjęcie każdego Zlecenia</w:t>
      </w:r>
      <w:r w:rsidRPr="001B4307">
        <w:t xml:space="preserve">. Tym bardziej, że </w:t>
      </w:r>
      <w:r w:rsidR="00E44689" w:rsidRPr="001B4307">
        <w:t>H</w:t>
      </w:r>
      <w:r w:rsidRPr="001B4307">
        <w:t xml:space="preserve">armonogram pozwala z góry na określenie w przybliżeniu harmonogramu prac i zapewnienie odpowiednich zasobów do wykonania poszczególnych zadań. Niemożność realizacji przedmiotu prac z przyczyn o "obiektywnym charakterze" jest nieprecyzyjna i może być interpretowana szeroko np. poprzez brak stosownych zasobów kadrowych po stronie </w:t>
      </w:r>
      <w:r w:rsidR="0087544C" w:rsidRPr="001B4307">
        <w:t>COI</w:t>
      </w:r>
      <w:r w:rsidRPr="001B4307">
        <w:t>.</w:t>
      </w:r>
    </w:p>
    <w:p w:rsidR="0062447E" w:rsidRPr="001B4307" w:rsidRDefault="0062447E" w:rsidP="00FE45A3">
      <w:pPr>
        <w:pStyle w:val="LongStandard2"/>
      </w:pPr>
      <w:r w:rsidRPr="001B4307">
        <w:lastRenderedPageBreak/>
        <w:t>Wynagrodzenie COI</w:t>
      </w:r>
    </w:p>
    <w:p w:rsidR="00EC38B0" w:rsidRPr="001B4307" w:rsidRDefault="00EC38B0" w:rsidP="00EC38B0">
      <w:pPr>
        <w:pStyle w:val="LongStandard3"/>
      </w:pPr>
      <w:r w:rsidRPr="001B4307">
        <w:t>Na podstawie Umowy Minister może udzielić COI zamówień do łącznej kwoty nie</w:t>
      </w:r>
      <w:r w:rsidR="00D934F9" w:rsidRPr="001B4307">
        <w:t xml:space="preserve">przekraczającej </w:t>
      </w:r>
      <w:r w:rsidR="00D934F9" w:rsidRPr="001B4307">
        <w:rPr>
          <w:b/>
        </w:rPr>
        <w:t>121.</w:t>
      </w:r>
      <w:r w:rsidRPr="001B4307">
        <w:rPr>
          <w:b/>
        </w:rPr>
        <w:t>623</w:t>
      </w:r>
      <w:r w:rsidR="00D934F9" w:rsidRPr="001B4307">
        <w:rPr>
          <w:b/>
        </w:rPr>
        <w:t>.</w:t>
      </w:r>
      <w:r w:rsidRPr="001B4307">
        <w:rPr>
          <w:b/>
        </w:rPr>
        <w:t>498,56 zł brutto</w:t>
      </w:r>
      <w:r w:rsidRPr="001B4307">
        <w:t>, z zastrzeżeniem, że:</w:t>
      </w:r>
    </w:p>
    <w:p w:rsidR="00EC38B0" w:rsidRPr="001B4307" w:rsidRDefault="00EC38B0" w:rsidP="00CA7835">
      <w:pPr>
        <w:pStyle w:val="LongStandard4"/>
      </w:pPr>
      <w:r w:rsidRPr="001B4307">
        <w:rPr>
          <w:b/>
        </w:rPr>
        <w:t>w roku 2013</w:t>
      </w:r>
      <w:r w:rsidRPr="001B4307">
        <w:t xml:space="preserve"> Minister udzieli COI zamówień do łącznej kwoty nie </w:t>
      </w:r>
      <w:r w:rsidR="00D934F9" w:rsidRPr="001B4307">
        <w:t>przekraczającej 92.</w:t>
      </w:r>
      <w:r w:rsidRPr="001B4307">
        <w:t>281</w:t>
      </w:r>
      <w:r w:rsidR="00D934F9" w:rsidRPr="001B4307">
        <w:t>.</w:t>
      </w:r>
      <w:r w:rsidRPr="001B4307">
        <w:t>498,56 zł brutto,</w:t>
      </w:r>
    </w:p>
    <w:p w:rsidR="00EC38B0" w:rsidRPr="001B4307" w:rsidRDefault="00EC38B0" w:rsidP="00CA7835">
      <w:pPr>
        <w:pStyle w:val="LongStandard4"/>
      </w:pPr>
      <w:r w:rsidRPr="001B4307">
        <w:rPr>
          <w:b/>
        </w:rPr>
        <w:t>w roku 2014</w:t>
      </w:r>
      <w:r w:rsidRPr="001B4307">
        <w:t xml:space="preserve"> Minister może udzielić COI zamówień do łącznej kwoty nie przekraczającej 28</w:t>
      </w:r>
      <w:r w:rsidR="00D934F9" w:rsidRPr="001B4307">
        <w:t>.632.</w:t>
      </w:r>
      <w:r w:rsidRPr="001B4307">
        <w:t>000,00 zł brutto,</w:t>
      </w:r>
    </w:p>
    <w:p w:rsidR="00D516D5" w:rsidRPr="001B4307" w:rsidRDefault="00800128" w:rsidP="00D516D5">
      <w:pPr>
        <w:pStyle w:val="LongStandard4"/>
      </w:pPr>
      <w:r>
        <w:rPr>
          <w:b/>
        </w:rPr>
        <w:t>©</w:t>
      </w:r>
      <w:r w:rsidR="00EC38B0" w:rsidRPr="001B4307">
        <w:rPr>
          <w:b/>
        </w:rPr>
        <w:t>w roku 2015</w:t>
      </w:r>
      <w:r w:rsidR="00EC38B0" w:rsidRPr="001B4307">
        <w:t xml:space="preserve"> Minister może udzielić COI zamówień do łącznej kwoty nie </w:t>
      </w:r>
      <w:r w:rsidR="00D934F9" w:rsidRPr="001B4307">
        <w:t>przekraczającej 710.</w:t>
      </w:r>
      <w:r w:rsidR="00EC38B0" w:rsidRPr="001B4307">
        <w:t>000,00 zł brutto</w:t>
      </w:r>
      <w:r w:rsidR="008C287A" w:rsidRPr="001B4307">
        <w:rPr>
          <w:rStyle w:val="Odwoanieprzypisudolnego"/>
          <w:rFonts w:cs="Times New Roman"/>
        </w:rPr>
        <w:footnoteReference w:id="15"/>
      </w:r>
      <w:r w:rsidR="00EC38B0" w:rsidRPr="001B4307">
        <w:t>.</w:t>
      </w:r>
      <w:r w:rsidR="00D516D5" w:rsidRPr="001B4307">
        <w:t xml:space="preserve"> </w:t>
      </w:r>
    </w:p>
    <w:p w:rsidR="001021A8" w:rsidRDefault="00D516D5" w:rsidP="00D516D5">
      <w:pPr>
        <w:pStyle w:val="LongStandard3"/>
      </w:pPr>
      <w:r w:rsidRPr="001B4307">
        <w:rPr>
          <w:b/>
        </w:rPr>
        <w:t xml:space="preserve">W Umowie </w:t>
      </w:r>
      <w:r w:rsidR="008C287A" w:rsidRPr="001B4307">
        <w:rPr>
          <w:b/>
        </w:rPr>
        <w:t>nr 4/</w:t>
      </w:r>
      <w:proofErr w:type="spellStart"/>
      <w:r w:rsidR="008C287A" w:rsidRPr="001B4307">
        <w:rPr>
          <w:b/>
        </w:rPr>
        <w:t>DSiA</w:t>
      </w:r>
      <w:proofErr w:type="spellEnd"/>
      <w:r w:rsidR="008C287A" w:rsidRPr="001B4307">
        <w:rPr>
          <w:b/>
        </w:rPr>
        <w:t xml:space="preserve">/2013 </w:t>
      </w:r>
      <w:r w:rsidRPr="001B4307">
        <w:rPr>
          <w:b/>
        </w:rPr>
        <w:t xml:space="preserve">brak jest jakichkolwiek postanowień, w szczególności oświadczeń </w:t>
      </w:r>
      <w:r w:rsidR="0087544C" w:rsidRPr="001B4307">
        <w:rPr>
          <w:b/>
        </w:rPr>
        <w:t>COI</w:t>
      </w:r>
      <w:r w:rsidR="0087544C" w:rsidRPr="001B4307">
        <w:t>,</w:t>
      </w:r>
      <w:r w:rsidRPr="001B4307">
        <w:t xml:space="preserve"> które wskazywałyby na to, że wyżej wymieniona kwota jest wystarczająca do wykonania wszystkich prac składających się na przedmiot Umowy</w:t>
      </w:r>
      <w:r w:rsidR="008C287A" w:rsidRPr="001B4307">
        <w:t xml:space="preserve"> nr 4/</w:t>
      </w:r>
      <w:proofErr w:type="spellStart"/>
      <w:r w:rsidR="008C287A" w:rsidRPr="001B4307">
        <w:t>DSiA</w:t>
      </w:r>
      <w:proofErr w:type="spellEnd"/>
      <w:r w:rsidR="008C287A" w:rsidRPr="001B4307">
        <w:t>/2013</w:t>
      </w:r>
      <w:r w:rsidR="0087544C" w:rsidRPr="001B4307">
        <w:t>,</w:t>
      </w:r>
      <w:r w:rsidRPr="001B4307">
        <w:t xml:space="preserve"> jak również postanowień, które pozwala</w:t>
      </w:r>
      <w:r w:rsidR="00072DE0">
        <w:t xml:space="preserve">łyby na faktyczne ograniczanie </w:t>
      </w:r>
      <w:r w:rsidRPr="001B4307">
        <w:t>ryzyk</w:t>
      </w:r>
      <w:r w:rsidR="00072DE0">
        <w:t>a</w:t>
      </w:r>
      <w:r w:rsidRPr="001B4307">
        <w:t xml:space="preserve"> </w:t>
      </w:r>
      <w:r w:rsidR="00072DE0">
        <w:t xml:space="preserve">z tego wynikającego </w:t>
      </w:r>
      <w:r w:rsidRPr="001B4307">
        <w:t xml:space="preserve">na etapie udzielania Zleceń (przewidziane w § 2 ust. 11 </w:t>
      </w:r>
      <w:r w:rsidR="00072DE0" w:rsidRPr="001B4307">
        <w:t>Umowy nr 4/</w:t>
      </w:r>
      <w:proofErr w:type="spellStart"/>
      <w:r w:rsidR="00072DE0" w:rsidRPr="001B4307">
        <w:t>DSiA</w:t>
      </w:r>
      <w:proofErr w:type="spellEnd"/>
      <w:r w:rsidR="00072DE0" w:rsidRPr="001B4307">
        <w:t>/2013</w:t>
      </w:r>
      <w:r w:rsidR="00072DE0">
        <w:t xml:space="preserve"> </w:t>
      </w:r>
      <w:r w:rsidRPr="001B4307">
        <w:t>prawo do żądania wyjaśnień i negocjowania wszystkich elementów Oferty nie gwarantuje skutku, lepsze byłoby np. ustalenia pewnych sztywnych parametrów finansowych</w:t>
      </w:r>
      <w:r w:rsidR="00072DE0">
        <w:t>, takich jak</w:t>
      </w:r>
      <w:r w:rsidRPr="001B4307">
        <w:t xml:space="preserve"> maksymaln</w:t>
      </w:r>
      <w:r w:rsidR="00072DE0">
        <w:t>e staw</w:t>
      </w:r>
      <w:r w:rsidRPr="001B4307">
        <w:t>k</w:t>
      </w:r>
      <w:r w:rsidR="00072DE0">
        <w:t>i godzinowe,</w:t>
      </w:r>
      <w:r w:rsidRPr="001B4307">
        <w:t xml:space="preserve"> po jakich praca wykonywana jest przez </w:t>
      </w:r>
      <w:r w:rsidR="0087544C" w:rsidRPr="001B4307">
        <w:t>COI</w:t>
      </w:r>
      <w:r w:rsidR="00072DE0">
        <w:t>)</w:t>
      </w:r>
      <w:r w:rsidRPr="001B4307">
        <w:t>. Brak tego typu postanowień należy uznać za uchybienie, aczkolwiek nie wiemy czy jest ono skutkiem obiektywnej niemożności oszacowania kosztu wykonania zleceń (które mogłoby być w pewien sposób usprawiedliwione)</w:t>
      </w:r>
      <w:r w:rsidR="0087544C" w:rsidRPr="001B4307">
        <w:t>,</w:t>
      </w:r>
      <w:r w:rsidRPr="001B4307">
        <w:t xml:space="preserve"> czy wynikało raczej z braku zastanowienia się nad konsekwencjami takiego działania (które nie mogłoby być naszym zdaniem usprawiedliwione).</w:t>
      </w:r>
    </w:p>
    <w:p w:rsidR="00D516D5" w:rsidRPr="001B4307" w:rsidRDefault="00D516D5" w:rsidP="001021A8">
      <w:pPr>
        <w:pStyle w:val="LongStandard3"/>
        <w:numPr>
          <w:ilvl w:val="0"/>
          <w:numId w:val="0"/>
        </w:numPr>
        <w:ind w:left="1440"/>
      </w:pPr>
      <w:r w:rsidRPr="001B4307">
        <w:t xml:space="preserve"> </w:t>
      </w:r>
    </w:p>
    <w:tbl>
      <w:tblPr>
        <w:tblStyle w:val="Tabela-Siatka"/>
        <w:tblW w:w="0" w:type="auto"/>
        <w:tblInd w:w="1440" w:type="dxa"/>
        <w:tblLook w:val="04A0" w:firstRow="1" w:lastRow="0" w:firstColumn="1" w:lastColumn="0" w:noHBand="0" w:noVBand="1"/>
      </w:tblPr>
      <w:tblGrid>
        <w:gridCol w:w="7848"/>
      </w:tblGrid>
      <w:tr w:rsidR="00D934F9" w:rsidRPr="00507F2E" w:rsidTr="002D07E1">
        <w:tc>
          <w:tcPr>
            <w:tcW w:w="7848" w:type="dxa"/>
            <w:shd w:val="clear" w:color="auto" w:fill="C6D9F1" w:themeFill="text2" w:themeFillTint="33"/>
          </w:tcPr>
          <w:p w:rsidR="00D934F9" w:rsidRPr="001B4307" w:rsidRDefault="00D934F9" w:rsidP="0087544C">
            <w:pPr>
              <w:pStyle w:val="Tekstpodstawowy2"/>
              <w:spacing w:after="0"/>
              <w:ind w:left="0"/>
              <w:rPr>
                <w:rFonts w:cs="Times New Roman"/>
                <w:lang w:val="pl-PL"/>
              </w:rPr>
            </w:pPr>
            <w:r w:rsidRPr="001B4307">
              <w:rPr>
                <w:rFonts w:cs="Times New Roman"/>
                <w:b/>
                <w:lang w:val="pl-PL"/>
              </w:rPr>
              <w:t>Przedmiot Umowy nr 4/</w:t>
            </w:r>
            <w:proofErr w:type="spellStart"/>
            <w:r w:rsidRPr="001B4307">
              <w:rPr>
                <w:rFonts w:cs="Times New Roman"/>
                <w:b/>
                <w:lang w:val="pl-PL"/>
              </w:rPr>
              <w:t>DSiA</w:t>
            </w:r>
            <w:proofErr w:type="spellEnd"/>
            <w:r w:rsidRPr="001B4307">
              <w:rPr>
                <w:rFonts w:cs="Times New Roman"/>
                <w:b/>
                <w:lang w:val="pl-PL"/>
              </w:rPr>
              <w:t>/2013 (Harmonogram) został istotnie rozszerzony aneksem nr 1, ale kwota maksymalnego wynagrodzenia dla COI nie uległa zmianie</w:t>
            </w:r>
            <w:r w:rsidR="00D516D5" w:rsidRPr="001B4307">
              <w:rPr>
                <w:rFonts w:cs="Times New Roman"/>
                <w:b/>
                <w:lang w:val="pl-PL"/>
              </w:rPr>
              <w:t>, co tylko pogłębia problem brak</w:t>
            </w:r>
            <w:r w:rsidR="00420636" w:rsidRPr="001B4307">
              <w:rPr>
                <w:rFonts w:cs="Times New Roman"/>
                <w:b/>
                <w:lang w:val="pl-PL"/>
              </w:rPr>
              <w:t>u</w:t>
            </w:r>
            <w:r w:rsidR="00D516D5" w:rsidRPr="001B4307">
              <w:rPr>
                <w:rFonts w:cs="Times New Roman"/>
                <w:b/>
                <w:lang w:val="pl-PL"/>
              </w:rPr>
              <w:t xml:space="preserve"> powiązania </w:t>
            </w:r>
            <w:r w:rsidR="0087544C" w:rsidRPr="001B4307">
              <w:rPr>
                <w:rFonts w:cs="Times New Roman"/>
                <w:b/>
                <w:lang w:val="pl-PL"/>
              </w:rPr>
              <w:t>w</w:t>
            </w:r>
            <w:r w:rsidR="00D516D5" w:rsidRPr="001B4307">
              <w:rPr>
                <w:rFonts w:cs="Times New Roman"/>
                <w:b/>
                <w:lang w:val="pl-PL"/>
              </w:rPr>
              <w:t xml:space="preserve">ynagrodzenia z wartością zadań do wykonania </w:t>
            </w:r>
            <w:r w:rsidR="00072DE0">
              <w:rPr>
                <w:rFonts w:cs="Times New Roman"/>
                <w:b/>
                <w:lang w:val="pl-PL"/>
              </w:rPr>
              <w:t xml:space="preserve">przez COI </w:t>
            </w:r>
            <w:r w:rsidR="00D516D5" w:rsidRPr="001B4307">
              <w:rPr>
                <w:rFonts w:cs="Times New Roman"/>
                <w:b/>
                <w:lang w:val="pl-PL"/>
              </w:rPr>
              <w:t>na podstawie Umowy</w:t>
            </w:r>
            <w:r w:rsidR="00420636" w:rsidRPr="001B4307">
              <w:rPr>
                <w:rFonts w:cs="Times New Roman"/>
                <w:b/>
                <w:lang w:val="pl-PL"/>
              </w:rPr>
              <w:t xml:space="preserve"> nr 4/</w:t>
            </w:r>
            <w:proofErr w:type="spellStart"/>
            <w:r w:rsidR="00420636" w:rsidRPr="001B4307">
              <w:rPr>
                <w:rFonts w:cs="Times New Roman"/>
                <w:b/>
                <w:lang w:val="pl-PL"/>
              </w:rPr>
              <w:t>DSiA</w:t>
            </w:r>
            <w:proofErr w:type="spellEnd"/>
            <w:r w:rsidR="00420636" w:rsidRPr="001B4307">
              <w:rPr>
                <w:rFonts w:cs="Times New Roman"/>
                <w:b/>
                <w:lang w:val="pl-PL"/>
              </w:rPr>
              <w:t>/2013</w:t>
            </w:r>
            <w:r w:rsidR="00D516D5" w:rsidRPr="001B4307">
              <w:rPr>
                <w:rFonts w:cs="Times New Roman"/>
                <w:b/>
                <w:lang w:val="pl-PL"/>
              </w:rPr>
              <w:t>.</w:t>
            </w:r>
          </w:p>
        </w:tc>
      </w:tr>
    </w:tbl>
    <w:p w:rsidR="00F67D90" w:rsidRPr="001B4307" w:rsidRDefault="002D07E1" w:rsidP="00F67D90">
      <w:pPr>
        <w:pStyle w:val="LongStandard3"/>
        <w:spacing w:before="240"/>
      </w:pPr>
      <w:r w:rsidRPr="001B4307">
        <w:t>W</w:t>
      </w:r>
      <w:r w:rsidR="00EC38B0" w:rsidRPr="001B4307">
        <w:t xml:space="preserve">ynagrodzenie należne COI z tytułu realizacji przedmiotu Umowy w ramach realizacji poszczególnych Zleceń płatne </w:t>
      </w:r>
      <w:r w:rsidRPr="001B4307">
        <w:t>jest</w:t>
      </w:r>
      <w:r w:rsidR="00EC38B0" w:rsidRPr="001B4307">
        <w:t xml:space="preserve"> każdorazowo na podstawie prawidłowo wystawionych faktur VAT, w terminie do 21 dni kalendarzowych </w:t>
      </w:r>
      <w:r w:rsidR="00EC38B0" w:rsidRPr="001B4307">
        <w:lastRenderedPageBreak/>
        <w:t>od daty dostarczenia do siedziby Ministra faktury VAT, na rachunek bankowy wskazany na fakturze VAT.</w:t>
      </w:r>
    </w:p>
    <w:tbl>
      <w:tblPr>
        <w:tblStyle w:val="Tabela-Siatka"/>
        <w:tblW w:w="0" w:type="auto"/>
        <w:tblInd w:w="1418" w:type="dxa"/>
        <w:tblLook w:val="04A0" w:firstRow="1" w:lastRow="0" w:firstColumn="1" w:lastColumn="0" w:noHBand="0" w:noVBand="1"/>
      </w:tblPr>
      <w:tblGrid>
        <w:gridCol w:w="7870"/>
      </w:tblGrid>
      <w:tr w:rsidR="004564C9" w:rsidRPr="00507F2E" w:rsidTr="004564C9">
        <w:tc>
          <w:tcPr>
            <w:tcW w:w="7870" w:type="dxa"/>
            <w:shd w:val="clear" w:color="auto" w:fill="C6D9F1" w:themeFill="text2" w:themeFillTint="33"/>
          </w:tcPr>
          <w:p w:rsidR="004564C9" w:rsidRPr="001B4307" w:rsidRDefault="004564C9" w:rsidP="00840EC7">
            <w:pPr>
              <w:pStyle w:val="Tekstpodstawowy2"/>
              <w:spacing w:after="0"/>
              <w:ind w:left="0"/>
              <w:rPr>
                <w:rFonts w:cs="Times New Roman"/>
                <w:lang w:val="pl-PL"/>
              </w:rPr>
            </w:pPr>
            <w:r w:rsidRPr="001B4307">
              <w:rPr>
                <w:rFonts w:cs="Times New Roman"/>
                <w:b/>
                <w:lang w:val="pl-PL"/>
              </w:rPr>
              <w:t>Zgodnie z informacjami otrzymanymi od MSW, Umowa nr 4/</w:t>
            </w:r>
            <w:proofErr w:type="spellStart"/>
            <w:r w:rsidRPr="001B4307">
              <w:rPr>
                <w:rFonts w:cs="Times New Roman"/>
                <w:b/>
                <w:lang w:val="pl-PL"/>
              </w:rPr>
              <w:t>DSiA</w:t>
            </w:r>
            <w:proofErr w:type="spellEnd"/>
            <w:r w:rsidRPr="001B4307">
              <w:rPr>
                <w:rFonts w:cs="Times New Roman"/>
                <w:b/>
                <w:lang w:val="pl-PL"/>
              </w:rPr>
              <w:t>/2013 została zrealizowana w ujęciu finansowym już w wysokości ok. 99,5% środków finansowych przeznaczonych na realizację Umowy nr 4/</w:t>
            </w:r>
            <w:proofErr w:type="spellStart"/>
            <w:r w:rsidRPr="001B4307">
              <w:rPr>
                <w:rFonts w:cs="Times New Roman"/>
                <w:b/>
                <w:lang w:val="pl-PL"/>
              </w:rPr>
              <w:t>DSiA</w:t>
            </w:r>
            <w:proofErr w:type="spellEnd"/>
            <w:r w:rsidRPr="001B4307">
              <w:rPr>
                <w:rFonts w:cs="Times New Roman"/>
                <w:b/>
                <w:lang w:val="pl-PL"/>
              </w:rPr>
              <w:t>/2013.</w:t>
            </w:r>
          </w:p>
        </w:tc>
      </w:tr>
    </w:tbl>
    <w:p w:rsidR="001E5346" w:rsidRPr="001B4307" w:rsidRDefault="001E5346" w:rsidP="004564C9">
      <w:pPr>
        <w:pStyle w:val="LongStandard2"/>
        <w:spacing w:before="240"/>
      </w:pPr>
      <w:bookmarkStart w:id="37" w:name="_Ref407015979"/>
      <w:r w:rsidRPr="001B4307">
        <w:t>Środki przeznaczone na realiz</w:t>
      </w:r>
      <w:r w:rsidR="00F67D90" w:rsidRPr="001B4307">
        <w:t>a</w:t>
      </w:r>
      <w:r w:rsidRPr="001B4307">
        <w:t>cję Umowy nr 4/</w:t>
      </w:r>
      <w:proofErr w:type="spellStart"/>
      <w:r w:rsidRPr="001B4307">
        <w:t>DSiA</w:t>
      </w:r>
      <w:proofErr w:type="spellEnd"/>
      <w:r w:rsidRPr="001B4307">
        <w:t>/2013 a dofinansowanie ze środków Unii Europejskiej</w:t>
      </w:r>
      <w:bookmarkEnd w:id="37"/>
    </w:p>
    <w:p w:rsidR="001E5346" w:rsidRPr="001B4307" w:rsidRDefault="001E5346" w:rsidP="001E5346">
      <w:pPr>
        <w:pStyle w:val="LongStandard3"/>
      </w:pPr>
      <w:r w:rsidRPr="001B4307">
        <w:t>Jak wskazano powyżej, Umowa nr 4/</w:t>
      </w:r>
      <w:proofErr w:type="spellStart"/>
      <w:r w:rsidRPr="001B4307">
        <w:t>DSiA</w:t>
      </w:r>
      <w:proofErr w:type="spellEnd"/>
      <w:r w:rsidRPr="001B4307">
        <w:t>/2013 została zawarta na podstawie art. 4 pkt 13 PZP, a więc z pominięciem konkurencyjnego postępowania.</w:t>
      </w:r>
    </w:p>
    <w:tbl>
      <w:tblPr>
        <w:tblStyle w:val="Tabela-Siatka"/>
        <w:tblW w:w="7872" w:type="dxa"/>
        <w:tblInd w:w="1450" w:type="dxa"/>
        <w:tblLook w:val="04A0" w:firstRow="1" w:lastRow="0" w:firstColumn="1" w:lastColumn="0" w:noHBand="0" w:noVBand="1"/>
      </w:tblPr>
      <w:tblGrid>
        <w:gridCol w:w="7872"/>
      </w:tblGrid>
      <w:tr w:rsidR="001E5346" w:rsidRPr="00507F2E" w:rsidTr="001E5346">
        <w:tc>
          <w:tcPr>
            <w:tcW w:w="7872" w:type="dxa"/>
            <w:shd w:val="clear" w:color="auto" w:fill="C6D9F1" w:themeFill="text2" w:themeFillTint="33"/>
          </w:tcPr>
          <w:p w:rsidR="001E5346" w:rsidRPr="001B4307" w:rsidRDefault="001E5346" w:rsidP="00840EC7">
            <w:pPr>
              <w:pStyle w:val="Tekstpodstawowy2"/>
              <w:spacing w:after="0"/>
              <w:ind w:left="0"/>
              <w:rPr>
                <w:rFonts w:cs="Times New Roman"/>
                <w:lang w:val="pl-PL"/>
              </w:rPr>
            </w:pPr>
            <w:r w:rsidRPr="001B4307">
              <w:rPr>
                <w:rFonts w:cs="Times New Roman"/>
                <w:b/>
                <w:lang w:val="pl-PL"/>
              </w:rPr>
              <w:t>Jakkolwiek z formalnego punktu widzenia zawarcie Umowy nr 4/</w:t>
            </w:r>
            <w:proofErr w:type="spellStart"/>
            <w:r w:rsidRPr="001B4307">
              <w:rPr>
                <w:rFonts w:cs="Times New Roman"/>
                <w:b/>
                <w:lang w:val="pl-PL"/>
              </w:rPr>
              <w:t>DSiA</w:t>
            </w:r>
            <w:proofErr w:type="spellEnd"/>
            <w:r w:rsidRPr="001B4307">
              <w:rPr>
                <w:rFonts w:cs="Times New Roman"/>
                <w:b/>
                <w:lang w:val="pl-PL"/>
              </w:rPr>
              <w:t>/2013 z pominięciem procedury konkurencyjnej było zgodne z prawem, okoliczność ta nie pozostaje bez znaczenia dla dofinansowania Projektu ze środków Unii Europejskiej</w:t>
            </w:r>
            <w:r w:rsidR="00F67D90" w:rsidRPr="001B4307">
              <w:rPr>
                <w:rFonts w:cs="Times New Roman"/>
                <w:b/>
                <w:lang w:val="pl-PL"/>
              </w:rPr>
              <w:t>, które Minister otrzymał na realizację Projektu.</w:t>
            </w:r>
          </w:p>
        </w:tc>
      </w:tr>
    </w:tbl>
    <w:p w:rsidR="001E5346" w:rsidRPr="001B4307" w:rsidRDefault="001E5346" w:rsidP="001E5346">
      <w:pPr>
        <w:pStyle w:val="LongStandard3"/>
        <w:spacing w:before="240"/>
      </w:pPr>
      <w:r w:rsidRPr="001B4307">
        <w:t>Podpisując Umowę nr 4/</w:t>
      </w:r>
      <w:proofErr w:type="spellStart"/>
      <w:r w:rsidRPr="001B4307">
        <w:t>DSiA</w:t>
      </w:r>
      <w:proofErr w:type="spellEnd"/>
      <w:r w:rsidRPr="001B4307">
        <w:t xml:space="preserve">/2013, Minister oświadczył, że wynagrodzenie COI powinno być traktowane jako </w:t>
      </w:r>
      <w:r w:rsidRPr="001B4307">
        <w:rPr>
          <w:b/>
        </w:rPr>
        <w:t>maksymalna całkowita kwota wydatków kwalifikowalnych związanych z realizacją zadań przez COI w ramach realizacji Projektu</w:t>
      </w:r>
      <w:r w:rsidRPr="001B4307">
        <w:t xml:space="preserve">.  </w:t>
      </w:r>
    </w:p>
    <w:p w:rsidR="000B4839" w:rsidRPr="001B4307" w:rsidRDefault="003765B3" w:rsidP="001E5346">
      <w:pPr>
        <w:pStyle w:val="LongStandard3"/>
      </w:pPr>
      <w:r w:rsidRPr="001B4307">
        <w:t xml:space="preserve">Zgodnie z Wytycznymi, </w:t>
      </w:r>
      <w:r w:rsidRPr="001B4307">
        <w:rPr>
          <w:b/>
          <w:lang w:eastAsia="pl-PL" w:bidi="ar-SA"/>
        </w:rPr>
        <w:t>wydatek kwalifikowalny</w:t>
      </w:r>
      <w:r w:rsidRPr="001B4307">
        <w:rPr>
          <w:lang w:eastAsia="pl-PL" w:bidi="ar-SA"/>
        </w:rPr>
        <w:t xml:space="preserve"> oznacza "</w:t>
      </w:r>
      <w:r w:rsidRPr="00072DE0">
        <w:rPr>
          <w:i/>
          <w:lang w:eastAsia="pl-PL" w:bidi="ar-SA"/>
        </w:rPr>
        <w:t xml:space="preserve">wydatek lub koszt faktycznie poniesiony przez beneficjenta w związku z realizacją projektu w ramach PO IG i udokumentowany, zgodnie z warunkami wskazanymi w Wytycznych, </w:t>
      </w:r>
      <w:r w:rsidRPr="00072DE0">
        <w:rPr>
          <w:b/>
          <w:i/>
          <w:lang w:eastAsia="pl-PL" w:bidi="ar-SA"/>
        </w:rPr>
        <w:t>który kwalifikuje się do objęcia wsparciem ze środków przeznaczonych na realizację PO IG w trybie określonym w umowie o dofinansowanie</w:t>
      </w:r>
      <w:r w:rsidRPr="001B4307">
        <w:rPr>
          <w:lang w:eastAsia="pl-PL" w:bidi="ar-SA"/>
        </w:rPr>
        <w:t>"</w:t>
      </w:r>
      <w:r w:rsidR="000B4839" w:rsidRPr="001B4307">
        <w:rPr>
          <w:lang w:eastAsia="pl-PL" w:bidi="ar-SA"/>
        </w:rPr>
        <w:t xml:space="preserve"> (podkreślenie własne)</w:t>
      </w:r>
      <w:r w:rsidRPr="001B4307">
        <w:rPr>
          <w:lang w:eastAsia="pl-PL" w:bidi="ar-SA"/>
        </w:rPr>
        <w:t xml:space="preserve">. </w:t>
      </w:r>
      <w:r w:rsidR="000B4839" w:rsidRPr="001B4307">
        <w:rPr>
          <w:lang w:eastAsia="pl-PL" w:bidi="ar-SA"/>
        </w:rPr>
        <w:t xml:space="preserve">W przypadku Projektu umową o dofinansowanie, o której mowa w Wytycznych, jest </w:t>
      </w:r>
      <w:r w:rsidR="001E5346" w:rsidRPr="001B4307">
        <w:rPr>
          <w:b/>
        </w:rPr>
        <w:t>Porozu</w:t>
      </w:r>
      <w:r w:rsidR="000B4839" w:rsidRPr="001B4307">
        <w:rPr>
          <w:b/>
        </w:rPr>
        <w:t>mienie o dofinansowanie</w:t>
      </w:r>
      <w:r w:rsidR="000B4839" w:rsidRPr="001B4307">
        <w:t xml:space="preserve"> </w:t>
      </w:r>
      <w:r w:rsidR="001E5346" w:rsidRPr="001B4307">
        <w:t>zawarte w dniu 5 czerwca 2009 r. pomiędzy MRR a Ministrem</w:t>
      </w:r>
      <w:r w:rsidR="001E5346" w:rsidRPr="001B4307">
        <w:rPr>
          <w:rStyle w:val="Odwoanieprzypisudolnego"/>
          <w:rFonts w:cs="Times New Roman"/>
        </w:rPr>
        <w:footnoteReference w:id="16"/>
      </w:r>
      <w:r w:rsidR="001E5346" w:rsidRPr="001B4307">
        <w:t>.</w:t>
      </w:r>
      <w:r w:rsidR="00BE6DF8" w:rsidRPr="001B4307">
        <w:t xml:space="preserve"> </w:t>
      </w:r>
    </w:p>
    <w:p w:rsidR="008F70D9" w:rsidRPr="001B4307" w:rsidRDefault="008F70D9" w:rsidP="001E5346">
      <w:pPr>
        <w:pStyle w:val="LongStandard3"/>
      </w:pPr>
      <w:r w:rsidRPr="001B4307">
        <w:t xml:space="preserve">Zgodnie z § 5 ust. 1 Porozumienia o dofinansowanie, warunkiem uznania wydatków za kwalifikowalne jest </w:t>
      </w:r>
      <w:r w:rsidRPr="001B4307">
        <w:rPr>
          <w:b/>
        </w:rPr>
        <w:t>poniesienie</w:t>
      </w:r>
      <w:r w:rsidRPr="001B4307">
        <w:t xml:space="preserve"> ich przez Ministra lub podmiot wskazany we wniosku o dofinansowanie </w:t>
      </w:r>
      <w:r w:rsidRPr="001B4307">
        <w:rPr>
          <w:b/>
        </w:rPr>
        <w:t>w związku z realizacją Projektu, zgodnie z postanowieniami Porozumienia o dofinansowanie, Wytycznymi oraz zasadami racjonalnej gospodarki finansowej</w:t>
      </w:r>
      <w:r w:rsidRPr="001B4307">
        <w:t>, w szczególności zaś najkorzystniejszej relacji nakładów do rezultatów.</w:t>
      </w:r>
      <w:r w:rsidR="001333F6" w:rsidRPr="001B4307">
        <w:t xml:space="preserve"> Natomiast zgodnie z § 5 ust. </w:t>
      </w:r>
      <w:r w:rsidR="001333F6" w:rsidRPr="001B4307">
        <w:lastRenderedPageBreak/>
        <w:t>1 Porozumienia o dofinansowanie, wydatkami kwalifikującymi się do objęcia dofinansowaniem są wydatk</w:t>
      </w:r>
      <w:r w:rsidR="00824280">
        <w:t>i</w:t>
      </w:r>
      <w:r w:rsidR="001333F6" w:rsidRPr="001B4307">
        <w:t xml:space="preserve">, które </w:t>
      </w:r>
      <w:r w:rsidR="001333F6" w:rsidRPr="001B4307">
        <w:rPr>
          <w:b/>
        </w:rPr>
        <w:t>jednocześnie</w:t>
      </w:r>
      <w:r w:rsidR="001333F6" w:rsidRPr="001B4307">
        <w:t xml:space="preserve">: </w:t>
      </w:r>
    </w:p>
    <w:p w:rsidR="001333F6" w:rsidRPr="001B4307" w:rsidRDefault="001333F6" w:rsidP="001333F6">
      <w:pPr>
        <w:pStyle w:val="LongStandard4"/>
      </w:pPr>
      <w:r w:rsidRPr="001B4307">
        <w:t xml:space="preserve">są niezbędne do prawidłowej realizacji Projektu, </w:t>
      </w:r>
    </w:p>
    <w:p w:rsidR="001333F6" w:rsidRPr="001B4307" w:rsidRDefault="001333F6" w:rsidP="001333F6">
      <w:pPr>
        <w:pStyle w:val="LongStandard4"/>
      </w:pPr>
      <w:r w:rsidRPr="001B4307">
        <w:t>zalicza się do kategorii wydatków wymienionych w harmonogramie rzeczowo-finansowym dołączonym do Porozumienia o dofinansowanie,</w:t>
      </w:r>
    </w:p>
    <w:p w:rsidR="001333F6" w:rsidRPr="001B4307" w:rsidRDefault="00800128" w:rsidP="001333F6">
      <w:pPr>
        <w:pStyle w:val="LongStandard4"/>
      </w:pPr>
      <w:r>
        <w:t>©</w:t>
      </w:r>
      <w:r w:rsidR="001333F6" w:rsidRPr="001B4307">
        <w:t>zostały faktycznie poniesione w okresie kwalifikowalności wydatków</w:t>
      </w:r>
      <w:r w:rsidR="00BE6DF8" w:rsidRPr="001B4307">
        <w:t xml:space="preserve"> (zgodnie z Porozumieniem o dofinansowanie, </w:t>
      </w:r>
      <w:r w:rsidR="00BE6DF8" w:rsidRPr="001B4307">
        <w:rPr>
          <w:b/>
        </w:rPr>
        <w:t>okres kwalifikowalności wydatków kończy się w dniu 31 marca 2015 r.</w:t>
      </w:r>
      <w:r w:rsidR="00BE6DF8" w:rsidRPr="001B4307">
        <w:t>)</w:t>
      </w:r>
      <w:r w:rsidR="001333F6" w:rsidRPr="001B4307">
        <w:t>,</w:t>
      </w:r>
    </w:p>
    <w:p w:rsidR="005117E3" w:rsidRPr="001B4307" w:rsidRDefault="005117E3" w:rsidP="001333F6">
      <w:pPr>
        <w:pStyle w:val="LongStandard4"/>
      </w:pPr>
      <w:r w:rsidRPr="001B4307">
        <w:t>zostały zweryfikowane i zatwierdzone przez MRR,</w:t>
      </w:r>
    </w:p>
    <w:p w:rsidR="001E5346" w:rsidRPr="001B4307" w:rsidRDefault="005117E3" w:rsidP="001333F6">
      <w:pPr>
        <w:pStyle w:val="LongStandard4"/>
      </w:pPr>
      <w:r w:rsidRPr="001B4307">
        <w:t>zostały prawidłowo udokumentowane.</w:t>
      </w:r>
    </w:p>
    <w:p w:rsidR="00E84289" w:rsidRPr="001B4307" w:rsidRDefault="006A479C" w:rsidP="001333F6">
      <w:pPr>
        <w:pStyle w:val="LongStandard3"/>
      </w:pPr>
      <w:r w:rsidRPr="001B4307">
        <w:t xml:space="preserve">Warto zauważyć, że § 6 ust. 1 Porozumienia o dofinansowanie wskazuje, jakie konkretnie dokumenty powinien Minister przedłożyć, aby uzyskać akceptację MRR (WWPE): obok prawidłowo wypełnionego oraz kompletnego wniosku o płatność są to m.in. </w:t>
      </w:r>
      <w:r w:rsidRPr="001B4307">
        <w:rPr>
          <w:b/>
        </w:rPr>
        <w:t>kopie dokumentów księgowych</w:t>
      </w:r>
      <w:r w:rsidRPr="001B4307">
        <w:t xml:space="preserve"> </w:t>
      </w:r>
      <w:r w:rsidRPr="001B4307">
        <w:rPr>
          <w:b/>
        </w:rPr>
        <w:t>(faktur lub dokumentów o równoważnej wartości księgowej), potwierdzających poniesione koszty oraz potwierdzenia dokonania zapłaty</w:t>
      </w:r>
      <w:r w:rsidRPr="001B4307">
        <w:t>,</w:t>
      </w:r>
      <w:r w:rsidRPr="001B4307">
        <w:rPr>
          <w:b/>
        </w:rPr>
        <w:t xml:space="preserve"> </w:t>
      </w:r>
      <w:r w:rsidRPr="001B4307">
        <w:t xml:space="preserve">przy czym </w:t>
      </w:r>
      <w:r w:rsidRPr="001B4307">
        <w:rPr>
          <w:b/>
        </w:rPr>
        <w:t xml:space="preserve">opis dokumentów księgowych powinien w sposób jednoznaczny umożliwić przypisanie kosztu do określonej pozycji w harmonogramie rzeczowo-finansowym. </w:t>
      </w:r>
      <w:r w:rsidR="00E84289" w:rsidRPr="001B4307">
        <w:t>Powyższe potwierdza treść § 7 ust. 2</w:t>
      </w:r>
      <w:r w:rsidRPr="001B4307">
        <w:t xml:space="preserve"> Porozumienia o dofinansowanie</w:t>
      </w:r>
      <w:r w:rsidR="00E84289" w:rsidRPr="001B4307">
        <w:t>, zgodnie z którym wraz z wnioskiem o płatność</w:t>
      </w:r>
      <w:r w:rsidR="00824280">
        <w:t>,</w:t>
      </w:r>
      <w:r w:rsidR="00E84289" w:rsidRPr="001B4307">
        <w:t xml:space="preserve"> Minister powinien przekazać MRR (WWPE) </w:t>
      </w:r>
      <w:r w:rsidR="00E84289" w:rsidRPr="001B4307">
        <w:rPr>
          <w:b/>
        </w:rPr>
        <w:t>dokumenty potwierdzające wykonanie zakresu rzeczowego Projektu, w zakresie wynikającym z Harmonogramu rzeczowo-finansowego.</w:t>
      </w:r>
    </w:p>
    <w:p w:rsidR="00824280" w:rsidRDefault="00E84289" w:rsidP="00E84289">
      <w:pPr>
        <w:pStyle w:val="LongStandard3"/>
        <w:rPr>
          <w:lang w:eastAsia="pl-PL" w:bidi="ar-SA"/>
        </w:rPr>
      </w:pPr>
      <w:r w:rsidRPr="001B4307">
        <w:t>Niezależnie od wymogów formalnych, należy pamiętać, że zgodnie z Wytycznymi, w</w:t>
      </w:r>
      <w:r w:rsidRPr="001B4307">
        <w:rPr>
          <w:lang w:eastAsia="pl-PL" w:bidi="ar-SA"/>
        </w:rPr>
        <w:t xml:space="preserve">ydatki kwalifikowalne muszą być </w:t>
      </w:r>
      <w:r w:rsidR="003F0211" w:rsidRPr="001B4307">
        <w:rPr>
          <w:lang w:eastAsia="pl-PL" w:bidi="ar-SA"/>
        </w:rPr>
        <w:t xml:space="preserve">również </w:t>
      </w:r>
      <w:r w:rsidRPr="001B4307">
        <w:rPr>
          <w:b/>
          <w:lang w:eastAsia="pl-PL" w:bidi="ar-SA"/>
        </w:rPr>
        <w:t>zgodne z postanowieniami prawa krajowego i unijnego oraz dokonane w sposób oszczędny</w:t>
      </w:r>
      <w:r w:rsidRPr="001B4307">
        <w:rPr>
          <w:lang w:eastAsia="pl-PL" w:bidi="ar-SA"/>
        </w:rPr>
        <w:t>,</w:t>
      </w:r>
      <w:r w:rsidRPr="001B4307">
        <w:rPr>
          <w:b/>
          <w:lang w:eastAsia="pl-PL" w:bidi="ar-SA"/>
        </w:rPr>
        <w:t xml:space="preserve"> to jest poniesione przy zachowaniu zasady osiągnięcia założonego efektu przy jak najniższych kosztach</w:t>
      </w:r>
      <w:r w:rsidRPr="001B4307">
        <w:rPr>
          <w:lang w:eastAsia="pl-PL" w:bidi="ar-SA"/>
        </w:rPr>
        <w:t xml:space="preserve">. </w:t>
      </w:r>
      <w:r w:rsidR="003F0211" w:rsidRPr="001B4307">
        <w:rPr>
          <w:lang w:eastAsia="pl-PL" w:bidi="ar-SA"/>
        </w:rPr>
        <w:t>W konsekwencji, n</w:t>
      </w:r>
      <w:r w:rsidRPr="001B4307">
        <w:rPr>
          <w:lang w:eastAsia="pl-PL" w:bidi="ar-SA"/>
        </w:rPr>
        <w:t xml:space="preserve">a wniosek instytucji będącej stroną umowy o dofinansowanie, beneficjent jest zobowiązany przedstawić informacje poświadczające zgodność poniesionego wydatku ze wskazanymi przez tę instytucję przepisami prawa krajowego lub unijnego, jak również poświadczające </w:t>
      </w:r>
      <w:r w:rsidRPr="001B4307">
        <w:rPr>
          <w:b/>
          <w:lang w:eastAsia="pl-PL" w:bidi="ar-SA"/>
        </w:rPr>
        <w:t>efektywność poniesionego wydatku</w:t>
      </w:r>
      <w:r w:rsidRPr="001B4307">
        <w:rPr>
          <w:lang w:eastAsia="pl-PL" w:bidi="ar-SA"/>
        </w:rPr>
        <w:t>, w szczególności porównanie cen nabytych prac/usług/dostaw z cenami rynkowymi</w:t>
      </w:r>
      <w:r w:rsidR="005E1416" w:rsidRPr="001B4307">
        <w:rPr>
          <w:lang w:eastAsia="pl-PL" w:bidi="ar-SA"/>
        </w:rPr>
        <w:t>.</w:t>
      </w:r>
    </w:p>
    <w:tbl>
      <w:tblPr>
        <w:tblStyle w:val="Tabela-Siatka"/>
        <w:tblW w:w="0" w:type="auto"/>
        <w:tblInd w:w="1440" w:type="dxa"/>
        <w:tblLook w:val="04A0" w:firstRow="1" w:lastRow="0" w:firstColumn="1" w:lastColumn="0" w:noHBand="0" w:noVBand="1"/>
      </w:tblPr>
      <w:tblGrid>
        <w:gridCol w:w="7848"/>
      </w:tblGrid>
      <w:tr w:rsidR="003F0211" w:rsidRPr="00507F2E" w:rsidTr="001021A8">
        <w:tc>
          <w:tcPr>
            <w:tcW w:w="7848" w:type="dxa"/>
            <w:shd w:val="clear" w:color="auto" w:fill="C6D9F1" w:themeFill="text2" w:themeFillTint="33"/>
          </w:tcPr>
          <w:p w:rsidR="003F0211" w:rsidRPr="001B4307" w:rsidRDefault="00E84289" w:rsidP="00840EC7">
            <w:pPr>
              <w:pStyle w:val="Tekstpodstawowy2"/>
              <w:spacing w:after="0"/>
              <w:ind w:left="0"/>
              <w:rPr>
                <w:rFonts w:cs="Times New Roman"/>
                <w:b/>
                <w:lang w:val="pl-PL"/>
              </w:rPr>
            </w:pPr>
            <w:r w:rsidRPr="001021A8">
              <w:rPr>
                <w:lang w:val="pl-PL" w:eastAsia="pl-PL" w:bidi="ar-SA"/>
              </w:rPr>
              <w:t xml:space="preserve"> </w:t>
            </w:r>
            <w:r w:rsidR="003F0211" w:rsidRPr="001B4307">
              <w:rPr>
                <w:rFonts w:cs="Times New Roman"/>
                <w:b/>
                <w:lang w:val="pl-PL"/>
              </w:rPr>
              <w:t xml:space="preserve">Wybór COI jako wykonawcy wielu zadań w ramach Projektu </w:t>
            </w:r>
            <w:r w:rsidR="00CE6CCB" w:rsidRPr="001B4307">
              <w:rPr>
                <w:rFonts w:cs="Times New Roman"/>
                <w:b/>
                <w:lang w:val="pl-PL"/>
              </w:rPr>
              <w:t xml:space="preserve">(swoistego "generalnego wykonawcy"), </w:t>
            </w:r>
            <w:r w:rsidR="00996D4E" w:rsidRPr="001B4307">
              <w:rPr>
                <w:rFonts w:cs="Times New Roman"/>
                <w:b/>
                <w:lang w:val="pl-PL"/>
              </w:rPr>
              <w:t xml:space="preserve">w szczególności, </w:t>
            </w:r>
            <w:r w:rsidR="00CE6CCB" w:rsidRPr="001B4307">
              <w:rPr>
                <w:rFonts w:cs="Times New Roman"/>
                <w:b/>
                <w:lang w:val="pl-PL"/>
              </w:rPr>
              <w:t xml:space="preserve">iż został dokonany z wyłączeniem procedury o udzielenie zamówienia publicznego, </w:t>
            </w:r>
            <w:r w:rsidR="00CE6CCB" w:rsidRPr="001B4307">
              <w:rPr>
                <w:rFonts w:cs="Times New Roman"/>
                <w:b/>
                <w:lang w:val="pl-PL"/>
              </w:rPr>
              <w:lastRenderedPageBreak/>
              <w:t>spowodował, że Minister nie mógł bezpośrednio spełnić obowiązków wynikających z Porozumienia o dofinansowanie.</w:t>
            </w:r>
          </w:p>
        </w:tc>
      </w:tr>
    </w:tbl>
    <w:p w:rsidR="007C0E3B" w:rsidRPr="001B4307" w:rsidRDefault="00D7628B" w:rsidP="00CE6CCB">
      <w:pPr>
        <w:pStyle w:val="LongStandard3"/>
        <w:spacing w:before="240"/>
      </w:pPr>
      <w:r w:rsidRPr="001B4307">
        <w:lastRenderedPageBreak/>
        <w:t>W ocenie instytucji publicznych</w:t>
      </w:r>
      <w:r w:rsidR="00AC5133" w:rsidRPr="001B4307">
        <w:t xml:space="preserve"> odpowiedzialnych za rozliczenie dofinansowania ze środków unijnych, uznanie, iż wydatki poniesione w związku z realizacją Projektu są kwalifikowalne wymagało skontrolowania prowadzonych przez COI przetargów, na etapie weryfikacji poszczególnych wniosków o płatność. Stanowisko to zostało oficjalnie przekazane </w:t>
      </w:r>
      <w:r w:rsidR="00A460F8" w:rsidRPr="001B4307">
        <w:t xml:space="preserve">Ministrowi </w:t>
      </w:r>
      <w:r w:rsidR="00AC5133" w:rsidRPr="001B4307">
        <w:t>przez MRR co najmniej</w:t>
      </w:r>
      <w:r w:rsidR="00824280">
        <w:t xml:space="preserve"> w dniu</w:t>
      </w:r>
      <w:r w:rsidR="00AC5133" w:rsidRPr="001B4307">
        <w:t xml:space="preserve"> </w:t>
      </w:r>
      <w:r w:rsidR="00AC5133" w:rsidRPr="001B4307">
        <w:rPr>
          <w:b/>
        </w:rPr>
        <w:t>18 czerwca 2013 r.</w:t>
      </w:r>
      <w:r w:rsidR="00AC5133" w:rsidRPr="001021A8">
        <w:rPr>
          <w:rStyle w:val="Odwoanieprzypisudolnego"/>
          <w:rFonts w:cs="Times New Roman"/>
        </w:rPr>
        <w:footnoteReference w:id="17"/>
      </w:r>
      <w:r w:rsidRPr="001B4307">
        <w:t xml:space="preserve"> </w:t>
      </w:r>
      <w:r w:rsidR="00156F80" w:rsidRPr="001B4307">
        <w:t xml:space="preserve">i powtórzone </w:t>
      </w:r>
      <w:r w:rsidR="00824280">
        <w:t xml:space="preserve">w dniu </w:t>
      </w:r>
      <w:r w:rsidR="001F078A" w:rsidRPr="001B4307">
        <w:rPr>
          <w:b/>
        </w:rPr>
        <w:t>13</w:t>
      </w:r>
      <w:r w:rsidR="00156F80" w:rsidRPr="001B4307">
        <w:rPr>
          <w:b/>
        </w:rPr>
        <w:t xml:space="preserve"> września</w:t>
      </w:r>
      <w:r w:rsidR="00156F80" w:rsidRPr="001B4307">
        <w:t xml:space="preserve"> </w:t>
      </w:r>
      <w:r w:rsidR="00156F80" w:rsidRPr="001B4307">
        <w:rPr>
          <w:b/>
        </w:rPr>
        <w:t>2013 r.</w:t>
      </w:r>
      <w:r w:rsidR="001F078A" w:rsidRPr="001021A8">
        <w:rPr>
          <w:rStyle w:val="Odwoanieprzypisudolnego"/>
          <w:rFonts w:cs="Times New Roman"/>
        </w:rPr>
        <w:footnoteReference w:id="18"/>
      </w:r>
      <w:r w:rsidR="00156F80" w:rsidRPr="001B4307">
        <w:t xml:space="preserve"> oraz </w:t>
      </w:r>
      <w:r w:rsidR="00824280">
        <w:t xml:space="preserve">w dniu </w:t>
      </w:r>
      <w:r w:rsidR="00156F80" w:rsidRPr="001B4307">
        <w:rPr>
          <w:b/>
        </w:rPr>
        <w:t>21 października 2013 r.</w:t>
      </w:r>
      <w:r w:rsidR="001F078A" w:rsidRPr="001B4307">
        <w:rPr>
          <w:rStyle w:val="Odwoanieprzypisudolnego"/>
          <w:rFonts w:cs="Times New Roman"/>
        </w:rPr>
        <w:footnoteReference w:id="19"/>
      </w:r>
      <w:r w:rsidR="00156F80" w:rsidRPr="001B4307">
        <w:t xml:space="preserve"> W tym ostatnim piśmie podkreślono, że "</w:t>
      </w:r>
      <w:r w:rsidR="00156F80" w:rsidRPr="001B4307">
        <w:rPr>
          <w:i/>
        </w:rPr>
        <w:t>brak zapewnienia konkurencyjności w wyborze wykonawców akceptowany jest jedynie w wyjątkowych przypadkach, wymaga jednak wyczerpującego uzasadnienia oraz szczególnego sposobu rozliczania i weryfikacji ponoszonych wydatków</w:t>
      </w:r>
      <w:r w:rsidR="00156F80" w:rsidRPr="001B4307">
        <w:t xml:space="preserve"> […] </w:t>
      </w:r>
      <w:r w:rsidR="00156F80" w:rsidRPr="001B4307">
        <w:rPr>
          <w:b/>
          <w:i/>
        </w:rPr>
        <w:t>w celu zapewnienia kwalifikowalności ponoszonych wydatków</w:t>
      </w:r>
      <w:r w:rsidR="00156F80" w:rsidRPr="001B4307">
        <w:t xml:space="preserve">" (podkreślenie własne). </w:t>
      </w:r>
    </w:p>
    <w:p w:rsidR="00156F80" w:rsidRPr="001B4307" w:rsidRDefault="007C0E3B" w:rsidP="00CE6CCB">
      <w:pPr>
        <w:pStyle w:val="LongStandard3"/>
        <w:spacing w:before="240"/>
      </w:pPr>
      <w:r w:rsidRPr="001B4307">
        <w:t>Powyższe s</w:t>
      </w:r>
      <w:r w:rsidR="00156F80" w:rsidRPr="001B4307">
        <w:t xml:space="preserve">tanowisko było również przekazywane Ministrowi przez WWPE. Przykładowo, pismem z </w:t>
      </w:r>
      <w:r w:rsidR="00824280">
        <w:t xml:space="preserve">dnia </w:t>
      </w:r>
      <w:r w:rsidR="00156F80" w:rsidRPr="001B4307">
        <w:t xml:space="preserve">9 stycznia </w:t>
      </w:r>
      <w:r w:rsidR="001F078A" w:rsidRPr="001B4307">
        <w:t>2014 r. WWPE wskazała, że ponieważ Minister wybrał, celem realizacji Projektu, COI, które jest podmiotem obowiązanym do stosowania PZP, to niezbędne jest również zweryfikowanie postępowań przetargowych przeprowadzonych przez COI. WWPE zauważyła, że "</w:t>
      </w:r>
      <w:r w:rsidR="001F078A" w:rsidRPr="001B4307">
        <w:rPr>
          <w:i/>
        </w:rPr>
        <w:t>wybór jednostki do realizacji Projektu nie może</w:t>
      </w:r>
      <w:r w:rsidR="001F078A" w:rsidRPr="001B4307">
        <w:t xml:space="preserve"> […] </w:t>
      </w:r>
      <w:r w:rsidR="001F078A" w:rsidRPr="001B4307">
        <w:rPr>
          <w:i/>
        </w:rPr>
        <w:t>skutkować brakiem kontroli wydatków ponoszonych w ramach Projektu</w:t>
      </w:r>
      <w:r w:rsidR="001F078A" w:rsidRPr="001B4307">
        <w:t>" i przypomniała, że Wytyczne wskazują na konieczność zapewnienia weryfikacji efektywności ekonomicznej ponoszonych wydatków (wykazywanych następnie we wniosku o płatność)</w:t>
      </w:r>
      <w:r w:rsidR="001F078A" w:rsidRPr="001B4307">
        <w:rPr>
          <w:rStyle w:val="Odwoanieprzypisudolnego"/>
          <w:rFonts w:cs="Times New Roman"/>
        </w:rPr>
        <w:footnoteReference w:id="20"/>
      </w:r>
      <w:r w:rsidR="001F078A" w:rsidRPr="001B4307">
        <w:t>.</w:t>
      </w:r>
    </w:p>
    <w:p w:rsidR="00B12BB2" w:rsidRPr="001B4307" w:rsidRDefault="007C0E3B" w:rsidP="00CE6CCB">
      <w:pPr>
        <w:pStyle w:val="LongStandard3"/>
        <w:spacing w:before="240"/>
      </w:pPr>
      <w:r w:rsidRPr="001B4307">
        <w:t>Z powyżej wyrażanym</w:t>
      </w:r>
      <w:r w:rsidR="00CB542E" w:rsidRPr="001B4307">
        <w:t xml:space="preserve"> stanowiskiem </w:t>
      </w:r>
      <w:r w:rsidRPr="001B4307">
        <w:t xml:space="preserve">instytucji publicznych </w:t>
      </w:r>
      <w:r w:rsidR="00CB542E" w:rsidRPr="001B4307">
        <w:t>nie zgadzał</w:t>
      </w:r>
      <w:r w:rsidR="00824280">
        <w:t>o</w:t>
      </w:r>
      <w:r w:rsidR="00CB542E" w:rsidRPr="001B4307">
        <w:t xml:space="preserve"> się i nie zgadza COI, które wielokrotnie w korespondencji kierowanej do MRR</w:t>
      </w:r>
      <w:r w:rsidR="00CB542E" w:rsidRPr="001B4307">
        <w:rPr>
          <w:rStyle w:val="Odwoanieprzypisudolnego"/>
          <w:rFonts w:cs="Times New Roman"/>
        </w:rPr>
        <w:footnoteReference w:id="21"/>
      </w:r>
      <w:r w:rsidR="00CB542E" w:rsidRPr="001B4307">
        <w:t>, WWPE</w:t>
      </w:r>
      <w:r w:rsidR="00CB542E" w:rsidRPr="001B4307">
        <w:rPr>
          <w:rStyle w:val="Odwoanieprzypisudolnego"/>
          <w:rFonts w:cs="Times New Roman"/>
        </w:rPr>
        <w:footnoteReference w:id="22"/>
      </w:r>
      <w:r w:rsidR="00CB542E" w:rsidRPr="001B4307">
        <w:t xml:space="preserve"> oraz MSW/Ministra</w:t>
      </w:r>
      <w:r w:rsidR="00CB542E" w:rsidRPr="001B4307">
        <w:rPr>
          <w:rStyle w:val="Odwoanieprzypisudolnego"/>
          <w:rFonts w:cs="Times New Roman"/>
        </w:rPr>
        <w:footnoteReference w:id="23"/>
      </w:r>
      <w:r w:rsidR="00CB542E" w:rsidRPr="001B4307">
        <w:t xml:space="preserve"> wskazywało, między innymi, iż nie jest </w:t>
      </w:r>
      <w:r w:rsidR="00CB542E" w:rsidRPr="001B4307">
        <w:lastRenderedPageBreak/>
        <w:t xml:space="preserve">beneficjentem PO IG ani stroną Porozumienia o dofinansowaniu, </w:t>
      </w:r>
      <w:r w:rsidR="00792B84" w:rsidRPr="001B4307">
        <w:t xml:space="preserve">nie zostało wskazane w Porozumieniu o dofinansowanie jako </w:t>
      </w:r>
      <w:r w:rsidR="0093553A" w:rsidRPr="001B4307">
        <w:t xml:space="preserve">inny </w:t>
      </w:r>
      <w:r w:rsidR="00792B84" w:rsidRPr="001B4307">
        <w:t xml:space="preserve">podmiot </w:t>
      </w:r>
      <w:r w:rsidR="0093553A" w:rsidRPr="001B4307">
        <w:t>biorący udział w realizacji</w:t>
      </w:r>
      <w:r w:rsidR="00792B84" w:rsidRPr="001B4307">
        <w:t xml:space="preserve"> </w:t>
      </w:r>
      <w:r w:rsidR="0093553A" w:rsidRPr="001B4307">
        <w:t>Projektu</w:t>
      </w:r>
      <w:r w:rsidR="00792B84" w:rsidRPr="001B4307">
        <w:t xml:space="preserve">, nie zostało w żaden sposób zobligowane do odpowiedniego przypisywania wydatków czy oznaczania dokumentów oraz brak jest podstawy prawnej do przekazywania dokumentacji przetargów realizowanych przez COI do kontroli </w:t>
      </w:r>
      <w:r w:rsidR="00792B84" w:rsidRPr="001B4307">
        <w:rPr>
          <w:i/>
        </w:rPr>
        <w:t>ex-</w:t>
      </w:r>
      <w:proofErr w:type="spellStart"/>
      <w:r w:rsidR="00792B84" w:rsidRPr="001B4307">
        <w:rPr>
          <w:i/>
        </w:rPr>
        <w:t>ante</w:t>
      </w:r>
      <w:proofErr w:type="spellEnd"/>
      <w:r w:rsidR="00792B84" w:rsidRPr="001B4307">
        <w:t xml:space="preserve"> czy </w:t>
      </w:r>
      <w:r w:rsidR="00792B84" w:rsidRPr="001B4307">
        <w:rPr>
          <w:i/>
        </w:rPr>
        <w:t>ex-post</w:t>
      </w:r>
      <w:r w:rsidR="00E84289" w:rsidRPr="001B4307">
        <w:t>.</w:t>
      </w:r>
    </w:p>
    <w:p w:rsidR="003C3013" w:rsidRPr="001B4307" w:rsidRDefault="004C503D" w:rsidP="00CE6CCB">
      <w:pPr>
        <w:pStyle w:val="LongStandard3"/>
        <w:spacing w:before="240"/>
      </w:pPr>
      <w:r w:rsidRPr="001B4307">
        <w:t>Niezależnie od naszej oceny argumentów COI, z których niektóre są słuszne</w:t>
      </w:r>
      <w:r w:rsidRPr="001B4307">
        <w:rPr>
          <w:rStyle w:val="Odwoanieprzypisudolnego"/>
          <w:rFonts w:cs="Times New Roman"/>
        </w:rPr>
        <w:footnoteReference w:id="24"/>
      </w:r>
      <w:r w:rsidRPr="001B4307">
        <w:t>, zwracamy uwagę, że przez kilkanaście miesięcy instytucje i podmioty publiczne zaangażowane w Projekt traciły czas i energię na wymianę korespondencji, która w istocie nie doprowadziła do żadnego rezultatu</w:t>
      </w:r>
      <w:r w:rsidR="00B12BB2" w:rsidRPr="001B4307">
        <w:t>.</w:t>
      </w:r>
      <w:r w:rsidR="00F264CC" w:rsidRPr="001B4307">
        <w:t xml:space="preserve"> </w:t>
      </w:r>
      <w:r w:rsidR="00391378" w:rsidRPr="001B4307">
        <w:rPr>
          <w:b/>
        </w:rPr>
        <w:t>K</w:t>
      </w:r>
      <w:r w:rsidR="00F264CC" w:rsidRPr="001B4307">
        <w:rPr>
          <w:b/>
        </w:rPr>
        <w:t xml:space="preserve">rytycznie należy </w:t>
      </w:r>
      <w:r w:rsidR="00391378" w:rsidRPr="001B4307">
        <w:rPr>
          <w:b/>
        </w:rPr>
        <w:t>ocenić</w:t>
      </w:r>
      <w:r w:rsidR="00F264CC" w:rsidRPr="001B4307">
        <w:rPr>
          <w:b/>
        </w:rPr>
        <w:t xml:space="preserve"> w tym zakresie </w:t>
      </w:r>
      <w:r w:rsidR="00391378" w:rsidRPr="001B4307">
        <w:rPr>
          <w:b/>
        </w:rPr>
        <w:t>postawę</w:t>
      </w:r>
      <w:r w:rsidR="00F264CC" w:rsidRPr="001B4307">
        <w:rPr>
          <w:b/>
        </w:rPr>
        <w:t xml:space="preserve"> MSW i Ministra</w:t>
      </w:r>
      <w:r w:rsidR="00F64938" w:rsidRPr="001B4307">
        <w:t>, któr</w:t>
      </w:r>
      <w:r w:rsidR="007C0E3B" w:rsidRPr="001B4307">
        <w:t>e</w:t>
      </w:r>
      <w:r w:rsidR="00F264CC" w:rsidRPr="001B4307">
        <w:t xml:space="preserve"> wiedząc o </w:t>
      </w:r>
      <w:r w:rsidR="00391378" w:rsidRPr="001B4307">
        <w:t xml:space="preserve">jednoznacznym </w:t>
      </w:r>
      <w:r w:rsidR="00F264CC" w:rsidRPr="001B4307">
        <w:t>stanowisku MRR i/lub WWPE</w:t>
      </w:r>
      <w:r w:rsidR="007C0E3B" w:rsidRPr="001B4307">
        <w:rPr>
          <w:rStyle w:val="Odwoanieprzypisudolnego"/>
          <w:rFonts w:cs="Times New Roman"/>
        </w:rPr>
        <w:footnoteReference w:id="25"/>
      </w:r>
      <w:r w:rsidR="00F264CC" w:rsidRPr="001B4307">
        <w:t>, zamiast skupić się na znalezieniu konstruk</w:t>
      </w:r>
      <w:r w:rsidR="00F64938" w:rsidRPr="001B4307">
        <w:t>t</w:t>
      </w:r>
      <w:r w:rsidR="007C0E3B" w:rsidRPr="001B4307">
        <w:t>ywnego rozwiązania, zaangażowały</w:t>
      </w:r>
      <w:r w:rsidR="00F264CC" w:rsidRPr="001B4307">
        <w:t xml:space="preserve"> się w ww. wymianę korespondencji.</w:t>
      </w:r>
    </w:p>
    <w:tbl>
      <w:tblPr>
        <w:tblStyle w:val="Tabela-Siatka"/>
        <w:tblW w:w="0" w:type="auto"/>
        <w:tblInd w:w="1440" w:type="dxa"/>
        <w:tblLook w:val="04A0" w:firstRow="1" w:lastRow="0" w:firstColumn="1" w:lastColumn="0" w:noHBand="0" w:noVBand="1"/>
      </w:tblPr>
      <w:tblGrid>
        <w:gridCol w:w="7848"/>
      </w:tblGrid>
      <w:tr w:rsidR="00F264CC" w:rsidRPr="00507F2E" w:rsidTr="002C1431">
        <w:tc>
          <w:tcPr>
            <w:tcW w:w="7848" w:type="dxa"/>
            <w:shd w:val="clear" w:color="auto" w:fill="C6D9F1" w:themeFill="text2" w:themeFillTint="33"/>
          </w:tcPr>
          <w:p w:rsidR="00F264CC" w:rsidRPr="001B4307" w:rsidRDefault="00F264CC" w:rsidP="00824280">
            <w:pPr>
              <w:pStyle w:val="Tekstpodstawowy2"/>
              <w:spacing w:after="0"/>
              <w:ind w:left="0"/>
              <w:rPr>
                <w:rFonts w:cs="Times New Roman"/>
                <w:b/>
                <w:lang w:val="pl-PL"/>
              </w:rPr>
            </w:pPr>
            <w:r w:rsidRPr="001B4307">
              <w:rPr>
                <w:rFonts w:cs="Times New Roman"/>
                <w:b/>
                <w:lang w:val="pl-PL"/>
              </w:rPr>
              <w:t xml:space="preserve">W sytuacji, w której wybór COI został dokonany z wyłączeniem procedury o udzielenie zamówienia publicznego, a tym samym w sposób niegwarantujący efektywności ekonomicznej poniesionych w Projekcie wydatków, konieczne było zapewnienie przez Ministra, że wydatki COI, realizującego wiele zadań w Projekcie, będą mogły być </w:t>
            </w:r>
            <w:r w:rsidR="005E1416" w:rsidRPr="001B4307">
              <w:rPr>
                <w:rFonts w:cs="Times New Roman"/>
                <w:b/>
                <w:lang w:val="pl-PL"/>
              </w:rPr>
              <w:t xml:space="preserve">w sposób skuteczny wykazane we wnioskach o płatność. </w:t>
            </w:r>
            <w:r w:rsidR="00824280">
              <w:rPr>
                <w:rFonts w:cs="Times New Roman"/>
                <w:b/>
                <w:lang w:val="pl-PL"/>
              </w:rPr>
              <w:t>O</w:t>
            </w:r>
            <w:r w:rsidR="00085C43" w:rsidRPr="001B4307">
              <w:rPr>
                <w:rFonts w:cs="Times New Roman"/>
                <w:b/>
                <w:lang w:val="pl-PL"/>
              </w:rPr>
              <w:t>ptymalnym rozwiązaniem</w:t>
            </w:r>
            <w:r w:rsidR="005E1416" w:rsidRPr="001B4307">
              <w:rPr>
                <w:rFonts w:cs="Times New Roman"/>
                <w:b/>
                <w:lang w:val="pl-PL"/>
              </w:rPr>
              <w:t xml:space="preserve"> </w:t>
            </w:r>
            <w:r w:rsidR="00085C43" w:rsidRPr="001B4307">
              <w:rPr>
                <w:rFonts w:cs="Times New Roman"/>
                <w:b/>
                <w:lang w:val="pl-PL"/>
              </w:rPr>
              <w:t>w dacie zawarcia Umowy nr 4/</w:t>
            </w:r>
            <w:proofErr w:type="spellStart"/>
            <w:r w:rsidR="00085C43" w:rsidRPr="001B4307">
              <w:rPr>
                <w:rFonts w:cs="Times New Roman"/>
                <w:b/>
                <w:lang w:val="pl-PL"/>
              </w:rPr>
              <w:t>DSiA</w:t>
            </w:r>
            <w:proofErr w:type="spellEnd"/>
            <w:r w:rsidR="00085C43" w:rsidRPr="001B4307">
              <w:rPr>
                <w:rFonts w:cs="Times New Roman"/>
                <w:b/>
                <w:lang w:val="pl-PL"/>
              </w:rPr>
              <w:t xml:space="preserve">/2013 </w:t>
            </w:r>
            <w:r w:rsidR="005E1416" w:rsidRPr="001B4307">
              <w:rPr>
                <w:rFonts w:cs="Times New Roman"/>
                <w:b/>
                <w:lang w:val="pl-PL"/>
              </w:rPr>
              <w:t xml:space="preserve">było </w:t>
            </w:r>
            <w:r w:rsidR="00085C43" w:rsidRPr="001B4307">
              <w:rPr>
                <w:rFonts w:cs="Times New Roman"/>
                <w:b/>
                <w:lang w:val="pl-PL"/>
              </w:rPr>
              <w:t xml:space="preserve">"pośrednie" </w:t>
            </w:r>
            <w:r w:rsidR="005E1416" w:rsidRPr="001B4307">
              <w:rPr>
                <w:rFonts w:cs="Times New Roman"/>
                <w:b/>
                <w:lang w:val="pl-PL"/>
              </w:rPr>
              <w:t xml:space="preserve">przeniesienie niektórych obowiązków Ministra z Porozumienia o dofinansowanie na COI. Dotyczy to przede wszystkim prawidłowego udokumentowania przez COI wydatków oraz udowodnienia, że zostały one dokonane w sposób oszczędny i efektywny, w tym poświadczający rynkowy charakter zamawianych przez COI towarów/dostaw/usług. </w:t>
            </w:r>
            <w:r w:rsidR="00085C43" w:rsidRPr="001B4307">
              <w:rPr>
                <w:rFonts w:cs="Times New Roman"/>
                <w:b/>
                <w:lang w:val="pl-PL"/>
              </w:rPr>
              <w:t>Stroną Porozumienia o dofinansowanie dalej pozostawałby M</w:t>
            </w:r>
            <w:r w:rsidR="00A460F8" w:rsidRPr="001B4307">
              <w:rPr>
                <w:rFonts w:cs="Times New Roman"/>
                <w:b/>
                <w:lang w:val="pl-PL"/>
              </w:rPr>
              <w:t>inister, ale na podstawie Umowy</w:t>
            </w:r>
            <w:r w:rsidR="00085C43" w:rsidRPr="001B4307">
              <w:rPr>
                <w:rFonts w:cs="Times New Roman"/>
                <w:b/>
                <w:lang w:val="pl-PL"/>
              </w:rPr>
              <w:t xml:space="preserve"> nr 4/</w:t>
            </w:r>
            <w:proofErr w:type="spellStart"/>
            <w:r w:rsidR="00085C43" w:rsidRPr="001B4307">
              <w:rPr>
                <w:rFonts w:cs="Times New Roman"/>
                <w:b/>
                <w:lang w:val="pl-PL"/>
              </w:rPr>
              <w:t>DSiA</w:t>
            </w:r>
            <w:proofErr w:type="spellEnd"/>
            <w:r w:rsidR="00085C43" w:rsidRPr="001B4307">
              <w:rPr>
                <w:rFonts w:cs="Times New Roman"/>
                <w:b/>
                <w:lang w:val="pl-PL"/>
              </w:rPr>
              <w:t xml:space="preserve">/2013 COI byłoby zobowiązane do określonych </w:t>
            </w:r>
            <w:proofErr w:type="spellStart"/>
            <w:r w:rsidR="00085C43" w:rsidRPr="001B4307">
              <w:rPr>
                <w:rFonts w:cs="Times New Roman"/>
                <w:b/>
                <w:lang w:val="pl-PL"/>
              </w:rPr>
              <w:t>za</w:t>
            </w:r>
            <w:r w:rsidR="00A460F8" w:rsidRPr="001B4307">
              <w:rPr>
                <w:rFonts w:cs="Times New Roman"/>
                <w:b/>
                <w:lang w:val="pl-PL"/>
              </w:rPr>
              <w:t>chowań</w:t>
            </w:r>
            <w:proofErr w:type="spellEnd"/>
            <w:r w:rsidR="00A460F8" w:rsidRPr="001B4307">
              <w:rPr>
                <w:rFonts w:cs="Times New Roman"/>
                <w:b/>
                <w:lang w:val="pl-PL"/>
              </w:rPr>
              <w:t xml:space="preserve">, umożliwiających certyfikację jak największych środków. </w:t>
            </w:r>
            <w:r w:rsidR="00D516D5" w:rsidRPr="001B4307">
              <w:rPr>
                <w:rFonts w:cs="Times New Roman"/>
                <w:b/>
                <w:lang w:val="pl-PL"/>
              </w:rPr>
              <w:t>Tego typu rozwiązania, włącznie z obowiązkiem sprawozdawczości według określonego wzoru</w:t>
            </w:r>
            <w:r w:rsidR="003C3013" w:rsidRPr="001B4307">
              <w:rPr>
                <w:rFonts w:cs="Times New Roman"/>
                <w:b/>
                <w:lang w:val="pl-PL"/>
              </w:rPr>
              <w:t>,</w:t>
            </w:r>
            <w:r w:rsidR="00D516D5" w:rsidRPr="001B4307">
              <w:rPr>
                <w:rFonts w:cs="Times New Roman"/>
                <w:b/>
                <w:lang w:val="pl-PL"/>
              </w:rPr>
              <w:t xml:space="preserve"> </w:t>
            </w:r>
            <w:r w:rsidR="008C287A" w:rsidRPr="001B4307">
              <w:rPr>
                <w:rFonts w:cs="Times New Roman"/>
                <w:b/>
                <w:lang w:val="pl-PL"/>
              </w:rPr>
              <w:t xml:space="preserve">praktykowane </w:t>
            </w:r>
            <w:r w:rsidR="00D516D5" w:rsidRPr="001B4307">
              <w:rPr>
                <w:rFonts w:cs="Times New Roman"/>
                <w:b/>
                <w:lang w:val="pl-PL"/>
              </w:rPr>
              <w:t xml:space="preserve">jest nawet w relacjach pomiędzy </w:t>
            </w:r>
            <w:r w:rsidR="00D516D5" w:rsidRPr="001B4307">
              <w:rPr>
                <w:rFonts w:cs="Times New Roman"/>
                <w:b/>
                <w:lang w:val="pl-PL"/>
              </w:rPr>
              <w:lastRenderedPageBreak/>
              <w:t xml:space="preserve">podmiotami publicznymi a prywatnymi. Tym bardziej należałoby go oczekiwać w relacjach pomiędzy Ministrem a COI. </w:t>
            </w:r>
          </w:p>
        </w:tc>
      </w:tr>
    </w:tbl>
    <w:p w:rsidR="00ED139D" w:rsidRPr="001B4307" w:rsidRDefault="002A3060" w:rsidP="00CE6CCB">
      <w:pPr>
        <w:pStyle w:val="LongStandard3"/>
        <w:spacing w:before="240"/>
      </w:pPr>
      <w:r w:rsidRPr="001B4307">
        <w:lastRenderedPageBreak/>
        <w:t xml:space="preserve">Należy podkreślić, że </w:t>
      </w:r>
      <w:r w:rsidRPr="00824280">
        <w:rPr>
          <w:b/>
        </w:rPr>
        <w:t>samo zawarcie Umowy nr 4/DSIA/2013 w trybie niekonkurencyjnym</w:t>
      </w:r>
      <w:r w:rsidR="00824280" w:rsidRPr="00824280">
        <w:t xml:space="preserve"> </w:t>
      </w:r>
      <w:r w:rsidR="00824280" w:rsidRPr="001B4307">
        <w:t>z COI</w:t>
      </w:r>
      <w:r w:rsidRPr="001B4307">
        <w:t xml:space="preserve">, które z jednej strony jest podmiotem nadzorowanym przez Ministra, a z drugiej pełni rolę wykonawcy w ramach cywilnoprawnego stosunku z Ministrem, </w:t>
      </w:r>
      <w:r w:rsidRPr="00824280">
        <w:rPr>
          <w:b/>
        </w:rPr>
        <w:t xml:space="preserve">nie uniemożliwiało </w:t>
      </w:r>
      <w:r w:rsidR="00824280">
        <w:rPr>
          <w:b/>
        </w:rPr>
        <w:t xml:space="preserve">automatycznie </w:t>
      </w:r>
      <w:r w:rsidRPr="00824280">
        <w:rPr>
          <w:b/>
        </w:rPr>
        <w:t>prawidłowego rozliczenia środków z Unii Europejskiej</w:t>
      </w:r>
      <w:r w:rsidRPr="001B4307">
        <w:t>.</w:t>
      </w:r>
    </w:p>
    <w:p w:rsidR="00D516D5" w:rsidRPr="001B4307" w:rsidRDefault="00D516D5" w:rsidP="00D516D5">
      <w:pPr>
        <w:pStyle w:val="LongStandard3"/>
        <w:spacing w:before="240"/>
      </w:pPr>
      <w:r w:rsidRPr="001B4307">
        <w:rPr>
          <w:b/>
        </w:rPr>
        <w:t xml:space="preserve">Wyżej wymieniony brak obciąża przede wszystkim </w:t>
      </w:r>
      <w:r w:rsidR="00FA2E79" w:rsidRPr="001B4307">
        <w:rPr>
          <w:b/>
        </w:rPr>
        <w:t>Ministra</w:t>
      </w:r>
      <w:r w:rsidRPr="001B4307">
        <w:t>, który w § 3 ust. 6 Umowy oświadcza, że: "</w:t>
      </w:r>
      <w:r w:rsidR="00FA2E79" w:rsidRPr="001B4307">
        <w:t>[…]</w:t>
      </w:r>
      <w:r w:rsidRPr="001B4307">
        <w:t xml:space="preserve"> </w:t>
      </w:r>
      <w:r w:rsidRPr="001B4307">
        <w:rPr>
          <w:i/>
        </w:rPr>
        <w:t>planowana maksymalna całkowita kwota wydatków kwalifikowalnych związanych z realizacją zadań przez Wykonawcę w ramach realizacji Projektu wynosi 121 623 498,56 zł brutto</w:t>
      </w:r>
      <w:r w:rsidRPr="001B4307">
        <w:t xml:space="preserve">". Oświadczenie to tylko potwierdza, że </w:t>
      </w:r>
      <w:r w:rsidR="00FA2E79" w:rsidRPr="001B4307">
        <w:t>Minister</w:t>
      </w:r>
      <w:r w:rsidRPr="001B4307">
        <w:t xml:space="preserve"> (bezpodstawnie) przewidywał rozliczenie całości wynagrodzenia jako wydatku kwalifikowanego i to pomimo tego, że ryzyka z tym związane powinny</w:t>
      </w:r>
      <w:r w:rsidR="00FA2E79" w:rsidRPr="001B4307">
        <w:t>/mogły</w:t>
      </w:r>
      <w:r w:rsidRPr="001B4307">
        <w:t xml:space="preserve"> być mu znane. </w:t>
      </w:r>
    </w:p>
    <w:p w:rsidR="00391378" w:rsidRPr="001B4307" w:rsidRDefault="00D516D5" w:rsidP="00CE6CCB">
      <w:pPr>
        <w:pStyle w:val="LongStandard3"/>
        <w:spacing w:before="240"/>
      </w:pPr>
      <w:r w:rsidRPr="001B4307">
        <w:rPr>
          <w:b/>
        </w:rPr>
        <w:t>R</w:t>
      </w:r>
      <w:r w:rsidR="00391378" w:rsidRPr="001B4307">
        <w:rPr>
          <w:b/>
        </w:rPr>
        <w:t xml:space="preserve">yzyka </w:t>
      </w:r>
      <w:r w:rsidR="00391378" w:rsidRPr="001B4307">
        <w:t>"</w:t>
      </w:r>
      <w:r w:rsidR="00391378" w:rsidRPr="001B4307">
        <w:rPr>
          <w:i/>
        </w:rPr>
        <w:t>nieprawidłowej weryfikacji poniesionych wydatków w projekcie (kwalifikowalność</w:t>
      </w:r>
      <w:r w:rsidR="009E70D5" w:rsidRPr="001B4307">
        <w:rPr>
          <w:i/>
        </w:rPr>
        <w:t xml:space="preserve"> i certyfikowanie wydatków)</w:t>
      </w:r>
      <w:r w:rsidR="009E70D5" w:rsidRPr="001B4307">
        <w:t xml:space="preserve">", </w:t>
      </w:r>
      <w:r w:rsidR="00391378" w:rsidRPr="001B4307">
        <w:t>"</w:t>
      </w:r>
      <w:r w:rsidR="00391378" w:rsidRPr="001B4307">
        <w:rPr>
          <w:i/>
        </w:rPr>
        <w:t>wycofania współfinansowania lub zmniejszenia poziomu dofinansowania projektu ze środków UE</w:t>
      </w:r>
      <w:r w:rsidR="00391378" w:rsidRPr="001B4307">
        <w:t>" oraz "</w:t>
      </w:r>
      <w:r w:rsidR="00391378" w:rsidRPr="001B4307">
        <w:rPr>
          <w:i/>
        </w:rPr>
        <w:t>uznanie wydatków za niekwalifikowalne / nałożenie korekty na poniesione wydatki / zawarte kontrakty</w:t>
      </w:r>
      <w:r w:rsidR="00391378" w:rsidRPr="001B4307">
        <w:t xml:space="preserve">" zostały wskazane w opracowanym przez Centrum Projektów Informatycznych, MSW i COI </w:t>
      </w:r>
      <w:r w:rsidR="00391378" w:rsidRPr="001B4307">
        <w:rPr>
          <w:b/>
        </w:rPr>
        <w:t xml:space="preserve">"Studium Wykonalności Projektu pl.ID" w styczniu 2013 r. </w:t>
      </w:r>
      <w:r w:rsidR="00391378" w:rsidRPr="001B4307">
        <w:t xml:space="preserve">W konsekwencji ustalono, że zostaną podjęte następujące działania: </w:t>
      </w:r>
    </w:p>
    <w:p w:rsidR="00391378" w:rsidRPr="001B4307" w:rsidRDefault="00391378" w:rsidP="00391378">
      <w:pPr>
        <w:pStyle w:val="LongStandard4"/>
      </w:pPr>
      <w:r w:rsidRPr="001B4307">
        <w:t>informowanie i przekazywanie jednostkom realizującym projekty Wytycznych,</w:t>
      </w:r>
    </w:p>
    <w:p w:rsidR="00391378" w:rsidRPr="001B4307" w:rsidRDefault="00391378" w:rsidP="00391378">
      <w:pPr>
        <w:pStyle w:val="LongStandard4"/>
      </w:pPr>
      <w:r w:rsidRPr="001B4307">
        <w:t>stworzenie wewnętrznej procedury dla departamentu w zakresie weryfikacji wniosków o płatność zgodnie z Wytycznymi</w:t>
      </w:r>
      <w:r w:rsidR="001E1EDD" w:rsidRPr="001B4307">
        <w:t>.</w:t>
      </w:r>
      <w:r w:rsidRPr="001B4307">
        <w:t xml:space="preserve">  </w:t>
      </w:r>
    </w:p>
    <w:p w:rsidR="001E1EDD" w:rsidRPr="001B4307" w:rsidRDefault="00562BA4" w:rsidP="00562BA4">
      <w:pPr>
        <w:pStyle w:val="LongStandard3"/>
      </w:pPr>
      <w:r w:rsidRPr="001B4307">
        <w:t>Powyższe rozwiązanie – zakładające stworzenie odpowiedniej struktury wewnętrznej realizacji Projektu – co do zasady, również zwiększałoby szanse, że wydatki COI, realizującego wiele zadań w Projekcie, będą mogły być w sposób skuteczny wykazane we wnioskach o płatność</w:t>
      </w:r>
      <w:r w:rsidR="00D516D5" w:rsidRPr="001B4307">
        <w:t>, pomimo braku odpowiednich mechanizmów umownych</w:t>
      </w:r>
      <w:r w:rsidRPr="001B4307">
        <w:t xml:space="preserve">. </w:t>
      </w:r>
      <w:r w:rsidR="001E1EDD" w:rsidRPr="001B4307">
        <w:t>Obecne problemy w realizacji Projektu wskazują</w:t>
      </w:r>
      <w:r w:rsidRPr="001B4307">
        <w:t xml:space="preserve"> jednak</w:t>
      </w:r>
      <w:r w:rsidR="001E1EDD" w:rsidRPr="001B4307">
        <w:t xml:space="preserve">, że albo powyższe działania </w:t>
      </w:r>
      <w:r w:rsidR="00F64938" w:rsidRPr="001B4307">
        <w:t xml:space="preserve">w ogóle </w:t>
      </w:r>
      <w:r w:rsidR="001E1EDD" w:rsidRPr="001B4307">
        <w:t>nie zostały podjęte, albo nie zostały skutecznie wdrożone</w:t>
      </w:r>
      <w:r w:rsidR="00F64938" w:rsidRPr="001B4307">
        <w:rPr>
          <w:rStyle w:val="Odwoanieprzypisudolnego"/>
          <w:rFonts w:cs="Times New Roman"/>
        </w:rPr>
        <w:footnoteReference w:id="26"/>
      </w:r>
      <w:r w:rsidR="001E1EDD" w:rsidRPr="001B4307">
        <w:t xml:space="preserve">. </w:t>
      </w:r>
    </w:p>
    <w:p w:rsidR="00F264CC" w:rsidRPr="001B4307" w:rsidRDefault="00F264CC" w:rsidP="00CE6CCB">
      <w:pPr>
        <w:pStyle w:val="LongStandard3"/>
        <w:spacing w:before="240"/>
      </w:pPr>
      <w:r w:rsidRPr="001B4307">
        <w:t>Tymczasem</w:t>
      </w:r>
      <w:r w:rsidR="005E1416" w:rsidRPr="001B4307">
        <w:t xml:space="preserve"> niedotrzymanie przez Ministra obowiązku właściwego udokumentowania wydatków, jak wskazało MRR w piśmie do WWPE już </w:t>
      </w:r>
      <w:r w:rsidR="00824280">
        <w:t xml:space="preserve">w </w:t>
      </w:r>
      <w:r w:rsidR="00824280">
        <w:lastRenderedPageBreak/>
        <w:t xml:space="preserve">dniu </w:t>
      </w:r>
      <w:r w:rsidR="005E1416" w:rsidRPr="001B4307">
        <w:t>13 sierpnia 2013 r. (</w:t>
      </w:r>
      <w:r w:rsidR="005E1416" w:rsidRPr="001B4307">
        <w:rPr>
          <w:b/>
        </w:rPr>
        <w:t>z kopią do MSW</w:t>
      </w:r>
      <w:r w:rsidR="00A460F8" w:rsidRPr="001B4307">
        <w:t>), oznaczać może</w:t>
      </w:r>
      <w:r w:rsidR="005E1416" w:rsidRPr="001B4307">
        <w:t xml:space="preserve"> brak możliwości uznania </w:t>
      </w:r>
      <w:r w:rsidR="00A460F8" w:rsidRPr="001B4307">
        <w:t>niektórych wydatków za kwalifikowalne</w:t>
      </w:r>
      <w:r w:rsidRPr="001B4307">
        <w:t>.</w:t>
      </w:r>
      <w:r w:rsidR="005E1416" w:rsidRPr="001B4307">
        <w:t xml:space="preserve"> O ryzyku ziszczenia się powyższego scenariusza może świadczyć fakt, iż jak rozumiemy na podstawie informacji otrzymanych od MSW, </w:t>
      </w:r>
      <w:r w:rsidR="00714A9E" w:rsidRPr="001B4307">
        <w:t xml:space="preserve">jak dotąd żaden z wniosków o płatność nie zyskał akceptacji WWPE, </w:t>
      </w:r>
      <w:proofErr w:type="spellStart"/>
      <w:r w:rsidR="00714A9E" w:rsidRPr="001B4307">
        <w:t>MAiC</w:t>
      </w:r>
      <w:proofErr w:type="spellEnd"/>
      <w:r w:rsidR="00714A9E" w:rsidRPr="001B4307">
        <w:t xml:space="preserve"> (będącej Instytucją Pośredniczącą dla Projektu) ani MRR.</w:t>
      </w:r>
      <w:r w:rsidR="00C2075B" w:rsidRPr="001B4307">
        <w:t xml:space="preserve"> Ponadto pismem z </w:t>
      </w:r>
      <w:r w:rsidR="00824280">
        <w:t xml:space="preserve">dnia </w:t>
      </w:r>
      <w:r w:rsidR="00C2075B" w:rsidRPr="001B4307">
        <w:t xml:space="preserve">3 grudnia 2014 r. Minister poinformował MRR, że do certyfikacji w ramach kosztów COI zostaną przedłożone wyłącznie kwoty wynikające z przetargów publicznych przeprowadzonych dla Projektu w ramach realizowanych zleceń, a tym samym, iż </w:t>
      </w:r>
      <w:r w:rsidR="00C2075B" w:rsidRPr="001B4307">
        <w:rPr>
          <w:b/>
        </w:rPr>
        <w:t>nie wszystkie wydatki poniesione przez COI mogą być certyfikowane. W dacie sporządzenia Raportu różnica odnosiła się do wydatków na</w:t>
      </w:r>
      <w:r w:rsidR="00895C3F" w:rsidRPr="001B4307">
        <w:rPr>
          <w:b/>
        </w:rPr>
        <w:t xml:space="preserve"> kwotę ok. 23 mln zł</w:t>
      </w:r>
      <w:r w:rsidR="00895C3F" w:rsidRPr="001B4307">
        <w:rPr>
          <w:rStyle w:val="Odwoanieprzypisudolnego"/>
          <w:rFonts w:cs="Times New Roman"/>
          <w:b/>
        </w:rPr>
        <w:footnoteReference w:id="27"/>
      </w:r>
      <w:r w:rsidR="00895C3F" w:rsidRPr="001B4307">
        <w:rPr>
          <w:b/>
        </w:rPr>
        <w:t>, przy ok. 21</w:t>
      </w:r>
      <w:r w:rsidR="00C2075B" w:rsidRPr="001B4307">
        <w:rPr>
          <w:b/>
        </w:rPr>
        <w:t xml:space="preserve"> mln zł, których status pozostawał niejasny</w:t>
      </w:r>
      <w:r w:rsidR="00895C3F" w:rsidRPr="001B4307">
        <w:rPr>
          <w:b/>
        </w:rPr>
        <w:t>, niemniej istniało ryzyko, że również wydatki w tej kwocie będą niekwalifikowalne</w:t>
      </w:r>
      <w:r w:rsidR="00895C3F" w:rsidRPr="001B4307">
        <w:rPr>
          <w:rStyle w:val="Odwoanieprzypisudolnego"/>
          <w:rFonts w:cs="Times New Roman"/>
          <w:b/>
        </w:rPr>
        <w:footnoteReference w:id="28"/>
      </w:r>
      <w:r w:rsidR="00C2075B" w:rsidRPr="001B4307">
        <w:rPr>
          <w:b/>
        </w:rPr>
        <w:t>.</w:t>
      </w:r>
      <w:r w:rsidR="00C2075B" w:rsidRPr="001B4307">
        <w:t xml:space="preserve"> </w:t>
      </w:r>
    </w:p>
    <w:p w:rsidR="001333F6" w:rsidRPr="001B4307" w:rsidRDefault="00823457" w:rsidP="00CE6CCB">
      <w:pPr>
        <w:pStyle w:val="LongStandard3"/>
        <w:spacing w:before="240"/>
      </w:pPr>
      <w:r w:rsidRPr="001B4307">
        <w:t xml:space="preserve">W związku z powyższym </w:t>
      </w:r>
      <w:r w:rsidRPr="001B4307">
        <w:rPr>
          <w:b/>
        </w:rPr>
        <w:t>Minister podjął decyzję, że do certyfikacji w ramach kosztów COI zostaną przedłożone kwoty wynikające z przetargów publicznych przeprowadzonych przez COI dla Projektu</w:t>
      </w:r>
      <w:r w:rsidRPr="001B4307">
        <w:t>, a tym samym, iż zostanie dokonana korekta przedłożonych do WWPE wniosków o płatność</w:t>
      </w:r>
      <w:r w:rsidRPr="001B4307">
        <w:rPr>
          <w:rStyle w:val="Odwoanieprzypisudolnego"/>
          <w:rFonts w:cs="Times New Roman"/>
        </w:rPr>
        <w:footnoteReference w:id="29"/>
      </w:r>
      <w:r w:rsidRPr="001B4307">
        <w:t xml:space="preserve">. </w:t>
      </w:r>
      <w:r w:rsidRPr="001B4307">
        <w:rPr>
          <w:b/>
        </w:rPr>
        <w:t>W aktualny</w:t>
      </w:r>
      <w:r w:rsidR="00BE6DF8" w:rsidRPr="001B4307">
        <w:rPr>
          <w:b/>
        </w:rPr>
        <w:t>m</w:t>
      </w:r>
      <w:r w:rsidRPr="001B4307">
        <w:rPr>
          <w:b/>
        </w:rPr>
        <w:t xml:space="preserve"> stanie rzeczy decyzję </w:t>
      </w:r>
      <w:r w:rsidR="00BE6DF8" w:rsidRPr="001B4307">
        <w:rPr>
          <w:b/>
        </w:rPr>
        <w:t xml:space="preserve">tę </w:t>
      </w:r>
      <w:r w:rsidRPr="001B4307">
        <w:rPr>
          <w:b/>
        </w:rPr>
        <w:t>należy uznać za trafną</w:t>
      </w:r>
      <w:r w:rsidR="00F264CC" w:rsidRPr="001B4307">
        <w:rPr>
          <w:i/>
        </w:rPr>
        <w:t>.</w:t>
      </w:r>
      <w:r w:rsidR="00F264CC" w:rsidRPr="001B4307">
        <w:t xml:space="preserve"> </w:t>
      </w:r>
      <w:r w:rsidR="00BE6DF8" w:rsidRPr="001B4307">
        <w:t xml:space="preserve">Pozwala ona bowiem na certyfikację wydatków </w:t>
      </w:r>
      <w:r w:rsidR="001E1EDD" w:rsidRPr="001B4307">
        <w:t xml:space="preserve">w Projekcie </w:t>
      </w:r>
      <w:r w:rsidR="00BE6DF8" w:rsidRPr="001B4307">
        <w:t>na kwotę co najmniej 77 mln zł</w:t>
      </w:r>
      <w:r w:rsidR="00BE6DF8" w:rsidRPr="001B4307">
        <w:rPr>
          <w:rStyle w:val="Odwoanieprzypisudolnego"/>
          <w:rFonts w:cs="Times New Roman"/>
        </w:rPr>
        <w:footnoteReference w:id="30"/>
      </w:r>
      <w:r w:rsidR="00BE6DF8" w:rsidRPr="001B4307">
        <w:t xml:space="preserve">. </w:t>
      </w:r>
    </w:p>
    <w:p w:rsidR="001E5346" w:rsidRPr="001B4307" w:rsidRDefault="001E5346" w:rsidP="001E5346">
      <w:pPr>
        <w:pStyle w:val="LongStandard2"/>
      </w:pPr>
      <w:r w:rsidRPr="001B4307">
        <w:t>Odbiory zleceń</w:t>
      </w:r>
    </w:p>
    <w:tbl>
      <w:tblPr>
        <w:tblStyle w:val="Tabela-Siatka"/>
        <w:tblW w:w="0" w:type="auto"/>
        <w:tblInd w:w="1440" w:type="dxa"/>
        <w:tblLook w:val="04A0" w:firstRow="1" w:lastRow="0" w:firstColumn="1" w:lastColumn="0" w:noHBand="0" w:noVBand="1"/>
      </w:tblPr>
      <w:tblGrid>
        <w:gridCol w:w="7848"/>
      </w:tblGrid>
      <w:tr w:rsidR="00824280" w:rsidRPr="00507F2E" w:rsidTr="00824280">
        <w:tc>
          <w:tcPr>
            <w:tcW w:w="9212" w:type="dxa"/>
            <w:shd w:val="clear" w:color="auto" w:fill="C6D9F1" w:themeFill="text2" w:themeFillTint="33"/>
          </w:tcPr>
          <w:p w:rsidR="00824280" w:rsidRDefault="00824280" w:rsidP="00824280">
            <w:pPr>
              <w:pStyle w:val="LongStandard3"/>
              <w:numPr>
                <w:ilvl w:val="0"/>
                <w:numId w:val="0"/>
              </w:numPr>
              <w:spacing w:after="0"/>
              <w:rPr>
                <w:b/>
              </w:rPr>
            </w:pPr>
            <w:r w:rsidRPr="001B4307">
              <w:rPr>
                <w:b/>
              </w:rPr>
              <w:t>Załącznik 4 w niektórych aspektach nie zabezpiecza w sposób należyty interesów Skarbu Państwa</w:t>
            </w:r>
            <w:r>
              <w:rPr>
                <w:b/>
              </w:rPr>
              <w:t>.</w:t>
            </w:r>
          </w:p>
        </w:tc>
      </w:tr>
    </w:tbl>
    <w:p w:rsidR="002C1431" w:rsidRPr="001B4307" w:rsidRDefault="001F18D1" w:rsidP="001959E2">
      <w:pPr>
        <w:pStyle w:val="LongStandard3"/>
        <w:spacing w:before="240"/>
      </w:pPr>
      <w:r w:rsidRPr="001B4307">
        <w:t>D</w:t>
      </w:r>
      <w:r w:rsidR="002C1431" w:rsidRPr="001B4307">
        <w:t>otyczy to w szczególności procedury odbioru Dokumentacji. Poza tym dokument, który</w:t>
      </w:r>
      <w:r w:rsidRPr="001B4307">
        <w:t xml:space="preserve"> zgodnie z tytułem </w:t>
      </w:r>
      <w:r w:rsidR="002C1431" w:rsidRPr="001B4307">
        <w:t xml:space="preserve">powinien szczegółowo określać zasady realizacji zleceń, w swej treści wprowadza również odstępstwa dotyczące wymogów jakościowych, które wynikają z postanowień samej umowy (patrz punkt </w:t>
      </w:r>
      <w:r w:rsidR="003976D8">
        <w:fldChar w:fldCharType="begin"/>
      </w:r>
      <w:r w:rsidR="003976D8">
        <w:instrText xml:space="preserve"> REF _Ref407062242 \r \h  \* MERGEFORMAT </w:instrText>
      </w:r>
      <w:r w:rsidR="003976D8">
        <w:fldChar w:fldCharType="separate"/>
      </w:r>
      <w:r w:rsidR="001F5F18">
        <w:t>1.10</w:t>
      </w:r>
      <w:r w:rsidR="003976D8">
        <w:fldChar w:fldCharType="end"/>
      </w:r>
      <w:r w:rsidRPr="001B4307">
        <w:t xml:space="preserve"> p</w:t>
      </w:r>
      <w:r w:rsidR="00824280">
        <w:t>oniżej). Problem ten na mniejszą</w:t>
      </w:r>
      <w:r w:rsidR="002C1431" w:rsidRPr="001B4307">
        <w:t xml:space="preserve"> skalę występuje również w Załączniku nr 5. </w:t>
      </w:r>
      <w:r w:rsidR="008C287A" w:rsidRPr="001B4307">
        <w:t xml:space="preserve">Poniżej wskazano </w:t>
      </w:r>
      <w:r w:rsidR="002C1431" w:rsidRPr="001B4307">
        <w:t>najbardziej istotn</w:t>
      </w:r>
      <w:r w:rsidR="008C287A" w:rsidRPr="001B4307">
        <w:t>e uchybienia</w:t>
      </w:r>
      <w:r w:rsidR="002C1431" w:rsidRPr="001B4307">
        <w:t xml:space="preserve">. </w:t>
      </w:r>
    </w:p>
    <w:p w:rsidR="008C287A" w:rsidRPr="001B4307" w:rsidRDefault="008C287A" w:rsidP="002C1431">
      <w:pPr>
        <w:pStyle w:val="LongStandard3"/>
      </w:pPr>
      <w:r w:rsidRPr="001B4307">
        <w:rPr>
          <w:b/>
          <w:bCs/>
        </w:rPr>
        <w:t xml:space="preserve">Przede wszystkim </w:t>
      </w:r>
      <w:r w:rsidR="002C1431" w:rsidRPr="001B4307">
        <w:rPr>
          <w:b/>
          <w:bCs/>
        </w:rPr>
        <w:t>§ 1 ust</w:t>
      </w:r>
      <w:r w:rsidRPr="001B4307">
        <w:rPr>
          <w:b/>
          <w:bCs/>
        </w:rPr>
        <w:t>.</w:t>
      </w:r>
      <w:r w:rsidR="002C1431" w:rsidRPr="001B4307">
        <w:rPr>
          <w:b/>
          <w:bCs/>
        </w:rPr>
        <w:t xml:space="preserve"> 5, 6 i 7 załącznika Nr 4 zawierają niespójne, wręcz wzajemnie sprzeczne i w sposób istotny niekorzystne dla Skarbu </w:t>
      </w:r>
      <w:r w:rsidR="002C1431" w:rsidRPr="001B4307">
        <w:rPr>
          <w:b/>
          <w:bCs/>
        </w:rPr>
        <w:lastRenderedPageBreak/>
        <w:t>Państwa postanowienia dotyczące odbioru prac</w:t>
      </w:r>
      <w:r w:rsidR="002C1431" w:rsidRPr="001B4307">
        <w:t>. Z postanowień tych wynika</w:t>
      </w:r>
      <w:r w:rsidR="00FC7298">
        <w:t>,</w:t>
      </w:r>
      <w:r w:rsidR="002C1431" w:rsidRPr="001B4307">
        <w:t xml:space="preserve"> że z jednej strony </w:t>
      </w:r>
      <w:r w:rsidRPr="001B4307">
        <w:t>Minister</w:t>
      </w:r>
      <w:r w:rsidR="002C1431" w:rsidRPr="001B4307">
        <w:t xml:space="preserve"> jest uprawniony do podjęcia decyzji o tym, czy chce akceptować dany dokument, przy czym w przypadku </w:t>
      </w:r>
      <w:r w:rsidRPr="001B4307">
        <w:t>zamiaru</w:t>
      </w:r>
      <w:r w:rsidR="002C1431" w:rsidRPr="001B4307">
        <w:t xml:space="preserve"> skorzystania z tego uprawnienia </w:t>
      </w:r>
      <w:r w:rsidRPr="001B4307">
        <w:t>Minister jest</w:t>
      </w:r>
      <w:r w:rsidR="002C1431" w:rsidRPr="001B4307">
        <w:t xml:space="preserve"> zobowiązany do oceny i akceptacji Dokumentacji lub zgłoszenia do niej ewentualnych zastrzeżeń w terminie 5 dni roboczych od dnia otrzymania Dokumentacji</w:t>
      </w:r>
      <w:r w:rsidRPr="001B4307">
        <w:t>,</w:t>
      </w:r>
      <w:r w:rsidR="002C1431" w:rsidRPr="001B4307">
        <w:t xml:space="preserve"> </w:t>
      </w:r>
      <w:r w:rsidRPr="001B4307">
        <w:t>a</w:t>
      </w:r>
      <w:r w:rsidR="002C1431" w:rsidRPr="001B4307">
        <w:t xml:space="preserve"> brak zajęcia stanowiska przez </w:t>
      </w:r>
      <w:r w:rsidRPr="001B4307">
        <w:t>Ministra</w:t>
      </w:r>
      <w:r w:rsidR="002C1431" w:rsidRPr="001B4307">
        <w:t xml:space="preserve"> w tym terminie "</w:t>
      </w:r>
      <w:r w:rsidR="002C1431" w:rsidRPr="001B4307">
        <w:rPr>
          <w:i/>
          <w:iCs/>
        </w:rPr>
        <w:t>jest równoznaczny z akceptacją przez Zamawiającego tej Dokumentacji</w:t>
      </w:r>
      <w:r w:rsidR="002C1431" w:rsidRPr="001B4307">
        <w:t xml:space="preserve">" i uprawnia </w:t>
      </w:r>
      <w:r w:rsidRPr="001B4307">
        <w:t>COI</w:t>
      </w:r>
      <w:r w:rsidR="002C1431" w:rsidRPr="001B4307">
        <w:t xml:space="preserve"> do jednostronnego podpisania Protokołu Odbioru Etapu lub Protokołu Odbioru Końcowego. Z drugiej zaś </w:t>
      </w:r>
      <w:r w:rsidR="00FC7298">
        <w:t xml:space="preserve">strony </w:t>
      </w:r>
      <w:r w:rsidR="002C1431" w:rsidRPr="001B4307">
        <w:t>nieskorzystanie z rzeczonego uprawnienia do akceptacji "</w:t>
      </w:r>
      <w:r w:rsidR="002C1431" w:rsidRPr="001B4307">
        <w:rPr>
          <w:i/>
          <w:iCs/>
        </w:rPr>
        <w:t>równoznaczne jest z akceptacją Dokumentacji przez Zamawiającego</w:t>
      </w:r>
      <w:r w:rsidR="002C1431" w:rsidRPr="001B4307">
        <w:t xml:space="preserve">". </w:t>
      </w:r>
    </w:p>
    <w:tbl>
      <w:tblPr>
        <w:tblStyle w:val="Tabela-Siatka"/>
        <w:tblW w:w="0" w:type="auto"/>
        <w:tblInd w:w="1440" w:type="dxa"/>
        <w:shd w:val="clear" w:color="auto" w:fill="C6D9F1" w:themeFill="text2" w:themeFillTint="33"/>
        <w:tblLook w:val="04A0" w:firstRow="1" w:lastRow="0" w:firstColumn="1" w:lastColumn="0" w:noHBand="0" w:noVBand="1"/>
      </w:tblPr>
      <w:tblGrid>
        <w:gridCol w:w="7848"/>
      </w:tblGrid>
      <w:tr w:rsidR="008C287A" w:rsidRPr="00507F2E" w:rsidTr="00840EC7">
        <w:tc>
          <w:tcPr>
            <w:tcW w:w="9212" w:type="dxa"/>
            <w:shd w:val="clear" w:color="auto" w:fill="C6D9F1" w:themeFill="text2" w:themeFillTint="33"/>
          </w:tcPr>
          <w:p w:rsidR="008C287A" w:rsidRPr="001B4307" w:rsidRDefault="008C287A" w:rsidP="00840EC7">
            <w:pPr>
              <w:pStyle w:val="Tekstpodstawowy2"/>
              <w:spacing w:after="0"/>
              <w:ind w:left="0"/>
              <w:rPr>
                <w:rFonts w:cs="Times New Roman"/>
                <w:lang w:val="pl-PL"/>
              </w:rPr>
            </w:pPr>
            <w:r w:rsidRPr="001B4307">
              <w:rPr>
                <w:rFonts w:cs="Times New Roman"/>
                <w:b/>
                <w:lang w:val="pl-PL"/>
              </w:rPr>
              <w:t>Postanowienia dotyczące odbioru prac są zredagowane tak, aby w istotny sposób ograniczyć jedno z podstawowych uprawnień kontrolnych Ministra.</w:t>
            </w:r>
            <w:r w:rsidRPr="001B4307">
              <w:rPr>
                <w:rFonts w:cs="Times New Roman"/>
                <w:lang w:val="pl-PL"/>
              </w:rPr>
              <w:t xml:space="preserve"> </w:t>
            </w:r>
          </w:p>
        </w:tc>
      </w:tr>
    </w:tbl>
    <w:p w:rsidR="002C1431" w:rsidRPr="001B4307" w:rsidRDefault="002C1431" w:rsidP="008C287A">
      <w:pPr>
        <w:pStyle w:val="LongStandard3"/>
        <w:spacing w:before="240"/>
      </w:pPr>
      <w:r w:rsidRPr="001B4307">
        <w:t xml:space="preserve">Co do zasady odbiór powinien być obligatoryjny, a jego procedura opisana w sposób niebudzący wątpliwości. </w:t>
      </w:r>
    </w:p>
    <w:p w:rsidR="002C1431" w:rsidRPr="001B4307" w:rsidRDefault="002C1431" w:rsidP="002C1431">
      <w:pPr>
        <w:pStyle w:val="LongStandard3"/>
        <w:rPr>
          <w:bCs/>
        </w:rPr>
      </w:pPr>
      <w:r w:rsidRPr="001B4307">
        <w:rPr>
          <w:bCs/>
        </w:rPr>
        <w:t xml:space="preserve">Dodatkowo </w:t>
      </w:r>
      <w:r w:rsidRPr="001B4307">
        <w:rPr>
          <w:b/>
          <w:bCs/>
        </w:rPr>
        <w:t>Załącznik nr 4:</w:t>
      </w:r>
      <w:r w:rsidRPr="001B4307">
        <w:rPr>
          <w:bCs/>
        </w:rPr>
        <w:t xml:space="preserve"> </w:t>
      </w:r>
    </w:p>
    <w:p w:rsidR="002C1431" w:rsidRPr="001B4307" w:rsidRDefault="002C1431" w:rsidP="002C1431">
      <w:pPr>
        <w:pStyle w:val="LongStandard4"/>
      </w:pPr>
      <w:r w:rsidRPr="001B4307">
        <w:t xml:space="preserve">nie określa terminów aktualizacji Dokumentacji (§ 1 ust. 13); </w:t>
      </w:r>
    </w:p>
    <w:p w:rsidR="002C1431" w:rsidRPr="001B4307" w:rsidRDefault="002C1431" w:rsidP="002C1431">
      <w:pPr>
        <w:pStyle w:val="LongStandard4"/>
      </w:pPr>
      <w:r w:rsidRPr="001B4307">
        <w:rPr>
          <w:b/>
        </w:rPr>
        <w:t>zawiera raczej kuriozalną normę interpretacyjną</w:t>
      </w:r>
      <w:r w:rsidR="00A6528B" w:rsidRPr="001B4307">
        <w:rPr>
          <w:b/>
        </w:rPr>
        <w:t>,</w:t>
      </w:r>
      <w:r w:rsidRPr="001B4307">
        <w:rPr>
          <w:b/>
        </w:rPr>
        <w:t xml:space="preserve"> zgodnie z którą, w razie sprzeczności pomiędzy Zleceniem a Projektem Technicznym (PT), rozstrzygające będą zapisy PT</w:t>
      </w:r>
      <w:r w:rsidRPr="001B4307">
        <w:t xml:space="preserve">; w pewnym uproszczeniu oznacza to, że jeśli </w:t>
      </w:r>
      <w:r w:rsidR="00A6528B" w:rsidRPr="001B4307">
        <w:t>COI</w:t>
      </w:r>
      <w:r w:rsidRPr="001B4307">
        <w:t xml:space="preserve"> przygotuje PT niezgodnie ze Zleceniem</w:t>
      </w:r>
      <w:r w:rsidR="00A6528B" w:rsidRPr="001B4307">
        <w:t>,</w:t>
      </w:r>
      <w:r w:rsidRPr="001B4307">
        <w:t xml:space="preserve"> to i tak będzie </w:t>
      </w:r>
      <w:r w:rsidR="00A6528B" w:rsidRPr="001B4307">
        <w:t xml:space="preserve">uprawniony i </w:t>
      </w:r>
      <w:r w:rsidRPr="001B4307">
        <w:t>zobowiązany do wykonania i wdrożenia systemu zgodnie z PT przygotowanym przez siebie</w:t>
      </w:r>
      <w:r w:rsidR="00A6528B" w:rsidRPr="001B4307">
        <w:t>,</w:t>
      </w:r>
      <w:r w:rsidRPr="001B4307">
        <w:t xml:space="preserve"> choćby nie był on zgodny ze Zleceniem (§ 3</w:t>
      </w:r>
      <w:r w:rsidR="00FC7298">
        <w:t xml:space="preserve"> </w:t>
      </w:r>
      <w:r w:rsidRPr="001B4307">
        <w:t>ust</w:t>
      </w:r>
      <w:r w:rsidR="00FC7298">
        <w:t>.</w:t>
      </w:r>
      <w:r w:rsidRPr="001B4307">
        <w:t xml:space="preserve"> 1); na marginesie postanowienie to jest sprzeczne z innym postanowieniem Załącznika nr 4, a mianowicie § 2 ust. 8</w:t>
      </w:r>
      <w:r w:rsidR="00FC7298">
        <w:t>,</w:t>
      </w:r>
      <w:r w:rsidRPr="001B4307">
        <w:t xml:space="preserve"> z którego wynika, że "</w:t>
      </w:r>
      <w:r w:rsidRPr="00800128">
        <w:rPr>
          <w:i/>
        </w:rPr>
        <w:t>zapisy PT mogą odbiegać od zapisów Zlecenia i Oferty wyłącznie za pisemną zgod</w:t>
      </w:r>
      <w:r w:rsidR="00800128">
        <w:rPr>
          <w:i/>
        </w:rPr>
        <w:t>ą</w:t>
      </w:r>
      <w:r w:rsidRPr="00800128">
        <w:rPr>
          <w:i/>
        </w:rPr>
        <w:t xml:space="preserve"> Zamawiającego</w:t>
      </w:r>
      <w:r w:rsidRPr="001B4307">
        <w:t>"</w:t>
      </w:r>
      <w:r w:rsidR="00800128">
        <w:t>,</w:t>
      </w:r>
      <w:r w:rsidRPr="001B4307">
        <w:t xml:space="preserve"> co jest rozwiązaniem poprawnym, niemniej jednak jedynie ograniczającym</w:t>
      </w:r>
      <w:r w:rsidR="00A6528B" w:rsidRPr="001B4307">
        <w:t>,</w:t>
      </w:r>
      <w:r w:rsidRPr="001B4307">
        <w:t xml:space="preserve"> a nie wykluczającym ryzyka wynikające z § 3 ust.</w:t>
      </w:r>
      <w:r w:rsidR="001F18D1" w:rsidRPr="001B4307">
        <w:t xml:space="preserve"> </w:t>
      </w:r>
      <w:r w:rsidRPr="001B4307">
        <w:t>1</w:t>
      </w:r>
      <w:r w:rsidR="00A6528B" w:rsidRPr="001B4307">
        <w:t>;</w:t>
      </w:r>
    </w:p>
    <w:p w:rsidR="002C1431" w:rsidRPr="001B4307" w:rsidRDefault="002C1431" w:rsidP="002C1431">
      <w:pPr>
        <w:pStyle w:val="LongStandard4"/>
        <w:rPr>
          <w:bCs/>
        </w:rPr>
      </w:pPr>
      <w:r w:rsidRPr="001B4307">
        <w:t xml:space="preserve">nieprecyzyjne postanowienia dotyczące zasad i terminów prowadzenia </w:t>
      </w:r>
      <w:r w:rsidRPr="001B4307">
        <w:rPr>
          <w:bCs/>
        </w:rPr>
        <w:t>szkoleń (§ 4)</w:t>
      </w:r>
      <w:r w:rsidR="00A6528B" w:rsidRPr="001B4307">
        <w:rPr>
          <w:bCs/>
        </w:rPr>
        <w:t>.</w:t>
      </w:r>
    </w:p>
    <w:p w:rsidR="001F50C9" w:rsidRPr="001B4307" w:rsidRDefault="002C1431" w:rsidP="001F18D1">
      <w:pPr>
        <w:pStyle w:val="LongStandard3"/>
      </w:pPr>
      <w:r w:rsidRPr="001B4307">
        <w:t>Faktury VAT mogą być wystawione przez COI najwcześniej w dniu podpisania przez Strony każdorazowo odpowiednich protokołów odbioru zleceń. Zgodnie ze wzorem protokołu odbioru, określonym w załączniku nr 5 do Umowy nr 4/</w:t>
      </w:r>
      <w:proofErr w:type="spellStart"/>
      <w:r w:rsidRPr="001B4307">
        <w:t>DSiA</w:t>
      </w:r>
      <w:proofErr w:type="spellEnd"/>
      <w:r w:rsidRPr="001B4307">
        <w:t xml:space="preserve">/2013, w protokole odbioru strony powinny każdorazowo opisać przedmiot odbioru, uzgodnić zakres i wyłączenia </w:t>
      </w:r>
      <w:r w:rsidRPr="001B4307">
        <w:lastRenderedPageBreak/>
        <w:t>przedmiotu odbioru, zawrzeć specyficzne warunki odbioru (które mogą mieć wpływ na protokół rozbieżności) oraz wskazać wartość przedmiotu odbioru.</w:t>
      </w:r>
    </w:p>
    <w:tbl>
      <w:tblPr>
        <w:tblStyle w:val="Tabela-Siatka"/>
        <w:tblW w:w="0" w:type="auto"/>
        <w:tblInd w:w="1440" w:type="dxa"/>
        <w:tblLook w:val="04A0" w:firstRow="1" w:lastRow="0" w:firstColumn="1" w:lastColumn="0" w:noHBand="0" w:noVBand="1"/>
      </w:tblPr>
      <w:tblGrid>
        <w:gridCol w:w="7848"/>
      </w:tblGrid>
      <w:tr w:rsidR="001F50C9" w:rsidRPr="00507F2E" w:rsidTr="000B4839">
        <w:tc>
          <w:tcPr>
            <w:tcW w:w="7848" w:type="dxa"/>
            <w:shd w:val="clear" w:color="auto" w:fill="C6D9F1" w:themeFill="text2" w:themeFillTint="33"/>
          </w:tcPr>
          <w:p w:rsidR="001F50C9" w:rsidRPr="001B4307" w:rsidRDefault="001F50C9" w:rsidP="00840EC7">
            <w:pPr>
              <w:pStyle w:val="Tekstpodstawowy2"/>
              <w:spacing w:after="0"/>
              <w:ind w:left="0"/>
              <w:rPr>
                <w:rFonts w:cs="Times New Roman"/>
                <w:b/>
                <w:lang w:val="pl-PL"/>
              </w:rPr>
            </w:pPr>
            <w:r w:rsidRPr="001B4307">
              <w:rPr>
                <w:rFonts w:cs="Times New Roman"/>
                <w:b/>
                <w:lang w:val="pl-PL"/>
              </w:rPr>
              <w:t>Umowa nr 4/</w:t>
            </w:r>
            <w:proofErr w:type="spellStart"/>
            <w:r w:rsidRPr="001B4307">
              <w:rPr>
                <w:rFonts w:cs="Times New Roman"/>
                <w:b/>
                <w:lang w:val="pl-PL"/>
              </w:rPr>
              <w:t>DSiA</w:t>
            </w:r>
            <w:proofErr w:type="spellEnd"/>
            <w:r w:rsidRPr="001B4307">
              <w:rPr>
                <w:rFonts w:cs="Times New Roman"/>
                <w:b/>
                <w:lang w:val="pl-PL"/>
              </w:rPr>
              <w:t xml:space="preserve">/2013 nie reguluje w żaden sposób postępowania w przypadku rozbieżności stron w ocenie </w:t>
            </w:r>
            <w:r w:rsidR="001E5346" w:rsidRPr="001B4307">
              <w:rPr>
                <w:rFonts w:cs="Times New Roman"/>
                <w:b/>
                <w:lang w:val="pl-PL"/>
              </w:rPr>
              <w:t>wykonania zlecenia.</w:t>
            </w:r>
            <w:r w:rsidRPr="001B4307">
              <w:rPr>
                <w:rFonts w:cs="Times New Roman"/>
                <w:b/>
                <w:lang w:val="pl-PL"/>
              </w:rPr>
              <w:t xml:space="preserve"> </w:t>
            </w:r>
          </w:p>
        </w:tc>
      </w:tr>
    </w:tbl>
    <w:p w:rsidR="00F94150" w:rsidRPr="001B4307" w:rsidRDefault="00F94150" w:rsidP="001C070B">
      <w:pPr>
        <w:pStyle w:val="LongStandard2"/>
        <w:spacing w:before="240"/>
      </w:pPr>
      <w:bookmarkStart w:id="38" w:name="_Ref407062242"/>
      <w:r w:rsidRPr="001B4307">
        <w:t xml:space="preserve">Standardy </w:t>
      </w:r>
      <w:r w:rsidR="00410742" w:rsidRPr="001B4307">
        <w:t>jakości</w:t>
      </w:r>
      <w:bookmarkEnd w:id="38"/>
      <w:r w:rsidR="00410742" w:rsidRPr="001B4307">
        <w:t xml:space="preserve"> </w:t>
      </w:r>
    </w:p>
    <w:p w:rsidR="00165519" w:rsidRPr="001B4307" w:rsidRDefault="00F94150" w:rsidP="00165519">
      <w:pPr>
        <w:pStyle w:val="LongStandard3"/>
      </w:pPr>
      <w:r w:rsidRPr="001B4307">
        <w:t xml:space="preserve">W § 5 ust. 1 pkt 1 </w:t>
      </w:r>
      <w:r w:rsidR="00E44689" w:rsidRPr="001B4307">
        <w:t>Umowy nr 4/</w:t>
      </w:r>
      <w:proofErr w:type="spellStart"/>
      <w:r w:rsidR="00E44689" w:rsidRPr="001B4307">
        <w:t>DSiA</w:t>
      </w:r>
      <w:proofErr w:type="spellEnd"/>
      <w:r w:rsidR="00E44689" w:rsidRPr="001B4307">
        <w:t xml:space="preserve">/2013 </w:t>
      </w:r>
      <w:r w:rsidRPr="001B4307">
        <w:t xml:space="preserve">Strony postanowiły, że </w:t>
      </w:r>
      <w:r w:rsidR="005E1534" w:rsidRPr="001B4307">
        <w:t>COI będzie zobowiązane</w:t>
      </w:r>
      <w:r w:rsidRPr="001B4307">
        <w:t xml:space="preserve"> do "</w:t>
      </w:r>
      <w:r w:rsidRPr="001B4307">
        <w:rPr>
          <w:i/>
        </w:rPr>
        <w:t>realizacji przedmiot</w:t>
      </w:r>
      <w:r w:rsidR="001021A8">
        <w:rPr>
          <w:i/>
        </w:rPr>
        <w:t>u</w:t>
      </w:r>
      <w:r w:rsidRPr="001B4307">
        <w:rPr>
          <w:i/>
        </w:rPr>
        <w:t xml:space="preserve"> Umowy z najwyższą starannością</w:t>
      </w:r>
      <w:r w:rsidRPr="001B4307">
        <w:t xml:space="preserve">". O ile ten najwyższy w naszym porządku prawnym standard staranności jest </w:t>
      </w:r>
      <w:r w:rsidR="00165519" w:rsidRPr="001B4307">
        <w:t xml:space="preserve">co do zasady </w:t>
      </w:r>
      <w:r w:rsidRPr="001B4307">
        <w:t>właściwy</w:t>
      </w:r>
      <w:r w:rsidR="005E1534" w:rsidRPr="001B4307">
        <w:t>,</w:t>
      </w:r>
      <w:r w:rsidRPr="001B4307">
        <w:t xml:space="preserve"> m</w:t>
      </w:r>
      <w:r w:rsidR="005E1534" w:rsidRPr="001B4307">
        <w:t>ając również na uwadze wagę Projektu, o tyle</w:t>
      </w:r>
      <w:r w:rsidRPr="001B4307">
        <w:t xml:space="preserve"> w zestawieniu z licznymi niedostatkami samej Umowy</w:t>
      </w:r>
      <w:r w:rsidR="005E1534" w:rsidRPr="001B4307">
        <w:t xml:space="preserve"> nr 4/</w:t>
      </w:r>
      <w:proofErr w:type="spellStart"/>
      <w:r w:rsidR="005E1534" w:rsidRPr="001B4307">
        <w:t>DSiA</w:t>
      </w:r>
      <w:proofErr w:type="spellEnd"/>
      <w:r w:rsidR="005E1534" w:rsidRPr="001B4307">
        <w:t xml:space="preserve">/2013, </w:t>
      </w:r>
      <w:r w:rsidRPr="001B4307">
        <w:t xml:space="preserve">można odnieść wrażenie, że </w:t>
      </w:r>
      <w:r w:rsidR="005E1534" w:rsidRPr="001B4307">
        <w:t xml:space="preserve">wbrew temu postanowieniu </w:t>
      </w:r>
      <w:r w:rsidR="005E1534" w:rsidRPr="001B4307">
        <w:rPr>
          <w:b/>
        </w:rPr>
        <w:t>U</w:t>
      </w:r>
      <w:r w:rsidR="00165519" w:rsidRPr="001B4307">
        <w:rPr>
          <w:b/>
        </w:rPr>
        <w:t xml:space="preserve">mowa </w:t>
      </w:r>
      <w:r w:rsidR="005E1534" w:rsidRPr="001B4307">
        <w:rPr>
          <w:b/>
        </w:rPr>
        <w:t>nr 4/</w:t>
      </w:r>
      <w:proofErr w:type="spellStart"/>
      <w:r w:rsidR="005E1534" w:rsidRPr="001B4307">
        <w:rPr>
          <w:b/>
        </w:rPr>
        <w:t>DSiA</w:t>
      </w:r>
      <w:proofErr w:type="spellEnd"/>
      <w:r w:rsidR="005E1534" w:rsidRPr="001B4307">
        <w:rPr>
          <w:b/>
        </w:rPr>
        <w:t xml:space="preserve">/2013 </w:t>
      </w:r>
      <w:r w:rsidR="00165519" w:rsidRPr="001B4307">
        <w:rPr>
          <w:b/>
        </w:rPr>
        <w:t>nie gwarantuje zachowania tego standardu</w:t>
      </w:r>
      <w:r w:rsidR="005E1534" w:rsidRPr="001B4307">
        <w:t>.</w:t>
      </w:r>
      <w:r w:rsidR="00165519" w:rsidRPr="001B4307">
        <w:t xml:space="preserve"> </w:t>
      </w:r>
      <w:r w:rsidR="005E1534" w:rsidRPr="001B4307">
        <w:t>W</w:t>
      </w:r>
      <w:r w:rsidR="00165519" w:rsidRPr="001B4307">
        <w:t xml:space="preserve">ręcz przeciwnie </w:t>
      </w:r>
      <w:r w:rsidR="005E1534" w:rsidRPr="001B4307">
        <w:t xml:space="preserve">– </w:t>
      </w:r>
      <w:r w:rsidR="00165519" w:rsidRPr="001B4307">
        <w:t xml:space="preserve">zawiera postanowienia dopuszczające rozwiązania o wątpliwym standardzie. </w:t>
      </w:r>
    </w:p>
    <w:p w:rsidR="00165519" w:rsidRPr="001B4307" w:rsidRDefault="00165519" w:rsidP="00165519">
      <w:pPr>
        <w:pStyle w:val="LongStandard3"/>
      </w:pPr>
      <w:r w:rsidRPr="001B4307">
        <w:t>Na marginesie</w:t>
      </w:r>
      <w:r w:rsidR="00941E4C">
        <w:t xml:space="preserve"> można wskazać, że</w:t>
      </w:r>
      <w:r w:rsidR="00324BBE" w:rsidRPr="001B4307">
        <w:t xml:space="preserve"> </w:t>
      </w:r>
      <w:r w:rsidRPr="001B4307">
        <w:t xml:space="preserve">z doświadczenia </w:t>
      </w:r>
      <w:r w:rsidR="005E1534" w:rsidRPr="001B4307">
        <w:t>autorów Raportu</w:t>
      </w:r>
      <w:r w:rsidR="00324BBE" w:rsidRPr="001B4307">
        <w:t xml:space="preserve"> wynika, </w:t>
      </w:r>
      <w:r w:rsidR="00941E4C">
        <w:t>i</w:t>
      </w:r>
      <w:r w:rsidR="00324BBE" w:rsidRPr="001B4307">
        <w:t>ż</w:t>
      </w:r>
      <w:r w:rsidR="00F94150" w:rsidRPr="001B4307">
        <w:t xml:space="preserve"> </w:t>
      </w:r>
      <w:r w:rsidRPr="001B4307">
        <w:rPr>
          <w:b/>
        </w:rPr>
        <w:t>odwołani</w:t>
      </w:r>
      <w:r w:rsidR="00324BBE" w:rsidRPr="001B4307">
        <w:rPr>
          <w:b/>
        </w:rPr>
        <w:t>a</w:t>
      </w:r>
      <w:r w:rsidRPr="001B4307">
        <w:rPr>
          <w:b/>
        </w:rPr>
        <w:t xml:space="preserve"> do </w:t>
      </w:r>
      <w:r w:rsidR="00F94150" w:rsidRPr="001B4307">
        <w:rPr>
          <w:b/>
        </w:rPr>
        <w:t>"najwyższej staranności" najczęściej pojawia</w:t>
      </w:r>
      <w:r w:rsidR="00324BBE" w:rsidRPr="001B4307">
        <w:rPr>
          <w:b/>
        </w:rPr>
        <w:t>ją</w:t>
      </w:r>
      <w:r w:rsidR="00F94150" w:rsidRPr="001B4307">
        <w:rPr>
          <w:b/>
        </w:rPr>
        <w:t xml:space="preserve"> się przy przedsięwzięciach realizowanych w sposób nieprofesjonalny lub w oparciu o niestarannie napisane umowy</w:t>
      </w:r>
      <w:r w:rsidR="00F94150" w:rsidRPr="001B4307">
        <w:t>. Z naszego doświadczenia lepiej sprawdzają się przemyślane konstrukcje</w:t>
      </w:r>
      <w:r w:rsidR="005E1534" w:rsidRPr="001B4307">
        <w:t>,</w:t>
      </w:r>
      <w:r w:rsidR="00F94150" w:rsidRPr="001B4307">
        <w:t xml:space="preserve"> odwołujące się do standardu "należytej staranności"</w:t>
      </w:r>
      <w:r w:rsidR="005E1534" w:rsidRPr="001B4307">
        <w:t>,</w:t>
      </w:r>
      <w:r w:rsidR="00F94150" w:rsidRPr="001B4307">
        <w:t xml:space="preserve"> obudowane stosownymi mechanizmami umownymi gwarantującymi jej utrzymanie</w:t>
      </w:r>
      <w:r w:rsidR="005E1534" w:rsidRPr="001B4307">
        <w:t>,</w:t>
      </w:r>
      <w:r w:rsidR="00F94150" w:rsidRPr="001B4307">
        <w:t xml:space="preserve"> aniżeli puste zapisy, które są sprzeczne z innymi rozwiązaniami przyjętymi w Umowie</w:t>
      </w:r>
      <w:r w:rsidR="005E1534" w:rsidRPr="001B4307">
        <w:t xml:space="preserve"> nr 4/</w:t>
      </w:r>
      <w:proofErr w:type="spellStart"/>
      <w:r w:rsidR="005E1534" w:rsidRPr="001B4307">
        <w:t>DSiA</w:t>
      </w:r>
      <w:proofErr w:type="spellEnd"/>
      <w:r w:rsidR="005E1534" w:rsidRPr="001B4307">
        <w:t>/2013,</w:t>
      </w:r>
      <w:r w:rsidRPr="001B4307">
        <w:t xml:space="preserve"> o czym </w:t>
      </w:r>
      <w:r w:rsidR="005E1534" w:rsidRPr="001B4307">
        <w:t xml:space="preserve">szerzej </w:t>
      </w:r>
      <w:r w:rsidRPr="001B4307">
        <w:t>poniżej</w:t>
      </w:r>
      <w:r w:rsidR="00F94150" w:rsidRPr="001B4307">
        <w:t xml:space="preserve">. </w:t>
      </w:r>
    </w:p>
    <w:p w:rsidR="00F94150" w:rsidRPr="001B4307" w:rsidRDefault="00F94150" w:rsidP="00165519">
      <w:pPr>
        <w:pStyle w:val="LongStandard3"/>
      </w:pPr>
      <w:r w:rsidRPr="001B4307">
        <w:rPr>
          <w:b/>
        </w:rPr>
        <w:t>Załącznik nr 4 określający szczegółowe zasady realizacji Zleceń nie może być traktowany jako dokument, który prowadzi do zapewnienia najwyższej staranności</w:t>
      </w:r>
      <w:r w:rsidR="00941E4C">
        <w:t>.</w:t>
      </w:r>
      <w:r w:rsidRPr="001B4307">
        <w:t xml:space="preserve"> </w:t>
      </w:r>
      <w:r w:rsidR="00941E4C">
        <w:t>W</w:t>
      </w:r>
      <w:r w:rsidRPr="001B4307">
        <w:t>ręcz przeciwnie wprowadza on mechanizmy, które wprost dopuszczają rozwiązania o niższej jakości, czasem nawet poniżej standardu "należytej jakości". W szczególności</w:t>
      </w:r>
      <w:r w:rsidR="00FA2E79" w:rsidRPr="001B4307">
        <w:t>,</w:t>
      </w:r>
      <w:r w:rsidR="00A6528B" w:rsidRPr="001B4307">
        <w:t xml:space="preserve"> mamy na myśli stwierdze</w:t>
      </w:r>
      <w:r w:rsidRPr="001B4307">
        <w:t>nia dotyczące standardów, jakie musi speł</w:t>
      </w:r>
      <w:r w:rsidR="00165519" w:rsidRPr="001B4307">
        <w:t>niać Dokumentacja</w:t>
      </w:r>
      <w:r w:rsidR="005E1534" w:rsidRPr="001B4307">
        <w:t>.</w:t>
      </w:r>
      <w:r w:rsidR="00165519" w:rsidRPr="001B4307">
        <w:t xml:space="preserve"> </w:t>
      </w:r>
      <w:r w:rsidR="005E1534" w:rsidRPr="001B4307">
        <w:t>I</w:t>
      </w:r>
      <w:r w:rsidR="00165519" w:rsidRPr="001B4307">
        <w:t xml:space="preserve"> tak:</w:t>
      </w:r>
    </w:p>
    <w:p w:rsidR="00F94150" w:rsidRPr="001B4307" w:rsidRDefault="00165519" w:rsidP="00165519">
      <w:pPr>
        <w:pStyle w:val="LongStandard4"/>
      </w:pPr>
      <w:r w:rsidRPr="001B4307">
        <w:t xml:space="preserve">musi ona </w:t>
      </w:r>
      <w:r w:rsidR="00F94150" w:rsidRPr="001B4307">
        <w:t>"</w:t>
      </w:r>
      <w:r w:rsidR="00F94150" w:rsidRPr="00941E4C">
        <w:rPr>
          <w:i/>
        </w:rPr>
        <w:t>charakteryzować się wysoką jakością</w:t>
      </w:r>
      <w:r w:rsidR="00F94150" w:rsidRPr="001B4307">
        <w:t>" (§1 ust. 4) – a więc jakość ma być "tylko" wysoka</w:t>
      </w:r>
      <w:r w:rsidR="00FA2E79" w:rsidRPr="001B4307">
        <w:t>, a nie najwyższa;</w:t>
      </w:r>
      <w:r w:rsidR="00F94150" w:rsidRPr="001B4307">
        <w:t xml:space="preserve"> </w:t>
      </w:r>
    </w:p>
    <w:p w:rsidR="00F94150" w:rsidRPr="001B4307" w:rsidRDefault="00F94150" w:rsidP="00165519">
      <w:pPr>
        <w:pStyle w:val="LongStandard4"/>
      </w:pPr>
      <w:r w:rsidRPr="001B4307">
        <w:t>"kompletność dokumentu" rozumiana jest jako "</w:t>
      </w:r>
      <w:r w:rsidRPr="00941E4C">
        <w:rPr>
          <w:i/>
        </w:rPr>
        <w:t>pełne, bez wyraźnych ewidentnych braków przedstawienie omawianego problemu obejmujące całość z danego zakresu rozpatrywanego zagadnienia</w:t>
      </w:r>
      <w:r w:rsidRPr="001B4307">
        <w:t xml:space="preserve">" </w:t>
      </w:r>
      <w:r w:rsidR="005E1534" w:rsidRPr="001B4307">
        <w:t>(</w:t>
      </w:r>
      <w:r w:rsidRPr="001B4307">
        <w:t>§ 1 ust. 4.3</w:t>
      </w:r>
      <w:r w:rsidR="005E1534" w:rsidRPr="001B4307">
        <w:t>)</w:t>
      </w:r>
      <w:r w:rsidRPr="001B4307">
        <w:t xml:space="preserve"> – trudno pogodzić naszym zdaniem najwyższą staranność z kryterium braku "wyraźnych ewidentnych b</w:t>
      </w:r>
      <w:r w:rsidR="00FA2E79" w:rsidRPr="001B4307">
        <w:t>raków";</w:t>
      </w:r>
    </w:p>
    <w:p w:rsidR="00F94150" w:rsidRPr="001B4307" w:rsidRDefault="00800128" w:rsidP="00165519">
      <w:pPr>
        <w:pStyle w:val="LongStandard4"/>
      </w:pPr>
      <w:r>
        <w:t>©</w:t>
      </w:r>
      <w:r w:rsidR="00165519" w:rsidRPr="001B4307">
        <w:t>d</w:t>
      </w:r>
      <w:r w:rsidR="00F94150" w:rsidRPr="001B4307">
        <w:t>opuszcza się zaakceptowanie dokumentacji z uwagami (§ 1 ust</w:t>
      </w:r>
      <w:r w:rsidR="00FA2E79" w:rsidRPr="001B4307">
        <w:t>.</w:t>
      </w:r>
      <w:r w:rsidR="00F94150" w:rsidRPr="001B4307">
        <w:t xml:space="preserve"> 11) </w:t>
      </w:r>
      <w:r w:rsidR="005E1534" w:rsidRPr="001B4307">
        <w:t xml:space="preserve">– jest to </w:t>
      </w:r>
      <w:r w:rsidR="00F94150" w:rsidRPr="001B4307">
        <w:t>typow</w:t>
      </w:r>
      <w:r w:rsidR="005E1534" w:rsidRPr="001B4307">
        <w:t>e rozwiązanie</w:t>
      </w:r>
      <w:r w:rsidR="00F94150" w:rsidRPr="001B4307">
        <w:t xml:space="preserve"> stosowan</w:t>
      </w:r>
      <w:r w:rsidR="005E1534" w:rsidRPr="001B4307">
        <w:t>e</w:t>
      </w:r>
      <w:r w:rsidR="00F94150" w:rsidRPr="001B4307">
        <w:t xml:space="preserve"> do dokumentu nieukończonego lub dotkniętego wadami</w:t>
      </w:r>
      <w:r w:rsidR="00FA2E79" w:rsidRPr="001B4307">
        <w:t>;</w:t>
      </w:r>
      <w:r w:rsidR="00F94150" w:rsidRPr="001B4307">
        <w:t xml:space="preserve"> </w:t>
      </w:r>
    </w:p>
    <w:p w:rsidR="00F94150" w:rsidRPr="001B4307" w:rsidRDefault="00F94150" w:rsidP="00165519">
      <w:pPr>
        <w:pStyle w:val="LongStandard4"/>
      </w:pPr>
      <w:r w:rsidRPr="001B4307">
        <w:lastRenderedPageBreak/>
        <w:t>dopuszcza się sytuację, w której szczegółowe rozwiązania systemu "mogą odbiegać od zapisów Zlecenia i PT pod waru</w:t>
      </w:r>
      <w:r w:rsidR="005E1534" w:rsidRPr="001B4307">
        <w:t>nkiem, że odstępstwa od założeń</w:t>
      </w:r>
      <w:r w:rsidRPr="001B4307">
        <w:t xml:space="preserve"> Zlecenia i PT nie ma istotnego wpływu na realizację przedmiotu Umowy (§ 3 ust</w:t>
      </w:r>
      <w:r w:rsidR="005E1534" w:rsidRPr="001B4307">
        <w:t>.</w:t>
      </w:r>
      <w:r w:rsidRPr="001B4307">
        <w:t xml:space="preserve"> 2) – trudno naszym zdaniem pogodzić najwyższą jakość z "odstępstwami od założeń"</w:t>
      </w:r>
      <w:r w:rsidR="00FA2E79" w:rsidRPr="001B4307">
        <w:t>.</w:t>
      </w:r>
      <w:r w:rsidR="005E1534" w:rsidRPr="001B4307">
        <w:t xml:space="preserve"> I</w:t>
      </w:r>
      <w:r w:rsidR="00165519" w:rsidRPr="001B4307">
        <w:t>tp</w:t>
      </w:r>
      <w:r w:rsidRPr="001B4307">
        <w:t>.</w:t>
      </w:r>
    </w:p>
    <w:p w:rsidR="001F18D1" w:rsidRPr="001B4307" w:rsidRDefault="00F94150" w:rsidP="00165519">
      <w:pPr>
        <w:pStyle w:val="LongStandard3"/>
      </w:pPr>
      <w:r w:rsidRPr="001B4307">
        <w:t xml:space="preserve">O ile </w:t>
      </w:r>
      <w:r w:rsidR="00165519" w:rsidRPr="001B4307">
        <w:t xml:space="preserve">trudno czynić wielki zarzut – pomimo w dużej mierze nieudanej próby </w:t>
      </w:r>
      <w:r w:rsidRPr="001B4307">
        <w:t>zabezpieczenia interesów Sk</w:t>
      </w:r>
      <w:r w:rsidR="00165519" w:rsidRPr="001B4307">
        <w:t xml:space="preserve">arbu Państwa – z odwoływania się do "najwyższej staranności" w </w:t>
      </w:r>
      <w:r w:rsidR="005C404D" w:rsidRPr="001B4307">
        <w:t xml:space="preserve">odniesieniu do obowiązków </w:t>
      </w:r>
      <w:r w:rsidR="005E1534" w:rsidRPr="001B4307">
        <w:t>COI</w:t>
      </w:r>
      <w:r w:rsidR="00165519" w:rsidRPr="001B4307">
        <w:t xml:space="preserve">, o tyle </w:t>
      </w:r>
      <w:r w:rsidRPr="001B4307">
        <w:t xml:space="preserve">niezrozumiałe jest </w:t>
      </w:r>
      <w:r w:rsidR="00165519" w:rsidRPr="001B4307">
        <w:t xml:space="preserve">przyjęcie tego standardu dla </w:t>
      </w:r>
      <w:r w:rsidRPr="001B4307">
        <w:t>obu Stron i to w kontekście współpracy. Zgodnie bowiem z § 6 ust. 1: "</w:t>
      </w:r>
      <w:r w:rsidRPr="001B4307">
        <w:rPr>
          <w:i/>
        </w:rPr>
        <w:t>Zamawiający oraz Wykonawca współpracują w realizacji zadań w zakresie, o którym mowa w § 1 ust. 1, działając z najwyższą starannością.</w:t>
      </w:r>
      <w:r w:rsidRPr="001B4307">
        <w:t>"</w:t>
      </w:r>
      <w:r w:rsidR="00165519" w:rsidRPr="001B4307">
        <w:t xml:space="preserve"> </w:t>
      </w:r>
      <w:r w:rsidRPr="001B4307">
        <w:rPr>
          <w:b/>
        </w:rPr>
        <w:t xml:space="preserve">Tego typu standard nie powinien być </w:t>
      </w:r>
      <w:r w:rsidR="00165519" w:rsidRPr="001B4307">
        <w:rPr>
          <w:b/>
        </w:rPr>
        <w:t xml:space="preserve">naszym zdaniem </w:t>
      </w:r>
      <w:r w:rsidRPr="001B4307">
        <w:rPr>
          <w:b/>
        </w:rPr>
        <w:t>nakładany na Skarb Państwa, albowiem w wielu relacjach kontraktowych nie może on być porównywalny z wyspecjalizowanymi podmiotami funkcjonującymi w obrocie gospodarczym</w:t>
      </w:r>
      <w:r w:rsidRPr="001B4307">
        <w:t>. Zobowiązania po stronie Skarbu Państwa co do zasady powinny być wykonywane z "należytą starannością".</w:t>
      </w:r>
    </w:p>
    <w:p w:rsidR="001F18D1" w:rsidRPr="001B4307" w:rsidRDefault="001F18D1" w:rsidP="001F18D1">
      <w:pPr>
        <w:pStyle w:val="LongStandard2"/>
        <w:rPr>
          <w:szCs w:val="24"/>
        </w:rPr>
      </w:pPr>
      <w:r w:rsidRPr="001B4307">
        <w:rPr>
          <w:szCs w:val="24"/>
        </w:rPr>
        <w:t>Prawa autorskie</w:t>
      </w:r>
    </w:p>
    <w:tbl>
      <w:tblPr>
        <w:tblStyle w:val="Tabela-Siatka"/>
        <w:tblW w:w="0" w:type="auto"/>
        <w:tblInd w:w="1440" w:type="dxa"/>
        <w:tblLook w:val="04A0" w:firstRow="1" w:lastRow="0" w:firstColumn="1" w:lastColumn="0" w:noHBand="0" w:noVBand="1"/>
      </w:tblPr>
      <w:tblGrid>
        <w:gridCol w:w="7848"/>
      </w:tblGrid>
      <w:tr w:rsidR="00A6528B" w:rsidRPr="00507F2E" w:rsidTr="00840EC7">
        <w:tc>
          <w:tcPr>
            <w:tcW w:w="9212" w:type="dxa"/>
            <w:shd w:val="clear" w:color="auto" w:fill="C6D9F1" w:themeFill="text2" w:themeFillTint="33"/>
          </w:tcPr>
          <w:p w:rsidR="00A6528B" w:rsidRPr="001B4307" w:rsidRDefault="00A6528B" w:rsidP="00840EC7">
            <w:pPr>
              <w:pStyle w:val="Tekstpodstawowy2"/>
              <w:spacing w:after="0"/>
              <w:ind w:left="0"/>
              <w:rPr>
                <w:rFonts w:cs="Times New Roman"/>
                <w:b/>
                <w:szCs w:val="24"/>
                <w:lang w:val="pl-PL"/>
              </w:rPr>
            </w:pPr>
            <w:r w:rsidRPr="001B4307">
              <w:rPr>
                <w:rFonts w:cs="Times New Roman"/>
                <w:b/>
                <w:lang w:val="pl-PL"/>
              </w:rPr>
              <w:t>Postanowienia umowy dotyczące praw autorskich są źle zredagowane i zawierają uchybienia oraz braki merytoryczne.</w:t>
            </w:r>
          </w:p>
        </w:tc>
      </w:tr>
    </w:tbl>
    <w:p w:rsidR="001F18D1" w:rsidRPr="001B4307" w:rsidRDefault="001F18D1" w:rsidP="00A6528B">
      <w:pPr>
        <w:pStyle w:val="LongStandard3"/>
        <w:spacing w:before="240"/>
        <w:rPr>
          <w:szCs w:val="24"/>
        </w:rPr>
      </w:pPr>
      <w:r w:rsidRPr="001B4307">
        <w:rPr>
          <w:b/>
          <w:szCs w:val="24"/>
        </w:rPr>
        <w:t>Źle skonstruowane są postanowienia dotyczące przeniesienia praw autorskich</w:t>
      </w:r>
      <w:r w:rsidRPr="001B4307">
        <w:rPr>
          <w:szCs w:val="24"/>
        </w:rPr>
        <w:t>, w zakresie w jakim mowa o przeniesieniu w "całości" wszelkich autorskich praw majątkowych do wszystkich produktów wytworzonych z realizacją Umowy</w:t>
      </w:r>
      <w:r w:rsidR="00A6528B" w:rsidRPr="001B4307">
        <w:rPr>
          <w:szCs w:val="24"/>
        </w:rPr>
        <w:t xml:space="preserve"> nr 4/</w:t>
      </w:r>
      <w:proofErr w:type="spellStart"/>
      <w:r w:rsidR="00A6528B" w:rsidRPr="001B4307">
        <w:rPr>
          <w:szCs w:val="24"/>
        </w:rPr>
        <w:t>DSiA</w:t>
      </w:r>
      <w:proofErr w:type="spellEnd"/>
      <w:r w:rsidR="00A6528B" w:rsidRPr="001B4307">
        <w:rPr>
          <w:szCs w:val="24"/>
        </w:rPr>
        <w:t>/2013</w:t>
      </w:r>
      <w:r w:rsidRPr="001B4307">
        <w:rPr>
          <w:szCs w:val="24"/>
        </w:rPr>
        <w:t xml:space="preserve">, będących utworami w rozumieniu art. 1 </w:t>
      </w:r>
      <w:r w:rsidR="00A6528B" w:rsidRPr="001B4307">
        <w:rPr>
          <w:szCs w:val="24"/>
        </w:rPr>
        <w:t>Prawa autorskiego</w:t>
      </w:r>
      <w:r w:rsidRPr="001B4307">
        <w:rPr>
          <w:szCs w:val="24"/>
        </w:rPr>
        <w:t xml:space="preserve"> (§ 7 ust. 1). Autorskimi prawami majątkowymi można rozporządzać wyłącznie na określonych polach eksploatacji</w:t>
      </w:r>
      <w:r w:rsidR="000C46A3">
        <w:rPr>
          <w:szCs w:val="24"/>
        </w:rPr>
        <w:t>,</w:t>
      </w:r>
      <w:r w:rsidRPr="001B4307">
        <w:rPr>
          <w:szCs w:val="24"/>
        </w:rPr>
        <w:t xml:space="preserve"> </w:t>
      </w:r>
      <w:r w:rsidR="000C46A3">
        <w:rPr>
          <w:szCs w:val="24"/>
        </w:rPr>
        <w:t>w</w:t>
      </w:r>
      <w:r w:rsidRPr="001B4307">
        <w:rPr>
          <w:szCs w:val="24"/>
        </w:rPr>
        <w:t xml:space="preserve"> dodatk</w:t>
      </w:r>
      <w:r w:rsidR="000C46A3">
        <w:rPr>
          <w:szCs w:val="24"/>
        </w:rPr>
        <w:t>u</w:t>
      </w:r>
      <w:r w:rsidRPr="001B4307">
        <w:rPr>
          <w:szCs w:val="24"/>
        </w:rPr>
        <w:t xml:space="preserve"> istniejących w danym </w:t>
      </w:r>
      <w:r w:rsidR="00A6528B" w:rsidRPr="001B4307">
        <w:rPr>
          <w:szCs w:val="24"/>
        </w:rPr>
        <w:t>momencie</w:t>
      </w:r>
      <w:r w:rsidRPr="001B4307">
        <w:rPr>
          <w:szCs w:val="24"/>
        </w:rPr>
        <w:t>. Zgodnie z art. 42 ust</w:t>
      </w:r>
      <w:r w:rsidR="00A6528B" w:rsidRPr="001B4307">
        <w:rPr>
          <w:szCs w:val="24"/>
        </w:rPr>
        <w:t>.</w:t>
      </w:r>
      <w:r w:rsidRPr="001B4307">
        <w:rPr>
          <w:szCs w:val="24"/>
        </w:rPr>
        <w:t xml:space="preserve"> 2 </w:t>
      </w:r>
      <w:r w:rsidR="00A6528B" w:rsidRPr="001B4307">
        <w:rPr>
          <w:szCs w:val="24"/>
        </w:rPr>
        <w:t xml:space="preserve">Prawa autorskiego </w:t>
      </w:r>
      <w:r w:rsidRPr="001B4307">
        <w:rPr>
          <w:szCs w:val="24"/>
        </w:rPr>
        <w:t>umowa o przeniesienie autorskich praw majątkowych obejmuje pola eksploatacji wyraźnie w niej wymienione, zaś zgodnie z art. 42 ust</w:t>
      </w:r>
      <w:r w:rsidR="008B3289" w:rsidRPr="001B4307">
        <w:rPr>
          <w:szCs w:val="24"/>
        </w:rPr>
        <w:t>.</w:t>
      </w:r>
      <w:r w:rsidRPr="001B4307">
        <w:rPr>
          <w:szCs w:val="24"/>
        </w:rPr>
        <w:t xml:space="preserve"> 4 umowa może dotyczyć tylko pól eksploatacji, które są znane w chwili jej zawarcia. Co prawda § 7 ust. 3 wymienia pola eksploatacji, ale przedstawiony katalog nie jest najbardziej trafny, o czym poniżej. </w:t>
      </w:r>
      <w:r w:rsidR="000C46A3">
        <w:rPr>
          <w:szCs w:val="24"/>
        </w:rPr>
        <w:t>Ponadto,</w:t>
      </w:r>
      <w:r w:rsidRPr="001B4307">
        <w:rPr>
          <w:szCs w:val="24"/>
        </w:rPr>
        <w:t xml:space="preserve"> zupełnie niezrozumiały jest sens zmiany § 7 ust. 3</w:t>
      </w:r>
      <w:r w:rsidR="000C46A3">
        <w:rPr>
          <w:szCs w:val="24"/>
        </w:rPr>
        <w:t>, dokonanej</w:t>
      </w:r>
      <w:r w:rsidRPr="001B4307">
        <w:rPr>
          <w:szCs w:val="24"/>
        </w:rPr>
        <w:t xml:space="preserve"> na mocy aneksu nr 1, w wyniku którego do treści </w:t>
      </w:r>
      <w:r w:rsidR="000C46A3">
        <w:rPr>
          <w:szCs w:val="24"/>
        </w:rPr>
        <w:t>tego paragrafu</w:t>
      </w:r>
      <w:r w:rsidRPr="001B4307">
        <w:rPr>
          <w:szCs w:val="24"/>
        </w:rPr>
        <w:t xml:space="preserve"> wprowadzono jedynie błąd gramatyczny (zbędne słowo "do") oraz zamieniono słowo "oraz" na "i"</w:t>
      </w:r>
      <w:r w:rsidR="008B3289" w:rsidRPr="001B4307">
        <w:rPr>
          <w:szCs w:val="24"/>
        </w:rPr>
        <w:t xml:space="preserve"> (</w:t>
      </w:r>
      <w:r w:rsidR="008B3289" w:rsidRPr="001B4307">
        <w:rPr>
          <w:i/>
          <w:szCs w:val="24"/>
        </w:rPr>
        <w:t>sic</w:t>
      </w:r>
      <w:r w:rsidR="008B3289" w:rsidRPr="001B4307">
        <w:rPr>
          <w:szCs w:val="24"/>
        </w:rPr>
        <w:t>!)</w:t>
      </w:r>
      <w:r w:rsidRPr="001B4307">
        <w:rPr>
          <w:szCs w:val="24"/>
        </w:rPr>
        <w:t xml:space="preserve">. </w:t>
      </w:r>
    </w:p>
    <w:p w:rsidR="001F18D1" w:rsidRPr="001B4307" w:rsidRDefault="001F18D1" w:rsidP="001F18D1">
      <w:pPr>
        <w:pStyle w:val="LongStandard3"/>
        <w:rPr>
          <w:szCs w:val="24"/>
        </w:rPr>
      </w:pPr>
      <w:r w:rsidRPr="001B4307">
        <w:rPr>
          <w:b/>
          <w:szCs w:val="24"/>
        </w:rPr>
        <w:t xml:space="preserve">Odnośnie </w:t>
      </w:r>
      <w:r w:rsidR="008B3289" w:rsidRPr="001B4307">
        <w:rPr>
          <w:b/>
          <w:szCs w:val="24"/>
        </w:rPr>
        <w:t>do pól</w:t>
      </w:r>
      <w:r w:rsidRPr="001B4307">
        <w:rPr>
          <w:b/>
          <w:szCs w:val="24"/>
        </w:rPr>
        <w:t xml:space="preserve"> eksploatacji</w:t>
      </w:r>
      <w:r w:rsidR="000C46A3">
        <w:rPr>
          <w:b/>
          <w:szCs w:val="24"/>
        </w:rPr>
        <w:t>,</w:t>
      </w:r>
      <w:r w:rsidRPr="001B4307">
        <w:rPr>
          <w:b/>
          <w:szCs w:val="24"/>
        </w:rPr>
        <w:t xml:space="preserve"> to niektóre z nich </w:t>
      </w:r>
      <w:r w:rsidR="000C46A3">
        <w:rPr>
          <w:b/>
          <w:szCs w:val="24"/>
        </w:rPr>
        <w:t xml:space="preserve">zostały </w:t>
      </w:r>
      <w:r w:rsidRPr="001B4307">
        <w:rPr>
          <w:b/>
          <w:szCs w:val="24"/>
        </w:rPr>
        <w:t xml:space="preserve">opisane </w:t>
      </w:r>
      <w:r w:rsidR="000C46A3">
        <w:rPr>
          <w:b/>
          <w:szCs w:val="24"/>
        </w:rPr>
        <w:t>w Umowie nr 4/</w:t>
      </w:r>
      <w:proofErr w:type="spellStart"/>
      <w:r w:rsidR="000C46A3">
        <w:rPr>
          <w:b/>
          <w:szCs w:val="24"/>
        </w:rPr>
        <w:t>DSiA</w:t>
      </w:r>
      <w:proofErr w:type="spellEnd"/>
      <w:r w:rsidR="000C46A3">
        <w:rPr>
          <w:b/>
          <w:szCs w:val="24"/>
        </w:rPr>
        <w:t xml:space="preserve">/2013 </w:t>
      </w:r>
      <w:r w:rsidRPr="001B4307">
        <w:rPr>
          <w:b/>
          <w:szCs w:val="24"/>
        </w:rPr>
        <w:t>w sposób niejasny i budzący wątpliwości</w:t>
      </w:r>
      <w:r w:rsidRPr="001B4307">
        <w:rPr>
          <w:szCs w:val="24"/>
        </w:rPr>
        <w:t xml:space="preserve">: </w:t>
      </w:r>
    </w:p>
    <w:p w:rsidR="001F18D1" w:rsidRPr="001B4307" w:rsidRDefault="001F18D1" w:rsidP="001F18D1">
      <w:pPr>
        <w:pStyle w:val="LongStandard4"/>
      </w:pPr>
      <w:r w:rsidRPr="001B4307">
        <w:t xml:space="preserve">"wykorzystanie do realizacji zadań publicznych bez jakichkolwiek ograniczeń" w § 7 ust. 3 pkt 1 </w:t>
      </w:r>
      <w:proofErr w:type="spellStart"/>
      <w:r w:rsidRPr="001B4307">
        <w:t>ppkt</w:t>
      </w:r>
      <w:proofErr w:type="spellEnd"/>
      <w:r w:rsidRPr="001B4307">
        <w:t xml:space="preserve"> a) oraz pkt 2 </w:t>
      </w:r>
      <w:proofErr w:type="spellStart"/>
      <w:r w:rsidRPr="001B4307">
        <w:t>ppkt</w:t>
      </w:r>
      <w:proofErr w:type="spellEnd"/>
      <w:r w:rsidRPr="001B4307">
        <w:t xml:space="preserve"> a) nie może być </w:t>
      </w:r>
      <w:r w:rsidRPr="001B4307">
        <w:lastRenderedPageBreak/>
        <w:t xml:space="preserve">naszym zdaniem potraktowane jako odrębna forma korzystania z utworu, a tym samym uznane za pole eksploatacji; </w:t>
      </w:r>
    </w:p>
    <w:p w:rsidR="001F18D1" w:rsidRPr="001B4307" w:rsidRDefault="001F18D1" w:rsidP="001F18D1">
      <w:pPr>
        <w:pStyle w:val="LongStandard4"/>
      </w:pPr>
      <w:r w:rsidRPr="001B4307">
        <w:t xml:space="preserve">niezrozumiałe jest zawężenie pola eksploatacji do "trwałego zwielokrotniania" w § 7 ust. 3 pkt 1 </w:t>
      </w:r>
      <w:proofErr w:type="spellStart"/>
      <w:r w:rsidRPr="001B4307">
        <w:t>ppkt</w:t>
      </w:r>
      <w:proofErr w:type="spellEnd"/>
      <w:r w:rsidRPr="001B4307">
        <w:t xml:space="preserve"> b);</w:t>
      </w:r>
    </w:p>
    <w:p w:rsidR="001F18D1" w:rsidRPr="001B4307" w:rsidRDefault="001F18D1" w:rsidP="001F18D1">
      <w:pPr>
        <w:pStyle w:val="LongStandard4"/>
      </w:pPr>
      <w:r w:rsidRPr="001B4307">
        <w:t xml:space="preserve">niejasny jest cel wyodrębniania kodów źródłowych stanowiących przecież część programu komputerowego w § 7 ust. 3 pkt 2 </w:t>
      </w:r>
      <w:proofErr w:type="spellStart"/>
      <w:r w:rsidRPr="001B4307">
        <w:t>ppkt</w:t>
      </w:r>
      <w:proofErr w:type="spellEnd"/>
      <w:r w:rsidRPr="001B4307">
        <w:t xml:space="preserve"> a);</w:t>
      </w:r>
    </w:p>
    <w:p w:rsidR="001F18D1" w:rsidRPr="001B4307" w:rsidRDefault="001F18D1" w:rsidP="001F18D1">
      <w:pPr>
        <w:pStyle w:val="LongStandard4"/>
      </w:pPr>
      <w:r w:rsidRPr="001B4307">
        <w:t xml:space="preserve">katalog pól eksploatacji pokrywa się w części z polami eksploatacji wynikającymi z art. 74 </w:t>
      </w:r>
      <w:r w:rsidR="008B3289" w:rsidRPr="001B4307">
        <w:rPr>
          <w:szCs w:val="24"/>
        </w:rPr>
        <w:t>P</w:t>
      </w:r>
      <w:r w:rsidRPr="001B4307">
        <w:rPr>
          <w:szCs w:val="24"/>
        </w:rPr>
        <w:t>raw</w:t>
      </w:r>
      <w:r w:rsidR="008B3289" w:rsidRPr="001B4307">
        <w:rPr>
          <w:szCs w:val="24"/>
        </w:rPr>
        <w:t>a</w:t>
      </w:r>
      <w:r w:rsidRPr="001B4307">
        <w:rPr>
          <w:szCs w:val="24"/>
        </w:rPr>
        <w:t xml:space="preserve"> autorski</w:t>
      </w:r>
      <w:r w:rsidR="008B3289" w:rsidRPr="001B4307">
        <w:rPr>
          <w:szCs w:val="24"/>
        </w:rPr>
        <w:t>ego</w:t>
      </w:r>
      <w:r w:rsidRPr="001B4307">
        <w:rPr>
          <w:szCs w:val="24"/>
        </w:rPr>
        <w:t xml:space="preserve"> oraz ustawowymi zgodami na czy</w:t>
      </w:r>
      <w:r w:rsidR="008B3289" w:rsidRPr="001B4307">
        <w:rPr>
          <w:szCs w:val="24"/>
        </w:rPr>
        <w:t>nności wskazanymi w art. 75 Prawa autorskiego;</w:t>
      </w:r>
      <w:r w:rsidRPr="001B4307">
        <w:rPr>
          <w:szCs w:val="24"/>
        </w:rPr>
        <w:t xml:space="preserve"> </w:t>
      </w:r>
      <w:r w:rsidR="008B3289" w:rsidRPr="001B4307">
        <w:rPr>
          <w:szCs w:val="24"/>
        </w:rPr>
        <w:t xml:space="preserve">poza tym </w:t>
      </w:r>
      <w:r w:rsidRPr="001B4307">
        <w:rPr>
          <w:szCs w:val="24"/>
        </w:rPr>
        <w:t>poszczególne pola ek</w:t>
      </w:r>
      <w:r w:rsidR="000C46A3">
        <w:rPr>
          <w:szCs w:val="24"/>
        </w:rPr>
        <w:t>sploatacji "zachodzą na siebie";</w:t>
      </w:r>
    </w:p>
    <w:p w:rsidR="001F18D1" w:rsidRPr="001B4307" w:rsidRDefault="000C46A3" w:rsidP="001F18D1">
      <w:pPr>
        <w:pStyle w:val="LongStandard4"/>
      </w:pPr>
      <w:r>
        <w:t>n</w:t>
      </w:r>
      <w:r w:rsidR="001F18D1" w:rsidRPr="001B4307">
        <w:t xml:space="preserve">iektóre pola eksploatacji w istocie dotyczą "praw zależnych" uregulowanych w § 7 ust 4. </w:t>
      </w:r>
    </w:p>
    <w:p w:rsidR="001F18D1" w:rsidRPr="001B4307" w:rsidRDefault="008B3289" w:rsidP="001F18D1">
      <w:pPr>
        <w:pStyle w:val="LongStandard3"/>
      </w:pPr>
      <w:r w:rsidRPr="001B4307">
        <w:t>Umowa nr 4/</w:t>
      </w:r>
      <w:proofErr w:type="spellStart"/>
      <w:r w:rsidRPr="001B4307">
        <w:t>DSiA</w:t>
      </w:r>
      <w:proofErr w:type="spellEnd"/>
      <w:r w:rsidRPr="001B4307">
        <w:t>/2014</w:t>
      </w:r>
      <w:r w:rsidR="001F18D1" w:rsidRPr="001B4307">
        <w:t xml:space="preserve"> </w:t>
      </w:r>
      <w:r w:rsidRPr="001B4307">
        <w:t xml:space="preserve">nie </w:t>
      </w:r>
      <w:r w:rsidR="001F18D1" w:rsidRPr="001B4307">
        <w:t>określ</w:t>
      </w:r>
      <w:r w:rsidRPr="001B4307">
        <w:t>a</w:t>
      </w:r>
      <w:r w:rsidR="001F18D1" w:rsidRPr="001B4307">
        <w:t xml:space="preserve"> wyraźnego terminu przekazania kodów źródłowych z uwagi na to, że § 3 ust</w:t>
      </w:r>
      <w:r w:rsidRPr="001B4307">
        <w:t>.</w:t>
      </w:r>
      <w:r w:rsidR="001F18D1" w:rsidRPr="001B4307">
        <w:t xml:space="preserve"> 3 Załącznika 4 mowa jest o trzech różnych protokołach</w:t>
      </w:r>
      <w:r w:rsidRPr="001B4307">
        <w:t>.</w:t>
      </w:r>
    </w:p>
    <w:p w:rsidR="001F18D1" w:rsidRPr="001B4307" w:rsidRDefault="001F18D1" w:rsidP="001F18D1">
      <w:pPr>
        <w:pStyle w:val="LongStandard3"/>
      </w:pPr>
      <w:r w:rsidRPr="001B4307">
        <w:t>Postanowienie w</w:t>
      </w:r>
      <w:r w:rsidR="008B3289" w:rsidRPr="001B4307">
        <w:t xml:space="preserve"> </w:t>
      </w:r>
      <w:r w:rsidRPr="001B4307">
        <w:t>§ 7 ust</w:t>
      </w:r>
      <w:r w:rsidR="008B3289" w:rsidRPr="001B4307">
        <w:t>.</w:t>
      </w:r>
      <w:r w:rsidRPr="001B4307">
        <w:t xml:space="preserve"> 10 jest nieskuteczne – pola eksploatacji</w:t>
      </w:r>
      <w:r w:rsidR="008B3289" w:rsidRPr="001B4307">
        <w:t xml:space="preserve"> muszą</w:t>
      </w:r>
      <w:r w:rsidRPr="001B4307">
        <w:t xml:space="preserve"> być wyraźnie wymienione w umowie (patrz uwagi powyżej). </w:t>
      </w:r>
    </w:p>
    <w:p w:rsidR="008B3289" w:rsidRPr="001B4307" w:rsidRDefault="001F18D1" w:rsidP="001F18D1">
      <w:pPr>
        <w:pStyle w:val="LongStandard3"/>
      </w:pPr>
      <w:r w:rsidRPr="001B4307">
        <w:t xml:space="preserve">§ 7 ust. 15 jest źle zredagowany </w:t>
      </w:r>
      <w:r w:rsidR="008B3289" w:rsidRPr="001B4307">
        <w:t xml:space="preserve">– nieskuteczne wobec osób trzecich jest postanowienie, na mocy którego </w:t>
      </w:r>
      <w:r w:rsidR="001318DE" w:rsidRPr="001B4307">
        <w:t>S</w:t>
      </w:r>
      <w:r w:rsidR="008B3289" w:rsidRPr="001B4307">
        <w:t>trony uzgadniają, że osoby trzecie będą mogły dochodzić roszczeń tylko od jednej z nich – powinna być zastosowana konstrukcja zwolnienia z odpowiedzialności.</w:t>
      </w:r>
    </w:p>
    <w:p w:rsidR="001F18D1" w:rsidRPr="001B4307" w:rsidRDefault="001F18D1" w:rsidP="001F18D1">
      <w:pPr>
        <w:pStyle w:val="LongStandard3"/>
      </w:pPr>
      <w:r w:rsidRPr="001B4307">
        <w:t xml:space="preserve">Brak postanowień, na podstawie których </w:t>
      </w:r>
      <w:r w:rsidR="008B3289" w:rsidRPr="001B4307">
        <w:t>COI zobowiązane</w:t>
      </w:r>
      <w:r w:rsidRPr="001B4307">
        <w:t xml:space="preserve"> był</w:t>
      </w:r>
      <w:r w:rsidR="008B3289" w:rsidRPr="001B4307">
        <w:t>oby do zapewnienia</w:t>
      </w:r>
      <w:r w:rsidRPr="001B4307">
        <w:t xml:space="preserve">, że twórcy nie będą wykonywać swoich osobistych praw autorskich w sposób, który mógłby powodować ograniczenie w wykorzystywaniu Oprogramowania lub Dokumentów przez </w:t>
      </w:r>
      <w:r w:rsidR="008B3289" w:rsidRPr="001B4307">
        <w:t>Ministra</w:t>
      </w:r>
      <w:r w:rsidRPr="001B4307">
        <w:t xml:space="preserve">. </w:t>
      </w:r>
    </w:p>
    <w:p w:rsidR="001F18D1" w:rsidRPr="001B4307" w:rsidRDefault="001F18D1" w:rsidP="001F18D1">
      <w:pPr>
        <w:pStyle w:val="LongStandard2"/>
      </w:pPr>
      <w:r w:rsidRPr="001B4307">
        <w:t>Gwarancja</w:t>
      </w:r>
    </w:p>
    <w:p w:rsidR="00840EC7" w:rsidRPr="001B4307" w:rsidRDefault="00840EC7" w:rsidP="00840EC7">
      <w:pPr>
        <w:pStyle w:val="BodyText1"/>
        <w:pBdr>
          <w:top w:val="single" w:sz="4" w:space="1" w:color="000000"/>
          <w:left w:val="single" w:sz="4" w:space="4" w:color="000000"/>
          <w:bottom w:val="single" w:sz="4" w:space="1" w:color="000000"/>
          <w:right w:val="single" w:sz="4" w:space="4" w:color="000000"/>
        </w:pBdr>
        <w:shd w:val="clear" w:color="auto" w:fill="C6D9F1" w:themeFill="text2" w:themeFillTint="33"/>
        <w:rPr>
          <w:rFonts w:cs="Times New Roman"/>
          <w:lang w:val="pl-PL" w:eastAsia="zh-CN" w:bidi="he-IL"/>
        </w:rPr>
      </w:pPr>
      <w:r w:rsidRPr="001B4307">
        <w:rPr>
          <w:rFonts w:cs="Times New Roman"/>
          <w:b/>
          <w:lang w:val="pl-PL"/>
        </w:rPr>
        <w:t>Podstawowym problemem jest</w:t>
      </w:r>
      <w:r w:rsidR="000C46A3">
        <w:rPr>
          <w:rFonts w:cs="Times New Roman"/>
          <w:b/>
          <w:lang w:val="pl-PL"/>
        </w:rPr>
        <w:t xml:space="preserve"> to</w:t>
      </w:r>
      <w:r w:rsidRPr="001B4307">
        <w:rPr>
          <w:rFonts w:cs="Times New Roman"/>
          <w:b/>
          <w:lang w:val="pl-PL"/>
        </w:rPr>
        <w:t xml:space="preserve">, że odpowiedzialność COI za jakość wykonanych prac – zgodnie z udzieloną gwarancją, obejmuje tylko poszczególne </w:t>
      </w:r>
      <w:r w:rsidR="001021A8">
        <w:rPr>
          <w:rFonts w:cs="Times New Roman"/>
          <w:b/>
          <w:lang w:val="pl-PL"/>
        </w:rPr>
        <w:t>elementy (komponenty)</w:t>
      </w:r>
      <w:r w:rsidRPr="001B4307">
        <w:rPr>
          <w:rFonts w:cs="Times New Roman"/>
          <w:b/>
          <w:lang w:val="pl-PL"/>
        </w:rPr>
        <w:t>, nie zaś system, jako całość, co oznacza brak odpowiedzialności COI w sytuacji, kiedy poszczególne system działają każde z osobna, ale nie razem.</w:t>
      </w:r>
    </w:p>
    <w:p w:rsidR="001F18D1" w:rsidRPr="001B4307" w:rsidRDefault="008B3289" w:rsidP="001F18D1">
      <w:pPr>
        <w:pStyle w:val="LongStandard3"/>
      </w:pPr>
      <w:r w:rsidRPr="001B4307">
        <w:rPr>
          <w:b/>
        </w:rPr>
        <w:t>N</w:t>
      </w:r>
      <w:r w:rsidR="001F18D1" w:rsidRPr="001B4307">
        <w:rPr>
          <w:b/>
        </w:rPr>
        <w:t>egatywnie</w:t>
      </w:r>
      <w:r w:rsidR="001F18D1" w:rsidRPr="001B4307">
        <w:t xml:space="preserve"> należy również ocenić niekorzystną dla </w:t>
      </w:r>
      <w:r w:rsidRPr="001B4307">
        <w:t>Ministra</w:t>
      </w:r>
      <w:r w:rsidR="001F18D1" w:rsidRPr="001B4307">
        <w:t xml:space="preserve"> </w:t>
      </w:r>
      <w:r w:rsidRPr="001B4307">
        <w:t xml:space="preserve">zmianę </w:t>
      </w:r>
      <w:r w:rsidR="000C46A3">
        <w:t>Umowy nr 4/</w:t>
      </w:r>
      <w:proofErr w:type="spellStart"/>
      <w:r w:rsidR="000C46A3">
        <w:t>DSiA</w:t>
      </w:r>
      <w:proofErr w:type="spellEnd"/>
      <w:r w:rsidR="000C46A3">
        <w:t xml:space="preserve">/2013 </w:t>
      </w:r>
      <w:r w:rsidRPr="001B4307">
        <w:t>polegającą na skróceniu</w:t>
      </w:r>
      <w:r w:rsidR="001F18D1" w:rsidRPr="001B4307">
        <w:t xml:space="preserve"> </w:t>
      </w:r>
      <w:r w:rsidR="006375CF" w:rsidRPr="001B4307">
        <w:t xml:space="preserve">minimalnego </w:t>
      </w:r>
      <w:r w:rsidR="001F18D1" w:rsidRPr="001B4307">
        <w:t xml:space="preserve">okresu gwarancji dla elementów infrastruktury z 5 do 3 lat oraz zmianę sposobu liczenia długości gwarancji, </w:t>
      </w:r>
      <w:r w:rsidRPr="001B4307">
        <w:t>wprowadzone</w:t>
      </w:r>
      <w:r w:rsidR="001F18D1" w:rsidRPr="001B4307">
        <w:t xml:space="preserve"> aneksem nr 1</w:t>
      </w:r>
      <w:r w:rsidRPr="001B4307">
        <w:t>. Ta ostatnia zmiana polega</w:t>
      </w:r>
      <w:r w:rsidR="001F18D1" w:rsidRPr="001B4307">
        <w:t xml:space="preserve"> na tym, że </w:t>
      </w:r>
      <w:r w:rsidR="001F18D1" w:rsidRPr="001B4307">
        <w:lastRenderedPageBreak/>
        <w:t xml:space="preserve">termin te nie jest liczony od Protokołu Odbioru Końcowego, ale od tzw. protokołu odbioru ilościowego; zmiana ta w sposób istotny skraca </w:t>
      </w:r>
      <w:r w:rsidRPr="001B4307">
        <w:t>okres odpowiedzialności za wady.</w:t>
      </w:r>
      <w:r w:rsidR="001F18D1" w:rsidRPr="001B4307">
        <w:t xml:space="preserve"> </w:t>
      </w:r>
    </w:p>
    <w:p w:rsidR="004A2604" w:rsidRPr="004A2604" w:rsidRDefault="001F18D1" w:rsidP="001F18D1">
      <w:pPr>
        <w:pStyle w:val="LongStandard3"/>
      </w:pPr>
      <w:r w:rsidRPr="001B4307">
        <w:rPr>
          <w:b/>
        </w:rPr>
        <w:t>Sformułowanie</w:t>
      </w:r>
      <w:r w:rsidR="001318DE" w:rsidRPr="001B4307">
        <w:rPr>
          <w:b/>
        </w:rPr>
        <w:t>,</w:t>
      </w:r>
      <w:r w:rsidRPr="001B4307">
        <w:rPr>
          <w:b/>
        </w:rPr>
        <w:t xml:space="preserve"> z którego wynika, iż niezależnie od uprawnień z tytułu gwarancji </w:t>
      </w:r>
      <w:r w:rsidR="001318DE" w:rsidRPr="001B4307">
        <w:rPr>
          <w:b/>
        </w:rPr>
        <w:t>Minister</w:t>
      </w:r>
      <w:r w:rsidRPr="001B4307">
        <w:rPr>
          <w:b/>
        </w:rPr>
        <w:t xml:space="preserve"> może wykonywać uprawnienia z tytułu rękojmi nie bierze pod uwagę tego, że wątpliwe jest</w:t>
      </w:r>
      <w:r w:rsidR="001318DE" w:rsidRPr="001B4307">
        <w:rPr>
          <w:b/>
        </w:rPr>
        <w:t>,</w:t>
      </w:r>
      <w:r w:rsidRPr="001B4307">
        <w:rPr>
          <w:b/>
        </w:rPr>
        <w:t xml:space="preserve"> aby </w:t>
      </w:r>
      <w:r w:rsidR="001318DE" w:rsidRPr="001B4307">
        <w:rPr>
          <w:b/>
        </w:rPr>
        <w:t>Ministrowi</w:t>
      </w:r>
      <w:r w:rsidRPr="001B4307">
        <w:rPr>
          <w:b/>
        </w:rPr>
        <w:t xml:space="preserve"> przysługiwała rękojmia w zakresie usterek i wad Dokumentacji i Oprogramowania</w:t>
      </w:r>
      <w:r w:rsidRPr="001B4307">
        <w:t xml:space="preserve">. Dzieje się tak z uwagi na specyficzną konstrukcję odpowiedzialności za wady przyjętą w </w:t>
      </w:r>
      <w:r w:rsidR="001318DE" w:rsidRPr="001B4307">
        <w:t>P</w:t>
      </w:r>
      <w:r w:rsidRPr="001B4307">
        <w:rPr>
          <w:szCs w:val="24"/>
        </w:rPr>
        <w:t>rawie autorskim</w:t>
      </w:r>
      <w:r w:rsidR="001318DE" w:rsidRPr="001B4307">
        <w:rPr>
          <w:rStyle w:val="Odwoanieprzypisudolnego"/>
          <w:rFonts w:cs="Times New Roman"/>
        </w:rPr>
        <w:footnoteReference w:id="31"/>
      </w:r>
      <w:r w:rsidRPr="001B4307">
        <w:rPr>
          <w:szCs w:val="24"/>
        </w:rPr>
        <w:t>.</w:t>
      </w:r>
    </w:p>
    <w:p w:rsidR="00650214" w:rsidRDefault="00650214" w:rsidP="004A2604">
      <w:pPr>
        <w:pStyle w:val="LongStandard3"/>
        <w:rPr>
          <w:szCs w:val="24"/>
        </w:rPr>
      </w:pPr>
      <w:r>
        <w:rPr>
          <w:szCs w:val="24"/>
        </w:rPr>
        <w:t xml:space="preserve">Niezależnie od powyższego, zwracamy uwagę, że </w:t>
      </w:r>
      <w:r w:rsidRPr="00650214">
        <w:rPr>
          <w:b/>
          <w:szCs w:val="24"/>
        </w:rPr>
        <w:t xml:space="preserve">postanowienia dotyczące gwarancji, w ramach konkretnych Zleceń, również mogą nie zabezpieczać w sposób optymalny interesów </w:t>
      </w:r>
      <w:r>
        <w:rPr>
          <w:b/>
          <w:szCs w:val="24"/>
        </w:rPr>
        <w:t>Ministra (Skarbu Państwa)</w:t>
      </w:r>
      <w:r>
        <w:rPr>
          <w:szCs w:val="24"/>
        </w:rPr>
        <w:t xml:space="preserve">. Przykładowo, jeżeli chodzi </w:t>
      </w:r>
      <w:r w:rsidR="005128BF">
        <w:rPr>
          <w:szCs w:val="24"/>
        </w:rPr>
        <w:t>o Zlecenie nr 46, jesteśmy zdania, iż:</w:t>
      </w:r>
      <w:r>
        <w:rPr>
          <w:szCs w:val="24"/>
        </w:rPr>
        <w:t xml:space="preserve">  </w:t>
      </w:r>
    </w:p>
    <w:p w:rsidR="004A2604" w:rsidRPr="004A2604" w:rsidRDefault="005128BF" w:rsidP="00650214">
      <w:pPr>
        <w:pStyle w:val="LongStandard4"/>
      </w:pPr>
      <w:r>
        <w:t>definicja "Środowisk</w:t>
      </w:r>
      <w:r w:rsidR="004604D4">
        <w:t>a</w:t>
      </w:r>
      <w:r w:rsidR="004A2604" w:rsidRPr="004A2604">
        <w:t xml:space="preserve">" wymaga doprecyzowania – powinna ona obejmować tylko oprogramowanie (z małej litery) dostarczone przez </w:t>
      </w:r>
      <w:r>
        <w:t>Ministra lub na jego zlecenie,</w:t>
      </w:r>
      <w:r w:rsidR="004A2604" w:rsidRPr="004A2604">
        <w:t xml:space="preserve"> </w:t>
      </w:r>
    </w:p>
    <w:p w:rsidR="004A2604" w:rsidRPr="004A2604" w:rsidRDefault="005128BF" w:rsidP="005128BF">
      <w:pPr>
        <w:pStyle w:val="LongStandard4"/>
      </w:pPr>
      <w:r>
        <w:t>definicja "Wady</w:t>
      </w:r>
      <w:r w:rsidR="004A2604" w:rsidRPr="004A2604">
        <w:t>" w miarę możliwości powinna również obe</w:t>
      </w:r>
      <w:r>
        <w:t>jmować wadę fizyczna lub prawną,</w:t>
      </w:r>
    </w:p>
    <w:p w:rsidR="004A2604" w:rsidRPr="004A2604" w:rsidRDefault="00800128" w:rsidP="005128BF">
      <w:pPr>
        <w:pStyle w:val="LongStandard4"/>
      </w:pPr>
      <w:r>
        <w:t>©</w:t>
      </w:r>
      <w:r w:rsidR="004A2604" w:rsidRPr="004A2604">
        <w:t>nieoczekiwane zachowanie się systemu nie po</w:t>
      </w:r>
      <w:r w:rsidR="005128BF">
        <w:t xml:space="preserve">winno być traktowane jako </w:t>
      </w:r>
      <w:r w:rsidR="005128BF" w:rsidRPr="004A2604">
        <w:t>"Awaria"</w:t>
      </w:r>
      <w:r w:rsidR="005128BF">
        <w:t>, ponieważ</w:t>
      </w:r>
      <w:r w:rsidR="004A2604" w:rsidRPr="004A2604">
        <w:t xml:space="preserve"> w praktyce prowadzi to do zwolnienia </w:t>
      </w:r>
      <w:r w:rsidR="005128BF">
        <w:t>COI</w:t>
      </w:r>
      <w:r w:rsidR="004A2604" w:rsidRPr="004A2604">
        <w:t xml:space="preserve"> z odpowiedzialności; "zdarzenie" powinno odnosić się </w:t>
      </w:r>
      <w:r w:rsidR="005128BF">
        <w:t>do okoliczności zewnętrznych,</w:t>
      </w:r>
    </w:p>
    <w:p w:rsidR="004A2604" w:rsidRPr="004A2604" w:rsidRDefault="005128BF" w:rsidP="005128BF">
      <w:pPr>
        <w:pStyle w:val="LongStandard4"/>
      </w:pPr>
      <w:r>
        <w:t>p</w:t>
      </w:r>
      <w:r w:rsidR="004A2604" w:rsidRPr="004A2604">
        <w:t>unkt 1 – oprogramowanie powinno być zdatne do użyci</w:t>
      </w:r>
      <w:r>
        <w:t>a zgodnie z jego przeznaczeniem,</w:t>
      </w:r>
    </w:p>
    <w:p w:rsidR="004A2604" w:rsidRPr="004A2604" w:rsidRDefault="005128BF" w:rsidP="005128BF">
      <w:pPr>
        <w:pStyle w:val="LongStandard4"/>
      </w:pPr>
      <w:r>
        <w:t>p</w:t>
      </w:r>
      <w:r w:rsidR="004A2604" w:rsidRPr="004A2604">
        <w:t xml:space="preserve">unkt 4 – </w:t>
      </w:r>
      <w:r>
        <w:t>COI powinno</w:t>
      </w:r>
      <w:r w:rsidR="004A2604" w:rsidRPr="004A2604">
        <w:t xml:space="preserve"> przedstawić propozycje rozwiązania problemu, czas uzgodnienie nie powinien mieć wpływu na odpowiedzialność </w:t>
      </w:r>
      <w:r>
        <w:t>COI,</w:t>
      </w:r>
    </w:p>
    <w:p w:rsidR="004A2604" w:rsidRPr="004A2604" w:rsidRDefault="005128BF" w:rsidP="005128BF">
      <w:pPr>
        <w:pStyle w:val="LongStandard4"/>
      </w:pPr>
      <w:r>
        <w:t>punkt 5,</w:t>
      </w:r>
      <w:r w:rsidR="004A2604" w:rsidRPr="004A2604">
        <w:t xml:space="preserve"> przedostatni</w:t>
      </w:r>
      <w:r>
        <w:t>a</w:t>
      </w:r>
      <w:r w:rsidR="004A2604" w:rsidRPr="004A2604">
        <w:t xml:space="preserve"> </w:t>
      </w:r>
      <w:proofErr w:type="spellStart"/>
      <w:r>
        <w:t>tiret</w:t>
      </w:r>
      <w:proofErr w:type="spellEnd"/>
      <w:r>
        <w:t xml:space="preserve"> – do wyjaśnienia, ponieważ</w:t>
      </w:r>
      <w:r w:rsidR="004A2604" w:rsidRPr="004A2604">
        <w:t xml:space="preserve"> zmiany i modyfikacje powinny być objęte gwarancją</w:t>
      </w:r>
      <w:r>
        <w:t>, jeże</w:t>
      </w:r>
      <w:r w:rsidR="004A2604" w:rsidRPr="004A2604">
        <w:t xml:space="preserve">li </w:t>
      </w:r>
      <w:r>
        <w:t>maj</w:t>
      </w:r>
      <w:r w:rsidR="004A2604" w:rsidRPr="004A2604">
        <w:t xml:space="preserve">ą </w:t>
      </w:r>
      <w:r>
        <w:t xml:space="preserve">być </w:t>
      </w:r>
      <w:r w:rsidR="004A2604" w:rsidRPr="004A2604">
        <w:t xml:space="preserve">wykonane przez </w:t>
      </w:r>
      <w:r>
        <w:t>COI</w:t>
      </w:r>
      <w:r w:rsidR="004A2604" w:rsidRPr="004A2604">
        <w:t>, ostatni</w:t>
      </w:r>
      <w:r>
        <w:t>a</w:t>
      </w:r>
      <w:r w:rsidR="004A2604" w:rsidRPr="004A2604">
        <w:t xml:space="preserve"> </w:t>
      </w:r>
      <w:proofErr w:type="spellStart"/>
      <w:r>
        <w:t>tiret</w:t>
      </w:r>
      <w:proofErr w:type="spellEnd"/>
      <w:r w:rsidR="004A2604" w:rsidRPr="004A2604">
        <w:t xml:space="preserve"> do skreślenia pozwala bowiem na nieuzasadnione ograniczenie odpowiedzialności </w:t>
      </w:r>
      <w:r>
        <w:t>COI,</w:t>
      </w:r>
    </w:p>
    <w:p w:rsidR="004A2604" w:rsidRPr="004A2604" w:rsidRDefault="005128BF" w:rsidP="005128BF">
      <w:pPr>
        <w:pStyle w:val="LongStandard4"/>
      </w:pPr>
      <w:r>
        <w:lastRenderedPageBreak/>
        <w:t>p</w:t>
      </w:r>
      <w:r w:rsidR="004A2604" w:rsidRPr="004A2604">
        <w:t>unkt</w:t>
      </w:r>
      <w:r>
        <w:t>y</w:t>
      </w:r>
      <w:r w:rsidR="004A2604" w:rsidRPr="004A2604">
        <w:t xml:space="preserve"> 7 i 8 – procedura zgłaszania Wad/Błędów mu</w:t>
      </w:r>
      <w:r>
        <w:t>si wynikać z warunków gwarancji; d</w:t>
      </w:r>
      <w:r w:rsidR="004A2604" w:rsidRPr="004A2604">
        <w:t xml:space="preserve">la tego typu projektów powinny być specjalne procedury </w:t>
      </w:r>
      <w:r>
        <w:t>w ramach tzw. "gorącej linii</w:t>
      </w:r>
      <w:r w:rsidR="004A2604" w:rsidRPr="004A2604">
        <w:t>"</w:t>
      </w:r>
      <w:r>
        <w:t>, tj. dla błędów krytycznych i poważnych,</w:t>
      </w:r>
    </w:p>
    <w:p w:rsidR="004A2604" w:rsidRPr="004A2604" w:rsidRDefault="005128BF" w:rsidP="005128BF">
      <w:pPr>
        <w:pStyle w:val="LongStandard4"/>
      </w:pPr>
      <w:r>
        <w:t>p</w:t>
      </w:r>
      <w:r w:rsidR="004A2604" w:rsidRPr="004A2604">
        <w:t>unkt 9 – zmianie powinien ulec sposób liczenia roboczogodzin, w szczególności konieczne jest wydłużenie czasu pracy w dni powszednie, oraz wykonywanie napraw błędów krytycznych lub poważnych również w dni wolne od pracy; do ustalenia moment rozpoczęcia liczenia czasu na naprawę</w:t>
      </w:r>
      <w:r>
        <w:t>, zwłaszcza jeże</w:t>
      </w:r>
      <w:r w:rsidR="004A2604" w:rsidRPr="004A2604">
        <w:t xml:space="preserve">li nie zostały zgłoszone w dni robocze do ustalonej godziny; czas naprawy błędu powinien być liczony do momentu w którym Oprogramowanie zaczyna poprawnie działać  </w:t>
      </w:r>
      <w:r w:rsidRPr="004A2604">
        <w:t>–</w:t>
      </w:r>
      <w:r w:rsidR="004A2604" w:rsidRPr="004A2604">
        <w:t xml:space="preserve"> dopuszczalne jest wyłączenie z czasu naprawy czynności podejmowanych wyłącznie przez </w:t>
      </w:r>
      <w:r>
        <w:t>Ministra</w:t>
      </w:r>
      <w:r w:rsidR="004A2604" w:rsidRPr="004A2604">
        <w:t>; ostatni</w:t>
      </w:r>
      <w:r>
        <w:t>a</w:t>
      </w:r>
      <w:r w:rsidR="004A2604" w:rsidRPr="004A2604">
        <w:t xml:space="preserve"> </w:t>
      </w:r>
      <w:proofErr w:type="spellStart"/>
      <w:r>
        <w:t>tiret</w:t>
      </w:r>
      <w:proofErr w:type="spellEnd"/>
      <w:r w:rsidR="004A2604" w:rsidRPr="004A2604">
        <w:t xml:space="preserve"> – przesunięcie czasu naprawy nie może być podstawą do zmiany odpowiedzialności </w:t>
      </w:r>
      <w:r>
        <w:t>COI</w:t>
      </w:r>
      <w:r w:rsidR="004A2604" w:rsidRPr="004A2604">
        <w:t xml:space="preserve">. </w:t>
      </w:r>
    </w:p>
    <w:p w:rsidR="004A2604" w:rsidRPr="004A2604" w:rsidRDefault="005128BF" w:rsidP="005128BF">
      <w:pPr>
        <w:pStyle w:val="LongStandard4"/>
      </w:pPr>
      <w:r>
        <w:t>p</w:t>
      </w:r>
      <w:r w:rsidR="004A2604" w:rsidRPr="004A2604">
        <w:t xml:space="preserve">unkt 10 </w:t>
      </w:r>
      <w:r w:rsidRPr="004A2604">
        <w:t>–</w:t>
      </w:r>
      <w:r>
        <w:t xml:space="preserve"> </w:t>
      </w:r>
      <w:r w:rsidR="004A2604" w:rsidRPr="004A2604">
        <w:t>czas ustaleń harmonogramu nie może być podstawą d</w:t>
      </w:r>
      <w:r>
        <w:t>o opóźnienia rozpoczęcia napraw,</w:t>
      </w:r>
    </w:p>
    <w:p w:rsidR="004A2604" w:rsidRPr="004A2604" w:rsidRDefault="005128BF" w:rsidP="005128BF">
      <w:pPr>
        <w:pStyle w:val="LongStandard4"/>
      </w:pPr>
      <w:r>
        <w:t>p</w:t>
      </w:r>
      <w:r w:rsidR="004A2604" w:rsidRPr="004A2604">
        <w:t xml:space="preserve">unkt 14 – powinien ograniczać się do stwierdzenia, ze gwarancja nie obejmuje nieautoryzowanych przez </w:t>
      </w:r>
      <w:r>
        <w:t>COI</w:t>
      </w:r>
      <w:r w:rsidR="004A2604" w:rsidRPr="004A2604">
        <w:t xml:space="preserve"> zmian w Oprogramowaniu i skutków takich zmian.</w:t>
      </w:r>
    </w:p>
    <w:p w:rsidR="004A2604" w:rsidRPr="004A2604" w:rsidRDefault="005128BF" w:rsidP="005128BF">
      <w:pPr>
        <w:pStyle w:val="LongStandard4"/>
      </w:pPr>
      <w:r>
        <w:t>punkt 15 – należy skreślić, ponieważ</w:t>
      </w:r>
      <w:r w:rsidR="004A2604" w:rsidRPr="004A2604">
        <w:t xml:space="preserve"> warunki gwarancji powinien określać dokument gwarancji oraz umowa.</w:t>
      </w:r>
    </w:p>
    <w:p w:rsidR="001F18D1" w:rsidRPr="001B4307" w:rsidRDefault="005128BF" w:rsidP="005128BF">
      <w:pPr>
        <w:pStyle w:val="LongStandard4"/>
      </w:pPr>
      <w:r>
        <w:t>n</w:t>
      </w:r>
      <w:r w:rsidR="004A2604" w:rsidRPr="004A2604">
        <w:t xml:space="preserve">owy punkt lub </w:t>
      </w:r>
      <w:r>
        <w:t>w punkcie</w:t>
      </w:r>
      <w:r w:rsidR="004A2604" w:rsidRPr="004A2604">
        <w:t xml:space="preserve"> 9 </w:t>
      </w:r>
      <w:r w:rsidR="00650214" w:rsidRPr="004A2604">
        <w:t>–</w:t>
      </w:r>
      <w:r w:rsidR="004A2604" w:rsidRPr="004A2604">
        <w:t xml:space="preserve"> należy dodać postanowienie</w:t>
      </w:r>
      <w:r>
        <w:t>,</w:t>
      </w:r>
      <w:r w:rsidR="004A2604" w:rsidRPr="004A2604">
        <w:t xml:space="preserve"> z którego</w:t>
      </w:r>
      <w:r>
        <w:t xml:space="preserve"> będzie</w:t>
      </w:r>
      <w:r w:rsidR="004A2604" w:rsidRPr="004A2604">
        <w:t xml:space="preserve"> wynika</w:t>
      </w:r>
      <w:r>
        <w:t>ło</w:t>
      </w:r>
      <w:r w:rsidR="004A2604" w:rsidRPr="004A2604">
        <w:t xml:space="preserve">, że </w:t>
      </w:r>
      <w:r>
        <w:t>COI</w:t>
      </w:r>
      <w:r w:rsidR="004A2604" w:rsidRPr="004A2604">
        <w:t xml:space="preserve"> ponosi odpowiedzialność za szkody poniesione przez </w:t>
      </w:r>
      <w:r>
        <w:t>Ministra</w:t>
      </w:r>
      <w:r w:rsidR="004A2604" w:rsidRPr="004A2604">
        <w:t xml:space="preserve"> wynikające z niewykonania lub nienależytego wykonania obowiązku usunięcia Wady (naprawy Błędu) w terminie wynikającym</w:t>
      </w:r>
      <w:r>
        <w:t xml:space="preserve"> z tabeli wskazanej w punkcie 9;</w:t>
      </w:r>
      <w:r w:rsidR="004A2604" w:rsidRPr="004A2604">
        <w:t xml:space="preserve"> Można też rozważyć dalej idącą odpowiedzialność </w:t>
      </w:r>
      <w:r>
        <w:t xml:space="preserve">COI </w:t>
      </w:r>
      <w:r w:rsidR="004A2604" w:rsidRPr="004A2604">
        <w:t>liczoną w czasie od stwierdzenia lub zgłoszenia Wady, aczkolwiek zwracamy uwagę, że nie byłoby to rozwiązanie zgodne z praktyką rynkową (na marginesie w większość gwarancji oprogramowania gwaranci starają się wyłączyć lub ograniczyć swoją odpowiedzialność do dostarczenia nowego/poprawione oprogramowania, czasem połączony z umownym odszkodowaniem (tzw. ryczałt gwarancyjny)</w:t>
      </w:r>
      <w:r w:rsidR="004A2604">
        <w:t>.</w:t>
      </w:r>
      <w:r w:rsidR="001F18D1" w:rsidRPr="001B4307">
        <w:t xml:space="preserve"> </w:t>
      </w:r>
    </w:p>
    <w:p w:rsidR="001F18D1" w:rsidRPr="001B4307" w:rsidRDefault="001F18D1" w:rsidP="001F18D1">
      <w:pPr>
        <w:pStyle w:val="LongStandard2"/>
      </w:pPr>
      <w:r w:rsidRPr="001B4307">
        <w:t>Kary umowne</w:t>
      </w:r>
    </w:p>
    <w:p w:rsidR="001F18D1" w:rsidRPr="001B4307" w:rsidRDefault="001F18D1" w:rsidP="001F18D1">
      <w:pPr>
        <w:pStyle w:val="LongStandard3"/>
      </w:pPr>
      <w:r w:rsidRPr="001B4307">
        <w:rPr>
          <w:b/>
        </w:rPr>
        <w:t>Niefortunne jest odnoszenie się do przyczyn</w:t>
      </w:r>
      <w:r w:rsidR="001318DE" w:rsidRPr="001B4307">
        <w:rPr>
          <w:b/>
        </w:rPr>
        <w:t>,</w:t>
      </w:r>
      <w:r w:rsidRPr="001B4307">
        <w:rPr>
          <w:b/>
        </w:rPr>
        <w:t xml:space="preserve"> za które "wyłączną odpowiedzialność" ponosi dana Strona Umowy</w:t>
      </w:r>
      <w:r w:rsidR="001318DE" w:rsidRPr="001B4307">
        <w:rPr>
          <w:b/>
        </w:rPr>
        <w:t xml:space="preserve"> nr 4/</w:t>
      </w:r>
      <w:proofErr w:type="spellStart"/>
      <w:r w:rsidR="001318DE" w:rsidRPr="001B4307">
        <w:rPr>
          <w:b/>
        </w:rPr>
        <w:t>DSiA</w:t>
      </w:r>
      <w:proofErr w:type="spellEnd"/>
      <w:r w:rsidR="001318DE" w:rsidRPr="001B4307">
        <w:rPr>
          <w:b/>
        </w:rPr>
        <w:t>/2013</w:t>
      </w:r>
      <w:r w:rsidRPr="001B4307">
        <w:t xml:space="preserve">. W praktyce tego typu postanowienie oznacza potencjalny problem z nałożeniem </w:t>
      </w:r>
      <w:r w:rsidRPr="001B4307">
        <w:lastRenderedPageBreak/>
        <w:t xml:space="preserve">kary umownej w sytuacji, w której choćby w niewielkim stopniu za daną przyczynę odpowiada druga </w:t>
      </w:r>
      <w:r w:rsidR="001318DE" w:rsidRPr="001B4307">
        <w:t>S</w:t>
      </w:r>
      <w:r w:rsidRPr="001B4307">
        <w:t xml:space="preserve">trona, co w praktyce zdarza się dość często; </w:t>
      </w:r>
      <w:r w:rsidR="001318DE" w:rsidRPr="001B4307">
        <w:t xml:space="preserve">naszym zdaniem, </w:t>
      </w:r>
      <w:r w:rsidRPr="001B4307">
        <w:t>wystarczające było</w:t>
      </w:r>
      <w:r w:rsidR="001318DE" w:rsidRPr="001B4307">
        <w:t>by</w:t>
      </w:r>
      <w:r w:rsidRPr="001B4307">
        <w:t xml:space="preserve"> odniesienie się do zwłoki</w:t>
      </w:r>
      <w:r w:rsidR="001318DE" w:rsidRPr="001B4307">
        <w:t>.</w:t>
      </w:r>
    </w:p>
    <w:p w:rsidR="001F18D1" w:rsidRPr="001B4307" w:rsidRDefault="001F18D1" w:rsidP="001F18D1">
      <w:pPr>
        <w:pStyle w:val="LongStandard3"/>
      </w:pPr>
      <w:r w:rsidRPr="001B4307">
        <w:rPr>
          <w:b/>
        </w:rPr>
        <w:t>Niedopuszczalne jest naszym zdaniem stosowanie w umowach, w których stroną zamawiającą jest Skarb Państwa konstrukcji pozwalających na ustalanie kar umownych dotyczących realizacji poszczególnych Zleceń na poziomie ustalania Zlecenia</w:t>
      </w:r>
      <w:r w:rsidRPr="001B4307">
        <w:t xml:space="preserve">. Tego typu rozwiązanie wypacza sens postanowień umowy i może w prosty sposób prowadzić do nadużyć. Z tej perspektywy postanowienie § 11 ust. 7 </w:t>
      </w:r>
      <w:r w:rsidR="00650214">
        <w:t>Umowy nr 4/</w:t>
      </w:r>
      <w:proofErr w:type="spellStart"/>
      <w:r w:rsidR="00650214">
        <w:t>DSiA</w:t>
      </w:r>
      <w:proofErr w:type="spellEnd"/>
      <w:r w:rsidR="00650214">
        <w:t xml:space="preserve">/2013 </w:t>
      </w:r>
      <w:r w:rsidRPr="001B4307">
        <w:t>powinno być zastąpione po</w:t>
      </w:r>
      <w:r w:rsidR="001021A8">
        <w:t>stanowieniem, które określa karę</w:t>
      </w:r>
      <w:r w:rsidRPr="001B4307">
        <w:t xml:space="preserve"> umowną w sposób sztywny lub poprzez podanie minimalnej wartości kar. </w:t>
      </w:r>
    </w:p>
    <w:p w:rsidR="001F18D1" w:rsidRPr="001B4307" w:rsidRDefault="001F18D1" w:rsidP="001F18D1">
      <w:pPr>
        <w:pStyle w:val="LongStandard2"/>
      </w:pPr>
      <w:r w:rsidRPr="001B4307">
        <w:t>Podwykonawstwo</w:t>
      </w:r>
    </w:p>
    <w:p w:rsidR="001F18D1" w:rsidRPr="001B4307" w:rsidRDefault="001F18D1" w:rsidP="001F18D1">
      <w:pPr>
        <w:pStyle w:val="LongStandard3"/>
        <w:numPr>
          <w:ilvl w:val="0"/>
          <w:numId w:val="0"/>
        </w:numPr>
        <w:ind w:left="720"/>
      </w:pPr>
      <w:r w:rsidRPr="001B4307">
        <w:rPr>
          <w:b/>
        </w:rPr>
        <w:t>Postanowienia dotyczące podwykonawców są niejasne i nie zabezpieczają należycie interesów Skarbu Państwa w odniesieniu do podwykonawców realizujących jakiekolwiek roboty budowlane</w:t>
      </w:r>
      <w:r w:rsidRPr="001B4307">
        <w:t xml:space="preserve"> (patrz § 13 ust. 2</w:t>
      </w:r>
      <w:r w:rsidR="00650214">
        <w:t xml:space="preserve"> Umowy nr 4/</w:t>
      </w:r>
      <w:proofErr w:type="spellStart"/>
      <w:r w:rsidR="00650214">
        <w:t>DSiA</w:t>
      </w:r>
      <w:proofErr w:type="spellEnd"/>
      <w:r w:rsidR="00650214">
        <w:t>/2013</w:t>
      </w:r>
      <w:r w:rsidRPr="001B4307">
        <w:t>)</w:t>
      </w:r>
      <w:r w:rsidR="001318DE" w:rsidRPr="001B4307">
        <w:t>.</w:t>
      </w:r>
      <w:r w:rsidRPr="001B4307">
        <w:t xml:space="preserve"> </w:t>
      </w:r>
      <w:r w:rsidR="001318DE" w:rsidRPr="001B4307">
        <w:t>R</w:t>
      </w:r>
      <w:r w:rsidRPr="001B4307">
        <w:t xml:space="preserve">ozumiemy </w:t>
      </w:r>
      <w:r w:rsidR="001318DE" w:rsidRPr="001B4307">
        <w:t>przy tym, że roboty budowlane</w:t>
      </w:r>
      <w:r w:rsidRPr="001B4307">
        <w:t xml:space="preserve"> nie stanowią żadnej istotnej części przedmiotu Umowy</w:t>
      </w:r>
      <w:r w:rsidR="001318DE" w:rsidRPr="001B4307">
        <w:t xml:space="preserve"> nr 4/</w:t>
      </w:r>
      <w:proofErr w:type="spellStart"/>
      <w:r w:rsidR="001318DE" w:rsidRPr="001B4307">
        <w:t>DSiA</w:t>
      </w:r>
      <w:proofErr w:type="spellEnd"/>
      <w:r w:rsidR="001318DE" w:rsidRPr="001B4307">
        <w:t>/2013</w:t>
      </w:r>
      <w:r w:rsidRPr="001B4307">
        <w:t xml:space="preserve">. </w:t>
      </w:r>
    </w:p>
    <w:p w:rsidR="001F18D1" w:rsidRPr="001B4307" w:rsidRDefault="001F18D1" w:rsidP="001F18D1">
      <w:pPr>
        <w:pStyle w:val="LongStandard2"/>
      </w:pPr>
      <w:r w:rsidRPr="001B4307">
        <w:t>Odstąpienie</w:t>
      </w:r>
    </w:p>
    <w:p w:rsidR="00F94150" w:rsidRPr="001B4307" w:rsidRDefault="001F18D1" w:rsidP="00883CFD">
      <w:pPr>
        <w:pStyle w:val="BodyText1"/>
        <w:rPr>
          <w:rFonts w:cs="Times New Roman"/>
          <w:lang w:val="pl-PL"/>
        </w:rPr>
      </w:pPr>
      <w:r w:rsidRPr="001B4307">
        <w:rPr>
          <w:rFonts w:cs="Times New Roman"/>
          <w:lang w:val="pl-PL"/>
        </w:rPr>
        <w:t xml:space="preserve">Zgodnie z utrwalonym orzecznictwem dotyczącym art. 395 </w:t>
      </w:r>
      <w:r w:rsidR="001318DE" w:rsidRPr="001B4307">
        <w:rPr>
          <w:rFonts w:cs="Times New Roman"/>
          <w:lang w:val="pl-PL"/>
        </w:rPr>
        <w:t>KC</w:t>
      </w:r>
      <w:r w:rsidRPr="001B4307">
        <w:rPr>
          <w:rFonts w:cs="Times New Roman"/>
          <w:lang w:val="pl-PL"/>
        </w:rPr>
        <w:t>, brak oznaczenia terminu do wykonania prawa do odstąpienia od umowy pociąga za sobą nieważność zastrzeżenia tego uprawnienia. Pomimo zmian wprowadzonych aneksem nr 1, można nadal mieć wątpliwości czy termin taki został w odniesieniu do wszystkich przesłanek określonych w § 14 został poprawnie określony. Z tego powodu sugerujemy wprowadzić termin (datę) do wykonania prawa do umownego odstąpienia od Umowy</w:t>
      </w:r>
      <w:r w:rsidR="001318DE" w:rsidRPr="001B4307">
        <w:rPr>
          <w:rFonts w:cs="Times New Roman"/>
          <w:lang w:val="pl-PL"/>
        </w:rPr>
        <w:t xml:space="preserve"> nr 4/</w:t>
      </w:r>
      <w:proofErr w:type="spellStart"/>
      <w:r w:rsidR="001318DE" w:rsidRPr="001B4307">
        <w:rPr>
          <w:rFonts w:cs="Times New Roman"/>
          <w:lang w:val="pl-PL"/>
        </w:rPr>
        <w:t>DSiA</w:t>
      </w:r>
      <w:proofErr w:type="spellEnd"/>
      <w:r w:rsidR="001318DE" w:rsidRPr="001B4307">
        <w:rPr>
          <w:rFonts w:cs="Times New Roman"/>
          <w:lang w:val="pl-PL"/>
        </w:rPr>
        <w:t>/2013</w:t>
      </w:r>
      <w:r w:rsidRPr="001B4307">
        <w:rPr>
          <w:rFonts w:cs="Times New Roman"/>
          <w:lang w:val="pl-PL"/>
        </w:rPr>
        <w:t>.</w:t>
      </w:r>
      <w:r w:rsidR="00F94150" w:rsidRPr="001B4307">
        <w:rPr>
          <w:rFonts w:cs="Times New Roman"/>
          <w:lang w:val="pl-PL"/>
        </w:rPr>
        <w:t xml:space="preserve"> </w:t>
      </w:r>
    </w:p>
    <w:p w:rsidR="007B0968" w:rsidRPr="001B4307" w:rsidRDefault="002F71F8" w:rsidP="003B5302">
      <w:pPr>
        <w:pStyle w:val="Tekstpodstawowy"/>
        <w:rPr>
          <w:rFonts w:cs="Times New Roman"/>
          <w:b/>
          <w:caps/>
          <w:lang w:val="pl-PL"/>
        </w:rPr>
      </w:pPr>
      <w:r w:rsidRPr="001B4307">
        <w:rPr>
          <w:rFonts w:cs="Times New Roman"/>
          <w:lang w:val="pl-PL"/>
        </w:rPr>
        <w:br w:type="page"/>
      </w:r>
    </w:p>
    <w:p w:rsidR="007B0968" w:rsidRPr="001B4307" w:rsidRDefault="001524AC" w:rsidP="00FE33B0">
      <w:pPr>
        <w:pStyle w:val="LongStandard1"/>
      </w:pPr>
      <w:bookmarkStart w:id="39" w:name="_Toc407053217"/>
      <w:r w:rsidRPr="001B4307">
        <w:lastRenderedPageBreak/>
        <w:t>KONIECZNOŚĆ ZAWARCIA ANEKSU DO UMOWY NR 4/DSIA/2013</w:t>
      </w:r>
      <w:bookmarkEnd w:id="39"/>
    </w:p>
    <w:tbl>
      <w:tblPr>
        <w:tblStyle w:val="Tabela-Siatka"/>
        <w:tblW w:w="0" w:type="auto"/>
        <w:tblInd w:w="720" w:type="dxa"/>
        <w:tblLook w:val="04A0" w:firstRow="1" w:lastRow="0" w:firstColumn="1" w:lastColumn="0" w:noHBand="0" w:noVBand="1"/>
      </w:tblPr>
      <w:tblGrid>
        <w:gridCol w:w="8568"/>
      </w:tblGrid>
      <w:tr w:rsidR="005E1534" w:rsidRPr="004604D4" w:rsidTr="005E1534">
        <w:tc>
          <w:tcPr>
            <w:tcW w:w="9212" w:type="dxa"/>
            <w:shd w:val="clear" w:color="auto" w:fill="C6D9F1" w:themeFill="text2" w:themeFillTint="33"/>
          </w:tcPr>
          <w:p w:rsidR="005E1534" w:rsidRPr="001B4307" w:rsidRDefault="005E1534" w:rsidP="00883CFD">
            <w:pPr>
              <w:pStyle w:val="Tekstpodstawowy"/>
              <w:spacing w:after="0"/>
              <w:rPr>
                <w:rFonts w:cs="Times New Roman"/>
                <w:b/>
                <w:lang w:val="pl-PL"/>
              </w:rPr>
            </w:pPr>
            <w:r w:rsidRPr="001B4307">
              <w:rPr>
                <w:rFonts w:cs="Times New Roman"/>
                <w:b/>
                <w:lang w:val="pl-PL"/>
              </w:rPr>
              <w:t>Ostateczne rozliczenie Umowy nr 4/</w:t>
            </w:r>
            <w:proofErr w:type="spellStart"/>
            <w:r w:rsidRPr="001B4307">
              <w:rPr>
                <w:rFonts w:cs="Times New Roman"/>
                <w:b/>
                <w:lang w:val="pl-PL"/>
              </w:rPr>
              <w:t>DSiA</w:t>
            </w:r>
            <w:proofErr w:type="spellEnd"/>
            <w:r w:rsidRPr="001B4307">
              <w:rPr>
                <w:rFonts w:cs="Times New Roman"/>
                <w:b/>
                <w:lang w:val="pl-PL"/>
              </w:rPr>
              <w:t>/2013 wymaga zawarcia aneksu. Dla celów rozliczenia Umowy nr 4/</w:t>
            </w:r>
            <w:proofErr w:type="spellStart"/>
            <w:r w:rsidRPr="001B4307">
              <w:rPr>
                <w:rFonts w:cs="Times New Roman"/>
                <w:b/>
                <w:lang w:val="pl-PL"/>
              </w:rPr>
              <w:t>DSiA</w:t>
            </w:r>
            <w:proofErr w:type="spellEnd"/>
            <w:r w:rsidRPr="001B4307">
              <w:rPr>
                <w:rFonts w:cs="Times New Roman"/>
                <w:b/>
                <w:lang w:val="pl-PL"/>
              </w:rPr>
              <w:t>/2013 nie musi on być</w:t>
            </w:r>
            <w:r w:rsidR="008C287A" w:rsidRPr="001B4307">
              <w:rPr>
                <w:rFonts w:cs="Times New Roman"/>
                <w:b/>
                <w:lang w:val="pl-PL"/>
              </w:rPr>
              <w:t xml:space="preserve"> wcale</w:t>
            </w:r>
            <w:r w:rsidRPr="001B4307">
              <w:rPr>
                <w:rFonts w:cs="Times New Roman"/>
                <w:b/>
                <w:lang w:val="pl-PL"/>
              </w:rPr>
              <w:t xml:space="preserve"> rozbudowany.</w:t>
            </w:r>
          </w:p>
        </w:tc>
      </w:tr>
    </w:tbl>
    <w:p w:rsidR="00E44689" w:rsidRPr="001B4307" w:rsidRDefault="00E44689" w:rsidP="00E44689">
      <w:pPr>
        <w:pStyle w:val="LongStandard2"/>
        <w:keepNext w:val="0"/>
        <w:widowControl w:val="0"/>
        <w:spacing w:before="240"/>
        <w:jc w:val="both"/>
        <w:rPr>
          <w:b w:val="0"/>
        </w:rPr>
      </w:pPr>
      <w:r w:rsidRPr="001B4307">
        <w:rPr>
          <w:b w:val="0"/>
        </w:rPr>
        <w:t>Aneks w celu rozliczenia Umowy nr 4/</w:t>
      </w:r>
      <w:proofErr w:type="spellStart"/>
      <w:r w:rsidRPr="001B4307">
        <w:rPr>
          <w:b w:val="0"/>
        </w:rPr>
        <w:t>DSiA</w:t>
      </w:r>
      <w:proofErr w:type="spellEnd"/>
      <w:r w:rsidRPr="001B4307">
        <w:rPr>
          <w:b w:val="0"/>
        </w:rPr>
        <w:t>/2013</w:t>
      </w:r>
      <w:r w:rsidRPr="001B4307">
        <w:t xml:space="preserve"> powinien</w:t>
      </w:r>
      <w:r w:rsidRPr="001B4307">
        <w:rPr>
          <w:b w:val="0"/>
        </w:rPr>
        <w:t xml:space="preserve"> regulować kwestie:</w:t>
      </w:r>
    </w:p>
    <w:p w:rsidR="009464CA" w:rsidRPr="001B4307" w:rsidRDefault="009464CA" w:rsidP="00E44689">
      <w:pPr>
        <w:pStyle w:val="LongStandard3"/>
      </w:pPr>
      <w:r w:rsidRPr="001B4307">
        <w:rPr>
          <w:b/>
        </w:rPr>
        <w:t>sprecyzowania przedmiotu Umowy nr 4/</w:t>
      </w:r>
      <w:proofErr w:type="spellStart"/>
      <w:r w:rsidRPr="001B4307">
        <w:rPr>
          <w:b/>
        </w:rPr>
        <w:t>DSiA</w:t>
      </w:r>
      <w:proofErr w:type="spellEnd"/>
      <w:r w:rsidRPr="001B4307">
        <w:rPr>
          <w:b/>
        </w:rPr>
        <w:t xml:space="preserve">/2013 </w:t>
      </w:r>
      <w:r w:rsidRPr="001B4307">
        <w:t>w celu zagwarantowania, że podstawowy cel Umowy nr 4/</w:t>
      </w:r>
      <w:proofErr w:type="spellStart"/>
      <w:r w:rsidRPr="001B4307">
        <w:t>DSiA</w:t>
      </w:r>
      <w:proofErr w:type="spellEnd"/>
      <w:r w:rsidRPr="001B4307">
        <w:t>/2013 – budowa i uruchomienie produkcyjne zintegrowanego Systemu Rejestrów Państwowych został osiągnięty, przeznaczone na niego środki zostały wydatkowane efektywnie i mogą w możliwie największym stopniu podlegać certyfikacji;</w:t>
      </w:r>
    </w:p>
    <w:p w:rsidR="00E44689" w:rsidRPr="001B4307" w:rsidRDefault="00E44689" w:rsidP="00E44689">
      <w:pPr>
        <w:pStyle w:val="LongStandard3"/>
      </w:pPr>
      <w:r w:rsidRPr="001B4307">
        <w:rPr>
          <w:b/>
        </w:rPr>
        <w:t>przedłużenia terminu realizacji prac po 31 marca 2014 roku</w:t>
      </w:r>
      <w:r w:rsidRPr="001B4307">
        <w:t xml:space="preserve"> (chyba że Minister przedłuży Porozumienie o dofinansowanie, a zmiana terminu realizacji prac w Umowie nr 4/</w:t>
      </w:r>
      <w:proofErr w:type="spellStart"/>
      <w:r w:rsidRPr="001B4307">
        <w:t>DSiA</w:t>
      </w:r>
      <w:proofErr w:type="spellEnd"/>
      <w:r w:rsidRPr="001B4307">
        <w:t xml:space="preserve">/2013 nie będzie w ocenie MSW konieczna); </w:t>
      </w:r>
    </w:p>
    <w:p w:rsidR="00E44689" w:rsidRPr="001B4307" w:rsidRDefault="00E44689" w:rsidP="00E44689">
      <w:pPr>
        <w:pStyle w:val="LongStandard3"/>
      </w:pPr>
      <w:r w:rsidRPr="001B4307">
        <w:rPr>
          <w:b/>
        </w:rPr>
        <w:t>różnicy pomiędzy wykonaniem Umowy nr 4/</w:t>
      </w:r>
      <w:proofErr w:type="spellStart"/>
      <w:r w:rsidRPr="001B4307">
        <w:rPr>
          <w:b/>
        </w:rPr>
        <w:t>DSiA</w:t>
      </w:r>
      <w:proofErr w:type="spellEnd"/>
      <w:r w:rsidRPr="001B4307">
        <w:rPr>
          <w:b/>
        </w:rPr>
        <w:t xml:space="preserve"> w ujęciu rzeczowym i finansowym</w:t>
      </w:r>
      <w:r w:rsidRPr="001B4307">
        <w:t xml:space="preserve">, w ten sposób, aby: </w:t>
      </w:r>
    </w:p>
    <w:p w:rsidR="00E44689" w:rsidRPr="001B4307" w:rsidRDefault="00E44689" w:rsidP="00E44689">
      <w:pPr>
        <w:pStyle w:val="LongStandard4"/>
      </w:pPr>
      <w:r w:rsidRPr="001B4307">
        <w:t xml:space="preserve">przenieść niektóre obowiązki Ministra z Porozumienia o dofinansowanie na COI, w szczególności w zakresie prawidłowego udokumentowania przez COI wydatków oraz udowodnienia, że zostały one </w:t>
      </w:r>
      <w:r w:rsidRPr="001B4307">
        <w:rPr>
          <w:lang w:eastAsia="pl-PL" w:bidi="ar-SA"/>
        </w:rPr>
        <w:t>dokonane w sposób oszczędny i efektywny, w tym poświadczający rynkowy charakter zamawianych przez COI towarów/dostaw/usług, a tym samym umożliwić ich certyfikację,</w:t>
      </w:r>
    </w:p>
    <w:p w:rsidR="00E44689" w:rsidRPr="001B4307" w:rsidRDefault="00E44689" w:rsidP="00E44689">
      <w:pPr>
        <w:pStyle w:val="LongStandard4"/>
      </w:pPr>
      <w:r w:rsidRPr="001B4307">
        <w:t>za kwotę pozostałą w dyspozycji Ministra wykonać wszystkie pozostałe prace niezbędne do wykonania przedmiotu Umowy nr 4/</w:t>
      </w:r>
      <w:proofErr w:type="spellStart"/>
      <w:r w:rsidRPr="001B4307">
        <w:t>DSiA</w:t>
      </w:r>
      <w:proofErr w:type="spellEnd"/>
      <w:r w:rsidR="000C46A3">
        <w:t>/2013</w:t>
      </w:r>
      <w:r w:rsidRPr="001B4307">
        <w:t xml:space="preserve">, </w:t>
      </w:r>
    </w:p>
    <w:p w:rsidR="00E44689" w:rsidRPr="001B4307" w:rsidRDefault="00800128" w:rsidP="00E44689">
      <w:pPr>
        <w:pStyle w:val="LongStandard4"/>
      </w:pPr>
      <w:r>
        <w:t>©</w:t>
      </w:r>
      <w:r w:rsidR="00E44689" w:rsidRPr="001B4307">
        <w:t xml:space="preserve">prace, które dopiero zostaną zlecone, a które wykraczają poza kwotę, o której mowa w lit. </w:t>
      </w:r>
      <w:r w:rsidR="004A2604">
        <w:t>(</w:t>
      </w:r>
      <w:r w:rsidR="00E44689" w:rsidRPr="001B4307">
        <w:t>a</w:t>
      </w:r>
      <w:r w:rsidR="004A2604">
        <w:t>)</w:t>
      </w:r>
      <w:r w:rsidR="00E44689" w:rsidRPr="001B4307">
        <w:t xml:space="preserve"> powyżej, zostały sfinansowane w pozostałej części z zysku COI, </w:t>
      </w:r>
    </w:p>
    <w:p w:rsidR="00E44689" w:rsidRPr="001B4307" w:rsidRDefault="00E44689" w:rsidP="00E44689">
      <w:pPr>
        <w:pStyle w:val="LongStandard4"/>
      </w:pPr>
      <w:r w:rsidRPr="001B4307">
        <w:t xml:space="preserve">aneksować udzielone, a nierozliczone zlecenia, w celu zwiększenia </w:t>
      </w:r>
      <w:r w:rsidR="00395F74">
        <w:t xml:space="preserve">wydatków i </w:t>
      </w:r>
      <w:r w:rsidRPr="001B4307">
        <w:t xml:space="preserve">kosztów, które będzie można uznać </w:t>
      </w:r>
      <w:r w:rsidR="00395F74">
        <w:t>za</w:t>
      </w:r>
      <w:r w:rsidRPr="001B4307">
        <w:t xml:space="preserve"> kwalifikowalne. </w:t>
      </w:r>
    </w:p>
    <w:p w:rsidR="00AE0895" w:rsidRDefault="00AE0895" w:rsidP="00AE0895">
      <w:pPr>
        <w:pStyle w:val="LongStandard3"/>
      </w:pPr>
      <w:r>
        <w:t xml:space="preserve">pozbawienia COI uprawnienia do </w:t>
      </w:r>
      <w:r w:rsidRPr="00AE0895">
        <w:rPr>
          <w:b/>
        </w:rPr>
        <w:t>odmowy złożenia Oferty</w:t>
      </w:r>
      <w:r>
        <w:t xml:space="preserve">, </w:t>
      </w:r>
    </w:p>
    <w:p w:rsidR="00AE0895" w:rsidRPr="00AE0895" w:rsidRDefault="00AE0895" w:rsidP="00AE0895">
      <w:pPr>
        <w:pStyle w:val="LongStandard3"/>
      </w:pPr>
      <w:r w:rsidRPr="00AE0895">
        <w:t>zmiany załącznika nr 4</w:t>
      </w:r>
      <w:r w:rsidRPr="00507F2E">
        <w:t xml:space="preserve"> </w:t>
      </w:r>
      <w:r w:rsidRPr="00AE0895">
        <w:rPr>
          <w:b/>
        </w:rPr>
        <w:t>w zakresie procedury odbiorów</w:t>
      </w:r>
      <w:r>
        <w:t>.</w:t>
      </w:r>
    </w:p>
    <w:p w:rsidR="00E44689" w:rsidRPr="001B4307" w:rsidRDefault="00E44689" w:rsidP="00E44689">
      <w:pPr>
        <w:pStyle w:val="LongStandard2"/>
        <w:keepNext w:val="0"/>
        <w:widowControl w:val="0"/>
        <w:jc w:val="both"/>
        <w:rPr>
          <w:b w:val="0"/>
        </w:rPr>
      </w:pPr>
      <w:r w:rsidRPr="001B4307">
        <w:t>Projekt aneksu regulującego powyższe kwestie stanowi załącznik nr 1 do Raportu</w:t>
      </w:r>
      <w:r w:rsidRPr="001B4307">
        <w:rPr>
          <w:b w:val="0"/>
        </w:rPr>
        <w:t xml:space="preserve">. </w:t>
      </w:r>
    </w:p>
    <w:p w:rsidR="00E44689" w:rsidRPr="001B4307" w:rsidRDefault="00E44689" w:rsidP="00E44689">
      <w:pPr>
        <w:pStyle w:val="LongStandard2"/>
        <w:jc w:val="both"/>
        <w:rPr>
          <w:b w:val="0"/>
        </w:rPr>
      </w:pPr>
      <w:r w:rsidRPr="001B4307">
        <w:rPr>
          <w:b w:val="0"/>
        </w:rPr>
        <w:lastRenderedPageBreak/>
        <w:t xml:space="preserve">Ponadto aneks </w:t>
      </w:r>
      <w:r w:rsidRPr="001B4307">
        <w:t>może</w:t>
      </w:r>
      <w:r w:rsidRPr="001B4307">
        <w:rPr>
          <w:b w:val="0"/>
        </w:rPr>
        <w:t xml:space="preserve"> regulować w szczególności następujące kwestie, niemające jednak bezpośredniego znaczenia dla ostatecznego rozliczenia Umowy:</w:t>
      </w:r>
    </w:p>
    <w:p w:rsidR="00395F74" w:rsidRDefault="00E44689" w:rsidP="00E44689">
      <w:pPr>
        <w:pStyle w:val="LongStandard3"/>
      </w:pPr>
      <w:r w:rsidRPr="001B4307">
        <w:t xml:space="preserve">gwarancji jakości </w:t>
      </w:r>
      <w:r w:rsidR="00395F74" w:rsidRPr="001B4307">
        <w:t xml:space="preserve">poprzez wprowadzenie gwarancji na całość Oprogramowania i Dokumentacji oraz powrót do sposobu liczenia gwarancji do </w:t>
      </w:r>
      <w:r w:rsidR="00395F74">
        <w:t>przyjętego</w:t>
      </w:r>
      <w:r w:rsidR="00395F74" w:rsidRPr="001B4307">
        <w:t xml:space="preserve"> w pierwotnej wersji </w:t>
      </w:r>
      <w:r w:rsidR="00395F74">
        <w:t>U</w:t>
      </w:r>
      <w:r w:rsidR="00395F74" w:rsidRPr="001B4307">
        <w:t xml:space="preserve">mowy </w:t>
      </w:r>
      <w:r w:rsidR="00395F74">
        <w:t>nr 4/</w:t>
      </w:r>
      <w:proofErr w:type="spellStart"/>
      <w:r w:rsidR="00395F74">
        <w:t>DSiA</w:t>
      </w:r>
      <w:proofErr w:type="spellEnd"/>
      <w:r w:rsidR="00395F74">
        <w:t xml:space="preserve">/2013, </w:t>
      </w:r>
      <w:r w:rsidR="00395F74" w:rsidRPr="001B4307">
        <w:t>tj. od daty Protokołu Odbioru Końcowego nie zaś od Protokołu odbioru ilościowego dla każdego Zlecenia z osobna;</w:t>
      </w:r>
    </w:p>
    <w:p w:rsidR="00E44689" w:rsidRPr="001B4307" w:rsidRDefault="00E44689" w:rsidP="00E44689">
      <w:pPr>
        <w:pStyle w:val="LongStandard3"/>
      </w:pPr>
      <w:r w:rsidRPr="001B4307">
        <w:t xml:space="preserve">wprowadzenie w § 7 wskazanych w </w:t>
      </w:r>
      <w:r w:rsidR="00395F74">
        <w:t>R</w:t>
      </w:r>
      <w:r w:rsidRPr="001B4307">
        <w:t>aporcie korekt dotyczących zakresu nabycia praw autorskich;</w:t>
      </w:r>
    </w:p>
    <w:p w:rsidR="00E44689" w:rsidRPr="001B4307" w:rsidRDefault="00E44689" w:rsidP="00E44689">
      <w:pPr>
        <w:pStyle w:val="LongStandard3"/>
      </w:pPr>
      <w:r w:rsidRPr="001B4307">
        <w:t>zmiany treści § 11 ust. 7 poprzez wskazanie sztywnej lub minimalnej wartości kar umownych z tytułu nieterminowej realizacji Zlecenia (np. 1% wartości Zlecenia) w miejsce obecnego mechanizmu, który przewiduje, iż kary umowne będą ustalane każdorazowo w treści poszczególnych Zleceń</w:t>
      </w:r>
      <w:r w:rsidR="00395F74">
        <w:t>,</w:t>
      </w:r>
      <w:r w:rsidRPr="001B4307">
        <w:t xml:space="preserve"> jednak bez jakiegokolwiek pułapu minimalnego; </w:t>
      </w:r>
    </w:p>
    <w:p w:rsidR="007B0968" w:rsidRPr="001B4307" w:rsidRDefault="00E44689" w:rsidP="00E44689">
      <w:pPr>
        <w:pStyle w:val="LongStandard3"/>
      </w:pPr>
      <w:r w:rsidRPr="001B4307">
        <w:t>wprowadzenie w § 14 terminu (daty) do wykonania prawa do umownego odstąpienia od Umowy – pomimo zmian wprowadzonych aneksem nr 1, można nadal mieć wątpliwości co do ważności prawa do odstąpienia.</w:t>
      </w:r>
    </w:p>
    <w:p w:rsidR="00E44689" w:rsidRPr="001B4307" w:rsidRDefault="00E44689">
      <w:pPr>
        <w:spacing w:after="0" w:line="240" w:lineRule="auto"/>
        <w:rPr>
          <w:rFonts w:ascii="Times New Roman" w:hAnsi="Times New Roman" w:cs="Times New Roman"/>
          <w:sz w:val="24"/>
          <w:lang w:val="pl-PL"/>
        </w:rPr>
      </w:pPr>
      <w:r w:rsidRPr="001B4307">
        <w:rPr>
          <w:rFonts w:ascii="Times New Roman" w:hAnsi="Times New Roman" w:cs="Times New Roman"/>
          <w:lang w:val="pl-PL"/>
        </w:rPr>
        <w:br w:type="page"/>
      </w:r>
    </w:p>
    <w:p w:rsidR="00A00A27" w:rsidRPr="001B4307" w:rsidRDefault="008F33F2" w:rsidP="00A00A27">
      <w:pPr>
        <w:pStyle w:val="LongStandard1"/>
      </w:pPr>
      <w:bookmarkStart w:id="40" w:name="_Toc407053218"/>
      <w:r w:rsidRPr="001B4307">
        <w:lastRenderedPageBreak/>
        <w:t>możliwość zawarcia aneksu do umowy nr 4/dsia/2013 z coi w trybie nadzoru</w:t>
      </w:r>
      <w:bookmarkEnd w:id="40"/>
    </w:p>
    <w:p w:rsidR="008F33F2" w:rsidRPr="001B4307" w:rsidRDefault="008F33F2" w:rsidP="008F33F2">
      <w:pPr>
        <w:pStyle w:val="LongStandard2"/>
      </w:pPr>
      <w:r w:rsidRPr="001B4307">
        <w:t>Wprowadzenie</w:t>
      </w:r>
    </w:p>
    <w:p w:rsidR="006C4C45" w:rsidRPr="001B4307" w:rsidRDefault="008F33F2" w:rsidP="008F33F2">
      <w:pPr>
        <w:pStyle w:val="LongStandard3"/>
      </w:pPr>
      <w:bookmarkStart w:id="41" w:name="_Ref407022691"/>
      <w:r w:rsidRPr="001B4307">
        <w:t xml:space="preserve">Instytucja gospodarki budżetowej jest państwową </w:t>
      </w:r>
      <w:r w:rsidRPr="001B4307">
        <w:rPr>
          <w:b/>
        </w:rPr>
        <w:t>osobą prawną</w:t>
      </w:r>
      <w:r w:rsidRPr="001B4307">
        <w:t xml:space="preserve"> powoływaną </w:t>
      </w:r>
      <w:r w:rsidR="0031057D" w:rsidRPr="001B4307">
        <w:t xml:space="preserve">wyłącznie </w:t>
      </w:r>
      <w:r w:rsidRPr="001B4307">
        <w:rPr>
          <w:b/>
        </w:rPr>
        <w:t xml:space="preserve">w celu </w:t>
      </w:r>
      <w:r w:rsidR="003369D1" w:rsidRPr="001B4307">
        <w:rPr>
          <w:b/>
        </w:rPr>
        <w:t xml:space="preserve">odpłatnego </w:t>
      </w:r>
      <w:r w:rsidRPr="001B4307">
        <w:rPr>
          <w:b/>
        </w:rPr>
        <w:t>wykonywania zadań publicznych</w:t>
      </w:r>
      <w:r w:rsidR="006C4C45" w:rsidRPr="001B4307">
        <w:rPr>
          <w:b/>
        </w:rPr>
        <w:t xml:space="preserve"> </w:t>
      </w:r>
      <w:r w:rsidR="006C4C45" w:rsidRPr="001B4307">
        <w:t>(por. art. 23 ust. 1 UFP)</w:t>
      </w:r>
      <w:r w:rsidRPr="001B4307">
        <w:t xml:space="preserve">. </w:t>
      </w:r>
      <w:r w:rsidR="00543CF0" w:rsidRPr="001B4307">
        <w:t>Oznacza to, że IGB</w:t>
      </w:r>
      <w:r w:rsidRPr="001B4307">
        <w:t xml:space="preserve"> </w:t>
      </w:r>
      <w:r w:rsidR="00543CF0" w:rsidRPr="001B4307">
        <w:t xml:space="preserve">nie może </w:t>
      </w:r>
      <w:r w:rsidRPr="001B4307">
        <w:t>prowadz</w:t>
      </w:r>
      <w:r w:rsidR="00543CF0" w:rsidRPr="001B4307">
        <w:t>ić</w:t>
      </w:r>
      <w:r w:rsidRPr="001B4307">
        <w:t xml:space="preserve"> działalności innej niż związana z wykonywaniem zadań publicznych</w:t>
      </w:r>
      <w:r w:rsidR="00543CF0" w:rsidRPr="001B4307">
        <w:t xml:space="preserve"> (r</w:t>
      </w:r>
      <w:r w:rsidRPr="001B4307">
        <w:t xml:space="preserve">ozumianych </w:t>
      </w:r>
      <w:r w:rsidR="00543CF0" w:rsidRPr="001B4307">
        <w:t>w ten sposób, że wynikają</w:t>
      </w:r>
      <w:r w:rsidRPr="001B4307">
        <w:t xml:space="preserve"> </w:t>
      </w:r>
      <w:r w:rsidR="00543CF0" w:rsidRPr="001B4307">
        <w:t xml:space="preserve">one </w:t>
      </w:r>
      <w:r w:rsidRPr="001B4307">
        <w:t>z powszechnie obowiązuj</w:t>
      </w:r>
      <w:r w:rsidR="006C4C45" w:rsidRPr="001B4307">
        <w:t xml:space="preserve">ących przepisów prawa i </w:t>
      </w:r>
      <w:r w:rsidR="00543CF0" w:rsidRPr="001B4307">
        <w:t xml:space="preserve">są </w:t>
      </w:r>
      <w:r w:rsidR="006C4C45" w:rsidRPr="001B4307">
        <w:t>związan</w:t>
      </w:r>
      <w:r w:rsidR="00543CF0" w:rsidRPr="001B4307">
        <w:t>e</w:t>
      </w:r>
      <w:r w:rsidRPr="001B4307">
        <w:t xml:space="preserve"> ze sprawowa</w:t>
      </w:r>
      <w:r w:rsidR="006C4C45" w:rsidRPr="001B4307">
        <w:t>niem władzy publicznej</w:t>
      </w:r>
      <w:r w:rsidR="00543CF0" w:rsidRPr="001B4307">
        <w:t>)</w:t>
      </w:r>
      <w:r w:rsidR="006C4C45" w:rsidRPr="001B4307">
        <w:t xml:space="preserve">. </w:t>
      </w:r>
      <w:r w:rsidR="00543CF0" w:rsidRPr="001B4307">
        <w:t>Powyższe z</w:t>
      </w:r>
      <w:r w:rsidR="006C4C45" w:rsidRPr="001B4307">
        <w:t xml:space="preserve">nacząco </w:t>
      </w:r>
      <w:r w:rsidRPr="001B4307">
        <w:t xml:space="preserve">ogranicza przedmiot działalności </w:t>
      </w:r>
      <w:r w:rsidR="006C4C45" w:rsidRPr="001B4307">
        <w:t>IGB, niemniej, zdaniem prawodawcy,</w:t>
      </w:r>
      <w:r w:rsidRPr="001B4307">
        <w:t xml:space="preserve"> </w:t>
      </w:r>
      <w:r w:rsidR="006C4C45" w:rsidRPr="001B4307">
        <w:t xml:space="preserve">powołanie IGB miało doprowadzić do "urynkowienia" dotychczasowej działalności </w:t>
      </w:r>
      <w:r w:rsidR="00543CF0" w:rsidRPr="001B4307">
        <w:t>takich podmiotów jak zakłady budżetowe</w:t>
      </w:r>
      <w:r w:rsidR="009E70D5" w:rsidRPr="001B4307">
        <w:t xml:space="preserve"> czy gospodarstwa pomocnicze</w:t>
      </w:r>
      <w:r w:rsidR="006C4C45" w:rsidRPr="001B4307">
        <w:t xml:space="preserve"> oraz do poprawy efektywności sektora finansów publicznych</w:t>
      </w:r>
      <w:r w:rsidR="006C4C45" w:rsidRPr="001B4307">
        <w:rPr>
          <w:vertAlign w:val="superscript"/>
        </w:rPr>
        <w:footnoteReference w:id="32"/>
      </w:r>
      <w:r w:rsidR="006C4C45" w:rsidRPr="001B4307">
        <w:t>.</w:t>
      </w:r>
      <w:bookmarkEnd w:id="41"/>
    </w:p>
    <w:p w:rsidR="009E70D5" w:rsidRPr="001B4307" w:rsidRDefault="00C37374" w:rsidP="00FA0BB7">
      <w:pPr>
        <w:pStyle w:val="LongStandard3"/>
        <w:tabs>
          <w:tab w:val="left" w:pos="5954"/>
        </w:tabs>
      </w:pPr>
      <w:r w:rsidRPr="001B4307">
        <w:rPr>
          <w:b/>
        </w:rPr>
        <w:t xml:space="preserve">Jako byt prawny </w:t>
      </w:r>
      <w:r w:rsidR="0031057D" w:rsidRPr="001B4307">
        <w:rPr>
          <w:b/>
        </w:rPr>
        <w:t>IGB</w:t>
      </w:r>
      <w:r w:rsidRPr="001B4307">
        <w:rPr>
          <w:b/>
        </w:rPr>
        <w:t xml:space="preserve"> jest podmiotem niezależnym od organu władzy publicznej</w:t>
      </w:r>
      <w:r w:rsidRPr="001B4307">
        <w:t>, uzyskuje bowiem osobowość prawną z chwilą wpisania do Krajowego Rejestru Sądowego (art. 23 ust. 5 UFP).</w:t>
      </w:r>
      <w:r w:rsidR="0031057D" w:rsidRPr="001B4307">
        <w:t xml:space="preserve"> Jest to jedna z najważniejszych różnic pomiędzy IGB a jej poprzednikami. </w:t>
      </w:r>
      <w:r w:rsidR="009E70D5" w:rsidRPr="001B4307">
        <w:t>Należy pamiętać, że osoba prawna może być podmiotem praw i obowiązków oraz może we własnym imieniu zaciągać i wykonywać zobowiązania, za co ponosi odpowiedzialność</w:t>
      </w:r>
      <w:r w:rsidR="00FA0BB7" w:rsidRPr="001B4307">
        <w:t xml:space="preserve"> cywilnoprawną (wynikającej z ogólnych zasad prawa cywilnego lub konkretnych stosunków umownych, których stroną jest osoba prawna)</w:t>
      </w:r>
      <w:r w:rsidR="009E70D5" w:rsidRPr="001B4307">
        <w:t>. Osoba prawna co do zasady posiada również zdolność upadłościową.</w:t>
      </w:r>
    </w:p>
    <w:p w:rsidR="00C37374" w:rsidRPr="001B4307" w:rsidRDefault="0031057D" w:rsidP="00C37374">
      <w:pPr>
        <w:pStyle w:val="LongStandard3"/>
      </w:pPr>
      <w:r w:rsidRPr="001B4307">
        <w:t>W doktrynie finansów publicznych wyposażenie IGB w osobowość prawną uznaje się za posunięcie słuszne</w:t>
      </w:r>
      <w:r w:rsidRPr="001B4307">
        <w:rPr>
          <w:rStyle w:val="Odwoanieprzypisudolnego"/>
          <w:rFonts w:cs="Times New Roman"/>
        </w:rPr>
        <w:footnoteReference w:id="33"/>
      </w:r>
      <w:r w:rsidRPr="001B4307">
        <w:t>, dyskusyjną kwestią pozostaje natomiast wpis IGB do KRS (do rejestru przedsiębiorców) i konsekwencje z tym związane</w:t>
      </w:r>
      <w:r w:rsidR="006E5257" w:rsidRPr="001B4307">
        <w:rPr>
          <w:rStyle w:val="Odwoanieprzypisudolnego"/>
          <w:rFonts w:cs="Times New Roman"/>
        </w:rPr>
        <w:footnoteReference w:id="34"/>
      </w:r>
      <w:r w:rsidR="00785334" w:rsidRPr="001B4307">
        <w:t>.</w:t>
      </w:r>
    </w:p>
    <w:p w:rsidR="008F33F2" w:rsidRPr="001B4307" w:rsidRDefault="008F33F2" w:rsidP="008F33F2">
      <w:pPr>
        <w:pStyle w:val="LongStandard2"/>
      </w:pPr>
      <w:r w:rsidRPr="001B4307">
        <w:lastRenderedPageBreak/>
        <w:t>Zasady działania</w:t>
      </w:r>
      <w:r w:rsidR="00FC1882" w:rsidRPr="001B4307">
        <w:t xml:space="preserve"> i nadzór nad działalnością IGB</w:t>
      </w:r>
    </w:p>
    <w:p w:rsidR="008F33F2" w:rsidRPr="001B4307" w:rsidRDefault="008F33F2" w:rsidP="008F33F2">
      <w:pPr>
        <w:pStyle w:val="LongStandard3"/>
        <w:rPr>
          <w:b/>
          <w:bCs/>
          <w:lang w:eastAsia="pl-PL" w:bidi="ar-SA"/>
        </w:rPr>
      </w:pPr>
      <w:r w:rsidRPr="001B4307">
        <w:rPr>
          <w:lang w:eastAsia="pl-PL" w:bidi="ar-SA"/>
        </w:rPr>
        <w:t xml:space="preserve">Sposób tworzenia </w:t>
      </w:r>
      <w:r w:rsidR="006E5257" w:rsidRPr="001B4307">
        <w:rPr>
          <w:lang w:eastAsia="pl-PL" w:bidi="ar-SA"/>
        </w:rPr>
        <w:t xml:space="preserve">IGB </w:t>
      </w:r>
      <w:r w:rsidRPr="001B4307">
        <w:rPr>
          <w:lang w:eastAsia="pl-PL" w:bidi="ar-SA"/>
        </w:rPr>
        <w:t xml:space="preserve">wynikający z przepisów UFP przewiduje, że </w:t>
      </w:r>
      <w:r w:rsidRPr="001B4307">
        <w:rPr>
          <w:b/>
          <w:bCs/>
          <w:lang w:eastAsia="pl-PL" w:bidi="ar-SA"/>
        </w:rPr>
        <w:t>inicjatywa należy do organu wykonującego funkcje organu założycielskiego</w:t>
      </w:r>
      <w:r w:rsidR="006E5257" w:rsidRPr="001B4307">
        <w:rPr>
          <w:b/>
          <w:bCs/>
          <w:lang w:eastAsia="pl-PL" w:bidi="ar-SA"/>
        </w:rPr>
        <w:t xml:space="preserve"> względem IGB</w:t>
      </w:r>
      <w:r w:rsidRPr="001B4307">
        <w:rPr>
          <w:b/>
          <w:bCs/>
          <w:lang w:eastAsia="pl-PL" w:bidi="ar-SA"/>
        </w:rPr>
        <w:t xml:space="preserve">. </w:t>
      </w:r>
    </w:p>
    <w:p w:rsidR="008F33F2" w:rsidRPr="001B4307" w:rsidRDefault="008F33F2" w:rsidP="008F33F2">
      <w:pPr>
        <w:pStyle w:val="LongStandard3"/>
        <w:rPr>
          <w:rFonts w:eastAsia="Times New Roman"/>
          <w:lang w:eastAsia="pl-PL" w:bidi="ar-SA"/>
        </w:rPr>
      </w:pPr>
      <w:r w:rsidRPr="001B4307">
        <w:rPr>
          <w:lang w:eastAsia="pl-PL" w:bidi="ar-SA"/>
        </w:rPr>
        <w:t>Co do zasady, procedura powołania IGB jest wszczynana poprzez złożenie do Rady Ministrów wniosku, który musi określać:</w:t>
      </w:r>
      <w:r w:rsidRPr="001B4307">
        <w:rPr>
          <w:rFonts w:eastAsia="Times New Roman"/>
          <w:lang w:eastAsia="pl-PL" w:bidi="ar-SA"/>
        </w:rPr>
        <w:t xml:space="preserve"> organ administracji rządowej wykonujący funkcje organu założycielskiego, przedmiot działalności podstawowej, źródła przychodów, przeznaczenie zysku</w:t>
      </w:r>
      <w:r w:rsidRPr="001B4307">
        <w:rPr>
          <w:rStyle w:val="Odwoanieprzypisudolnego"/>
          <w:rFonts w:cs="Times New Roman"/>
          <w:lang w:eastAsia="pl-PL"/>
        </w:rPr>
        <w:footnoteReference w:id="35"/>
      </w:r>
      <w:r w:rsidRPr="001B4307">
        <w:rPr>
          <w:rFonts w:eastAsia="Times New Roman"/>
          <w:lang w:eastAsia="pl-PL" w:bidi="ar-SA"/>
        </w:rPr>
        <w:t>.</w:t>
      </w:r>
    </w:p>
    <w:p w:rsidR="00FC1882" w:rsidRPr="001B4307" w:rsidRDefault="006E5257" w:rsidP="00FC1882">
      <w:pPr>
        <w:pStyle w:val="LongStandard3"/>
        <w:rPr>
          <w:lang w:eastAsia="pl-PL" w:bidi="ar-SA"/>
        </w:rPr>
      </w:pPr>
      <w:r w:rsidRPr="001B4307">
        <w:rPr>
          <w:lang w:eastAsia="pl-PL" w:bidi="ar-SA"/>
        </w:rPr>
        <w:t>Po utworzeniu o</w:t>
      </w:r>
      <w:r w:rsidR="008F33F2" w:rsidRPr="001B4307">
        <w:rPr>
          <w:lang w:eastAsia="pl-PL" w:bidi="ar-SA"/>
        </w:rPr>
        <w:t xml:space="preserve">rgan założycielski pełni </w:t>
      </w:r>
      <w:r w:rsidR="008F33F2" w:rsidRPr="001B4307">
        <w:rPr>
          <w:b/>
          <w:bCs/>
          <w:lang w:eastAsia="pl-PL" w:bidi="ar-SA"/>
        </w:rPr>
        <w:t>nadzór nad daną IGB, który m</w:t>
      </w:r>
      <w:r w:rsidRPr="001B4307">
        <w:rPr>
          <w:b/>
          <w:bCs/>
          <w:lang w:eastAsia="pl-PL" w:bidi="ar-SA"/>
        </w:rPr>
        <w:t>oże mieć różny charakter, w dużej mierze uzależniony</w:t>
      </w:r>
      <w:r w:rsidR="008F33F2" w:rsidRPr="001B4307">
        <w:rPr>
          <w:b/>
          <w:bCs/>
          <w:lang w:eastAsia="pl-PL" w:bidi="ar-SA"/>
        </w:rPr>
        <w:t xml:space="preserve"> od charakteru działalności IGB. </w:t>
      </w:r>
      <w:r w:rsidR="00FC1882" w:rsidRPr="001B4307">
        <w:rPr>
          <w:b/>
          <w:bCs/>
          <w:lang w:eastAsia="pl-PL" w:bidi="ar-SA"/>
        </w:rPr>
        <w:t>Przykładowo, n</w:t>
      </w:r>
      <w:r w:rsidR="008F33F2" w:rsidRPr="001B4307">
        <w:rPr>
          <w:b/>
          <w:bCs/>
          <w:lang w:eastAsia="pl-PL" w:bidi="ar-SA"/>
        </w:rPr>
        <w:t xml:space="preserve">adzór może mieć </w:t>
      </w:r>
      <w:r w:rsidR="00FC1882" w:rsidRPr="001B4307">
        <w:rPr>
          <w:b/>
          <w:bCs/>
          <w:lang w:eastAsia="pl-PL" w:bidi="ar-SA"/>
        </w:rPr>
        <w:t xml:space="preserve">zarówno </w:t>
      </w:r>
      <w:r w:rsidR="008F33F2" w:rsidRPr="001B4307">
        <w:rPr>
          <w:b/>
          <w:bCs/>
          <w:lang w:eastAsia="pl-PL" w:bidi="ar-SA"/>
        </w:rPr>
        <w:t>charakter personalny</w:t>
      </w:r>
      <w:r w:rsidR="00FC1882" w:rsidRPr="001B4307">
        <w:rPr>
          <w:b/>
          <w:bCs/>
          <w:lang w:eastAsia="pl-PL" w:bidi="ar-SA"/>
        </w:rPr>
        <w:t xml:space="preserve"> (podmiotowy)</w:t>
      </w:r>
      <w:r w:rsidR="008F33F2" w:rsidRPr="001B4307">
        <w:rPr>
          <w:b/>
          <w:bCs/>
          <w:lang w:eastAsia="pl-PL" w:bidi="ar-SA"/>
        </w:rPr>
        <w:t xml:space="preserve"> </w:t>
      </w:r>
      <w:r w:rsidR="00FC1882" w:rsidRPr="001B4307">
        <w:rPr>
          <w:b/>
          <w:bCs/>
          <w:lang w:eastAsia="pl-PL" w:bidi="ar-SA"/>
        </w:rPr>
        <w:t>–</w:t>
      </w:r>
      <w:r w:rsidR="008F33F2" w:rsidRPr="001B4307">
        <w:rPr>
          <w:b/>
          <w:bCs/>
          <w:lang w:eastAsia="pl-PL" w:bidi="ar-SA"/>
        </w:rPr>
        <w:t xml:space="preserve"> </w:t>
      </w:r>
      <w:r w:rsidR="008F33F2" w:rsidRPr="001B4307">
        <w:rPr>
          <w:bCs/>
          <w:lang w:eastAsia="pl-PL" w:bidi="ar-SA"/>
        </w:rPr>
        <w:t>przejawia</w:t>
      </w:r>
      <w:r w:rsidR="00FC1882" w:rsidRPr="001B4307">
        <w:rPr>
          <w:bCs/>
          <w:lang w:eastAsia="pl-PL" w:bidi="ar-SA"/>
        </w:rPr>
        <w:t>jący się np.</w:t>
      </w:r>
      <w:r w:rsidR="008F33F2" w:rsidRPr="001B4307">
        <w:rPr>
          <w:bCs/>
          <w:lang w:eastAsia="pl-PL" w:bidi="ar-SA"/>
        </w:rPr>
        <w:t xml:space="preserve"> w możliwo</w:t>
      </w:r>
      <w:r w:rsidR="00FC1882" w:rsidRPr="001B4307">
        <w:rPr>
          <w:bCs/>
          <w:lang w:eastAsia="pl-PL" w:bidi="ar-SA"/>
        </w:rPr>
        <w:t xml:space="preserve">ści powoływania i odwoływania dyrektora IGB – jak i </w:t>
      </w:r>
      <w:r w:rsidR="00FC1882" w:rsidRPr="001B4307">
        <w:rPr>
          <w:b/>
          <w:bCs/>
          <w:lang w:eastAsia="pl-PL" w:bidi="ar-SA"/>
        </w:rPr>
        <w:t>przedmiotowy, dotyczący przede wszystkim przedmiotu i sposobu działalności IGB.</w:t>
      </w:r>
    </w:p>
    <w:p w:rsidR="008F33F2" w:rsidRPr="001B4307" w:rsidRDefault="00FC1882" w:rsidP="00A53251">
      <w:pPr>
        <w:pStyle w:val="LongStandard3"/>
        <w:rPr>
          <w:lang w:eastAsia="pl-PL" w:bidi="ar-SA"/>
        </w:rPr>
      </w:pPr>
      <w:bookmarkStart w:id="42" w:name="_Ref406970835"/>
      <w:r w:rsidRPr="001B4307">
        <w:rPr>
          <w:lang w:eastAsia="pl-PL" w:bidi="ar-SA"/>
        </w:rPr>
        <w:t xml:space="preserve">W ramach nadzoru o charakterze </w:t>
      </w:r>
      <w:r w:rsidR="00A53251" w:rsidRPr="001B4307">
        <w:rPr>
          <w:lang w:eastAsia="pl-PL" w:bidi="ar-SA"/>
        </w:rPr>
        <w:t>przedmiotowym, organ założycielski może między innymi otrzymywać sprawozdania roczne</w:t>
      </w:r>
      <w:r w:rsidR="001721BB" w:rsidRPr="001B4307">
        <w:rPr>
          <w:lang w:eastAsia="pl-PL" w:bidi="ar-SA"/>
        </w:rPr>
        <w:t xml:space="preserve"> IGB z prowadzonej działalności oraz</w:t>
      </w:r>
      <w:r w:rsidR="00A53251" w:rsidRPr="001B4307">
        <w:rPr>
          <w:lang w:eastAsia="pl-PL" w:bidi="ar-SA"/>
        </w:rPr>
        <w:t xml:space="preserve"> </w:t>
      </w:r>
      <w:r w:rsidR="008F33F2" w:rsidRPr="001B4307">
        <w:rPr>
          <w:lang w:eastAsia="pl-PL" w:bidi="ar-SA"/>
        </w:rPr>
        <w:t>nadzorować wykonywanie przez IGB usług</w:t>
      </w:r>
      <w:r w:rsidR="00A53251" w:rsidRPr="001B4307">
        <w:rPr>
          <w:lang w:eastAsia="pl-PL" w:bidi="ar-SA"/>
        </w:rPr>
        <w:t xml:space="preserve">, </w:t>
      </w:r>
      <w:r w:rsidR="001721BB" w:rsidRPr="001B4307">
        <w:rPr>
          <w:lang w:eastAsia="pl-PL" w:bidi="ar-SA"/>
        </w:rPr>
        <w:t xml:space="preserve">w tym </w:t>
      </w:r>
      <w:r w:rsidR="008F33F2" w:rsidRPr="001B4307">
        <w:rPr>
          <w:lang w:eastAsia="pl-PL" w:bidi="ar-SA"/>
        </w:rPr>
        <w:t xml:space="preserve">zlecać kontrole prawidłowej realizacji przedmiotu zamówienia (np. usługi), czy też doraźnie kontrolować realizację </w:t>
      </w:r>
      <w:r w:rsidR="001721BB" w:rsidRPr="001B4307">
        <w:rPr>
          <w:lang w:eastAsia="pl-PL" w:bidi="ar-SA"/>
        </w:rPr>
        <w:t xml:space="preserve">przez IGB </w:t>
      </w:r>
      <w:r w:rsidR="008F33F2" w:rsidRPr="001B4307">
        <w:rPr>
          <w:lang w:eastAsia="pl-PL" w:bidi="ar-SA"/>
        </w:rPr>
        <w:t xml:space="preserve">umów </w:t>
      </w:r>
      <w:r w:rsidR="001721BB" w:rsidRPr="001B4307">
        <w:rPr>
          <w:lang w:eastAsia="pl-PL" w:bidi="ar-SA"/>
        </w:rPr>
        <w:t xml:space="preserve">wykonywanych </w:t>
      </w:r>
      <w:r w:rsidR="008F33F2" w:rsidRPr="001B4307">
        <w:rPr>
          <w:lang w:eastAsia="pl-PL" w:bidi="ar-SA"/>
        </w:rPr>
        <w:t xml:space="preserve">na </w:t>
      </w:r>
      <w:r w:rsidR="001721BB" w:rsidRPr="001B4307">
        <w:rPr>
          <w:lang w:eastAsia="pl-PL" w:bidi="ar-SA"/>
        </w:rPr>
        <w:t xml:space="preserve">jego </w:t>
      </w:r>
      <w:r w:rsidR="008F33F2" w:rsidRPr="001B4307">
        <w:rPr>
          <w:lang w:eastAsia="pl-PL" w:bidi="ar-SA"/>
        </w:rPr>
        <w:t>rzecz</w:t>
      </w:r>
      <w:r w:rsidR="001721BB" w:rsidRPr="001B4307">
        <w:rPr>
          <w:lang w:eastAsia="pl-PL" w:bidi="ar-SA"/>
        </w:rPr>
        <w:t>.</w:t>
      </w:r>
      <w:bookmarkEnd w:id="42"/>
    </w:p>
    <w:tbl>
      <w:tblPr>
        <w:tblStyle w:val="Tabela-Siatka"/>
        <w:tblW w:w="0" w:type="auto"/>
        <w:tblInd w:w="1440" w:type="dxa"/>
        <w:tblLook w:val="04A0" w:firstRow="1" w:lastRow="0" w:firstColumn="1" w:lastColumn="0" w:noHBand="0" w:noVBand="1"/>
      </w:tblPr>
      <w:tblGrid>
        <w:gridCol w:w="7848"/>
      </w:tblGrid>
      <w:tr w:rsidR="00415A9B" w:rsidRPr="004604D4" w:rsidTr="00415A9B">
        <w:tc>
          <w:tcPr>
            <w:tcW w:w="9212" w:type="dxa"/>
            <w:shd w:val="clear" w:color="auto" w:fill="C6D9F1" w:themeFill="text2" w:themeFillTint="33"/>
          </w:tcPr>
          <w:p w:rsidR="00415A9B" w:rsidRPr="001B4307" w:rsidRDefault="00415A9B" w:rsidP="00415A9B">
            <w:pPr>
              <w:pStyle w:val="LongStandard3"/>
              <w:numPr>
                <w:ilvl w:val="0"/>
                <w:numId w:val="0"/>
              </w:numPr>
              <w:spacing w:after="0"/>
              <w:ind w:left="1440" w:hanging="470"/>
              <w:rPr>
                <w:b/>
                <w:i/>
                <w:lang w:eastAsia="pl-PL" w:bidi="ar-SA"/>
              </w:rPr>
            </w:pPr>
            <w:r w:rsidRPr="001B4307">
              <w:rPr>
                <w:b/>
                <w:lang w:eastAsia="pl-PL" w:bidi="ar-SA"/>
              </w:rPr>
              <w:t xml:space="preserve">Nadzór w sferze </w:t>
            </w:r>
            <w:r w:rsidRPr="001B4307">
              <w:rPr>
                <w:b/>
                <w:i/>
                <w:lang w:eastAsia="pl-PL" w:bidi="ar-SA"/>
              </w:rPr>
              <w:t xml:space="preserve">imperium </w:t>
            </w:r>
            <w:r w:rsidRPr="001B4307">
              <w:rPr>
                <w:b/>
                <w:sz w:val="32"/>
                <w:szCs w:val="32"/>
                <w:lang w:eastAsia="pl-PL" w:bidi="ar-SA"/>
              </w:rPr>
              <w:t xml:space="preserve">≠ </w:t>
            </w:r>
            <w:r w:rsidRPr="001B4307">
              <w:rPr>
                <w:b/>
                <w:lang w:eastAsia="pl-PL" w:bidi="ar-SA"/>
              </w:rPr>
              <w:t xml:space="preserve">nadzór w sferze </w:t>
            </w:r>
            <w:r w:rsidRPr="001B4307">
              <w:rPr>
                <w:b/>
                <w:i/>
                <w:lang w:eastAsia="pl-PL" w:bidi="ar-SA"/>
              </w:rPr>
              <w:t>dominium</w:t>
            </w:r>
          </w:p>
        </w:tc>
      </w:tr>
    </w:tbl>
    <w:p w:rsidR="008F33F2" w:rsidRPr="001B4307" w:rsidRDefault="001721BB" w:rsidP="00415A9B">
      <w:pPr>
        <w:pStyle w:val="LongStandard3"/>
        <w:spacing w:before="240"/>
        <w:rPr>
          <w:b/>
          <w:lang w:eastAsia="pl-PL" w:bidi="ar-SA"/>
        </w:rPr>
      </w:pPr>
      <w:bookmarkStart w:id="43" w:name="_Ref407045929"/>
      <w:r w:rsidRPr="001B4307">
        <w:rPr>
          <w:lang w:eastAsia="pl-PL" w:bidi="ar-SA"/>
        </w:rPr>
        <w:t>W powyższym kontekście n</w:t>
      </w:r>
      <w:r w:rsidR="008F33F2" w:rsidRPr="001B4307">
        <w:rPr>
          <w:lang w:eastAsia="pl-PL" w:bidi="ar-SA"/>
        </w:rPr>
        <w:t xml:space="preserve">ależy jednak rozróżnić relacje organ nadzorujący – IGB w sferze </w:t>
      </w:r>
      <w:r w:rsidR="008F33F2" w:rsidRPr="001B4307">
        <w:rPr>
          <w:i/>
          <w:lang w:eastAsia="pl-PL" w:bidi="ar-SA"/>
        </w:rPr>
        <w:t xml:space="preserve">imperium, </w:t>
      </w:r>
      <w:r w:rsidR="008F33F2" w:rsidRPr="001B4307">
        <w:rPr>
          <w:lang w:eastAsia="pl-PL" w:bidi="ar-SA"/>
        </w:rPr>
        <w:t xml:space="preserve">z relacją w sferze </w:t>
      </w:r>
      <w:r w:rsidR="008F33F2" w:rsidRPr="001B4307">
        <w:rPr>
          <w:i/>
          <w:lang w:eastAsia="pl-PL" w:bidi="ar-SA"/>
        </w:rPr>
        <w:t xml:space="preserve">dominium </w:t>
      </w:r>
      <w:r w:rsidR="008F33F2" w:rsidRPr="001B4307">
        <w:rPr>
          <w:lang w:eastAsia="pl-PL" w:bidi="ar-SA"/>
        </w:rPr>
        <w:t xml:space="preserve">między tymi podmiotami. O ile w sferze </w:t>
      </w:r>
      <w:r w:rsidR="008F33F2" w:rsidRPr="001B4307">
        <w:rPr>
          <w:i/>
          <w:lang w:eastAsia="pl-PL" w:bidi="ar-SA"/>
        </w:rPr>
        <w:t xml:space="preserve">imperium </w:t>
      </w:r>
      <w:r w:rsidR="008F33F2" w:rsidRPr="001B4307">
        <w:rPr>
          <w:lang w:eastAsia="pl-PL" w:bidi="ar-SA"/>
        </w:rPr>
        <w:t>możliwość kontroli i władczej ingerencji w działani</w:t>
      </w:r>
      <w:r w:rsidR="00415A9B" w:rsidRPr="001B4307">
        <w:rPr>
          <w:lang w:eastAsia="pl-PL" w:bidi="ar-SA"/>
        </w:rPr>
        <w:t>a IGB przez organ nadzorujący mogą być teoretycznie</w:t>
      </w:r>
      <w:r w:rsidR="008F33F2" w:rsidRPr="001B4307">
        <w:rPr>
          <w:lang w:eastAsia="pl-PL" w:bidi="ar-SA"/>
        </w:rPr>
        <w:t xml:space="preserve"> bardzo szerokie (</w:t>
      </w:r>
      <w:r w:rsidR="00415A9B" w:rsidRPr="001B4307">
        <w:rPr>
          <w:lang w:eastAsia="pl-PL" w:bidi="ar-SA"/>
        </w:rPr>
        <w:t xml:space="preserve">por. punkt </w:t>
      </w:r>
      <w:r w:rsidR="003976D8">
        <w:fldChar w:fldCharType="begin"/>
      </w:r>
      <w:r w:rsidR="003976D8">
        <w:instrText xml:space="preserve"> REF _Ref406970835 \r \h  \* MERGEFORMAT </w:instrText>
      </w:r>
      <w:r w:rsidR="003976D8">
        <w:fldChar w:fldCharType="separate"/>
      </w:r>
      <w:r w:rsidR="001F5F18">
        <w:rPr>
          <w:lang w:eastAsia="pl-PL" w:bidi="ar-SA"/>
        </w:rPr>
        <w:t>3.2.4</w:t>
      </w:r>
      <w:r w:rsidR="003976D8">
        <w:fldChar w:fldCharType="end"/>
      </w:r>
      <w:r w:rsidR="00415A9B" w:rsidRPr="001B4307">
        <w:rPr>
          <w:lang w:eastAsia="pl-PL" w:bidi="ar-SA"/>
        </w:rPr>
        <w:t xml:space="preserve"> po</w:t>
      </w:r>
      <w:r w:rsidR="008F33F2" w:rsidRPr="001B4307">
        <w:rPr>
          <w:lang w:eastAsia="pl-PL" w:bidi="ar-SA"/>
        </w:rPr>
        <w:t xml:space="preserve">wyżej), o tyle w sferze </w:t>
      </w:r>
      <w:r w:rsidR="008F33F2" w:rsidRPr="001B4307">
        <w:rPr>
          <w:i/>
          <w:lang w:eastAsia="pl-PL" w:bidi="ar-SA"/>
        </w:rPr>
        <w:t xml:space="preserve">dominium </w:t>
      </w:r>
      <w:r w:rsidR="009E70D5" w:rsidRPr="001B4307">
        <w:rPr>
          <w:lang w:eastAsia="pl-PL" w:bidi="ar-SA"/>
        </w:rPr>
        <w:t>(tj. relacji prywatno</w:t>
      </w:r>
      <w:r w:rsidR="008F33F2" w:rsidRPr="001B4307">
        <w:rPr>
          <w:lang w:eastAsia="pl-PL" w:bidi="ar-SA"/>
        </w:rPr>
        <w:t>prawnych, gdzie obowiązuje zasada równości stron) organ nadzorujący działa jak zwykły podmiot stosunków cywilnoprawnych</w:t>
      </w:r>
      <w:r w:rsidR="00415A9B" w:rsidRPr="001B4307">
        <w:rPr>
          <w:lang w:eastAsia="pl-PL" w:bidi="ar-SA"/>
        </w:rPr>
        <w:t xml:space="preserve"> i jeżeli nie zagwarantuje sobie określonych uprawnień nadzorczych czy kontrolnych (</w:t>
      </w:r>
      <w:r w:rsidR="00415A9B" w:rsidRPr="001B4307">
        <w:rPr>
          <w:b/>
          <w:lang w:eastAsia="pl-PL" w:bidi="ar-SA"/>
        </w:rPr>
        <w:t>wyłącznie o obligacyjnym charakterze</w:t>
      </w:r>
      <w:r w:rsidR="00415A9B" w:rsidRPr="001B4307">
        <w:rPr>
          <w:lang w:eastAsia="pl-PL" w:bidi="ar-SA"/>
        </w:rPr>
        <w:t xml:space="preserve">) nie będzie mógł się powoływać na sprawowanie </w:t>
      </w:r>
      <w:r w:rsidR="00415A9B" w:rsidRPr="001B4307">
        <w:rPr>
          <w:lang w:eastAsia="pl-PL" w:bidi="ar-SA"/>
        </w:rPr>
        <w:lastRenderedPageBreak/>
        <w:t xml:space="preserve">nad IGB nadzoru w sferze </w:t>
      </w:r>
      <w:r w:rsidR="00415A9B" w:rsidRPr="001B4307">
        <w:rPr>
          <w:i/>
          <w:lang w:eastAsia="pl-PL" w:bidi="ar-SA"/>
        </w:rPr>
        <w:t>imperium</w:t>
      </w:r>
      <w:r w:rsidR="008F33F2" w:rsidRPr="001B4307">
        <w:rPr>
          <w:lang w:eastAsia="pl-PL" w:bidi="ar-SA"/>
        </w:rPr>
        <w:t xml:space="preserve">. </w:t>
      </w:r>
      <w:r w:rsidR="00FA0BB7" w:rsidRPr="001B4307">
        <w:rPr>
          <w:lang w:eastAsia="pl-PL" w:bidi="ar-SA"/>
        </w:rPr>
        <w:t>Naszym zdaniem, nie ma przy tym żadnego znaczenia, że IGB są "specyficznymi" osobami prawnymi, tj. powołanymi do realizacji zadań publicznych, w tym na rzecz swoich organów założycielskich.</w:t>
      </w:r>
      <w:r w:rsidR="00ED139D" w:rsidRPr="001B4307">
        <w:rPr>
          <w:lang w:eastAsia="pl-PL" w:bidi="ar-SA"/>
        </w:rPr>
        <w:t xml:space="preserve"> Powyższe powoduje jedynie, że do IGB znajdują zastosowania UFP i przepisy powiązane. Zaciągając zobowiązania cywilnoprawne, IGB są "zwykłymi" podmiotami prawa cywilnego ze wszelkimi tego uprawnieniami i konsekwencjami również dla organów założycielskich. Powyższy dualizm (IGB jako wykonawca w ujęciu cywilnoprawnym oraz </w:t>
      </w:r>
      <w:r w:rsidR="005850A0" w:rsidRPr="001B4307">
        <w:rPr>
          <w:lang w:eastAsia="pl-PL" w:bidi="ar-SA"/>
        </w:rPr>
        <w:t>część struktur organu założycielskiego w ujęciu budżetowym</w:t>
      </w:r>
      <w:r w:rsidR="00ED139D" w:rsidRPr="001B4307">
        <w:rPr>
          <w:lang w:eastAsia="pl-PL" w:bidi="ar-SA"/>
        </w:rPr>
        <w:t xml:space="preserve">) może bowiem </w:t>
      </w:r>
      <w:r w:rsidR="005850A0" w:rsidRPr="001B4307">
        <w:rPr>
          <w:lang w:eastAsia="pl-PL" w:bidi="ar-SA"/>
        </w:rPr>
        <w:t xml:space="preserve">negatywnie </w:t>
      </w:r>
      <w:r w:rsidR="00ED139D" w:rsidRPr="001B4307">
        <w:rPr>
          <w:lang w:eastAsia="pl-PL" w:bidi="ar-SA"/>
        </w:rPr>
        <w:t xml:space="preserve">wpływać </w:t>
      </w:r>
      <w:r w:rsidR="005850A0" w:rsidRPr="001B4307">
        <w:rPr>
          <w:lang w:eastAsia="pl-PL" w:bidi="ar-SA"/>
        </w:rPr>
        <w:t xml:space="preserve">na rozliczenie środków o dofinansowanie ze środków unijnych (por. punkt </w:t>
      </w:r>
      <w:r w:rsidR="003976D8">
        <w:fldChar w:fldCharType="begin"/>
      </w:r>
      <w:r w:rsidR="003976D8">
        <w:instrText xml:space="preserve"> REF _Ref407015979 \r \h  \* MERGEFORMAT </w:instrText>
      </w:r>
      <w:r w:rsidR="003976D8">
        <w:fldChar w:fldCharType="separate"/>
      </w:r>
      <w:r w:rsidR="001F5F18">
        <w:rPr>
          <w:lang w:eastAsia="pl-PL" w:bidi="ar-SA"/>
        </w:rPr>
        <w:t>1.8</w:t>
      </w:r>
      <w:r w:rsidR="003976D8">
        <w:fldChar w:fldCharType="end"/>
      </w:r>
      <w:r w:rsidR="005850A0" w:rsidRPr="001B4307">
        <w:rPr>
          <w:lang w:eastAsia="pl-PL" w:bidi="ar-SA"/>
        </w:rPr>
        <w:t xml:space="preserve"> powyżej).</w:t>
      </w:r>
      <w:bookmarkEnd w:id="43"/>
    </w:p>
    <w:p w:rsidR="008F33F2" w:rsidRPr="001B4307" w:rsidRDefault="00E80651" w:rsidP="008F33F2">
      <w:pPr>
        <w:pStyle w:val="LongStandard2"/>
        <w:rPr>
          <w:lang w:eastAsia="pl-PL" w:bidi="ar-SA"/>
        </w:rPr>
      </w:pPr>
      <w:r w:rsidRPr="001B4307">
        <w:rPr>
          <w:lang w:eastAsia="pl-PL" w:bidi="ar-SA"/>
        </w:rPr>
        <w:t>Utworzenie i n</w:t>
      </w:r>
      <w:r w:rsidR="00FC1882" w:rsidRPr="001B4307">
        <w:rPr>
          <w:lang w:eastAsia="pl-PL" w:bidi="ar-SA"/>
        </w:rPr>
        <w:t>adzór nad działalnością COI (przedmiotowy)</w:t>
      </w:r>
    </w:p>
    <w:p w:rsidR="00CC2E44" w:rsidRPr="001B4307" w:rsidRDefault="00DB3E89" w:rsidP="00FE45A3">
      <w:pPr>
        <w:pStyle w:val="LongStandard3"/>
        <w:rPr>
          <w:lang w:eastAsia="pl-PL" w:bidi="ar-SA"/>
        </w:rPr>
      </w:pPr>
      <w:bookmarkStart w:id="44" w:name="_Ref407004375"/>
      <w:r w:rsidRPr="001B4307">
        <w:rPr>
          <w:b/>
          <w:lang w:eastAsia="pl-PL" w:bidi="ar-SA"/>
        </w:rPr>
        <w:t xml:space="preserve">COI jest instytucją gospodarki budżetowej. </w:t>
      </w:r>
      <w:r w:rsidR="00E80651" w:rsidRPr="001B4307">
        <w:rPr>
          <w:b/>
          <w:lang w:eastAsia="pl-PL" w:bidi="ar-SA"/>
        </w:rPr>
        <w:t xml:space="preserve">COI powstała na podstawie Zarządzenia w sprawie utworzenia COI w 2010 r. </w:t>
      </w:r>
      <w:r w:rsidR="00E80651" w:rsidRPr="001B4307">
        <w:rPr>
          <w:lang w:eastAsia="pl-PL" w:bidi="ar-SA"/>
        </w:rPr>
        <w:t>W 2013 r. do Zarządzenia w sprawie utworzenia COI wprowadzono zmiany</w:t>
      </w:r>
      <w:r w:rsidR="00CC2E44" w:rsidRPr="001B4307">
        <w:rPr>
          <w:lang w:eastAsia="pl-PL" w:bidi="ar-SA"/>
        </w:rPr>
        <w:t xml:space="preserve">, zgodnie z którymi </w:t>
      </w:r>
      <w:r w:rsidR="00CC2E44" w:rsidRPr="001B4307">
        <w:rPr>
          <w:b/>
          <w:lang w:eastAsia="pl-PL" w:bidi="ar-SA"/>
        </w:rPr>
        <w:t>Minister sprawuje nadzór nad działalnością COI, w szczególności poprzez kontrolę i ocenę działalności COI</w:t>
      </w:r>
      <w:r w:rsidR="00CC2E44" w:rsidRPr="001B4307">
        <w:rPr>
          <w:lang w:eastAsia="pl-PL" w:bidi="ar-SA"/>
        </w:rPr>
        <w:t>.</w:t>
      </w:r>
      <w:bookmarkEnd w:id="44"/>
      <w:r w:rsidR="00CC2E44" w:rsidRPr="001B4307">
        <w:rPr>
          <w:b/>
          <w:lang w:eastAsia="pl-PL" w:bidi="ar-SA"/>
        </w:rPr>
        <w:t xml:space="preserve"> </w:t>
      </w:r>
    </w:p>
    <w:p w:rsidR="00014121" w:rsidRPr="001B4307" w:rsidRDefault="00CC2E44" w:rsidP="00FE45A3">
      <w:pPr>
        <w:pStyle w:val="LongStandard3"/>
        <w:rPr>
          <w:lang w:eastAsia="pl-PL" w:bidi="ar-SA"/>
        </w:rPr>
      </w:pPr>
      <w:r w:rsidRPr="001B4307">
        <w:rPr>
          <w:lang w:eastAsia="pl-PL" w:bidi="ar-SA"/>
        </w:rPr>
        <w:t xml:space="preserve">Jak wynika z analizy dokumentacji otrzymanej od MSW, </w:t>
      </w:r>
      <w:r w:rsidRPr="001B4307">
        <w:rPr>
          <w:b/>
          <w:lang w:eastAsia="pl-PL" w:bidi="ar-SA"/>
        </w:rPr>
        <w:t>w przypadku Umowy nr 4/</w:t>
      </w:r>
      <w:proofErr w:type="spellStart"/>
      <w:r w:rsidRPr="001B4307">
        <w:rPr>
          <w:b/>
          <w:lang w:eastAsia="pl-PL" w:bidi="ar-SA"/>
        </w:rPr>
        <w:t>DSiA</w:t>
      </w:r>
      <w:proofErr w:type="spellEnd"/>
      <w:r w:rsidRPr="001B4307">
        <w:rPr>
          <w:b/>
          <w:lang w:eastAsia="pl-PL" w:bidi="ar-SA"/>
        </w:rPr>
        <w:t>/2013</w:t>
      </w:r>
      <w:r w:rsidRPr="001B4307">
        <w:rPr>
          <w:lang w:eastAsia="pl-PL" w:bidi="ar-SA"/>
        </w:rPr>
        <w:t xml:space="preserve">, </w:t>
      </w:r>
      <w:r w:rsidRPr="001B4307">
        <w:rPr>
          <w:b/>
          <w:lang w:eastAsia="pl-PL" w:bidi="ar-SA"/>
        </w:rPr>
        <w:t xml:space="preserve">nadzór Ministra przejawiał się w żądaniach przedstawienia </w:t>
      </w:r>
      <w:r w:rsidR="00D44C35" w:rsidRPr="001B4307">
        <w:rPr>
          <w:b/>
          <w:lang w:eastAsia="pl-PL" w:bidi="ar-SA"/>
        </w:rPr>
        <w:t xml:space="preserve">przez COI </w:t>
      </w:r>
      <w:r w:rsidR="004A5A6F" w:rsidRPr="001B4307">
        <w:rPr>
          <w:b/>
          <w:lang w:eastAsia="pl-PL" w:bidi="ar-SA"/>
        </w:rPr>
        <w:t>informacji i</w:t>
      </w:r>
      <w:r w:rsidR="00D44C35" w:rsidRPr="001B4307">
        <w:rPr>
          <w:b/>
          <w:lang w:eastAsia="pl-PL" w:bidi="ar-SA"/>
        </w:rPr>
        <w:t xml:space="preserve"> dokumentów </w:t>
      </w:r>
      <w:r w:rsidRPr="001B4307">
        <w:rPr>
          <w:b/>
          <w:lang w:eastAsia="pl-PL" w:bidi="ar-SA"/>
        </w:rPr>
        <w:t xml:space="preserve">do weryfikacji </w:t>
      </w:r>
      <w:r w:rsidR="004A5A6F" w:rsidRPr="001B4307">
        <w:rPr>
          <w:b/>
          <w:lang w:eastAsia="pl-PL" w:bidi="ar-SA"/>
        </w:rPr>
        <w:t>oraz</w:t>
      </w:r>
      <w:r w:rsidRPr="001B4307">
        <w:rPr>
          <w:b/>
          <w:lang w:eastAsia="pl-PL" w:bidi="ar-SA"/>
        </w:rPr>
        <w:t xml:space="preserve"> udzielenia wyjaśnień w związku ze zleceniami realizowanymi przez COI</w:t>
      </w:r>
      <w:r w:rsidR="00D44C35" w:rsidRPr="001B4307">
        <w:rPr>
          <w:b/>
          <w:lang w:eastAsia="pl-PL" w:bidi="ar-SA"/>
        </w:rPr>
        <w:t>, w tym</w:t>
      </w:r>
      <w:r w:rsidRPr="001B4307">
        <w:rPr>
          <w:b/>
          <w:lang w:eastAsia="pl-PL" w:bidi="ar-SA"/>
        </w:rPr>
        <w:t xml:space="preserve"> </w:t>
      </w:r>
      <w:r w:rsidR="00D44C35" w:rsidRPr="001B4307">
        <w:rPr>
          <w:b/>
          <w:lang w:eastAsia="pl-PL" w:bidi="ar-SA"/>
        </w:rPr>
        <w:t xml:space="preserve">w drodze </w:t>
      </w:r>
      <w:r w:rsidRPr="001B4307">
        <w:rPr>
          <w:b/>
          <w:lang w:eastAsia="pl-PL" w:bidi="ar-SA"/>
        </w:rPr>
        <w:t>postępowa</w:t>
      </w:r>
      <w:r w:rsidR="00D44C35" w:rsidRPr="001B4307">
        <w:rPr>
          <w:b/>
          <w:lang w:eastAsia="pl-PL" w:bidi="ar-SA"/>
        </w:rPr>
        <w:t>ń przetargowych</w:t>
      </w:r>
      <w:r w:rsidR="00A04C32" w:rsidRPr="001B4307">
        <w:rPr>
          <w:rStyle w:val="Odwoanieprzypisudolnego"/>
          <w:rFonts w:cs="Times New Roman"/>
          <w:b/>
          <w:lang w:eastAsia="pl-PL"/>
        </w:rPr>
        <w:footnoteReference w:id="36"/>
      </w:r>
      <w:r w:rsidRPr="001B4307">
        <w:rPr>
          <w:lang w:eastAsia="pl-PL" w:bidi="ar-SA"/>
        </w:rPr>
        <w:t>.</w:t>
      </w:r>
      <w:r w:rsidRPr="001B4307">
        <w:rPr>
          <w:b/>
          <w:lang w:eastAsia="pl-PL" w:bidi="ar-SA"/>
        </w:rPr>
        <w:t xml:space="preserve"> </w:t>
      </w:r>
      <w:r w:rsidR="00A04C32" w:rsidRPr="001B4307">
        <w:rPr>
          <w:lang w:eastAsia="pl-PL" w:bidi="ar-SA"/>
        </w:rPr>
        <w:t>Nadzór ten dotyczył zatem sposobu wykonywania Umowy nr 4/</w:t>
      </w:r>
      <w:proofErr w:type="spellStart"/>
      <w:r w:rsidR="00A04C32" w:rsidRPr="001B4307">
        <w:rPr>
          <w:lang w:eastAsia="pl-PL" w:bidi="ar-SA"/>
        </w:rPr>
        <w:t>DSiA</w:t>
      </w:r>
      <w:proofErr w:type="spellEnd"/>
      <w:r w:rsidR="00A04C32" w:rsidRPr="001B4307">
        <w:rPr>
          <w:lang w:eastAsia="pl-PL" w:bidi="ar-SA"/>
        </w:rPr>
        <w:t>/2013</w:t>
      </w:r>
      <w:r w:rsidR="00F216A5" w:rsidRPr="001B4307">
        <w:rPr>
          <w:lang w:eastAsia="pl-PL" w:bidi="ar-SA"/>
        </w:rPr>
        <w:t xml:space="preserve"> – zgodnie z § 58 ust. 1 Zarządzenia w sprawie udzielania zamówień w MSW, na mocy którego "</w:t>
      </w:r>
      <w:r w:rsidR="00F216A5" w:rsidRPr="001B4307">
        <w:rPr>
          <w:i/>
          <w:lang w:eastAsia="pl-PL" w:bidi="ar-SA"/>
        </w:rPr>
        <w:t>nadzór nad realizacją umowy</w:t>
      </w:r>
      <w:r w:rsidR="00D44C35" w:rsidRPr="001B4307">
        <w:rPr>
          <w:i/>
          <w:lang w:eastAsia="pl-PL" w:bidi="ar-SA"/>
        </w:rPr>
        <w:t xml:space="preserve"> </w:t>
      </w:r>
      <w:r w:rsidR="00D44C35" w:rsidRPr="001B4307">
        <w:rPr>
          <w:lang w:eastAsia="pl-PL" w:bidi="ar-SA"/>
        </w:rPr>
        <w:t>[zawartej na podstawie art. 4 pkt 13 PZP]</w:t>
      </w:r>
      <w:r w:rsidR="00F216A5" w:rsidRPr="001B4307">
        <w:rPr>
          <w:i/>
          <w:lang w:eastAsia="pl-PL" w:bidi="ar-SA"/>
        </w:rPr>
        <w:t xml:space="preserve">, w zakresie jej należytego wykonania </w:t>
      </w:r>
      <w:r w:rsidR="00D44C35" w:rsidRPr="001B4307">
        <w:rPr>
          <w:i/>
          <w:lang w:eastAsia="pl-PL" w:bidi="ar-SA"/>
        </w:rPr>
        <w:t xml:space="preserve">prowadzi </w:t>
      </w:r>
      <w:r w:rsidR="00F216A5" w:rsidRPr="001B4307">
        <w:rPr>
          <w:lang w:eastAsia="pl-PL" w:bidi="ar-SA"/>
        </w:rPr>
        <w:t xml:space="preserve">[…]", oraz był związany z </w:t>
      </w:r>
      <w:r w:rsidR="00F216A5" w:rsidRPr="001B4307">
        <w:rPr>
          <w:lang w:eastAsia="pl-PL" w:bidi="ar-SA"/>
        </w:rPr>
        <w:lastRenderedPageBreak/>
        <w:t>wezwaniami WWPE do składania przez Ministra dokumentów do oceny wydatków ponoszonych przez COI.</w:t>
      </w:r>
    </w:p>
    <w:p w:rsidR="00F216A5" w:rsidRPr="001B4307" w:rsidRDefault="00014121" w:rsidP="00FE45A3">
      <w:pPr>
        <w:pStyle w:val="LongStandard3"/>
        <w:rPr>
          <w:lang w:eastAsia="pl-PL" w:bidi="ar-SA"/>
        </w:rPr>
      </w:pPr>
      <w:r w:rsidRPr="001B4307">
        <w:rPr>
          <w:lang w:eastAsia="pl-PL" w:bidi="ar-SA"/>
        </w:rPr>
        <w:t>Jak wynika z dokumentacji, COI "</w:t>
      </w:r>
      <w:r w:rsidRPr="001B4307">
        <w:rPr>
          <w:i/>
          <w:lang w:eastAsia="pl-PL" w:bidi="ar-SA"/>
        </w:rPr>
        <w:t>od początku realizacji zadań w ramach umowy nr 4/</w:t>
      </w:r>
      <w:proofErr w:type="spellStart"/>
      <w:r w:rsidRPr="001B4307">
        <w:rPr>
          <w:i/>
          <w:lang w:eastAsia="pl-PL" w:bidi="ar-SA"/>
        </w:rPr>
        <w:t>DSiA</w:t>
      </w:r>
      <w:proofErr w:type="spellEnd"/>
      <w:r w:rsidRPr="001B4307">
        <w:rPr>
          <w:i/>
          <w:lang w:eastAsia="pl-PL" w:bidi="ar-SA"/>
        </w:rPr>
        <w:t>/2013, dla zachowania zasad transparentności i przejrzystości ponoszonych kosztów, również celem wykonywania przez organ założycielski funkcji nadzorczych i kontrolnych, przekazywało i nadal będzie przekazywać niezwłocznie do MSW każde żądane przez MSW informacje i dokumenty dotyczące realizacji umowy nr 4/</w:t>
      </w:r>
      <w:proofErr w:type="spellStart"/>
      <w:r w:rsidRPr="001B4307">
        <w:rPr>
          <w:i/>
          <w:lang w:eastAsia="pl-PL" w:bidi="ar-SA"/>
        </w:rPr>
        <w:t>DSiA</w:t>
      </w:r>
      <w:proofErr w:type="spellEnd"/>
      <w:r w:rsidRPr="001B4307">
        <w:rPr>
          <w:i/>
          <w:lang w:eastAsia="pl-PL" w:bidi="ar-SA"/>
        </w:rPr>
        <w:t>/2013</w:t>
      </w:r>
      <w:r w:rsidRPr="001B4307">
        <w:rPr>
          <w:lang w:eastAsia="pl-PL" w:bidi="ar-SA"/>
        </w:rPr>
        <w:t>"</w:t>
      </w:r>
      <w:r w:rsidRPr="001B4307">
        <w:rPr>
          <w:rStyle w:val="Odwoanieprzypisudolnego"/>
          <w:rFonts w:cs="Times New Roman"/>
          <w:lang w:eastAsia="pl-PL"/>
        </w:rPr>
        <w:footnoteReference w:id="37"/>
      </w:r>
      <w:r w:rsidRPr="001B4307">
        <w:rPr>
          <w:lang w:eastAsia="pl-PL" w:bidi="ar-SA"/>
        </w:rPr>
        <w:t>.</w:t>
      </w:r>
    </w:p>
    <w:tbl>
      <w:tblPr>
        <w:tblStyle w:val="Tabela-Siatka"/>
        <w:tblW w:w="0" w:type="auto"/>
        <w:tblInd w:w="1440" w:type="dxa"/>
        <w:tblLook w:val="04A0" w:firstRow="1" w:lastRow="0" w:firstColumn="1" w:lastColumn="0" w:noHBand="0" w:noVBand="1"/>
      </w:tblPr>
      <w:tblGrid>
        <w:gridCol w:w="7848"/>
      </w:tblGrid>
      <w:tr w:rsidR="00F216A5" w:rsidRPr="004604D4" w:rsidTr="00F216A5">
        <w:tc>
          <w:tcPr>
            <w:tcW w:w="9212" w:type="dxa"/>
            <w:shd w:val="clear" w:color="auto" w:fill="C6D9F1" w:themeFill="text2" w:themeFillTint="33"/>
          </w:tcPr>
          <w:p w:rsidR="00F216A5" w:rsidRPr="001B4307" w:rsidRDefault="00F216A5" w:rsidP="00883CFD">
            <w:pPr>
              <w:pStyle w:val="Tekstpodstawowy"/>
              <w:spacing w:after="0"/>
              <w:rPr>
                <w:rFonts w:cs="Times New Roman"/>
                <w:b/>
                <w:lang w:val="pl-PL" w:eastAsia="pl-PL" w:bidi="ar-SA"/>
              </w:rPr>
            </w:pPr>
            <w:r w:rsidRPr="001B4307">
              <w:rPr>
                <w:rFonts w:cs="Times New Roman"/>
                <w:b/>
                <w:lang w:val="pl-PL"/>
              </w:rPr>
              <w:t>Uprawnienia kontrolne i nadzorcze Ministra przejawiające się w żądaniu od COI dokumentów dotycz</w:t>
            </w:r>
            <w:r w:rsidR="00D44C35" w:rsidRPr="001B4307">
              <w:rPr>
                <w:rFonts w:cs="Times New Roman"/>
                <w:b/>
                <w:lang w:val="pl-PL"/>
              </w:rPr>
              <w:t>ących postępowań przetargowych zasadniczo nie budziły sprzeciwu</w:t>
            </w:r>
            <w:r w:rsidRPr="001B4307">
              <w:rPr>
                <w:rFonts w:cs="Times New Roman"/>
                <w:b/>
                <w:lang w:val="pl-PL"/>
              </w:rPr>
              <w:t xml:space="preserve"> COI, które jednak </w:t>
            </w:r>
            <w:r w:rsidR="00D44C35" w:rsidRPr="001B4307">
              <w:rPr>
                <w:rFonts w:cs="Times New Roman"/>
                <w:b/>
                <w:lang w:val="pl-PL"/>
              </w:rPr>
              <w:t>kwestionow</w:t>
            </w:r>
            <w:r w:rsidRPr="001B4307">
              <w:rPr>
                <w:rFonts w:cs="Times New Roman"/>
                <w:b/>
                <w:lang w:val="pl-PL"/>
              </w:rPr>
              <w:t xml:space="preserve">ało </w:t>
            </w:r>
            <w:r w:rsidR="00D44C35" w:rsidRPr="001B4307">
              <w:rPr>
                <w:rFonts w:cs="Times New Roman"/>
                <w:b/>
                <w:lang w:val="pl-PL"/>
              </w:rPr>
              <w:t xml:space="preserve">żądanie dokumentów </w:t>
            </w:r>
            <w:r w:rsidRPr="001B4307">
              <w:rPr>
                <w:rFonts w:cs="Times New Roman"/>
                <w:b/>
                <w:lang w:val="pl-PL"/>
              </w:rPr>
              <w:t xml:space="preserve">przez WWPE </w:t>
            </w:r>
            <w:r w:rsidR="00D44C35" w:rsidRPr="001B4307">
              <w:rPr>
                <w:rFonts w:cs="Times New Roman"/>
                <w:b/>
                <w:lang w:val="pl-PL"/>
              </w:rPr>
              <w:t xml:space="preserve">oraz dokonywanie przez WWPE oceny </w:t>
            </w:r>
            <w:r w:rsidRPr="001B4307">
              <w:rPr>
                <w:rFonts w:cs="Times New Roman"/>
                <w:b/>
                <w:lang w:val="pl-PL"/>
              </w:rPr>
              <w:t xml:space="preserve">wydatków </w:t>
            </w:r>
            <w:r w:rsidR="00D44C35" w:rsidRPr="001B4307">
              <w:rPr>
                <w:rFonts w:cs="Times New Roman"/>
                <w:b/>
                <w:lang w:val="pl-PL"/>
              </w:rPr>
              <w:t xml:space="preserve">ponoszonych przez </w:t>
            </w:r>
            <w:r w:rsidRPr="001B4307">
              <w:rPr>
                <w:rFonts w:cs="Times New Roman"/>
                <w:b/>
                <w:lang w:val="pl-PL"/>
              </w:rPr>
              <w:t>COI jako wykonawcy Umowy nr 4/</w:t>
            </w:r>
            <w:proofErr w:type="spellStart"/>
            <w:r w:rsidRPr="001B4307">
              <w:rPr>
                <w:rFonts w:cs="Times New Roman"/>
                <w:b/>
                <w:lang w:val="pl-PL"/>
              </w:rPr>
              <w:t>DSiA</w:t>
            </w:r>
            <w:proofErr w:type="spellEnd"/>
            <w:r w:rsidRPr="001B4307">
              <w:rPr>
                <w:rFonts w:cs="Times New Roman"/>
                <w:b/>
                <w:lang w:val="pl-PL"/>
              </w:rPr>
              <w:t>/2013.</w:t>
            </w:r>
            <w:r w:rsidRPr="001B4307">
              <w:rPr>
                <w:rFonts w:cs="Times New Roman"/>
                <w:b/>
                <w:lang w:val="pl-PL" w:eastAsia="pl-PL" w:bidi="ar-SA"/>
              </w:rPr>
              <w:t xml:space="preserve"> </w:t>
            </w:r>
          </w:p>
        </w:tc>
      </w:tr>
    </w:tbl>
    <w:p w:rsidR="00E10808" w:rsidRPr="001B4307" w:rsidRDefault="00E10808" w:rsidP="00F216A5">
      <w:pPr>
        <w:pStyle w:val="LongStandard3"/>
        <w:spacing w:before="240"/>
        <w:rPr>
          <w:lang w:eastAsia="pl-PL" w:bidi="ar-SA"/>
        </w:rPr>
      </w:pPr>
      <w:r w:rsidRPr="001B4307">
        <w:rPr>
          <w:lang w:eastAsia="pl-PL" w:bidi="ar-SA"/>
        </w:rPr>
        <w:t xml:space="preserve">Powyższe </w:t>
      </w:r>
      <w:r w:rsidR="00014121" w:rsidRPr="001B4307">
        <w:rPr>
          <w:lang w:eastAsia="pl-PL" w:bidi="ar-SA"/>
        </w:rPr>
        <w:t xml:space="preserve">uprawnienia nadzorcze </w:t>
      </w:r>
      <w:r w:rsidRPr="001B4307">
        <w:rPr>
          <w:lang w:eastAsia="pl-PL" w:bidi="ar-SA"/>
        </w:rPr>
        <w:t>pozostaj</w:t>
      </w:r>
      <w:r w:rsidR="00014121" w:rsidRPr="001B4307">
        <w:rPr>
          <w:lang w:eastAsia="pl-PL" w:bidi="ar-SA"/>
        </w:rPr>
        <w:t>ą</w:t>
      </w:r>
      <w:r w:rsidRPr="001B4307">
        <w:rPr>
          <w:lang w:eastAsia="pl-PL" w:bidi="ar-SA"/>
        </w:rPr>
        <w:t xml:space="preserve"> naszym zdaniem bez znaczenia, dla możliwości wystąpienia przez Ministra do COI o zmianę Umowy nr 4/</w:t>
      </w:r>
      <w:proofErr w:type="spellStart"/>
      <w:r w:rsidRPr="001B4307">
        <w:rPr>
          <w:lang w:eastAsia="pl-PL" w:bidi="ar-SA"/>
        </w:rPr>
        <w:t>DSiA</w:t>
      </w:r>
      <w:proofErr w:type="spellEnd"/>
      <w:r w:rsidRPr="001B4307">
        <w:rPr>
          <w:lang w:eastAsia="pl-PL" w:bidi="ar-SA"/>
        </w:rPr>
        <w:t xml:space="preserve">/2013 w trybie nadzoru właścicielskiego. </w:t>
      </w:r>
      <w:r w:rsidR="00846194" w:rsidRPr="001B4307">
        <w:rPr>
          <w:lang w:eastAsia="pl-PL" w:bidi="ar-SA"/>
        </w:rPr>
        <w:t xml:space="preserve">W tym przypadku Minister działa jedynie w sferze </w:t>
      </w:r>
      <w:r w:rsidR="00846194" w:rsidRPr="001B4307">
        <w:rPr>
          <w:i/>
          <w:lang w:eastAsia="pl-PL" w:bidi="ar-SA"/>
        </w:rPr>
        <w:t xml:space="preserve">dominium </w:t>
      </w:r>
      <w:r w:rsidR="00846194" w:rsidRPr="001B4307">
        <w:rPr>
          <w:lang w:eastAsia="pl-PL" w:bidi="ar-SA"/>
        </w:rPr>
        <w:t xml:space="preserve">i nie może powoływać się na </w:t>
      </w:r>
      <w:r w:rsidR="00395F74">
        <w:rPr>
          <w:lang w:eastAsia="pl-PL" w:bidi="ar-SA"/>
        </w:rPr>
        <w:t xml:space="preserve">te </w:t>
      </w:r>
      <w:r w:rsidR="00846194" w:rsidRPr="001B4307">
        <w:rPr>
          <w:lang w:eastAsia="pl-PL" w:bidi="ar-SA"/>
        </w:rPr>
        <w:t xml:space="preserve">uprawnienia w sferze </w:t>
      </w:r>
      <w:r w:rsidR="00846194" w:rsidRPr="001B4307">
        <w:rPr>
          <w:i/>
          <w:lang w:eastAsia="pl-PL" w:bidi="ar-SA"/>
        </w:rPr>
        <w:t>imperium</w:t>
      </w:r>
      <w:r w:rsidR="00846194" w:rsidRPr="001B4307">
        <w:rPr>
          <w:lang w:eastAsia="pl-PL" w:bidi="ar-SA"/>
        </w:rPr>
        <w:t>, aby polepszyć swoją sytuację</w:t>
      </w:r>
      <w:r w:rsidR="00014121" w:rsidRPr="001B4307">
        <w:rPr>
          <w:lang w:eastAsia="pl-PL" w:bidi="ar-SA"/>
        </w:rPr>
        <w:t xml:space="preserve"> (</w:t>
      </w:r>
      <w:r w:rsidR="00395F74">
        <w:rPr>
          <w:lang w:eastAsia="pl-PL" w:bidi="ar-SA"/>
        </w:rPr>
        <w:t xml:space="preserve">np. </w:t>
      </w:r>
      <w:r w:rsidR="00014121" w:rsidRPr="001B4307">
        <w:rPr>
          <w:lang w:eastAsia="pl-PL" w:bidi="ar-SA"/>
        </w:rPr>
        <w:t>zmienić postanowienia umowne)</w:t>
      </w:r>
      <w:r w:rsidR="00846194" w:rsidRPr="001B4307">
        <w:rPr>
          <w:lang w:eastAsia="pl-PL" w:bidi="ar-SA"/>
        </w:rPr>
        <w:t xml:space="preserve"> jako strony kontraktu cywilnoprawnego. </w:t>
      </w:r>
      <w:r w:rsidR="00846194" w:rsidRPr="001B4307">
        <w:rPr>
          <w:b/>
          <w:lang w:eastAsia="pl-PL" w:bidi="ar-SA"/>
        </w:rPr>
        <w:t>U</w:t>
      </w:r>
      <w:r w:rsidRPr="001B4307">
        <w:rPr>
          <w:b/>
          <w:lang w:eastAsia="pl-PL" w:bidi="ar-SA"/>
        </w:rPr>
        <w:t>ważamy, iż takie wystąpienie byłoby bezskuteczne i COI, chociaż jest jednostką nadzorowaną przez Ministra, nie byłoby związane takim wystąpieniem/wezwaniem</w:t>
      </w:r>
      <w:r w:rsidRPr="001B4307">
        <w:rPr>
          <w:lang w:eastAsia="pl-PL" w:bidi="ar-SA"/>
        </w:rPr>
        <w:t>.</w:t>
      </w:r>
    </w:p>
    <w:tbl>
      <w:tblPr>
        <w:tblStyle w:val="Tabela-Siatka"/>
        <w:tblW w:w="0" w:type="auto"/>
        <w:tblInd w:w="1440" w:type="dxa"/>
        <w:tblLook w:val="04A0" w:firstRow="1" w:lastRow="0" w:firstColumn="1" w:lastColumn="0" w:noHBand="0" w:noVBand="1"/>
      </w:tblPr>
      <w:tblGrid>
        <w:gridCol w:w="7848"/>
      </w:tblGrid>
      <w:tr w:rsidR="00E10808" w:rsidRPr="004604D4" w:rsidTr="00E10808">
        <w:tc>
          <w:tcPr>
            <w:tcW w:w="9212" w:type="dxa"/>
            <w:shd w:val="clear" w:color="auto" w:fill="C6D9F1" w:themeFill="text2" w:themeFillTint="33"/>
          </w:tcPr>
          <w:p w:rsidR="00E10808" w:rsidRPr="001B4307" w:rsidRDefault="00E10808" w:rsidP="00883CFD">
            <w:pPr>
              <w:pStyle w:val="Tekstpodstawowy"/>
              <w:spacing w:after="0"/>
              <w:rPr>
                <w:rFonts w:cs="Times New Roman"/>
                <w:b/>
                <w:lang w:val="pl-PL"/>
              </w:rPr>
            </w:pPr>
            <w:r w:rsidRPr="001B4307">
              <w:rPr>
                <w:rFonts w:cs="Times New Roman"/>
                <w:b/>
                <w:lang w:val="pl-PL"/>
              </w:rPr>
              <w:t>Umowa nr 4/</w:t>
            </w:r>
            <w:proofErr w:type="spellStart"/>
            <w:r w:rsidRPr="001B4307">
              <w:rPr>
                <w:rFonts w:cs="Times New Roman"/>
                <w:b/>
                <w:lang w:val="pl-PL"/>
              </w:rPr>
              <w:t>DSiA</w:t>
            </w:r>
            <w:proofErr w:type="spellEnd"/>
            <w:r w:rsidRPr="001B4307">
              <w:rPr>
                <w:rFonts w:cs="Times New Roman"/>
                <w:b/>
                <w:lang w:val="pl-PL"/>
              </w:rPr>
              <w:t xml:space="preserve">/2013 stanowi, że wszelkie zmiany do niej wymagają pod rygorem nieważności formy pisemnej i zobowiązuje strony do wzajemnego informowania się o okolicznościach uzasadniających konieczność dokonania zmian. </w:t>
            </w:r>
          </w:p>
        </w:tc>
      </w:tr>
    </w:tbl>
    <w:p w:rsidR="00846194" w:rsidRPr="001B4307" w:rsidRDefault="00E10808" w:rsidP="00F216A5">
      <w:pPr>
        <w:pStyle w:val="LongStandard3"/>
        <w:spacing w:before="240"/>
        <w:rPr>
          <w:lang w:eastAsia="pl-PL" w:bidi="ar-SA"/>
        </w:rPr>
      </w:pPr>
      <w:r w:rsidRPr="001B4307">
        <w:rPr>
          <w:lang w:eastAsia="pl-PL" w:bidi="ar-SA"/>
        </w:rPr>
        <w:t xml:space="preserve">Tym samym Minister nie jest w stanie zmusić COI do złożenia określonego oświadczenia </w:t>
      </w:r>
      <w:r w:rsidR="00846194" w:rsidRPr="001B4307">
        <w:rPr>
          <w:lang w:eastAsia="pl-PL" w:bidi="ar-SA"/>
        </w:rPr>
        <w:t>woli, a w konsekwencji do zawarcia aneksu do Umowy nr 4/</w:t>
      </w:r>
      <w:proofErr w:type="spellStart"/>
      <w:r w:rsidR="00846194" w:rsidRPr="001B4307">
        <w:rPr>
          <w:lang w:eastAsia="pl-PL" w:bidi="ar-SA"/>
        </w:rPr>
        <w:t>DSiA</w:t>
      </w:r>
      <w:proofErr w:type="spellEnd"/>
      <w:r w:rsidR="00846194" w:rsidRPr="001B4307">
        <w:rPr>
          <w:lang w:eastAsia="pl-PL" w:bidi="ar-SA"/>
        </w:rPr>
        <w:t xml:space="preserve">/2013 </w:t>
      </w:r>
      <w:r w:rsidR="00014121" w:rsidRPr="001B4307">
        <w:rPr>
          <w:lang w:eastAsia="pl-PL" w:bidi="ar-SA"/>
        </w:rPr>
        <w:t xml:space="preserve">o treści i </w:t>
      </w:r>
      <w:r w:rsidR="00846194" w:rsidRPr="001B4307">
        <w:rPr>
          <w:lang w:eastAsia="pl-PL" w:bidi="ar-SA"/>
        </w:rPr>
        <w:t>na warunkach określonych wyłącznie przez Ministra</w:t>
      </w:r>
      <w:r w:rsidRPr="001B4307">
        <w:rPr>
          <w:lang w:eastAsia="pl-PL" w:bidi="ar-SA"/>
        </w:rPr>
        <w:t>.</w:t>
      </w:r>
      <w:r w:rsidR="00846194" w:rsidRPr="001B4307">
        <w:rPr>
          <w:lang w:eastAsia="pl-PL" w:bidi="ar-SA"/>
        </w:rPr>
        <w:t xml:space="preserve"> </w:t>
      </w:r>
      <w:r w:rsidR="00846194" w:rsidRPr="001B4307">
        <w:rPr>
          <w:b/>
          <w:lang w:eastAsia="pl-PL" w:bidi="ar-SA"/>
        </w:rPr>
        <w:t>Treść aneksu powinna być uzgodniona przez obie strony, tj. Ministra oraz COI</w:t>
      </w:r>
      <w:r w:rsidR="00846194" w:rsidRPr="001B4307">
        <w:rPr>
          <w:lang w:eastAsia="pl-PL" w:bidi="ar-SA"/>
        </w:rPr>
        <w:t>.</w:t>
      </w:r>
    </w:p>
    <w:p w:rsidR="00FE45A3" w:rsidRPr="001B4307" w:rsidRDefault="00846194" w:rsidP="00F216A5">
      <w:pPr>
        <w:pStyle w:val="LongStandard3"/>
        <w:spacing w:before="240"/>
        <w:rPr>
          <w:lang w:eastAsia="pl-PL" w:bidi="ar-SA"/>
        </w:rPr>
      </w:pPr>
      <w:r w:rsidRPr="001B4307">
        <w:rPr>
          <w:lang w:eastAsia="pl-PL" w:bidi="ar-SA"/>
        </w:rPr>
        <w:t>W</w:t>
      </w:r>
      <w:r w:rsidR="00014121" w:rsidRPr="001B4307">
        <w:rPr>
          <w:lang w:eastAsia="pl-PL" w:bidi="ar-SA"/>
        </w:rPr>
        <w:t xml:space="preserve">arto podkreślić, że </w:t>
      </w:r>
      <w:r w:rsidRPr="001B4307">
        <w:rPr>
          <w:lang w:eastAsia="pl-PL" w:bidi="ar-SA"/>
        </w:rPr>
        <w:t>na powyżs</w:t>
      </w:r>
      <w:r w:rsidR="009C517F" w:rsidRPr="001B4307">
        <w:rPr>
          <w:lang w:eastAsia="pl-PL" w:bidi="ar-SA"/>
        </w:rPr>
        <w:t>zym stanowisku</w:t>
      </w:r>
      <w:r w:rsidR="00014121" w:rsidRPr="001B4307">
        <w:rPr>
          <w:lang w:eastAsia="pl-PL" w:bidi="ar-SA"/>
        </w:rPr>
        <w:t>, jeżeli chodzi o uprawnienia organów założycielskich nad IGB,</w:t>
      </w:r>
      <w:r w:rsidR="009C517F" w:rsidRPr="001B4307">
        <w:rPr>
          <w:lang w:eastAsia="pl-PL" w:bidi="ar-SA"/>
        </w:rPr>
        <w:t xml:space="preserve"> </w:t>
      </w:r>
      <w:r w:rsidR="00014121" w:rsidRPr="001B4307">
        <w:rPr>
          <w:lang w:eastAsia="pl-PL" w:bidi="ar-SA"/>
        </w:rPr>
        <w:t xml:space="preserve">wydaje się </w:t>
      </w:r>
      <w:r w:rsidR="009C517F" w:rsidRPr="001B4307">
        <w:rPr>
          <w:lang w:eastAsia="pl-PL" w:bidi="ar-SA"/>
        </w:rPr>
        <w:t xml:space="preserve">również </w:t>
      </w:r>
      <w:r w:rsidR="00014121" w:rsidRPr="001B4307">
        <w:rPr>
          <w:lang w:eastAsia="pl-PL" w:bidi="ar-SA"/>
        </w:rPr>
        <w:t xml:space="preserve">stać </w:t>
      </w:r>
      <w:r w:rsidR="009C517F" w:rsidRPr="001B4307">
        <w:rPr>
          <w:lang w:eastAsia="pl-PL" w:bidi="ar-SA"/>
        </w:rPr>
        <w:t xml:space="preserve">NIK, która </w:t>
      </w:r>
      <w:proofErr w:type="spellStart"/>
      <w:r w:rsidR="009C517F" w:rsidRPr="001B4307">
        <w:rPr>
          <w:lang w:eastAsia="pl-PL" w:bidi="ar-SA"/>
        </w:rPr>
        <w:t>niezawarcie</w:t>
      </w:r>
      <w:proofErr w:type="spellEnd"/>
      <w:r w:rsidR="009C517F" w:rsidRPr="001B4307">
        <w:rPr>
          <w:lang w:eastAsia="pl-PL" w:bidi="ar-SA"/>
        </w:rPr>
        <w:t xml:space="preserve"> w postanowieniach jednej z umów, której stroną jest IGB, możliwości zmiany ceny w konkretnych okolicznościach</w:t>
      </w:r>
      <w:r w:rsidR="00014121" w:rsidRPr="001B4307">
        <w:rPr>
          <w:lang w:eastAsia="pl-PL" w:bidi="ar-SA"/>
        </w:rPr>
        <w:t xml:space="preserve"> (</w:t>
      </w:r>
      <w:r w:rsidR="00014121" w:rsidRPr="001B4307">
        <w:rPr>
          <w:b/>
          <w:lang w:eastAsia="pl-PL" w:bidi="ar-SA"/>
        </w:rPr>
        <w:t xml:space="preserve">na drodze </w:t>
      </w:r>
      <w:r w:rsidR="00014121" w:rsidRPr="001B4307">
        <w:rPr>
          <w:b/>
          <w:lang w:eastAsia="pl-PL" w:bidi="ar-SA"/>
        </w:rPr>
        <w:lastRenderedPageBreak/>
        <w:t>cywilnoprawnej – zmiany umowy</w:t>
      </w:r>
      <w:r w:rsidR="00014121" w:rsidRPr="001B4307">
        <w:rPr>
          <w:lang w:eastAsia="pl-PL" w:bidi="ar-SA"/>
        </w:rPr>
        <w:t>)</w:t>
      </w:r>
      <w:r w:rsidR="009C517F" w:rsidRPr="001B4307">
        <w:rPr>
          <w:lang w:eastAsia="pl-PL" w:bidi="ar-SA"/>
        </w:rPr>
        <w:t>, uznała</w:t>
      </w:r>
      <w:r w:rsidR="00014121" w:rsidRPr="001B4307">
        <w:rPr>
          <w:lang w:eastAsia="pl-PL" w:bidi="ar-SA"/>
        </w:rPr>
        <w:t xml:space="preserve"> za przykład</w:t>
      </w:r>
      <w:r w:rsidR="009C517F" w:rsidRPr="001B4307">
        <w:rPr>
          <w:lang w:eastAsia="pl-PL" w:bidi="ar-SA"/>
        </w:rPr>
        <w:t xml:space="preserve"> </w:t>
      </w:r>
      <w:r w:rsidR="00014121" w:rsidRPr="001B4307">
        <w:rPr>
          <w:lang w:eastAsia="pl-PL" w:bidi="ar-SA"/>
        </w:rPr>
        <w:t>"</w:t>
      </w:r>
      <w:r w:rsidR="009C517F" w:rsidRPr="001B4307">
        <w:rPr>
          <w:lang w:eastAsia="pl-PL" w:bidi="ar-SA"/>
        </w:rPr>
        <w:t>niezabezpieczenia interesu IGB</w:t>
      </w:r>
      <w:r w:rsidR="00014121" w:rsidRPr="001B4307">
        <w:rPr>
          <w:lang w:eastAsia="pl-PL" w:bidi="ar-SA"/>
        </w:rPr>
        <w:t>"</w:t>
      </w:r>
      <w:r w:rsidR="009C517F" w:rsidRPr="001B4307">
        <w:rPr>
          <w:rStyle w:val="Odwoanieprzypisudolnego"/>
          <w:rFonts w:cs="Times New Roman"/>
          <w:lang w:eastAsia="pl-PL"/>
        </w:rPr>
        <w:footnoteReference w:id="38"/>
      </w:r>
      <w:r w:rsidR="009C517F" w:rsidRPr="001B4307">
        <w:rPr>
          <w:lang w:eastAsia="pl-PL" w:bidi="ar-SA"/>
        </w:rPr>
        <w:t>.</w:t>
      </w:r>
      <w:r w:rsidR="00E10808" w:rsidRPr="001B4307">
        <w:rPr>
          <w:lang w:eastAsia="pl-PL" w:bidi="ar-SA"/>
        </w:rPr>
        <w:t xml:space="preserve"> </w:t>
      </w:r>
    </w:p>
    <w:p w:rsidR="00A00A27" w:rsidRPr="001B4307" w:rsidRDefault="00A00A27" w:rsidP="008F33F2">
      <w:pPr>
        <w:spacing w:after="240"/>
        <w:rPr>
          <w:rFonts w:ascii="Times New Roman" w:hAnsi="Times New Roman" w:cs="Times New Roman"/>
          <w:sz w:val="24"/>
          <w:lang w:val="pl-PL"/>
        </w:rPr>
      </w:pPr>
      <w:r w:rsidRPr="001B4307">
        <w:rPr>
          <w:rFonts w:ascii="Times New Roman" w:hAnsi="Times New Roman" w:cs="Times New Roman"/>
          <w:lang w:val="pl-PL"/>
        </w:rPr>
        <w:br w:type="page"/>
      </w:r>
    </w:p>
    <w:p w:rsidR="00A00A27" w:rsidRPr="001B4307" w:rsidRDefault="00FE45A3" w:rsidP="00A00A27">
      <w:pPr>
        <w:pStyle w:val="LongStandard1"/>
      </w:pPr>
      <w:bookmarkStart w:id="45" w:name="_Toc407053219"/>
      <w:r w:rsidRPr="001B4307">
        <w:lastRenderedPageBreak/>
        <w:t>zysk Coi jako możliwe żródło sfinansowania aneksu</w:t>
      </w:r>
      <w:bookmarkEnd w:id="45"/>
    </w:p>
    <w:p w:rsidR="00FE45A3" w:rsidRPr="001B4307" w:rsidRDefault="00FE45A3" w:rsidP="00D333D3">
      <w:pPr>
        <w:pStyle w:val="LongStandard2"/>
        <w:rPr>
          <w:lang w:eastAsia="pl-PL" w:bidi="ar-SA"/>
        </w:rPr>
      </w:pPr>
      <w:r w:rsidRPr="001B4307">
        <w:rPr>
          <w:lang w:eastAsia="pl-PL" w:bidi="ar-SA"/>
        </w:rPr>
        <w:t>Wprowadzenie</w:t>
      </w:r>
    </w:p>
    <w:p w:rsidR="00BC41DD" w:rsidRDefault="00C37374" w:rsidP="00C37374">
      <w:pPr>
        <w:pStyle w:val="LongStandard3"/>
      </w:pPr>
      <w:r w:rsidRPr="001B4307">
        <w:t xml:space="preserve">Jak wskazano w punkcie </w:t>
      </w:r>
      <w:r w:rsidR="003976D8">
        <w:fldChar w:fldCharType="begin"/>
      </w:r>
      <w:r w:rsidR="003976D8">
        <w:instrText xml:space="preserve"> REF _Ref407022691 \r \h  \* MERGEFORMAT </w:instrText>
      </w:r>
      <w:r w:rsidR="003976D8">
        <w:fldChar w:fldCharType="separate"/>
      </w:r>
      <w:r w:rsidR="001F5F18">
        <w:t>3.1.1</w:t>
      </w:r>
      <w:r w:rsidR="003976D8">
        <w:fldChar w:fldCharType="end"/>
      </w:r>
      <w:r w:rsidR="004E4DD8" w:rsidRPr="001B4307">
        <w:t xml:space="preserve"> </w:t>
      </w:r>
      <w:r w:rsidRPr="001B4307">
        <w:t>powyżej, jedną z cech charakterystycznych IGB jest "rynkowy" charakter działalności. Zgodnie z UFP, IGB samodzielnie gospodaruje mieniem, kierując się zasadą efektywności. Oznacza to, że IGB gospodarując mieniem musi wziąć pod uwagę zakres, w jakim są osiągane cele, oraz związek między zamierzonymi a faktycznymi skutkami działalności. Efektywność kładzie nacisk na uzyskiwanie najlepszych efektów z danych nakładów, ma ona więc związek z wydajnością. Powiązanie dzia</w:t>
      </w:r>
      <w:r w:rsidR="00BC41DD">
        <w:t>łania IGB z zasadą efektywności</w:t>
      </w:r>
      <w:r w:rsidRPr="001B4307">
        <w:t xml:space="preserve"> stanowi odzwierciedlenie intencji ustawodawcy, który jak zaznaczono wyżej, dążył do poprawy efektywnoś</w:t>
      </w:r>
      <w:r w:rsidR="004E4DD8" w:rsidRPr="001B4307">
        <w:t>ci sektora finansów publicznych</w:t>
      </w:r>
      <w:r w:rsidRPr="001B4307">
        <w:t xml:space="preserve"> oraz do urynkowienia dotychczasowej działalności gospodarstw pomocniczych i zakładów budżetowych.</w:t>
      </w:r>
    </w:p>
    <w:p w:rsidR="00C37374" w:rsidRPr="001B4307" w:rsidRDefault="00BC41DD" w:rsidP="00C37374">
      <w:pPr>
        <w:pStyle w:val="LongStandard3"/>
      </w:pPr>
      <w:r w:rsidRPr="001B4307">
        <w:rPr>
          <w:lang w:eastAsia="pl-PL" w:bidi="ar-SA"/>
        </w:rPr>
        <w:t xml:space="preserve">Powyżej wskazana zasada efektywności oraz wykonywanie przez IGB zadań publicznych nie oznacza, że działalność IGB nie może generować zysku. Co do zasady </w:t>
      </w:r>
      <w:r w:rsidRPr="001B4307">
        <w:rPr>
          <w:b/>
          <w:lang w:eastAsia="pl-PL" w:bidi="ar-SA"/>
        </w:rPr>
        <w:t>podzielamy stanowisko Departamentu Prawnego MSW</w:t>
      </w:r>
      <w:r w:rsidRPr="001B4307">
        <w:rPr>
          <w:lang w:eastAsia="pl-PL" w:bidi="ar-SA"/>
        </w:rPr>
        <w:t>, iż IGB mogą uzyskiwać "</w:t>
      </w:r>
      <w:r w:rsidRPr="001B4307">
        <w:rPr>
          <w:i/>
          <w:lang w:eastAsia="pl-PL" w:bidi="ar-SA"/>
        </w:rPr>
        <w:t>niezaplanowany nieznaczny zysk, czy też zysk nawet znaczny, lecz związanych z realizacją zadań publicznych</w:t>
      </w:r>
      <w:r w:rsidRPr="001B4307">
        <w:rPr>
          <w:lang w:eastAsia="pl-PL" w:bidi="ar-SA"/>
        </w:rPr>
        <w:t>"</w:t>
      </w:r>
      <w:r w:rsidRPr="001B4307">
        <w:rPr>
          <w:rStyle w:val="Odwoanieprzypisudolnego"/>
          <w:rFonts w:cs="Times New Roman"/>
          <w:lang w:eastAsia="pl-PL"/>
        </w:rPr>
        <w:footnoteReference w:id="39"/>
      </w:r>
      <w:r w:rsidRPr="001B4307">
        <w:rPr>
          <w:lang w:eastAsia="pl-PL" w:bidi="ar-SA"/>
        </w:rPr>
        <w:t xml:space="preserve">, przy czym w naszej ocenie </w:t>
      </w:r>
      <w:r w:rsidRPr="001B4307">
        <w:rPr>
          <w:b/>
          <w:lang w:eastAsia="pl-PL" w:bidi="ar-SA"/>
        </w:rPr>
        <w:t>IGB może wyjątkowo osiągnąć zysk również w przypadku realizowania (finansowania) zadań publicznych ze środków publicznych</w:t>
      </w:r>
      <w:r w:rsidRPr="001B4307">
        <w:rPr>
          <w:lang w:eastAsia="pl-PL" w:bidi="ar-SA"/>
        </w:rPr>
        <w:t>. Powyższy wniosek jest w naszej ocenie zgodny z prawem Unii Europejskiej. Przykładowo, w 2011 r. Komisja Europejska zwróciła uwagę za TSUE, iż "</w:t>
      </w:r>
      <w:r w:rsidRPr="001B4307">
        <w:rPr>
          <w:i/>
          <w:szCs w:val="24"/>
          <w:lang w:eastAsia="pl-PL" w:bidi="ar-SA"/>
        </w:rPr>
        <w:t xml:space="preserve">współpracę </w:t>
      </w:r>
      <w:r w:rsidRPr="001B4307">
        <w:rPr>
          <w:szCs w:val="24"/>
          <w:lang w:eastAsia="pl-PL" w:bidi="ar-SA"/>
        </w:rPr>
        <w:t>[podmiotów publicznych z wyłączeniem procedury udzielania zamówień publicznych</w:t>
      </w:r>
      <w:r>
        <w:rPr>
          <w:szCs w:val="24"/>
          <w:lang w:eastAsia="pl-PL" w:bidi="ar-SA"/>
        </w:rPr>
        <w:t xml:space="preserve"> – przyp. własny</w:t>
      </w:r>
      <w:r w:rsidRPr="001B4307">
        <w:rPr>
          <w:szCs w:val="24"/>
          <w:lang w:eastAsia="pl-PL" w:bidi="ar-SA"/>
        </w:rPr>
        <w:t xml:space="preserve">] </w:t>
      </w:r>
      <w:r w:rsidRPr="001B4307">
        <w:rPr>
          <w:i/>
          <w:szCs w:val="24"/>
          <w:lang w:eastAsia="pl-PL" w:bidi="ar-SA"/>
        </w:rPr>
        <w:t xml:space="preserve">powinny regulować względy interesu publicznego. Dlatego też nie podlega ona zwolnieniu, jeżeli przyświecają jej inne względy (tj. jest ona </w:t>
      </w:r>
      <w:r w:rsidRPr="001B4307">
        <w:rPr>
          <w:b/>
          <w:i/>
          <w:szCs w:val="24"/>
          <w:lang w:eastAsia="pl-PL" w:bidi="ar-SA"/>
        </w:rPr>
        <w:t>zasadniczo</w:t>
      </w:r>
      <w:r w:rsidRPr="001B4307">
        <w:rPr>
          <w:i/>
          <w:szCs w:val="24"/>
          <w:lang w:eastAsia="pl-PL" w:bidi="ar-SA"/>
        </w:rPr>
        <w:t xml:space="preserve"> determinowana innymi względami), zwłaszcza komercyjne</w:t>
      </w:r>
      <w:r w:rsidRPr="001B4307">
        <w:rPr>
          <w:szCs w:val="24"/>
          <w:lang w:eastAsia="pl-PL" w:bidi="ar-SA"/>
        </w:rPr>
        <w:t>." (podkreślenie własne)</w:t>
      </w:r>
      <w:r w:rsidRPr="001B4307">
        <w:rPr>
          <w:rStyle w:val="Odwoanieprzypisudolnego"/>
          <w:rFonts w:cs="Times New Roman"/>
          <w:lang w:eastAsia="pl-PL"/>
        </w:rPr>
        <w:footnoteReference w:id="40"/>
      </w:r>
      <w:r w:rsidRPr="001B4307">
        <w:rPr>
          <w:lang w:eastAsia="pl-PL" w:bidi="ar-SA"/>
        </w:rPr>
        <w:t>.</w:t>
      </w:r>
    </w:p>
    <w:p w:rsidR="00FE33B0" w:rsidRPr="001B4307" w:rsidRDefault="00FE45A3" w:rsidP="00D333D3">
      <w:pPr>
        <w:pStyle w:val="LongStandard2"/>
      </w:pPr>
      <w:r w:rsidRPr="001B4307">
        <w:t>Propozycja COI</w:t>
      </w:r>
    </w:p>
    <w:p w:rsidR="00FE45A3" w:rsidRPr="001B4307" w:rsidRDefault="00FE45A3" w:rsidP="00D333D3">
      <w:pPr>
        <w:pStyle w:val="LongStandard3"/>
      </w:pPr>
      <w:r w:rsidRPr="001B4307">
        <w:rPr>
          <w:b/>
        </w:rPr>
        <w:t>Dyrektor COI przedstawił M</w:t>
      </w:r>
      <w:r w:rsidR="004E4DD8" w:rsidRPr="001B4307">
        <w:rPr>
          <w:b/>
        </w:rPr>
        <w:t>inistrowi</w:t>
      </w:r>
      <w:r w:rsidRPr="001B4307">
        <w:rPr>
          <w:b/>
        </w:rPr>
        <w:t xml:space="preserve"> propozycję podziału zysku za rok 2013 z prośbą o jej zatwierdzenie</w:t>
      </w:r>
      <w:r w:rsidR="004E4DD8" w:rsidRPr="001B4307">
        <w:rPr>
          <w:rStyle w:val="Odwoanieprzypisudolnego"/>
          <w:rFonts w:cs="Times New Roman"/>
          <w:b/>
        </w:rPr>
        <w:footnoteReference w:id="41"/>
      </w:r>
      <w:r w:rsidRPr="001B4307">
        <w:t xml:space="preserve">. </w:t>
      </w:r>
    </w:p>
    <w:p w:rsidR="00FE45A3" w:rsidRPr="001B4307" w:rsidRDefault="00FE45A3" w:rsidP="004E4DD8">
      <w:pPr>
        <w:pStyle w:val="LongStandard3"/>
      </w:pPr>
      <w:r w:rsidRPr="001B4307">
        <w:t xml:space="preserve">Zgodnie z propozycją Dyrektora COI, </w:t>
      </w:r>
      <w:r w:rsidRPr="001B4307">
        <w:rPr>
          <w:b/>
        </w:rPr>
        <w:t>podział zysku netto w wysokości 25</w:t>
      </w:r>
      <w:r w:rsidR="003369D1" w:rsidRPr="001B4307">
        <w:rPr>
          <w:b/>
        </w:rPr>
        <w:t>.</w:t>
      </w:r>
      <w:r w:rsidRPr="001B4307">
        <w:rPr>
          <w:b/>
        </w:rPr>
        <w:t>85</w:t>
      </w:r>
      <w:r w:rsidR="003369D1" w:rsidRPr="001B4307">
        <w:rPr>
          <w:b/>
        </w:rPr>
        <w:t>0.</w:t>
      </w:r>
      <w:r w:rsidRPr="001B4307">
        <w:rPr>
          <w:b/>
        </w:rPr>
        <w:t>415,28 zł</w:t>
      </w:r>
      <w:r w:rsidRPr="001B4307">
        <w:t xml:space="preserve"> przebiegałby w sposób następujący:</w:t>
      </w:r>
    </w:p>
    <w:p w:rsidR="00FE45A3" w:rsidRPr="001B4307" w:rsidRDefault="004E4DD8" w:rsidP="00D333D3">
      <w:pPr>
        <w:pStyle w:val="LongStandard4"/>
      </w:pPr>
      <w:r w:rsidRPr="001B4307">
        <w:lastRenderedPageBreak/>
        <w:t>z</w:t>
      </w:r>
      <w:r w:rsidR="00FE45A3" w:rsidRPr="001B4307">
        <w:t xml:space="preserve">ysk netto w kwocie </w:t>
      </w:r>
      <w:r w:rsidR="00FE45A3" w:rsidRPr="001B4307">
        <w:rPr>
          <w:b/>
        </w:rPr>
        <w:t>12</w:t>
      </w:r>
      <w:r w:rsidR="003369D1" w:rsidRPr="001B4307">
        <w:rPr>
          <w:b/>
        </w:rPr>
        <w:t>.</w:t>
      </w:r>
      <w:r w:rsidR="00FE45A3" w:rsidRPr="001B4307">
        <w:rPr>
          <w:b/>
        </w:rPr>
        <w:t>944</w:t>
      </w:r>
      <w:r w:rsidR="003369D1" w:rsidRPr="001B4307">
        <w:rPr>
          <w:b/>
        </w:rPr>
        <w:t>.</w:t>
      </w:r>
      <w:r w:rsidR="00FE45A3" w:rsidRPr="001B4307">
        <w:rPr>
          <w:b/>
        </w:rPr>
        <w:t>727,84 zł</w:t>
      </w:r>
      <w:r w:rsidR="00FE45A3" w:rsidRPr="001B4307">
        <w:t xml:space="preserve"> przeznaczony byłby na fundusz podstawowy COI </w:t>
      </w:r>
      <w:r w:rsidR="00FE45A3" w:rsidRPr="001B4307">
        <w:rPr>
          <w:b/>
        </w:rPr>
        <w:t>z przeznaczeniem na realizację działalności statutowej</w:t>
      </w:r>
      <w:r w:rsidR="00FE45A3" w:rsidRPr="001B4307">
        <w:t>;</w:t>
      </w:r>
    </w:p>
    <w:p w:rsidR="00FE45A3" w:rsidRPr="001B4307" w:rsidRDefault="004E4DD8" w:rsidP="00D333D3">
      <w:pPr>
        <w:pStyle w:val="LongStandard4"/>
      </w:pPr>
      <w:r w:rsidRPr="001B4307">
        <w:t>z</w:t>
      </w:r>
      <w:r w:rsidR="00FE45A3" w:rsidRPr="001B4307">
        <w:t xml:space="preserve">ysk netto w kwocie </w:t>
      </w:r>
      <w:r w:rsidR="00FE45A3" w:rsidRPr="001B4307">
        <w:rPr>
          <w:b/>
        </w:rPr>
        <w:t>6</w:t>
      </w:r>
      <w:r w:rsidR="003369D1" w:rsidRPr="001B4307">
        <w:rPr>
          <w:b/>
        </w:rPr>
        <w:t>.</w:t>
      </w:r>
      <w:r w:rsidR="00FE45A3" w:rsidRPr="001B4307">
        <w:rPr>
          <w:b/>
        </w:rPr>
        <w:t>034</w:t>
      </w:r>
      <w:r w:rsidR="003369D1" w:rsidRPr="001B4307">
        <w:rPr>
          <w:b/>
        </w:rPr>
        <w:t>.</w:t>
      </w:r>
      <w:r w:rsidR="00FE45A3" w:rsidRPr="001B4307">
        <w:rPr>
          <w:b/>
        </w:rPr>
        <w:t>150,94 zł</w:t>
      </w:r>
      <w:r w:rsidR="00FE45A3" w:rsidRPr="001B4307">
        <w:t xml:space="preserve"> przeznaczony byłby na finansowanie lub dofinansowanie zadań wykonywanych w ramach </w:t>
      </w:r>
      <w:r w:rsidRPr="001B4307">
        <w:t>P</w:t>
      </w:r>
      <w:r w:rsidR="00FE45A3" w:rsidRPr="001B4307">
        <w:t xml:space="preserve">rojektu </w:t>
      </w:r>
      <w:r w:rsidRPr="001B4307">
        <w:rPr>
          <w:b/>
        </w:rPr>
        <w:t>w roku 2014</w:t>
      </w:r>
      <w:r w:rsidRPr="001B4307">
        <w:t>;</w:t>
      </w:r>
    </w:p>
    <w:p w:rsidR="00FE45A3" w:rsidRPr="001B4307" w:rsidRDefault="00800128" w:rsidP="00D333D3">
      <w:pPr>
        <w:pStyle w:val="LongStandard4"/>
      </w:pPr>
      <w:r>
        <w:t>©</w:t>
      </w:r>
      <w:r w:rsidR="004E4DD8" w:rsidRPr="001B4307">
        <w:t>z</w:t>
      </w:r>
      <w:r w:rsidR="00FE45A3" w:rsidRPr="001B4307">
        <w:t xml:space="preserve">ysk netto w kwocie </w:t>
      </w:r>
      <w:r w:rsidR="00FE45A3" w:rsidRPr="001B4307">
        <w:rPr>
          <w:b/>
        </w:rPr>
        <w:t>6</w:t>
      </w:r>
      <w:r w:rsidR="003369D1" w:rsidRPr="001B4307">
        <w:rPr>
          <w:b/>
        </w:rPr>
        <w:t>.</w:t>
      </w:r>
      <w:r w:rsidR="00FE45A3" w:rsidRPr="001B4307">
        <w:rPr>
          <w:b/>
        </w:rPr>
        <w:t>871</w:t>
      </w:r>
      <w:r w:rsidR="003369D1" w:rsidRPr="001B4307">
        <w:rPr>
          <w:b/>
        </w:rPr>
        <w:t>.</w:t>
      </w:r>
      <w:r w:rsidR="00FE45A3" w:rsidRPr="001B4307">
        <w:rPr>
          <w:b/>
        </w:rPr>
        <w:t>536,50 zł</w:t>
      </w:r>
      <w:r w:rsidR="00FE45A3" w:rsidRPr="001B4307">
        <w:t xml:space="preserve"> przeznaczony byłby na finansowanie lub dofinansowanie zadań wykonywanych w ramach </w:t>
      </w:r>
      <w:r w:rsidR="004E4DD8" w:rsidRPr="001B4307">
        <w:t>Projektu</w:t>
      </w:r>
      <w:r w:rsidR="00FE45A3" w:rsidRPr="001B4307">
        <w:t xml:space="preserve"> </w:t>
      </w:r>
      <w:r w:rsidR="00FE45A3" w:rsidRPr="001B4307">
        <w:rPr>
          <w:b/>
        </w:rPr>
        <w:t>w roku 2015</w:t>
      </w:r>
      <w:r w:rsidR="00FE45A3" w:rsidRPr="001B4307">
        <w:t>.</w:t>
      </w:r>
    </w:p>
    <w:p w:rsidR="00FE45A3" w:rsidRPr="001B4307" w:rsidRDefault="00FE45A3" w:rsidP="00D333D3">
      <w:pPr>
        <w:pStyle w:val="LongStandard3"/>
      </w:pPr>
      <w:bookmarkStart w:id="46" w:name="_Ref407636258"/>
      <w:r w:rsidRPr="001B4307">
        <w:t xml:space="preserve">Dyrektor COI w ww. piśmie </w:t>
      </w:r>
      <w:r w:rsidR="004E4DD8" w:rsidRPr="001B4307">
        <w:t>zaznaczył</w:t>
      </w:r>
      <w:r w:rsidRPr="001B4307">
        <w:t>, że jeżeli M</w:t>
      </w:r>
      <w:r w:rsidR="004E4DD8" w:rsidRPr="001B4307">
        <w:t>inister</w:t>
      </w:r>
      <w:r w:rsidRPr="001B4307">
        <w:t xml:space="preserve"> </w:t>
      </w:r>
      <w:r w:rsidR="004E4DD8" w:rsidRPr="001B4307">
        <w:t>zaakceptuje</w:t>
      </w:r>
      <w:r w:rsidRPr="001B4307">
        <w:t xml:space="preserve"> podział zysku netto za rok 2013, </w:t>
      </w:r>
      <w:r w:rsidR="004E4DD8" w:rsidRPr="001B4307">
        <w:t xml:space="preserve">to </w:t>
      </w:r>
      <w:r w:rsidR="00BB4DC5" w:rsidRPr="001B4307">
        <w:t xml:space="preserve">następnie </w:t>
      </w:r>
      <w:r w:rsidRPr="001B4307">
        <w:t xml:space="preserve">w decyzji zatwierdzającej sprawozdanie finansowe COI </w:t>
      </w:r>
      <w:r w:rsidR="00BB4DC5" w:rsidRPr="001B4307">
        <w:t xml:space="preserve">powinien </w:t>
      </w:r>
      <w:r w:rsidRPr="001B4307">
        <w:t>wskazać sposób przeznaczenia zysku.</w:t>
      </w:r>
      <w:bookmarkEnd w:id="46"/>
    </w:p>
    <w:tbl>
      <w:tblPr>
        <w:tblStyle w:val="Tabela-Siatka"/>
        <w:tblW w:w="0" w:type="auto"/>
        <w:tblInd w:w="1440" w:type="dxa"/>
        <w:tblLook w:val="04A0" w:firstRow="1" w:lastRow="0" w:firstColumn="1" w:lastColumn="0" w:noHBand="0" w:noVBand="1"/>
      </w:tblPr>
      <w:tblGrid>
        <w:gridCol w:w="7848"/>
      </w:tblGrid>
      <w:tr w:rsidR="00401FEE" w:rsidRPr="004604D4" w:rsidTr="00401FEE">
        <w:tc>
          <w:tcPr>
            <w:tcW w:w="9212" w:type="dxa"/>
            <w:shd w:val="clear" w:color="auto" w:fill="C6D9F1" w:themeFill="text2" w:themeFillTint="33"/>
          </w:tcPr>
          <w:p w:rsidR="00401FEE" w:rsidRPr="001B4307" w:rsidRDefault="00401FEE" w:rsidP="00883CFD">
            <w:pPr>
              <w:pStyle w:val="Tekstpodstawowy"/>
              <w:spacing w:after="0"/>
              <w:rPr>
                <w:rFonts w:cs="Times New Roman"/>
                <w:b/>
                <w:lang w:val="pl-PL"/>
              </w:rPr>
            </w:pPr>
            <w:r w:rsidRPr="001B4307">
              <w:rPr>
                <w:rFonts w:cs="Times New Roman"/>
                <w:b/>
                <w:lang w:val="pl-PL"/>
              </w:rPr>
              <w:t xml:space="preserve">Pismo z </w:t>
            </w:r>
            <w:r w:rsidR="00395F74">
              <w:rPr>
                <w:rFonts w:cs="Times New Roman"/>
                <w:b/>
                <w:lang w:val="pl-PL"/>
              </w:rPr>
              <w:t xml:space="preserve">dnia </w:t>
            </w:r>
            <w:r w:rsidRPr="001B4307">
              <w:rPr>
                <w:rFonts w:cs="Times New Roman"/>
                <w:b/>
                <w:lang w:val="pl-PL"/>
              </w:rPr>
              <w:t xml:space="preserve">6 maja 2014 r. </w:t>
            </w:r>
            <w:r w:rsidR="00270E27" w:rsidRPr="001B4307">
              <w:rPr>
                <w:rFonts w:cs="Times New Roman"/>
                <w:b/>
                <w:lang w:val="pl-PL"/>
              </w:rPr>
              <w:t>wydaje się wskazywać</w:t>
            </w:r>
            <w:r w:rsidRPr="001B4307">
              <w:rPr>
                <w:rFonts w:cs="Times New Roman"/>
                <w:b/>
                <w:lang w:val="pl-PL"/>
              </w:rPr>
              <w:t>, że Dyrektor COI dopuszcza rozwiązanie, w którym aneks do Umowy nr 4/</w:t>
            </w:r>
            <w:proofErr w:type="spellStart"/>
            <w:r w:rsidRPr="001B4307">
              <w:rPr>
                <w:rFonts w:cs="Times New Roman"/>
                <w:b/>
                <w:lang w:val="pl-PL"/>
              </w:rPr>
              <w:t>DSiA</w:t>
            </w:r>
            <w:proofErr w:type="spellEnd"/>
            <w:r w:rsidRPr="001B4307">
              <w:rPr>
                <w:rFonts w:cs="Times New Roman"/>
                <w:b/>
                <w:lang w:val="pl-PL"/>
              </w:rPr>
              <w:t xml:space="preserve">/2013 jest finansowany z zysku COI. </w:t>
            </w:r>
          </w:p>
        </w:tc>
      </w:tr>
    </w:tbl>
    <w:p w:rsidR="00D333D3" w:rsidRPr="001B4307" w:rsidRDefault="00D333D3" w:rsidP="00401FEE">
      <w:pPr>
        <w:pStyle w:val="LongStandard2"/>
        <w:spacing w:before="240"/>
      </w:pPr>
      <w:r w:rsidRPr="001B4307">
        <w:t>Stanowisko MSW</w:t>
      </w:r>
    </w:p>
    <w:p w:rsidR="00FE45A3" w:rsidRPr="001B4307" w:rsidRDefault="00FE45A3" w:rsidP="00D333D3">
      <w:pPr>
        <w:pStyle w:val="LongStandard3"/>
      </w:pPr>
      <w:r w:rsidRPr="001B4307">
        <w:t xml:space="preserve">Pismem z dnia 26 maja 2014 r. </w:t>
      </w:r>
      <w:r w:rsidRPr="001B4307">
        <w:rPr>
          <w:b/>
        </w:rPr>
        <w:t>Departament Ewidencji Państwowych MSW zajął stanowisko, zgodnie z którym możliwe jest</w:t>
      </w:r>
      <w:r w:rsidRPr="001B4307">
        <w:t xml:space="preserve"> podjęcie przez Dyrektora COI (w granicach pr</w:t>
      </w:r>
      <w:r w:rsidR="00270E27" w:rsidRPr="001B4307">
        <w:t>zeznaczenia zysku ustalonego w treści w</w:t>
      </w:r>
      <w:r w:rsidRPr="001B4307">
        <w:t xml:space="preserve">niosku i po zatwierdzeniu sprawozdania finansowego) decyzji o podziale zysku COI za 2013 rok, w szczególności </w:t>
      </w:r>
      <w:r w:rsidRPr="001B4307">
        <w:rPr>
          <w:b/>
        </w:rPr>
        <w:t>wskazanie, jaka część zysku ma być przeznaczon</w:t>
      </w:r>
      <w:r w:rsidR="00270E27" w:rsidRPr="001B4307">
        <w:rPr>
          <w:b/>
        </w:rPr>
        <w:t>a na realizację zadań w ramach Projektu</w:t>
      </w:r>
      <w:r w:rsidRPr="001B4307">
        <w:rPr>
          <w:b/>
        </w:rPr>
        <w:t xml:space="preserve">, a jaka powinna powiększyć fundusz </w:t>
      </w:r>
      <w:r w:rsidR="00270E27" w:rsidRPr="001B4307">
        <w:rPr>
          <w:b/>
        </w:rPr>
        <w:t>COI</w:t>
      </w:r>
      <w:r w:rsidRPr="001B4307">
        <w:rPr>
          <w:b/>
        </w:rPr>
        <w:t xml:space="preserve"> ze względu na konieczność realizacji innych zadań z zakresu podstawowej działalności statutowej</w:t>
      </w:r>
      <w:r w:rsidR="00270E27" w:rsidRPr="001B4307">
        <w:rPr>
          <w:rStyle w:val="Odwoanieprzypisudolnego"/>
          <w:rFonts w:cs="Times New Roman"/>
        </w:rPr>
        <w:footnoteReference w:id="42"/>
      </w:r>
      <w:r w:rsidRPr="001B4307">
        <w:t xml:space="preserve">. Dyrektor zastrzegł jednak, że decyzja ta powinna być przedstawiona do potwierdzenia przez organ założycielski, w celu zapewnienia skutecznego nadzoru nad działalnością </w:t>
      </w:r>
      <w:r w:rsidR="009C4E1D" w:rsidRPr="001B4307">
        <w:t>IGB</w:t>
      </w:r>
      <w:r w:rsidRPr="001B4307">
        <w:t>, jaką jest COI.</w:t>
      </w:r>
    </w:p>
    <w:p w:rsidR="00FE45A3" w:rsidRPr="001B4307" w:rsidRDefault="00270E27" w:rsidP="00D333D3">
      <w:pPr>
        <w:pStyle w:val="LongStandard3"/>
      </w:pPr>
      <w:r w:rsidRPr="001B4307">
        <w:rPr>
          <w:b/>
        </w:rPr>
        <w:t>Powyższe stanowisko potwierdził Minister</w:t>
      </w:r>
      <w:r w:rsidRPr="001B4307">
        <w:t>, wskazując, że</w:t>
      </w:r>
      <w:r w:rsidR="00FE45A3" w:rsidRPr="001B4307">
        <w:t xml:space="preserve"> przeznaczenie zysku </w:t>
      </w:r>
      <w:r w:rsidRPr="001B4307">
        <w:t xml:space="preserve">lub </w:t>
      </w:r>
      <w:r w:rsidR="00FE45A3" w:rsidRPr="001B4307">
        <w:t>jego części wprost na realizację zadań związanych z</w:t>
      </w:r>
      <w:r w:rsidRPr="001B4307">
        <w:t xml:space="preserve"> P</w:t>
      </w:r>
      <w:r w:rsidR="00FE45A3" w:rsidRPr="001B4307">
        <w:t xml:space="preserve">rojektem </w:t>
      </w:r>
      <w:r w:rsidRPr="001B4307">
        <w:t>i zawartą U</w:t>
      </w:r>
      <w:r w:rsidR="00FE45A3" w:rsidRPr="001B4307">
        <w:t xml:space="preserve">mową </w:t>
      </w:r>
      <w:r w:rsidRPr="001B4307">
        <w:t>nr 4/</w:t>
      </w:r>
      <w:proofErr w:type="spellStart"/>
      <w:r w:rsidRPr="001B4307">
        <w:t>DSiA</w:t>
      </w:r>
      <w:proofErr w:type="spellEnd"/>
      <w:r w:rsidRPr="001B4307">
        <w:t xml:space="preserve">/2013 będzie </w:t>
      </w:r>
      <w:r w:rsidR="00FE45A3" w:rsidRPr="001B4307">
        <w:t>uzasadnione i zgodne z prawem</w:t>
      </w:r>
      <w:r w:rsidR="009C4E1D" w:rsidRPr="001B4307">
        <w:t>.</w:t>
      </w:r>
      <w:r w:rsidRPr="001B4307">
        <w:t xml:space="preserve"> </w:t>
      </w:r>
      <w:r w:rsidR="009C4E1D" w:rsidRPr="001B4307">
        <w:rPr>
          <w:b/>
        </w:rPr>
        <w:t>R</w:t>
      </w:r>
      <w:r w:rsidR="00FE45A3" w:rsidRPr="001B4307">
        <w:rPr>
          <w:b/>
        </w:rPr>
        <w:t xml:space="preserve">ównocześnie </w:t>
      </w:r>
      <w:r w:rsidR="009C4E1D" w:rsidRPr="001B4307">
        <w:rPr>
          <w:b/>
        </w:rPr>
        <w:t xml:space="preserve">Minister </w:t>
      </w:r>
      <w:r w:rsidR="00FE45A3" w:rsidRPr="001B4307">
        <w:rPr>
          <w:b/>
        </w:rPr>
        <w:t xml:space="preserve">zwrócił się </w:t>
      </w:r>
      <w:r w:rsidR="009C4E1D" w:rsidRPr="001B4307">
        <w:rPr>
          <w:b/>
        </w:rPr>
        <w:t xml:space="preserve">jednak </w:t>
      </w:r>
      <w:r w:rsidR="00FE45A3" w:rsidRPr="001B4307">
        <w:rPr>
          <w:b/>
        </w:rPr>
        <w:t xml:space="preserve">do </w:t>
      </w:r>
      <w:r w:rsidR="009C4E1D" w:rsidRPr="001B4307">
        <w:rPr>
          <w:b/>
        </w:rPr>
        <w:t>MF z prośbą</w:t>
      </w:r>
      <w:r w:rsidR="00FE45A3" w:rsidRPr="001B4307">
        <w:rPr>
          <w:b/>
        </w:rPr>
        <w:t xml:space="preserve"> o potwierdzenie stanowiska </w:t>
      </w:r>
      <w:r w:rsidR="00FE45A3" w:rsidRPr="001B4307">
        <w:t>lub też wydanie opinii co do możliwości podziału z</w:t>
      </w:r>
      <w:r w:rsidR="00AD389C" w:rsidRPr="001B4307">
        <w:t>ysku COI na realizację Projektu</w:t>
      </w:r>
      <w:r w:rsidR="00AD389C" w:rsidRPr="001B4307">
        <w:rPr>
          <w:rStyle w:val="Odwoanieprzypisudolnego"/>
          <w:rFonts w:cs="Times New Roman"/>
        </w:rPr>
        <w:footnoteReference w:id="43"/>
      </w:r>
      <w:r w:rsidR="00FE45A3" w:rsidRPr="001B4307">
        <w:t>.</w:t>
      </w:r>
    </w:p>
    <w:p w:rsidR="00FE45A3" w:rsidRPr="001B4307" w:rsidRDefault="00FE45A3" w:rsidP="00D333D3">
      <w:pPr>
        <w:pStyle w:val="LongStandard3"/>
      </w:pPr>
      <w:r w:rsidRPr="001B4307">
        <w:lastRenderedPageBreak/>
        <w:t xml:space="preserve">W związku z </w:t>
      </w:r>
      <w:r w:rsidR="00395F74">
        <w:t xml:space="preserve">dalszymi </w:t>
      </w:r>
      <w:r w:rsidRPr="001B4307">
        <w:t xml:space="preserve">wątpliwościami, </w:t>
      </w:r>
      <w:r w:rsidR="00395F74">
        <w:t xml:space="preserve">w dniu </w:t>
      </w:r>
      <w:r w:rsidR="00536693" w:rsidRPr="001B4307">
        <w:t xml:space="preserve">1 lipca 2014 r. Minister </w:t>
      </w:r>
      <w:r w:rsidRPr="001B4307">
        <w:t xml:space="preserve">wystąpił </w:t>
      </w:r>
      <w:r w:rsidR="009C4E1D" w:rsidRPr="001B4307">
        <w:t xml:space="preserve">również </w:t>
      </w:r>
      <w:r w:rsidRPr="001B4307">
        <w:t>do Dyrektora Departamentu Budżetu MSW oraz Dyrektora Departamentu Prawnego MSW o przedstawienie stanowiska co do możliwości przeznaczenia z</w:t>
      </w:r>
      <w:r w:rsidR="00536693" w:rsidRPr="001B4307">
        <w:t>ysku na realizację P</w:t>
      </w:r>
      <w:r w:rsidRPr="001B4307">
        <w:t>rojektu</w:t>
      </w:r>
      <w:r w:rsidR="00536693" w:rsidRPr="001B4307">
        <w:rPr>
          <w:rStyle w:val="Odwoanieprzypisudolnego"/>
          <w:rFonts w:cs="Times New Roman"/>
        </w:rPr>
        <w:footnoteReference w:id="44"/>
      </w:r>
      <w:r w:rsidRPr="001B4307">
        <w:t>.</w:t>
      </w:r>
    </w:p>
    <w:p w:rsidR="00D333D3" w:rsidRPr="001B4307" w:rsidRDefault="00D333D3" w:rsidP="00883CFD">
      <w:pPr>
        <w:pStyle w:val="Tekstpodstawowy2"/>
        <w:rPr>
          <w:rFonts w:cs="Times New Roman"/>
          <w:i/>
        </w:rPr>
      </w:pPr>
      <w:proofErr w:type="spellStart"/>
      <w:r w:rsidRPr="001B4307">
        <w:rPr>
          <w:rFonts w:cs="Times New Roman"/>
          <w:i/>
        </w:rPr>
        <w:t>Stanowisko</w:t>
      </w:r>
      <w:proofErr w:type="spellEnd"/>
      <w:r w:rsidRPr="001B4307">
        <w:rPr>
          <w:rFonts w:cs="Times New Roman"/>
          <w:i/>
        </w:rPr>
        <w:t xml:space="preserve"> </w:t>
      </w:r>
      <w:proofErr w:type="spellStart"/>
      <w:r w:rsidRPr="001B4307">
        <w:rPr>
          <w:rFonts w:cs="Times New Roman"/>
          <w:i/>
        </w:rPr>
        <w:t>Departamentu</w:t>
      </w:r>
      <w:proofErr w:type="spellEnd"/>
      <w:r w:rsidRPr="001B4307">
        <w:rPr>
          <w:rFonts w:cs="Times New Roman"/>
          <w:i/>
        </w:rPr>
        <w:t xml:space="preserve"> </w:t>
      </w:r>
      <w:proofErr w:type="spellStart"/>
      <w:r w:rsidRPr="001B4307">
        <w:rPr>
          <w:rFonts w:cs="Times New Roman"/>
          <w:i/>
        </w:rPr>
        <w:t>Budżetu</w:t>
      </w:r>
      <w:proofErr w:type="spellEnd"/>
      <w:r w:rsidRPr="001B4307">
        <w:rPr>
          <w:rFonts w:cs="Times New Roman"/>
          <w:i/>
        </w:rPr>
        <w:t xml:space="preserve"> MSW</w:t>
      </w:r>
    </w:p>
    <w:p w:rsidR="00FE45A3" w:rsidRPr="001B4307" w:rsidRDefault="00536693" w:rsidP="00D333D3">
      <w:pPr>
        <w:pStyle w:val="LongStandard3"/>
      </w:pPr>
      <w:r w:rsidRPr="001B4307">
        <w:t>Departament Budżetu MSW</w:t>
      </w:r>
      <w:r w:rsidRPr="001B4307">
        <w:rPr>
          <w:rStyle w:val="Odwoanieprzypisudolnego"/>
          <w:rFonts w:cs="Times New Roman"/>
        </w:rPr>
        <w:footnoteReference w:id="45"/>
      </w:r>
      <w:r w:rsidRPr="001B4307">
        <w:t xml:space="preserve"> zwrócił uwagę</w:t>
      </w:r>
      <w:r w:rsidR="00FE45A3" w:rsidRPr="001B4307">
        <w:t xml:space="preserve">, że </w:t>
      </w:r>
      <w:r w:rsidRPr="001B4307">
        <w:t>przeznaczenie części</w:t>
      </w:r>
      <w:r w:rsidR="00FE45A3" w:rsidRPr="001B4307">
        <w:t xml:space="preserve"> wypracowanego zysku na finansowanie lub dofinansowani</w:t>
      </w:r>
      <w:r w:rsidRPr="001B4307">
        <w:t>e zadań wykonywanych w ramach Pr</w:t>
      </w:r>
      <w:r w:rsidR="00FE45A3" w:rsidRPr="001B4307">
        <w:t>ojektu oznacza</w:t>
      </w:r>
      <w:r w:rsidRPr="001B4307">
        <w:t>łoby</w:t>
      </w:r>
      <w:r w:rsidR="00FE45A3" w:rsidRPr="001B4307">
        <w:t xml:space="preserve">, że część kosztów w ramach </w:t>
      </w:r>
      <w:r w:rsidRPr="001B4307">
        <w:t>P</w:t>
      </w:r>
      <w:r w:rsidR="00FE45A3" w:rsidRPr="001B4307">
        <w:t xml:space="preserve">rojektu zostałaby poniesiona przez COI, zamiast z budżetu </w:t>
      </w:r>
      <w:r w:rsidRPr="001B4307">
        <w:t>MSW</w:t>
      </w:r>
      <w:r w:rsidR="00FE45A3" w:rsidRPr="001B4307">
        <w:t xml:space="preserve">, co jest sprzeczne z podstawową zasadą regulującą gospodarkę finansową państwowych jednostek budżetowych. Zgodnie z art. 11 ust. 1 </w:t>
      </w:r>
      <w:r w:rsidRPr="001B4307">
        <w:t xml:space="preserve">UFP </w:t>
      </w:r>
      <w:r w:rsidR="00FE45A3" w:rsidRPr="001B4307">
        <w:t xml:space="preserve">MSW jako jednostka budżetowa pokrywa swoje wydatki bezpośrednio z budżetu, a pobrane dochody odprowadza na rachunek dochodów budżetu państwa. </w:t>
      </w:r>
    </w:p>
    <w:p w:rsidR="00FE45A3" w:rsidRPr="001B4307" w:rsidRDefault="00536693" w:rsidP="00D333D3">
      <w:pPr>
        <w:pStyle w:val="LongStandard3"/>
      </w:pPr>
      <w:r w:rsidRPr="001B4307">
        <w:t>Departament Budżetu</w:t>
      </w:r>
      <w:r w:rsidR="00FE45A3" w:rsidRPr="001B4307">
        <w:t xml:space="preserve"> </w:t>
      </w:r>
      <w:r w:rsidRPr="001B4307">
        <w:t>MS</w:t>
      </w:r>
      <w:r w:rsidR="009C4E1D" w:rsidRPr="001B4307">
        <w:t xml:space="preserve">W </w:t>
      </w:r>
      <w:r w:rsidR="00FE45A3" w:rsidRPr="001B4307">
        <w:t xml:space="preserve">podkreślił także, że </w:t>
      </w:r>
      <w:r w:rsidRPr="001B4307">
        <w:t>COI</w:t>
      </w:r>
      <w:r w:rsidR="00FE45A3" w:rsidRPr="001B4307">
        <w:t xml:space="preserve"> odpłatnie wykonuje swoje zadania i pokrywa koszty swojej działalności oraz zobowiązania z uzyskiwanych przychodów. </w:t>
      </w:r>
      <w:r w:rsidRPr="001B4307">
        <w:t>Pow</w:t>
      </w:r>
      <w:r w:rsidR="00FE45A3" w:rsidRPr="001B4307">
        <w:t>o</w:t>
      </w:r>
      <w:r w:rsidRPr="001B4307">
        <w:t>duje to, że Minister</w:t>
      </w:r>
      <w:r w:rsidR="00FE45A3" w:rsidRPr="001B4307">
        <w:t>, jako organ założycielski COI, powinien pokrywać koszty ponoszone przez COI z tytułu świadczenia usług na je</w:t>
      </w:r>
      <w:r w:rsidRPr="001B4307">
        <w:t>go rzecz. Dodatkowo, zgodnie z U</w:t>
      </w:r>
      <w:r w:rsidR="00FE45A3" w:rsidRPr="001B4307">
        <w:t>mową nr 4/</w:t>
      </w:r>
      <w:proofErr w:type="spellStart"/>
      <w:r w:rsidR="00FE45A3" w:rsidRPr="001B4307">
        <w:t>DSiA</w:t>
      </w:r>
      <w:proofErr w:type="spellEnd"/>
      <w:r w:rsidR="00FE45A3" w:rsidRPr="001B4307">
        <w:t>/2013 z dnia 25 lutego 2013 r.</w:t>
      </w:r>
      <w:r w:rsidRPr="001B4307">
        <w:t xml:space="preserve"> za realizację przedmiotu Um</w:t>
      </w:r>
      <w:r w:rsidR="00FE45A3" w:rsidRPr="001B4307">
        <w:t>owy</w:t>
      </w:r>
      <w:r w:rsidRPr="001B4307">
        <w:t xml:space="preserve"> nr 4/</w:t>
      </w:r>
      <w:proofErr w:type="spellStart"/>
      <w:r w:rsidRPr="001B4307">
        <w:t>DSiA</w:t>
      </w:r>
      <w:proofErr w:type="spellEnd"/>
      <w:r w:rsidRPr="001B4307">
        <w:t>/2013</w:t>
      </w:r>
      <w:r w:rsidR="00FE45A3" w:rsidRPr="001B4307">
        <w:t>, tj. wy</w:t>
      </w:r>
      <w:r w:rsidRPr="001B4307">
        <w:t>konywanie przez COI na rzecz Ministra zadań w ramach P</w:t>
      </w:r>
      <w:r w:rsidR="00FE45A3" w:rsidRPr="001B4307">
        <w:t xml:space="preserve">rojektu, COI należy się wynagrodzenie. </w:t>
      </w:r>
    </w:p>
    <w:tbl>
      <w:tblPr>
        <w:tblStyle w:val="Tabela-Siatka"/>
        <w:tblW w:w="0" w:type="auto"/>
        <w:tblInd w:w="1440" w:type="dxa"/>
        <w:tblLook w:val="04A0" w:firstRow="1" w:lastRow="0" w:firstColumn="1" w:lastColumn="0" w:noHBand="0" w:noVBand="1"/>
      </w:tblPr>
      <w:tblGrid>
        <w:gridCol w:w="7848"/>
      </w:tblGrid>
      <w:tr w:rsidR="00536693" w:rsidRPr="004604D4" w:rsidTr="00536693">
        <w:tc>
          <w:tcPr>
            <w:tcW w:w="9212" w:type="dxa"/>
            <w:shd w:val="clear" w:color="auto" w:fill="C6D9F1" w:themeFill="text2" w:themeFillTint="33"/>
          </w:tcPr>
          <w:p w:rsidR="00536693" w:rsidRPr="001B4307" w:rsidRDefault="00536693" w:rsidP="00883CFD">
            <w:pPr>
              <w:pStyle w:val="Tekstpodstawowy"/>
              <w:spacing w:after="0"/>
              <w:rPr>
                <w:rFonts w:cs="Times New Roman"/>
                <w:b/>
                <w:lang w:val="pl-PL"/>
              </w:rPr>
            </w:pPr>
            <w:r w:rsidRPr="001B4307">
              <w:rPr>
                <w:rFonts w:cs="Times New Roman"/>
                <w:b/>
                <w:lang w:val="pl-PL"/>
              </w:rPr>
              <w:t>W ocenie Departamentu Budżetu MSW, nie jest możliwy wnioskowany przez Dyrektora COI podział zysku, a jedynie zwiększenie funduszu jednostki o wypracowany zysk.</w:t>
            </w:r>
          </w:p>
        </w:tc>
      </w:tr>
    </w:tbl>
    <w:p w:rsidR="00FE45A3" w:rsidRPr="001B4307" w:rsidRDefault="00FE45A3" w:rsidP="00536693">
      <w:pPr>
        <w:pStyle w:val="LongStandard3"/>
        <w:spacing w:before="240"/>
      </w:pPr>
      <w:r w:rsidRPr="001B4307">
        <w:t xml:space="preserve">Jednocześnie, </w:t>
      </w:r>
      <w:r w:rsidR="00192700" w:rsidRPr="001B4307">
        <w:rPr>
          <w:b/>
        </w:rPr>
        <w:t>Departament Budżet</w:t>
      </w:r>
      <w:r w:rsidR="001021A8">
        <w:rPr>
          <w:b/>
        </w:rPr>
        <w:t>u</w:t>
      </w:r>
      <w:r w:rsidR="00192700" w:rsidRPr="001B4307">
        <w:rPr>
          <w:b/>
        </w:rPr>
        <w:t xml:space="preserve"> MSW</w:t>
      </w:r>
      <w:r w:rsidRPr="001B4307">
        <w:t xml:space="preserve"> poinformował, że </w:t>
      </w:r>
      <w:r w:rsidR="009C4E1D" w:rsidRPr="001B4307">
        <w:t>za</w:t>
      </w:r>
      <w:r w:rsidR="0023519E" w:rsidRPr="001B4307">
        <w:t>twierdzając sprawozdanie</w:t>
      </w:r>
      <w:r w:rsidRPr="001B4307">
        <w:t xml:space="preserve"> finansowe COI za rok obrotowy od 1 stycznia 2013 r. do 31 grudnia 2013 r.</w:t>
      </w:r>
      <w:r w:rsidR="00192700" w:rsidRPr="001B4307">
        <w:t>, Minister</w:t>
      </w:r>
      <w:r w:rsidRPr="001B4307">
        <w:t xml:space="preserve"> zatwierdził również propozycję podziału zysku za 2013 r. Zgodnie z informacją dodatkową do sprawozdania zysk netto za rok obrotowy zostanie przeznaczony na powiększenie funduszu </w:t>
      </w:r>
      <w:r w:rsidR="00395F74">
        <w:t>COI</w:t>
      </w:r>
      <w:r w:rsidRPr="001B4307">
        <w:t xml:space="preserve">. </w:t>
      </w:r>
    </w:p>
    <w:p w:rsidR="00FE45A3" w:rsidRPr="001B4307" w:rsidRDefault="00192700" w:rsidP="00D333D3">
      <w:pPr>
        <w:pStyle w:val="LongStandard3"/>
      </w:pPr>
      <w:r w:rsidRPr="001B4307">
        <w:t>W</w:t>
      </w:r>
      <w:r w:rsidR="00FE45A3" w:rsidRPr="001B4307">
        <w:t xml:space="preserve"> związku z powyższym, w sytuacji podjęcia innej decyzji w sprawie podziału zysku COI, konieczne b</w:t>
      </w:r>
      <w:r w:rsidR="0023519E" w:rsidRPr="001B4307">
        <w:t>ędzie wydanie decyzji Minist</w:t>
      </w:r>
      <w:r w:rsidRPr="001B4307">
        <w:t>r</w:t>
      </w:r>
      <w:r w:rsidR="0023519E" w:rsidRPr="001B4307">
        <w:t>a</w:t>
      </w:r>
      <w:r w:rsidR="00FE45A3" w:rsidRPr="001B4307">
        <w:t xml:space="preserve"> w tej sprawie.</w:t>
      </w:r>
    </w:p>
    <w:p w:rsidR="00395F74" w:rsidRPr="00FE38D9" w:rsidRDefault="00395F74" w:rsidP="00883CFD">
      <w:pPr>
        <w:pStyle w:val="Tekstpodstawowy2"/>
        <w:rPr>
          <w:rFonts w:cs="Times New Roman"/>
          <w:i/>
          <w:lang w:val="pl-PL"/>
        </w:rPr>
      </w:pPr>
    </w:p>
    <w:p w:rsidR="00395F74" w:rsidRPr="00FE38D9" w:rsidRDefault="00395F74" w:rsidP="00883CFD">
      <w:pPr>
        <w:pStyle w:val="Tekstpodstawowy2"/>
        <w:rPr>
          <w:rFonts w:cs="Times New Roman"/>
          <w:i/>
          <w:lang w:val="pl-PL"/>
        </w:rPr>
      </w:pPr>
    </w:p>
    <w:p w:rsidR="00D333D3" w:rsidRPr="001B4307" w:rsidRDefault="00D333D3" w:rsidP="00883CFD">
      <w:pPr>
        <w:pStyle w:val="Tekstpodstawowy2"/>
        <w:rPr>
          <w:rFonts w:cs="Times New Roman"/>
          <w:i/>
        </w:rPr>
      </w:pPr>
      <w:proofErr w:type="spellStart"/>
      <w:r w:rsidRPr="001B4307">
        <w:rPr>
          <w:rFonts w:cs="Times New Roman"/>
          <w:i/>
        </w:rPr>
        <w:t>Stanowisko</w:t>
      </w:r>
      <w:proofErr w:type="spellEnd"/>
      <w:r w:rsidRPr="001B4307">
        <w:rPr>
          <w:rFonts w:cs="Times New Roman"/>
          <w:i/>
        </w:rPr>
        <w:t xml:space="preserve"> </w:t>
      </w:r>
      <w:proofErr w:type="spellStart"/>
      <w:r w:rsidRPr="001B4307">
        <w:rPr>
          <w:rFonts w:cs="Times New Roman"/>
          <w:i/>
        </w:rPr>
        <w:t>Departamentu</w:t>
      </w:r>
      <w:proofErr w:type="spellEnd"/>
      <w:r w:rsidRPr="001B4307">
        <w:rPr>
          <w:rFonts w:cs="Times New Roman"/>
          <w:i/>
        </w:rPr>
        <w:t xml:space="preserve"> </w:t>
      </w:r>
      <w:proofErr w:type="spellStart"/>
      <w:r w:rsidRPr="001B4307">
        <w:rPr>
          <w:rFonts w:cs="Times New Roman"/>
          <w:i/>
        </w:rPr>
        <w:t>Prawnego</w:t>
      </w:r>
      <w:proofErr w:type="spellEnd"/>
    </w:p>
    <w:tbl>
      <w:tblPr>
        <w:tblStyle w:val="Tabela-Siatka"/>
        <w:tblW w:w="0" w:type="auto"/>
        <w:tblInd w:w="1440" w:type="dxa"/>
        <w:tblLook w:val="04A0" w:firstRow="1" w:lastRow="0" w:firstColumn="1" w:lastColumn="0" w:noHBand="0" w:noVBand="1"/>
      </w:tblPr>
      <w:tblGrid>
        <w:gridCol w:w="7848"/>
      </w:tblGrid>
      <w:tr w:rsidR="00192700" w:rsidRPr="004604D4" w:rsidTr="00192700">
        <w:tc>
          <w:tcPr>
            <w:tcW w:w="9212" w:type="dxa"/>
            <w:shd w:val="clear" w:color="auto" w:fill="C6D9F1" w:themeFill="text2" w:themeFillTint="33"/>
          </w:tcPr>
          <w:p w:rsidR="00192700" w:rsidRPr="001B4307" w:rsidRDefault="00192700" w:rsidP="00883CFD">
            <w:pPr>
              <w:pStyle w:val="Tekstpodstawowy"/>
              <w:spacing w:after="0"/>
              <w:rPr>
                <w:rFonts w:cs="Times New Roman"/>
                <w:b/>
                <w:lang w:val="pl-PL"/>
              </w:rPr>
            </w:pPr>
            <w:r w:rsidRPr="001B4307">
              <w:rPr>
                <w:rFonts w:cs="Times New Roman"/>
                <w:b/>
                <w:lang w:val="pl-PL"/>
              </w:rPr>
              <w:lastRenderedPageBreak/>
              <w:t xml:space="preserve">Departament Prawny MSW przedstawił stanowisko, zgodnie z którym przedstawiona propozycja dotycząca przeznaczenia zysku na realizację </w:t>
            </w:r>
            <w:r w:rsidR="00746513" w:rsidRPr="001B4307">
              <w:rPr>
                <w:rFonts w:cs="Times New Roman"/>
                <w:b/>
                <w:lang w:val="pl-PL"/>
              </w:rPr>
              <w:t>P</w:t>
            </w:r>
            <w:r w:rsidRPr="001B4307">
              <w:rPr>
                <w:rFonts w:cs="Times New Roman"/>
                <w:b/>
                <w:lang w:val="pl-PL"/>
              </w:rPr>
              <w:t xml:space="preserve">rojektu odpowiada wynikającemu z przepisów UFP obowiązkowi przeznaczenia środków wykazanych jako zysk, które winny zostać wykorzystane zgodnie z wnioskiem o wyrażenie zgody na utworzenie </w:t>
            </w:r>
            <w:r w:rsidR="0023519E" w:rsidRPr="001B4307">
              <w:rPr>
                <w:rFonts w:cs="Times New Roman"/>
                <w:b/>
                <w:lang w:val="pl-PL"/>
              </w:rPr>
              <w:t>IGB</w:t>
            </w:r>
            <w:r w:rsidRPr="001B4307">
              <w:rPr>
                <w:rFonts w:cs="Times New Roman"/>
                <w:b/>
                <w:lang w:val="pl-PL"/>
              </w:rPr>
              <w:t xml:space="preserve">. W opinii Departamentu Prawnego MSW, propozycja </w:t>
            </w:r>
            <w:r w:rsidR="0023519E" w:rsidRPr="001B4307">
              <w:rPr>
                <w:rFonts w:cs="Times New Roman"/>
                <w:b/>
                <w:lang w:val="pl-PL"/>
              </w:rPr>
              <w:t>Dyrektora COI</w:t>
            </w:r>
            <w:r w:rsidRPr="001B4307">
              <w:rPr>
                <w:rFonts w:cs="Times New Roman"/>
                <w:b/>
                <w:lang w:val="pl-PL"/>
              </w:rPr>
              <w:t xml:space="preserve"> jest </w:t>
            </w:r>
            <w:r w:rsidR="0023519E" w:rsidRPr="001B4307">
              <w:rPr>
                <w:rFonts w:cs="Times New Roman"/>
                <w:b/>
                <w:lang w:val="pl-PL"/>
              </w:rPr>
              <w:t xml:space="preserve">więc </w:t>
            </w:r>
            <w:r w:rsidRPr="001B4307">
              <w:rPr>
                <w:rFonts w:cs="Times New Roman"/>
                <w:b/>
                <w:lang w:val="pl-PL"/>
              </w:rPr>
              <w:t>zgodna z przepisami prawa.</w:t>
            </w:r>
          </w:p>
        </w:tc>
      </w:tr>
    </w:tbl>
    <w:p w:rsidR="00FE45A3" w:rsidRPr="001B4307" w:rsidRDefault="00FE45A3" w:rsidP="00192700">
      <w:pPr>
        <w:pStyle w:val="LongStandard3"/>
        <w:spacing w:before="240"/>
      </w:pPr>
      <w:r w:rsidRPr="001B4307">
        <w:t>Departament Prawny MSW wskazał, że pod względem formalno-prawnym uzyskiwanie zysku (nawet w relacjach z instytucją macierzystą-organem założycielskim) nie jest sprzeczne z interpretacją literalną odnośnych regulacji i w praktyce ma miejsce</w:t>
      </w:r>
      <w:r w:rsidR="00192700" w:rsidRPr="001B4307">
        <w:rPr>
          <w:rStyle w:val="Odwoanieprzypisudolnego"/>
          <w:rFonts w:cs="Times New Roman"/>
        </w:rPr>
        <w:footnoteReference w:id="46"/>
      </w:r>
      <w:r w:rsidRPr="001B4307">
        <w:t xml:space="preserve">. </w:t>
      </w:r>
    </w:p>
    <w:p w:rsidR="00C74E95" w:rsidRPr="001B4307" w:rsidRDefault="00FA17CA" w:rsidP="00D333D3">
      <w:pPr>
        <w:pStyle w:val="LongStandard2"/>
      </w:pPr>
      <w:bookmarkStart w:id="47" w:name="_Toc396465494"/>
      <w:r w:rsidRPr="001B4307">
        <w:t>Ocena</w:t>
      </w:r>
    </w:p>
    <w:p w:rsidR="006C5FFA" w:rsidRPr="006C5FFA" w:rsidRDefault="006C5FFA" w:rsidP="006C5FFA">
      <w:pPr>
        <w:pStyle w:val="LongStandard3"/>
        <w:numPr>
          <w:ilvl w:val="0"/>
          <w:numId w:val="0"/>
        </w:numPr>
        <w:ind w:left="1440"/>
        <w:rPr>
          <w:i/>
        </w:rPr>
      </w:pPr>
      <w:r>
        <w:rPr>
          <w:i/>
        </w:rPr>
        <w:t>Przeznaczenie i podział zysku</w:t>
      </w:r>
    </w:p>
    <w:p w:rsidR="00FA17CA" w:rsidRPr="001B4307" w:rsidRDefault="00FA17CA" w:rsidP="00FA17CA">
      <w:pPr>
        <w:pStyle w:val="LongStandard3"/>
      </w:pPr>
      <w:r w:rsidRPr="001B4307">
        <w:rPr>
          <w:b/>
        </w:rPr>
        <w:t>IGB działają w warunkach nieprecyzyjnych przepisów</w:t>
      </w:r>
      <w:r w:rsidRPr="001B4307">
        <w:t>. W szczególności, trudności interpretacyjne mogą przysparzać niezdefiniowane przez ustawodawcę pojęcia "</w:t>
      </w:r>
      <w:r w:rsidRPr="001B4307">
        <w:rPr>
          <w:i/>
        </w:rPr>
        <w:t>środków z poprzedniego okresu</w:t>
      </w:r>
      <w:r w:rsidRPr="001B4307">
        <w:t xml:space="preserve">", </w:t>
      </w:r>
      <w:r w:rsidR="0023519E" w:rsidRPr="001B4307">
        <w:t xml:space="preserve">o których mowa w art. 24 ust. 3 UFP, </w:t>
      </w:r>
      <w:r w:rsidRPr="001B4307">
        <w:t>oraz "</w:t>
      </w:r>
      <w:r w:rsidRPr="001B4307">
        <w:rPr>
          <w:i/>
        </w:rPr>
        <w:t>zysku pozostającego w dyspozycji instytucji gospodarki budżetowej</w:t>
      </w:r>
      <w:r w:rsidRPr="001B4307">
        <w:t>"</w:t>
      </w:r>
      <w:r w:rsidR="0023519E" w:rsidRPr="001B4307">
        <w:t>, wskazanego w art. 28 ust. 7 pkt 1UFP</w:t>
      </w:r>
      <w:r w:rsidRPr="001B4307">
        <w:t>. Pojęcia te są o tyle istotne, ponieważ pojawiają się w dwóch kluczowych dla analizowanej sprawy przepis</w:t>
      </w:r>
      <w:r w:rsidR="0023519E" w:rsidRPr="001B4307">
        <w:t>ach</w:t>
      </w:r>
      <w:r w:rsidRPr="001B4307">
        <w:t>. W myśl art. 24 ust. 3 UFP</w:t>
      </w:r>
      <w:r w:rsidR="00C37374" w:rsidRPr="001B4307">
        <w:t>:</w:t>
      </w:r>
      <w:r w:rsidRPr="001B4307">
        <w:t xml:space="preserve"> "</w:t>
      </w:r>
      <w:r w:rsidRPr="001B4307">
        <w:rPr>
          <w:i/>
        </w:rPr>
        <w:t>koszty instytucji gospodarki budżetowej mogą być ponoszone tylko w ramach posiadanych środków finansowych obejmujących uzyskane przychody oraz środki z poprzedniego okresu</w:t>
      </w:r>
      <w:r w:rsidRPr="001B4307">
        <w:t xml:space="preserve">". Natomiast zgodnie z art. 28 ust. 7 </w:t>
      </w:r>
      <w:r w:rsidR="00AD389C" w:rsidRPr="001B4307">
        <w:t>UFP:</w:t>
      </w:r>
      <w:r w:rsidRPr="001B4307">
        <w:t xml:space="preserve"> "</w:t>
      </w:r>
      <w:r w:rsidRPr="001B4307">
        <w:rPr>
          <w:i/>
        </w:rPr>
        <w:t xml:space="preserve">fundusz instytucji gospodarki budżetowej zwiększa się o: </w:t>
      </w:r>
      <w:r w:rsidRPr="001B4307">
        <w:rPr>
          <w:bCs/>
          <w:i/>
        </w:rPr>
        <w:t xml:space="preserve">1) </w:t>
      </w:r>
      <w:r w:rsidRPr="001B4307">
        <w:rPr>
          <w:i/>
        </w:rPr>
        <w:t xml:space="preserve">zysk pozostający w dyspozycji instytucji gospodarki budżetowej; </w:t>
      </w:r>
      <w:r w:rsidRPr="001B4307">
        <w:rPr>
          <w:bCs/>
          <w:i/>
        </w:rPr>
        <w:t xml:space="preserve">2) </w:t>
      </w:r>
      <w:r w:rsidRPr="001B4307">
        <w:rPr>
          <w:i/>
        </w:rPr>
        <w:t>środki z innych źródeł.</w:t>
      </w:r>
      <w:r w:rsidRPr="001B4307">
        <w:t>"</w:t>
      </w:r>
    </w:p>
    <w:p w:rsidR="00FA17CA" w:rsidRPr="001B4307" w:rsidRDefault="00FA17CA" w:rsidP="00FA17CA">
      <w:pPr>
        <w:pStyle w:val="LongStandard3"/>
      </w:pPr>
      <w:r w:rsidRPr="001B4307">
        <w:t xml:space="preserve">Zgodnie ze stanowiskiem </w:t>
      </w:r>
      <w:r w:rsidR="00577BE0" w:rsidRPr="001B4307">
        <w:t>MF</w:t>
      </w:r>
      <w:r w:rsidRPr="001B4307">
        <w:rPr>
          <w:rStyle w:val="Odwoanieprzypisudolnego"/>
          <w:rFonts w:cs="Times New Roman"/>
        </w:rPr>
        <w:footnoteReference w:id="47"/>
      </w:r>
      <w:r w:rsidRPr="001B4307">
        <w:t xml:space="preserve"> oraz NIK</w:t>
      </w:r>
      <w:r w:rsidRPr="001B4307">
        <w:rPr>
          <w:rStyle w:val="Odwoanieprzypisudolnego"/>
          <w:rFonts w:cs="Times New Roman"/>
        </w:rPr>
        <w:footnoteReference w:id="48"/>
      </w:r>
      <w:r w:rsidRPr="001B4307">
        <w:t>, pojęcie "</w:t>
      </w:r>
      <w:r w:rsidRPr="001B4307">
        <w:rPr>
          <w:i/>
        </w:rPr>
        <w:t>środków z poprzedniego okresu</w:t>
      </w:r>
      <w:r w:rsidRPr="001B4307">
        <w:t xml:space="preserve">", należy rozumieć jako zysk wypracowany w poprzednich latach przez IGB pozostawiony do dyspozycji </w:t>
      </w:r>
      <w:r w:rsidR="0023519E" w:rsidRPr="001B4307">
        <w:t>IGB</w:t>
      </w:r>
      <w:r w:rsidRPr="001B4307">
        <w:t xml:space="preserve">. </w:t>
      </w:r>
    </w:p>
    <w:p w:rsidR="0023519E" w:rsidRPr="001B4307" w:rsidRDefault="00FA17CA" w:rsidP="0040521E">
      <w:pPr>
        <w:pStyle w:val="LongStandard3"/>
      </w:pPr>
      <w:r w:rsidRPr="001B4307">
        <w:t xml:space="preserve">Stanowiska te, jakkolwiek pomocne, nie rozwiewają wszystkich wątpliwości interpretacyjnych. </w:t>
      </w:r>
      <w:r w:rsidR="0023519E" w:rsidRPr="001B4307">
        <w:t>W szczególności, wciąż otwarte pozostaje pytanie, czy zysk pozostający w dyspozycji IGB, który zgodnie z ww. art. 28 ust. 7 UFP zwiększa fundusz IGB, może być w każdych okolicznościach wykorzystywany przez IGB na realizację działalności statutowej/określonej we wniosku o utworzenie IGB.</w:t>
      </w:r>
    </w:p>
    <w:p w:rsidR="0040521E" w:rsidRPr="001B4307" w:rsidRDefault="0040521E" w:rsidP="0040521E">
      <w:pPr>
        <w:pStyle w:val="LongStandard3"/>
      </w:pPr>
      <w:r w:rsidRPr="001B4307">
        <w:lastRenderedPageBreak/>
        <w:t>W związku z powyższym w dniu</w:t>
      </w:r>
      <w:r w:rsidR="00FA17CA" w:rsidRPr="001B4307">
        <w:t xml:space="preserve"> 21 października 2014 r. Komisja Budżetu i Finansów Publicznych Senatu RP wniosła do Marszałka Senatu RP o zmianę ustawy o finansach publicznych, proponując m.in. zmianę brzmienia art. 24 ust. 3 </w:t>
      </w:r>
      <w:r w:rsidRPr="001B4307">
        <w:t>UFP</w:t>
      </w:r>
      <w:r w:rsidR="00FA17CA" w:rsidRPr="001B4307">
        <w:t>: "</w:t>
      </w:r>
      <w:r w:rsidR="00FA17CA" w:rsidRPr="001B4307">
        <w:rPr>
          <w:i/>
        </w:rPr>
        <w:t>Koszty instytucji gospodarki budżetowej mogą być ponoszone tylko w ramach posiadanych środków finansowych obejmujących uzyskane przychody oraz środki z poprzedniego okresu. Przez środki z poprzedniego okresu rozumie się zysk wypracowany w poprzednich latach i pozostający w dyspozycji instytucji gospodarki budżetowej</w:t>
      </w:r>
      <w:r w:rsidR="00FA17CA" w:rsidRPr="001B4307">
        <w:t>.</w:t>
      </w:r>
      <w:r w:rsidRPr="001B4307">
        <w:t>".</w:t>
      </w:r>
    </w:p>
    <w:p w:rsidR="00FA17CA" w:rsidRPr="001B4307" w:rsidRDefault="00FA17CA" w:rsidP="0040521E">
      <w:pPr>
        <w:pStyle w:val="LongStandard3"/>
      </w:pPr>
      <w:r w:rsidRPr="001B4307">
        <w:t>Zgodnie z proponowanym projektem, "</w:t>
      </w:r>
      <w:r w:rsidRPr="001B4307">
        <w:rPr>
          <w:i/>
        </w:rPr>
        <w:t>Minister Finansów określi, w drodze rozporządzenia, zakres sprawozdania, o którym mowa w ust. 2 pkt 6, obejmujący w szczególności najważniejsze informacje o działalności instytucji gospodarki budżetowej w okresie sprawozdawczym pozwalające ocenić prawidłowość realizacji przez instytucję gospodarki budżetowej jej celów statutowych</w:t>
      </w:r>
      <w:r w:rsidRPr="001B4307">
        <w:t>.</w:t>
      </w:r>
      <w:r w:rsidR="0040521E" w:rsidRPr="001B4307">
        <w:t>".</w:t>
      </w:r>
      <w:r w:rsidRPr="001B4307">
        <w:t xml:space="preserve"> </w:t>
      </w:r>
      <w:r w:rsidR="00577BE0" w:rsidRPr="001B4307">
        <w:t xml:space="preserve">Treść projektowanych przepisów </w:t>
      </w:r>
      <w:r w:rsidR="00746513" w:rsidRPr="001B4307">
        <w:t>przedstawiono poniżej</w:t>
      </w:r>
      <w:r w:rsidR="00577BE0" w:rsidRPr="001B4307">
        <w:t>.</w:t>
      </w:r>
    </w:p>
    <w:tbl>
      <w:tblPr>
        <w:tblStyle w:val="Tabela-Siatka"/>
        <w:tblW w:w="0" w:type="auto"/>
        <w:tblInd w:w="1526" w:type="dxa"/>
        <w:tblLook w:val="04A0" w:firstRow="1" w:lastRow="0" w:firstColumn="1" w:lastColumn="0" w:noHBand="0" w:noVBand="1"/>
      </w:tblPr>
      <w:tblGrid>
        <w:gridCol w:w="7762"/>
      </w:tblGrid>
      <w:tr w:rsidR="009063F7" w:rsidRPr="001B4307" w:rsidTr="00192700">
        <w:tc>
          <w:tcPr>
            <w:tcW w:w="7762" w:type="dxa"/>
            <w:shd w:val="clear" w:color="auto" w:fill="C6D9F1" w:themeFill="text2" w:themeFillTint="33"/>
          </w:tcPr>
          <w:p w:rsidR="009063F7" w:rsidRPr="001B4307" w:rsidRDefault="009063F7" w:rsidP="009063F7">
            <w:pPr>
              <w:pStyle w:val="BodyText1"/>
              <w:ind w:left="0"/>
              <w:jc w:val="center"/>
              <w:rPr>
                <w:rFonts w:cs="Times New Roman"/>
                <w:lang w:val="pl-PL"/>
              </w:rPr>
            </w:pPr>
            <w:r w:rsidRPr="001B4307">
              <w:rPr>
                <w:rFonts w:cs="Times New Roman"/>
                <w:b/>
                <w:bCs/>
                <w:lang w:val="pl-PL"/>
              </w:rPr>
              <w:t>USTAWA</w:t>
            </w:r>
          </w:p>
          <w:p w:rsidR="009063F7" w:rsidRPr="001B4307" w:rsidRDefault="009063F7" w:rsidP="009063F7">
            <w:pPr>
              <w:pStyle w:val="BodyText1"/>
              <w:ind w:left="0"/>
              <w:jc w:val="center"/>
              <w:rPr>
                <w:rFonts w:cs="Times New Roman"/>
                <w:lang w:val="pl-PL"/>
              </w:rPr>
            </w:pPr>
            <w:r w:rsidRPr="001B4307">
              <w:rPr>
                <w:rFonts w:cs="Times New Roman"/>
                <w:lang w:val="pl-PL"/>
              </w:rPr>
              <w:t>z dnia</w:t>
            </w:r>
          </w:p>
          <w:p w:rsidR="009063F7" w:rsidRPr="001B4307" w:rsidRDefault="009063F7" w:rsidP="009063F7">
            <w:pPr>
              <w:pStyle w:val="BodyText1"/>
              <w:ind w:left="0"/>
              <w:jc w:val="center"/>
              <w:rPr>
                <w:rFonts w:cs="Times New Roman"/>
                <w:lang w:val="pl-PL"/>
              </w:rPr>
            </w:pPr>
            <w:r w:rsidRPr="001B4307">
              <w:rPr>
                <w:rFonts w:cs="Times New Roman"/>
                <w:b/>
                <w:bCs/>
                <w:lang w:val="pl-PL"/>
              </w:rPr>
              <w:t>o zmianie ustawy o finansach publicznych</w:t>
            </w:r>
          </w:p>
          <w:p w:rsidR="009063F7" w:rsidRPr="001B4307" w:rsidRDefault="009063F7" w:rsidP="009063F7">
            <w:pPr>
              <w:pStyle w:val="BodyText1"/>
              <w:ind w:left="0"/>
              <w:rPr>
                <w:rFonts w:cs="Times New Roman"/>
                <w:lang w:val="pl-PL"/>
              </w:rPr>
            </w:pPr>
            <w:r w:rsidRPr="001B4307">
              <w:rPr>
                <w:rFonts w:cs="Times New Roman"/>
                <w:b/>
                <w:bCs/>
                <w:lang w:val="pl-PL"/>
              </w:rPr>
              <w:t xml:space="preserve">Art. 1. </w:t>
            </w:r>
            <w:r w:rsidRPr="001B4307">
              <w:rPr>
                <w:rFonts w:cs="Times New Roman"/>
                <w:lang w:val="pl-PL"/>
              </w:rPr>
              <w:t xml:space="preserve">W ustawie z dnia 27 sierpnia 2009 r. o finansach publicznych (Dz. U. z 2013 r. poz. 885, z </w:t>
            </w:r>
            <w:proofErr w:type="spellStart"/>
            <w:r w:rsidRPr="001B4307">
              <w:rPr>
                <w:rFonts w:cs="Times New Roman"/>
                <w:lang w:val="pl-PL"/>
              </w:rPr>
              <w:t>późn</w:t>
            </w:r>
            <w:proofErr w:type="spellEnd"/>
            <w:r w:rsidRPr="001B4307">
              <w:rPr>
                <w:rFonts w:cs="Times New Roman"/>
                <w:lang w:val="pl-PL"/>
              </w:rPr>
              <w:t xml:space="preserve">. zm.1)) wprowadza się następujące zmiany: </w:t>
            </w:r>
          </w:p>
          <w:p w:rsidR="009063F7" w:rsidRPr="001B4307" w:rsidRDefault="009063F7" w:rsidP="009063F7">
            <w:pPr>
              <w:pStyle w:val="BodyText1"/>
              <w:ind w:left="0"/>
              <w:rPr>
                <w:rFonts w:cs="Times New Roman"/>
                <w:lang w:val="pl-PL"/>
              </w:rPr>
            </w:pPr>
            <w:r w:rsidRPr="001B4307">
              <w:rPr>
                <w:rFonts w:cs="Times New Roman"/>
                <w:lang w:val="pl-PL"/>
              </w:rPr>
              <w:t xml:space="preserve">1) w art. 24 ust. 3 otrzymuje brzmienie: </w:t>
            </w:r>
          </w:p>
          <w:p w:rsidR="009063F7" w:rsidRPr="001B4307" w:rsidRDefault="009063F7" w:rsidP="009063F7">
            <w:pPr>
              <w:pStyle w:val="BodyText1"/>
              <w:ind w:left="0"/>
              <w:rPr>
                <w:rFonts w:cs="Times New Roman"/>
                <w:lang w:val="pl-PL"/>
              </w:rPr>
            </w:pPr>
            <w:r w:rsidRPr="001B4307">
              <w:rPr>
                <w:rFonts w:cs="Times New Roman"/>
                <w:lang w:val="pl-PL"/>
              </w:rPr>
              <w:t xml:space="preserve">"3. Koszty instytucji gospodarki budżetowej mogą być ponoszone tylko w ramach posiadanych środków finansowych obejmujących uzyskane przychody oraz środki z poprzedniego okresu. Przez środki z poprzedniego okresu rozumie się zysk wypracowany w poprzednich latach i pozostający w dyspozycji instytucji gospodarki budżetowej."; </w:t>
            </w:r>
          </w:p>
          <w:p w:rsidR="009063F7" w:rsidRPr="001B4307" w:rsidRDefault="009063F7" w:rsidP="009063F7">
            <w:pPr>
              <w:pStyle w:val="BodyText1"/>
              <w:ind w:left="0"/>
              <w:rPr>
                <w:rFonts w:cs="Times New Roman"/>
                <w:lang w:val="pl-PL"/>
              </w:rPr>
            </w:pPr>
            <w:r w:rsidRPr="001B4307">
              <w:rPr>
                <w:rFonts w:cs="Times New Roman"/>
                <w:lang w:val="pl-PL"/>
              </w:rPr>
              <w:t xml:space="preserve">2) w art. 27: </w:t>
            </w:r>
          </w:p>
          <w:p w:rsidR="009063F7" w:rsidRPr="001B4307" w:rsidRDefault="009063F7" w:rsidP="009063F7">
            <w:pPr>
              <w:pStyle w:val="BodyText1"/>
              <w:ind w:left="0"/>
              <w:rPr>
                <w:rFonts w:cs="Times New Roman"/>
                <w:lang w:val="pl-PL"/>
              </w:rPr>
            </w:pPr>
            <w:r w:rsidRPr="001B4307">
              <w:rPr>
                <w:rFonts w:cs="Times New Roman"/>
                <w:lang w:val="pl-PL"/>
              </w:rPr>
              <w:t xml:space="preserve">a) w ust. 2: </w:t>
            </w:r>
          </w:p>
          <w:p w:rsidR="009063F7" w:rsidRPr="001B4307" w:rsidRDefault="009063F7" w:rsidP="009063F7">
            <w:pPr>
              <w:pStyle w:val="BodyText1"/>
              <w:ind w:left="0"/>
              <w:rPr>
                <w:rFonts w:cs="Times New Roman"/>
                <w:lang w:val="pl-PL"/>
              </w:rPr>
            </w:pPr>
            <w:r w:rsidRPr="001B4307">
              <w:rPr>
                <w:rFonts w:cs="Times New Roman"/>
                <w:lang w:val="pl-PL"/>
              </w:rPr>
              <w:t xml:space="preserve">– pkt 5 otrzymuje brzmienie: </w:t>
            </w:r>
          </w:p>
          <w:p w:rsidR="009063F7" w:rsidRPr="001B4307" w:rsidRDefault="009063F7" w:rsidP="009063F7">
            <w:pPr>
              <w:pStyle w:val="BodyText1"/>
              <w:ind w:left="0"/>
              <w:rPr>
                <w:rFonts w:cs="Times New Roman"/>
                <w:lang w:val="pl-PL"/>
              </w:rPr>
            </w:pPr>
            <w:r w:rsidRPr="001B4307">
              <w:rPr>
                <w:rFonts w:cs="Times New Roman"/>
                <w:lang w:val="pl-PL"/>
              </w:rPr>
              <w:t xml:space="preserve">"5) przygotowanie rocznego sprawozdania finansowego instytucji gospodarki budżetowej, w tym bilansu, rachunku zysków i strat;", </w:t>
            </w:r>
          </w:p>
          <w:p w:rsidR="009063F7" w:rsidRPr="001B4307" w:rsidRDefault="009063F7" w:rsidP="009063F7">
            <w:pPr>
              <w:pStyle w:val="BodyText1"/>
              <w:ind w:left="0"/>
              <w:rPr>
                <w:rFonts w:cs="Times New Roman"/>
                <w:lang w:val="pl-PL"/>
              </w:rPr>
            </w:pPr>
            <w:r w:rsidRPr="001B4307">
              <w:rPr>
                <w:rFonts w:cs="Times New Roman"/>
                <w:lang w:val="pl-PL"/>
              </w:rPr>
              <w:t xml:space="preserve">– dodaje się pkt 6 w brzmieniu: </w:t>
            </w:r>
          </w:p>
          <w:p w:rsidR="009063F7" w:rsidRPr="001B4307" w:rsidRDefault="009063F7" w:rsidP="009063F7">
            <w:pPr>
              <w:pStyle w:val="BodyText1"/>
              <w:ind w:left="0"/>
              <w:rPr>
                <w:rFonts w:cs="Times New Roman"/>
                <w:lang w:val="pl-PL"/>
              </w:rPr>
            </w:pPr>
            <w:r w:rsidRPr="001B4307">
              <w:rPr>
                <w:rFonts w:cs="Times New Roman"/>
                <w:lang w:val="pl-PL"/>
              </w:rPr>
              <w:t xml:space="preserve">"6) przygotowanie rocznego sprawozdania z działalności instytucji </w:t>
            </w:r>
            <w:r w:rsidRPr="001B4307">
              <w:rPr>
                <w:rFonts w:cs="Times New Roman"/>
                <w:lang w:val="pl-PL"/>
              </w:rPr>
              <w:lastRenderedPageBreak/>
              <w:t xml:space="preserve">gospodarki budżetowej.", </w:t>
            </w:r>
          </w:p>
          <w:p w:rsidR="009063F7" w:rsidRPr="001B4307" w:rsidRDefault="009063F7" w:rsidP="009063F7">
            <w:pPr>
              <w:pStyle w:val="BodyText1"/>
              <w:ind w:left="0"/>
              <w:rPr>
                <w:rFonts w:cs="Times New Roman"/>
                <w:lang w:val="pl-PL"/>
              </w:rPr>
            </w:pPr>
            <w:r w:rsidRPr="001B4307">
              <w:rPr>
                <w:rFonts w:cs="Times New Roman"/>
                <w:lang w:val="pl-PL"/>
              </w:rPr>
              <w:t xml:space="preserve">b) dodaje się ust. 4 w brzmieniu: </w:t>
            </w:r>
          </w:p>
          <w:p w:rsidR="009063F7" w:rsidRPr="001B4307" w:rsidRDefault="009063F7" w:rsidP="007B454D">
            <w:pPr>
              <w:pStyle w:val="BodyText1"/>
              <w:ind w:left="0"/>
              <w:rPr>
                <w:rFonts w:cs="Times New Roman"/>
                <w:lang w:val="pl-PL" w:eastAsia="zh-CN"/>
              </w:rPr>
            </w:pPr>
            <w:r w:rsidRPr="001B4307">
              <w:rPr>
                <w:rFonts w:cs="Times New Roman"/>
                <w:lang w:val="pl-PL" w:eastAsia="zh-CN"/>
              </w:rPr>
              <w:t>"4. Minister Finansów określi, w drodze rozporządzenia, zakres sprawozdania, o którym mowa w ust. 2 pkt 6, obejmujący w szczególności najważniejsze informacje o działalności instytucji gospodarki budżetowej w okresie sprawozdawczym pozwalające ocenić prawidłowość realizacji przez instytucję gospodarki budżetowej jej celów statutowych. […].</w:t>
            </w:r>
            <w:r w:rsidR="007B454D" w:rsidRPr="001B4307">
              <w:rPr>
                <w:rFonts w:cs="Times New Roman"/>
                <w:lang w:val="pl-PL" w:eastAsia="zh-CN"/>
              </w:rPr>
              <w:t>"</w:t>
            </w:r>
          </w:p>
        </w:tc>
      </w:tr>
    </w:tbl>
    <w:p w:rsidR="00B01233" w:rsidRPr="001B4307" w:rsidRDefault="00AF03E2" w:rsidP="00AF03E2">
      <w:pPr>
        <w:pStyle w:val="LongStandard3"/>
        <w:spacing w:before="240"/>
      </w:pPr>
      <w:r w:rsidRPr="001B4307">
        <w:lastRenderedPageBreak/>
        <w:t>W świetle wskazanych wyżej wątpliwości wydaje się, że nowelizacja może nie rozwiązać wszystkich problemów związanych w analizowanym zakresie z działalnością IGB.</w:t>
      </w:r>
    </w:p>
    <w:tbl>
      <w:tblPr>
        <w:tblStyle w:val="Tabela-Siatka"/>
        <w:tblW w:w="0" w:type="auto"/>
        <w:tblInd w:w="1440" w:type="dxa"/>
        <w:tblLook w:val="04A0" w:firstRow="1" w:lastRow="0" w:firstColumn="1" w:lastColumn="0" w:noHBand="0" w:noVBand="1"/>
      </w:tblPr>
      <w:tblGrid>
        <w:gridCol w:w="7848"/>
      </w:tblGrid>
      <w:tr w:rsidR="00B01233" w:rsidRPr="004604D4" w:rsidTr="00085C43">
        <w:tc>
          <w:tcPr>
            <w:tcW w:w="9212" w:type="dxa"/>
            <w:shd w:val="clear" w:color="auto" w:fill="C6D9F1" w:themeFill="text2" w:themeFillTint="33"/>
          </w:tcPr>
          <w:p w:rsidR="00B01233" w:rsidRPr="001B4307" w:rsidRDefault="00B01233" w:rsidP="00883CFD">
            <w:pPr>
              <w:pStyle w:val="Tekstpodstawowy"/>
              <w:spacing w:after="0"/>
              <w:rPr>
                <w:rFonts w:cs="Times New Roman"/>
                <w:b/>
                <w:lang w:val="pl-PL"/>
              </w:rPr>
            </w:pPr>
            <w:r w:rsidRPr="001B4307">
              <w:rPr>
                <w:rFonts w:cs="Times New Roman"/>
                <w:b/>
                <w:lang w:val="pl-PL"/>
              </w:rPr>
              <w:t>Naszym zdaniem, zysk COI z 2013 r. może być przeznaczony na pokrycie dodatkowych kosztów, przewyższających maksymalną kwotę dla Projektu</w:t>
            </w:r>
          </w:p>
        </w:tc>
      </w:tr>
    </w:tbl>
    <w:p w:rsidR="00B01233" w:rsidRPr="001B4307" w:rsidRDefault="00B01233" w:rsidP="00AF03E2">
      <w:pPr>
        <w:pStyle w:val="LongStandard3"/>
        <w:spacing w:before="240"/>
      </w:pPr>
      <w:r w:rsidRPr="001B4307">
        <w:t>Uważamy tak, ponieważ:</w:t>
      </w:r>
    </w:p>
    <w:p w:rsidR="00B01233" w:rsidRPr="001B4307" w:rsidRDefault="00192700" w:rsidP="000D37AC">
      <w:pPr>
        <w:pStyle w:val="LongStandard4"/>
        <w:numPr>
          <w:ilvl w:val="3"/>
          <w:numId w:val="18"/>
        </w:numPr>
      </w:pPr>
      <w:r w:rsidRPr="001B4307">
        <w:rPr>
          <w:b/>
        </w:rPr>
        <w:t>po pierwsze</w:t>
      </w:r>
      <w:r w:rsidRPr="001B4307">
        <w:t>,</w:t>
      </w:r>
      <w:r w:rsidR="00AF03E2" w:rsidRPr="001B4307">
        <w:t xml:space="preserve"> UFP nie reguluje kwestii związanych z zyskiem IGB oraz nie wymaga, aby były one uregulowane w statutach poszczególnych IGB. UFP wskazuje jedynie, że przeznaczenie zysku powinno zostać określone we wniosku o utworzeniu IGB. </w:t>
      </w:r>
      <w:r w:rsidR="00E27051" w:rsidRPr="001B4307">
        <w:t>W t</w:t>
      </w:r>
      <w:r w:rsidR="00AF03E2" w:rsidRPr="001B4307">
        <w:t>reś</w:t>
      </w:r>
      <w:r w:rsidR="00E27051" w:rsidRPr="001B4307">
        <w:t>ci</w:t>
      </w:r>
      <w:r w:rsidR="00AF03E2" w:rsidRPr="001B4307">
        <w:t xml:space="preserve"> Wniosku o utworzeniu COI, w części dotyczącej przeznaczenia zysku, wskazano, że "</w:t>
      </w:r>
      <w:r w:rsidR="00AF03E2" w:rsidRPr="001B4307">
        <w:rPr>
          <w:i/>
        </w:rPr>
        <w:t>zysk Centralnego Ośrodka Informatyki przeznaczony zostanie na rozwój i inwestycje związane z podstawową działalnością statutową – utrzymaniem i rozwojem rejestrów pozostających w kompetencji Ministra"</w:t>
      </w:r>
      <w:r w:rsidR="00AF03E2" w:rsidRPr="001B4307">
        <w:t>. Podstawową działalnością statutową jest zaś m.in. "</w:t>
      </w:r>
      <w:r w:rsidR="00AF03E2" w:rsidRPr="001B4307">
        <w:rPr>
          <w:i/>
        </w:rPr>
        <w:t xml:space="preserve">odpłatne wykonywanie usług na rzecz Ministra, pozwalających Ministrowi na realizację zadań publicznych w zakresie prowadzenia ewidencji lub rejestrów państwowych </w:t>
      </w:r>
      <w:r w:rsidR="00AF03E2" w:rsidRPr="001B4307">
        <w:t>[…]</w:t>
      </w:r>
      <w:r w:rsidR="00AF03E2" w:rsidRPr="001B4307">
        <w:rPr>
          <w:i/>
        </w:rPr>
        <w:t xml:space="preserve"> w szczególności: Powszechnego Elektronicznego Systemu Ewidencji Ludności, ewidencji wydanych i unieważnionych dowodów osobistych, rejestrów zawierających informacje z zakresu stanu cywilnego</w:t>
      </w:r>
      <w:r w:rsidR="00AF03E2" w:rsidRPr="001B4307">
        <w:t>"</w:t>
      </w:r>
      <w:r w:rsidR="00AF03E2" w:rsidRPr="001B4307">
        <w:rPr>
          <w:i/>
        </w:rPr>
        <w:t xml:space="preserve"> </w:t>
      </w:r>
      <w:r w:rsidR="00AF03E2" w:rsidRPr="001B4307">
        <w:t>oraz "</w:t>
      </w:r>
      <w:r w:rsidR="00AF03E2" w:rsidRPr="001B4307">
        <w:rPr>
          <w:i/>
        </w:rPr>
        <w:t>odpłatne wykonywanie usług na rzecz Ministra z zakresu informatyzacji, telekomunikacji i teleinformatyki oraz zarządzania informacją, w szczególności w zakresie utrzymania, serwisu, budowy, rozwoju i eksploatacji systemów informatycznych i teleinformatycznych prowadzonych lub przewidzianych do prowadzenia przez Ministra</w:t>
      </w:r>
      <w:r w:rsidR="00AF03E2" w:rsidRPr="001B4307">
        <w:t>". Powyższy przedmiot działalności COI odpowiada zasadniczo przedmiotowi Projektu. W związku z powyższym propozycja Dyrektora COI, aby przeznaczyć zysk i dokonać jeg</w:t>
      </w:r>
      <w:r w:rsidR="00395F74">
        <w:t>o podziału w ten sposób, że będzie</w:t>
      </w:r>
      <w:r w:rsidR="00AF03E2" w:rsidRPr="001B4307">
        <w:t xml:space="preserve"> on pokrywał koszty realizacji Projektu będzie zgodna z przepisami UFP. </w:t>
      </w:r>
      <w:r w:rsidR="00AF03E2" w:rsidRPr="001B4307">
        <w:lastRenderedPageBreak/>
        <w:t>Powyższemu nie sprzeciwia się treść art. 28 ust. 7 UFP</w:t>
      </w:r>
      <w:r w:rsidR="0092092A">
        <w:t xml:space="preserve"> dotycząca funduszu instytucji gospodarki budżetowej</w:t>
      </w:r>
      <w:r w:rsidR="0092092A">
        <w:rPr>
          <w:rStyle w:val="Odwoanieprzypisudolnego"/>
        </w:rPr>
        <w:footnoteReference w:id="49"/>
      </w:r>
      <w:r w:rsidR="00E27051" w:rsidRPr="001B4307">
        <w:t>.</w:t>
      </w:r>
    </w:p>
    <w:p w:rsidR="00AF03E2" w:rsidRPr="001B4307" w:rsidRDefault="00AF03E2" w:rsidP="0020550B">
      <w:pPr>
        <w:pStyle w:val="Tekstpodstawowy3"/>
        <w:pBdr>
          <w:top w:val="single" w:sz="4" w:space="1" w:color="000000"/>
          <w:left w:val="single" w:sz="4" w:space="4" w:color="000000"/>
          <w:bottom w:val="single" w:sz="4" w:space="1" w:color="000000"/>
          <w:right w:val="single" w:sz="4" w:space="4" w:color="000000"/>
        </w:pBdr>
        <w:shd w:val="clear" w:color="auto" w:fill="C6D9F1" w:themeFill="text2" w:themeFillTint="33"/>
        <w:rPr>
          <w:rFonts w:cs="Times New Roman"/>
          <w:b/>
          <w:lang w:val="pl-PL"/>
        </w:rPr>
      </w:pPr>
      <w:r w:rsidRPr="001B4307">
        <w:rPr>
          <w:rFonts w:cs="Times New Roman"/>
          <w:b/>
          <w:lang w:val="pl-PL"/>
        </w:rPr>
        <w:t xml:space="preserve">Fundusz </w:t>
      </w:r>
      <w:r w:rsidR="00312EBC">
        <w:rPr>
          <w:rFonts w:cs="Times New Roman"/>
          <w:b/>
          <w:lang w:val="pl-PL"/>
        </w:rPr>
        <w:t>IGB</w:t>
      </w:r>
      <w:r w:rsidRPr="001B4307">
        <w:rPr>
          <w:rFonts w:cs="Times New Roman"/>
          <w:b/>
          <w:lang w:val="pl-PL"/>
        </w:rPr>
        <w:t xml:space="preserve"> jest jedynie zapisem księgowym, odzwierciedlającym wartość majątku tej instytucji. </w:t>
      </w:r>
      <w:r w:rsidR="00312EBC">
        <w:rPr>
          <w:rFonts w:cs="Times New Roman"/>
          <w:b/>
          <w:lang w:val="pl-PL"/>
        </w:rPr>
        <w:t>W rezultacie, UFP</w:t>
      </w:r>
      <w:r w:rsidRPr="001B4307">
        <w:rPr>
          <w:rFonts w:cs="Times New Roman"/>
          <w:b/>
          <w:lang w:val="pl-PL"/>
        </w:rPr>
        <w:t xml:space="preserve"> </w:t>
      </w:r>
      <w:r w:rsidR="00312EBC">
        <w:rPr>
          <w:rFonts w:cs="Times New Roman"/>
          <w:b/>
          <w:lang w:val="pl-PL"/>
        </w:rPr>
        <w:t xml:space="preserve">nie </w:t>
      </w:r>
      <w:r w:rsidRPr="001B4307">
        <w:rPr>
          <w:rFonts w:cs="Times New Roman"/>
          <w:b/>
          <w:lang w:val="pl-PL"/>
        </w:rPr>
        <w:t>określa, na jakie cele można przeznaczać środki funduszu.</w:t>
      </w:r>
    </w:p>
    <w:p w:rsidR="00B01233" w:rsidRPr="001B4307" w:rsidRDefault="00192700" w:rsidP="000D37AC">
      <w:pPr>
        <w:pStyle w:val="LongStandard4"/>
        <w:numPr>
          <w:ilvl w:val="3"/>
          <w:numId w:val="18"/>
        </w:numPr>
      </w:pPr>
      <w:r w:rsidRPr="001B4307">
        <w:rPr>
          <w:b/>
        </w:rPr>
        <w:t>po drugie</w:t>
      </w:r>
      <w:r w:rsidRPr="001B4307">
        <w:t xml:space="preserve">, </w:t>
      </w:r>
      <w:r w:rsidR="00AF03E2" w:rsidRPr="001B4307">
        <w:t>zysk COI za 2013 r. powinien być kwalifikowany jako "</w:t>
      </w:r>
      <w:r w:rsidR="00AF03E2" w:rsidRPr="001B4307">
        <w:rPr>
          <w:i/>
        </w:rPr>
        <w:t>środki z poprzedniego okresu</w:t>
      </w:r>
      <w:r w:rsidR="00AF03E2" w:rsidRPr="001B4307">
        <w:t>" w rozumieniu art. 24 ust. 3 UFP. Należy zauważyć, że prawodawca ogranicza możliwość ponoszenia kosztów przez IGB tylko do posiadanych środków finansowych, którymi są: (i) uzyskane przychody, oraz (ii) środki z poprzedniego okresu ("</w:t>
      </w:r>
      <w:r w:rsidR="00AF03E2" w:rsidRPr="001B4307">
        <w:rPr>
          <w:i/>
        </w:rPr>
        <w:t>koszty IGB mogą być ponoszone tyko w ramach posiadanych środków finansowych obejmujących uzyskane przychody oraz środki z poprzedniego okresu</w:t>
      </w:r>
      <w:r w:rsidR="00AF03E2" w:rsidRPr="001B4307">
        <w:t>"). Biorąc pod uwagę, że ustawodawca nie zdefiniował pojęcia "środków z poprzedniego okresu", to naszym zdaniem należy zgodzić się z zaproponowaną przez NIK definicją tego pojęcia jako zysku wypracowanego w poprzednich latach i pozostającego w dyspozycji IGB</w:t>
      </w:r>
      <w:r w:rsidR="00AF03E2" w:rsidRPr="001B4307">
        <w:rPr>
          <w:vertAlign w:val="superscript"/>
        </w:rPr>
        <w:footnoteReference w:id="50"/>
      </w:r>
      <w:r w:rsidR="00AF03E2" w:rsidRPr="001B4307">
        <w:t>. Zatem, jeżeli zysk COI za 2013 r. zostanie zakwalifikowany jako środ</w:t>
      </w:r>
      <w:r w:rsidR="00B47936" w:rsidRPr="001B4307">
        <w:t>ki</w:t>
      </w:r>
      <w:r w:rsidR="00AF03E2" w:rsidRPr="001B4307">
        <w:t xml:space="preserve"> z poprzedniego okresu, to zgodnie z art. 24 ust. 3 UFP, COI będzie mogł</w:t>
      </w:r>
      <w:r w:rsidR="00DA3002" w:rsidRPr="001B4307">
        <w:t>o</w:t>
      </w:r>
      <w:r w:rsidR="00AF03E2" w:rsidRPr="001B4307">
        <w:t xml:space="preserve"> dysponować tymi środkami zgodnie z przepisami prawa i przeznaczyć je na realizację </w:t>
      </w:r>
      <w:r w:rsidR="00DA3002" w:rsidRPr="001B4307">
        <w:t>P</w:t>
      </w:r>
      <w:r w:rsidR="00AF03E2" w:rsidRPr="001B4307">
        <w:t>rojektu</w:t>
      </w:r>
      <w:r w:rsidR="00B01233" w:rsidRPr="001B4307">
        <w:rPr>
          <w:bCs/>
        </w:rPr>
        <w:t>;</w:t>
      </w:r>
    </w:p>
    <w:p w:rsidR="00B01233" w:rsidRPr="001B4307" w:rsidRDefault="00800128" w:rsidP="000D37AC">
      <w:pPr>
        <w:pStyle w:val="LongStandard4"/>
        <w:numPr>
          <w:ilvl w:val="3"/>
          <w:numId w:val="18"/>
        </w:numPr>
        <w:rPr>
          <w:bCs/>
        </w:rPr>
      </w:pPr>
      <w:r>
        <w:rPr>
          <w:b/>
          <w:bCs/>
        </w:rPr>
        <w:t>©</w:t>
      </w:r>
      <w:r w:rsidR="00192700" w:rsidRPr="001B4307">
        <w:rPr>
          <w:b/>
          <w:bCs/>
        </w:rPr>
        <w:t>po trzecie</w:t>
      </w:r>
      <w:r w:rsidR="00192700" w:rsidRPr="001B4307">
        <w:rPr>
          <w:bCs/>
        </w:rPr>
        <w:t xml:space="preserve">, </w:t>
      </w:r>
      <w:r w:rsidR="00AF03E2" w:rsidRPr="001B4307">
        <w:rPr>
          <w:bCs/>
        </w:rPr>
        <w:t xml:space="preserve">skoro intencją ustawodawcy podczas tworzenia instytucji gospodarki budżetowej, była poprawa efektywności sektora finansów publicznych, także poprzez założenie, że </w:t>
      </w:r>
      <w:r w:rsidR="00B47936" w:rsidRPr="001B4307">
        <w:rPr>
          <w:bCs/>
        </w:rPr>
        <w:t>IGB</w:t>
      </w:r>
      <w:r w:rsidR="00AF03E2" w:rsidRPr="001B4307">
        <w:rPr>
          <w:bCs/>
        </w:rPr>
        <w:t xml:space="preserve"> mają działać na zasadach rynkowych to COI jako wykon</w:t>
      </w:r>
      <w:r w:rsidR="00395F74">
        <w:rPr>
          <w:bCs/>
        </w:rPr>
        <w:t>awca Umowy nr 4/</w:t>
      </w:r>
      <w:proofErr w:type="spellStart"/>
      <w:r w:rsidR="00395F74">
        <w:rPr>
          <w:bCs/>
        </w:rPr>
        <w:t>DSiA</w:t>
      </w:r>
      <w:proofErr w:type="spellEnd"/>
      <w:r w:rsidR="00395F74">
        <w:rPr>
          <w:bCs/>
        </w:rPr>
        <w:t>/2013 powin</w:t>
      </w:r>
      <w:r w:rsidR="00AF03E2" w:rsidRPr="001B4307">
        <w:rPr>
          <w:bCs/>
        </w:rPr>
        <w:t>n</w:t>
      </w:r>
      <w:r w:rsidR="00395F74">
        <w:rPr>
          <w:bCs/>
        </w:rPr>
        <w:t>o,</w:t>
      </w:r>
      <w:r w:rsidR="00AF03E2" w:rsidRPr="001B4307">
        <w:rPr>
          <w:bCs/>
        </w:rPr>
        <w:t xml:space="preserve"> naszym zdaniem</w:t>
      </w:r>
      <w:r w:rsidR="00395F74">
        <w:rPr>
          <w:bCs/>
        </w:rPr>
        <w:t>,</w:t>
      </w:r>
      <w:r w:rsidR="00AF03E2" w:rsidRPr="001B4307">
        <w:rPr>
          <w:bCs/>
        </w:rPr>
        <w:t xml:space="preserve"> ponosić ewentualne </w:t>
      </w:r>
      <w:r w:rsidR="00B47936" w:rsidRPr="001B4307">
        <w:rPr>
          <w:bCs/>
        </w:rPr>
        <w:t>ryzyko wyższych kosztów</w:t>
      </w:r>
      <w:r w:rsidR="00AF03E2" w:rsidRPr="001B4307">
        <w:rPr>
          <w:bCs/>
        </w:rPr>
        <w:t xml:space="preserve"> dalszej realizacji Projektu ponad kwotę maksymalną (z zastrzeżeniem punktu </w:t>
      </w:r>
      <w:r w:rsidR="003976D8">
        <w:fldChar w:fldCharType="begin"/>
      </w:r>
      <w:r w:rsidR="003976D8">
        <w:instrText xml:space="preserve"> REF _Ref407032173 \r \h  \* MERGEFORMAT </w:instrText>
      </w:r>
      <w:r w:rsidR="003976D8">
        <w:fldChar w:fldCharType="separate"/>
      </w:r>
      <w:r w:rsidR="001F5F18" w:rsidRPr="001F5F18">
        <w:rPr>
          <w:bCs/>
        </w:rPr>
        <w:t>4.4.8</w:t>
      </w:r>
      <w:r w:rsidR="003976D8">
        <w:fldChar w:fldCharType="end"/>
      </w:r>
      <w:r w:rsidR="00AF03E2" w:rsidRPr="001B4307">
        <w:rPr>
          <w:bCs/>
        </w:rPr>
        <w:t xml:space="preserve"> poniżej).</w:t>
      </w:r>
    </w:p>
    <w:p w:rsidR="001C070B" w:rsidRPr="001B4307" w:rsidRDefault="00AF03E2" w:rsidP="00B517EE">
      <w:pPr>
        <w:pStyle w:val="LongStandard3"/>
        <w:numPr>
          <w:ilvl w:val="2"/>
          <w:numId w:val="18"/>
        </w:numPr>
        <w:spacing w:before="240"/>
        <w:rPr>
          <w:bCs/>
        </w:rPr>
      </w:pPr>
      <w:bookmarkStart w:id="48" w:name="_Ref407032173"/>
      <w:r w:rsidRPr="001B4307">
        <w:rPr>
          <w:bCs/>
        </w:rPr>
        <w:t xml:space="preserve">Zwracamy jednak uwagę, że </w:t>
      </w:r>
      <w:r w:rsidR="00747A9B" w:rsidRPr="001B4307">
        <w:rPr>
          <w:b/>
          <w:bCs/>
        </w:rPr>
        <w:t xml:space="preserve">powyższa ocena </w:t>
      </w:r>
      <w:r w:rsidR="00785334" w:rsidRPr="001B4307">
        <w:rPr>
          <w:b/>
          <w:bCs/>
        </w:rPr>
        <w:t>może</w:t>
      </w:r>
      <w:r w:rsidR="00747A9B" w:rsidRPr="001B4307">
        <w:rPr>
          <w:b/>
          <w:bCs/>
        </w:rPr>
        <w:t xml:space="preserve"> się różnić</w:t>
      </w:r>
      <w:r w:rsidR="00747A9B" w:rsidRPr="001B4307">
        <w:rPr>
          <w:bCs/>
        </w:rPr>
        <w:t xml:space="preserve">, w przypadku, </w:t>
      </w:r>
      <w:r w:rsidR="001C070B" w:rsidRPr="001B4307">
        <w:t>gdyby okazało się, że wypracowany przez COI zysk miałby stanowić źródło sfinansowania zakończenia realizacji Umowy nr 4/</w:t>
      </w:r>
      <w:proofErr w:type="spellStart"/>
      <w:r w:rsidR="001C070B" w:rsidRPr="001B4307">
        <w:t>DSiA</w:t>
      </w:r>
      <w:proofErr w:type="spellEnd"/>
      <w:r w:rsidR="001C070B" w:rsidRPr="001B4307">
        <w:t xml:space="preserve">/2013 </w:t>
      </w:r>
      <w:r w:rsidR="001C070B" w:rsidRPr="001B4307">
        <w:rPr>
          <w:b/>
        </w:rPr>
        <w:t>w związku z rozszerzeniem zakresu przedmiotowego Umowy nr 4/</w:t>
      </w:r>
      <w:proofErr w:type="spellStart"/>
      <w:r w:rsidR="001C070B" w:rsidRPr="001B4307">
        <w:rPr>
          <w:b/>
        </w:rPr>
        <w:t>DSiA</w:t>
      </w:r>
      <w:proofErr w:type="spellEnd"/>
      <w:r w:rsidR="001C070B" w:rsidRPr="001B4307">
        <w:rPr>
          <w:b/>
        </w:rPr>
        <w:t>/2013</w:t>
      </w:r>
      <w:r w:rsidR="001C070B" w:rsidRPr="001B4307">
        <w:t xml:space="preserve"> – w sytuacji, której prowadziłoby to do podwyższenia wynagrodzenia poza poziom określony w Umowie nr 4/</w:t>
      </w:r>
      <w:proofErr w:type="spellStart"/>
      <w:r w:rsidR="001C070B" w:rsidRPr="001B4307">
        <w:t>DSiA</w:t>
      </w:r>
      <w:proofErr w:type="spellEnd"/>
      <w:r w:rsidR="001C070B" w:rsidRPr="001B4307">
        <w:t>/2013</w:t>
      </w:r>
      <w:r w:rsidR="001C070B" w:rsidRPr="001B4307">
        <w:rPr>
          <w:bCs/>
        </w:rPr>
        <w:t xml:space="preserve">. </w:t>
      </w:r>
    </w:p>
    <w:p w:rsidR="00312EBC" w:rsidRDefault="00785334" w:rsidP="000D37AC">
      <w:pPr>
        <w:pStyle w:val="LongStandard3"/>
        <w:numPr>
          <w:ilvl w:val="2"/>
          <w:numId w:val="18"/>
        </w:numPr>
        <w:rPr>
          <w:bCs/>
        </w:rPr>
      </w:pPr>
      <w:r w:rsidRPr="001B4307">
        <w:rPr>
          <w:bCs/>
        </w:rPr>
        <w:t>Powyższe niekoniecznie musi wynikać z przywoływanego</w:t>
      </w:r>
      <w:r w:rsidR="001C070B" w:rsidRPr="001B4307">
        <w:rPr>
          <w:bCs/>
        </w:rPr>
        <w:t xml:space="preserve"> przez Dyrektora Departamentu Budżetu MSW art. 11 ust. 1 UFP, na podstawie którego MSW </w:t>
      </w:r>
      <w:r w:rsidR="001C070B" w:rsidRPr="001B4307">
        <w:rPr>
          <w:bCs/>
        </w:rPr>
        <w:lastRenderedPageBreak/>
        <w:t>jako jednostka budżetowa, pokrywa swoje wydatki bezpośrednio z budżetu, a pobrane dochody odprowadza na rachunek dochodów budżetu państwa (zgodnie z tzw. zasadą budżetowania brutto)</w:t>
      </w:r>
      <w:r w:rsidRPr="001B4307">
        <w:rPr>
          <w:rStyle w:val="Odwoanieprzypisudolnego"/>
          <w:rFonts w:cs="Times New Roman"/>
          <w:bCs/>
        </w:rPr>
        <w:footnoteReference w:id="51"/>
      </w:r>
      <w:r w:rsidRPr="001B4307">
        <w:rPr>
          <w:bCs/>
        </w:rPr>
        <w:t>.</w:t>
      </w:r>
      <w:r w:rsidR="001C070B" w:rsidRPr="001B4307">
        <w:rPr>
          <w:bCs/>
        </w:rPr>
        <w:t xml:space="preserve"> </w:t>
      </w:r>
      <w:r w:rsidRPr="001B4307">
        <w:rPr>
          <w:bCs/>
        </w:rPr>
        <w:t>Należy raczej przypomnieć, że zgodnie z</w:t>
      </w:r>
      <w:r w:rsidR="001C070B" w:rsidRPr="001B4307">
        <w:rPr>
          <w:bCs/>
        </w:rPr>
        <w:t xml:space="preserve"> </w:t>
      </w:r>
      <w:r w:rsidRPr="001B4307">
        <w:rPr>
          <w:bCs/>
        </w:rPr>
        <w:t>§ 3 ust. 4 Umowy nr 4/</w:t>
      </w:r>
      <w:proofErr w:type="spellStart"/>
      <w:r w:rsidRPr="001B4307">
        <w:rPr>
          <w:bCs/>
        </w:rPr>
        <w:t>DSiA</w:t>
      </w:r>
      <w:proofErr w:type="spellEnd"/>
      <w:r w:rsidRPr="001B4307">
        <w:rPr>
          <w:bCs/>
        </w:rPr>
        <w:t>/2013 wynagrodzenie na rzecz COI</w:t>
      </w:r>
      <w:r w:rsidR="001C070B" w:rsidRPr="001B4307">
        <w:rPr>
          <w:bCs/>
        </w:rPr>
        <w:t xml:space="preserve"> </w:t>
      </w:r>
      <w:r w:rsidRPr="001B4307">
        <w:rPr>
          <w:bCs/>
        </w:rPr>
        <w:t>"</w:t>
      </w:r>
      <w:r w:rsidR="001C070B" w:rsidRPr="001B4307">
        <w:rPr>
          <w:bCs/>
          <w:i/>
        </w:rPr>
        <w:t>jest kwotą maksymalną przewidzianą na realizację przez Wykonawcę przedmiotu Umowy i określa górną granicę zobowiązań, jakie Zamawiający zaciągnie na podstawie Umowy.</w:t>
      </w:r>
      <w:r w:rsidR="001C070B" w:rsidRPr="001B4307">
        <w:rPr>
          <w:bCs/>
        </w:rPr>
        <w:t>".</w:t>
      </w:r>
      <w:r w:rsidRPr="001B4307">
        <w:rPr>
          <w:bCs/>
        </w:rPr>
        <w:t xml:space="preserve"> W przypadku zmiany (rozszerzenia) przedmiotu Umowy należałoby zatem liczyć się z koniecznością zwiększenia kwoty, o której mowa § 3 ust. 4 Umowy, </w:t>
      </w:r>
      <w:r w:rsidRPr="001B4307">
        <w:rPr>
          <w:b/>
          <w:bCs/>
        </w:rPr>
        <w:t>chyba że</w:t>
      </w:r>
      <w:r w:rsidRPr="001B4307">
        <w:rPr>
          <w:bCs/>
        </w:rPr>
        <w:t xml:space="preserve"> </w:t>
      </w:r>
      <w:r w:rsidRPr="001B4307">
        <w:rPr>
          <w:b/>
          <w:bCs/>
        </w:rPr>
        <w:t>Minister/MSW byliby w stanie wykazać w sposób niewątpliwy, że nawet w takim przypadku wynagrodzenie COI nie powinno być wyższe niż pierwotnie przewidziane</w:t>
      </w:r>
      <w:r w:rsidR="00DF7F15">
        <w:rPr>
          <w:rStyle w:val="Odwoanieprzypisudolnego"/>
          <w:b/>
          <w:bCs/>
        </w:rPr>
        <w:footnoteReference w:id="52"/>
      </w:r>
      <w:r w:rsidRPr="00DF7F15">
        <w:rPr>
          <w:bCs/>
        </w:rPr>
        <w:t>.</w:t>
      </w:r>
    </w:p>
    <w:p w:rsidR="006C5FFA" w:rsidRPr="00C80DE8" w:rsidRDefault="00C80DE8" w:rsidP="006C5FFA">
      <w:pPr>
        <w:pStyle w:val="LongStandard3"/>
        <w:numPr>
          <w:ilvl w:val="0"/>
          <w:numId w:val="0"/>
        </w:numPr>
        <w:ind w:left="1440"/>
        <w:rPr>
          <w:bCs/>
          <w:i/>
        </w:rPr>
      </w:pPr>
      <w:r>
        <w:rPr>
          <w:bCs/>
          <w:i/>
        </w:rPr>
        <w:t>Sposób dalszego postępowania przez Ministra</w:t>
      </w:r>
    </w:p>
    <w:p w:rsidR="00754A30" w:rsidRDefault="00754A30" w:rsidP="000D37AC">
      <w:pPr>
        <w:pStyle w:val="LongStandard3"/>
        <w:numPr>
          <w:ilvl w:val="2"/>
          <w:numId w:val="18"/>
        </w:numPr>
        <w:rPr>
          <w:bCs/>
        </w:rPr>
      </w:pPr>
      <w:r>
        <w:rPr>
          <w:bCs/>
        </w:rPr>
        <w:t xml:space="preserve">Jak wskazano w punkcie </w:t>
      </w:r>
      <w:r w:rsidR="00061563">
        <w:rPr>
          <w:bCs/>
        </w:rPr>
        <w:fldChar w:fldCharType="begin"/>
      </w:r>
      <w:r>
        <w:rPr>
          <w:bCs/>
        </w:rPr>
        <w:instrText xml:space="preserve"> REF _Ref407636258 \r \h </w:instrText>
      </w:r>
      <w:r w:rsidR="00061563">
        <w:rPr>
          <w:bCs/>
        </w:rPr>
      </w:r>
      <w:r w:rsidR="00061563">
        <w:rPr>
          <w:bCs/>
        </w:rPr>
        <w:fldChar w:fldCharType="separate"/>
      </w:r>
      <w:r w:rsidR="001F5F18">
        <w:rPr>
          <w:bCs/>
        </w:rPr>
        <w:t>4.2.3</w:t>
      </w:r>
      <w:r w:rsidR="00061563">
        <w:rPr>
          <w:bCs/>
        </w:rPr>
        <w:fldChar w:fldCharType="end"/>
      </w:r>
      <w:r>
        <w:rPr>
          <w:bCs/>
        </w:rPr>
        <w:t xml:space="preserve"> powyżej, w piśmie z dnia 6 maja 2014 r. </w:t>
      </w:r>
      <w:r w:rsidRPr="001B4307">
        <w:t xml:space="preserve">Dyrektor COI </w:t>
      </w:r>
      <w:r>
        <w:t>poprosił Ministra, aby</w:t>
      </w:r>
      <w:r w:rsidRPr="001B4307">
        <w:t xml:space="preserve"> </w:t>
      </w:r>
      <w:r>
        <w:t xml:space="preserve">w decyzji </w:t>
      </w:r>
      <w:r w:rsidRPr="001B4307">
        <w:t xml:space="preserve">zatwierdzającej sprawozdanie finansowe COI </w:t>
      </w:r>
      <w:r>
        <w:t>został wskazany</w:t>
      </w:r>
      <w:r w:rsidRPr="001B4307">
        <w:t xml:space="preserve"> sposób przeznaczenia zysku</w:t>
      </w:r>
      <w:r w:rsidR="00312EBC">
        <w:rPr>
          <w:bCs/>
        </w:rPr>
        <w:t>.</w:t>
      </w:r>
    </w:p>
    <w:p w:rsidR="00754A30" w:rsidRDefault="00754A30" w:rsidP="000D37AC">
      <w:pPr>
        <w:pStyle w:val="LongStandard3"/>
        <w:numPr>
          <w:ilvl w:val="2"/>
          <w:numId w:val="18"/>
        </w:numPr>
        <w:rPr>
          <w:bCs/>
        </w:rPr>
      </w:pPr>
      <w:r w:rsidRPr="00754A30">
        <w:rPr>
          <w:b/>
          <w:bCs/>
        </w:rPr>
        <w:t>Sprawozdanie finansowe COI zostało zatwierdzone decyzją nr 79 Ministra Spraw Wewnętrznych z dnia 16 czerwca 2014 r.</w:t>
      </w:r>
      <w:r w:rsidRPr="00754A30">
        <w:rPr>
          <w:rStyle w:val="Odwoanieprzypisudolnego"/>
          <w:bCs/>
        </w:rPr>
        <w:footnoteReference w:id="53"/>
      </w:r>
      <w:r w:rsidRPr="00754A30">
        <w:rPr>
          <w:bCs/>
        </w:rPr>
        <w:t xml:space="preserve"> </w:t>
      </w:r>
      <w:r w:rsidR="004111B5" w:rsidRPr="004111B5">
        <w:rPr>
          <w:b/>
          <w:bCs/>
        </w:rPr>
        <w:t xml:space="preserve">W decyzji </w:t>
      </w:r>
      <w:r w:rsidR="004111B5">
        <w:rPr>
          <w:b/>
          <w:bCs/>
        </w:rPr>
        <w:t>Minister nie wskazał jednak sposobu przeznaczenia zysku</w:t>
      </w:r>
      <w:r w:rsidR="004111B5" w:rsidRPr="004111B5">
        <w:rPr>
          <w:bCs/>
        </w:rPr>
        <w:t>.</w:t>
      </w:r>
      <w:r w:rsidR="004111B5">
        <w:rPr>
          <w:bCs/>
        </w:rPr>
        <w:t xml:space="preserve"> W punkcie VII. sprawozdania finansowego COI ("Informacja dodatkowa i objaśnienia do sprawozdania finansowego Centralnego Ośrodka Informatyki") wskazano, co prawda, że "</w:t>
      </w:r>
      <w:r w:rsidR="004111B5" w:rsidRPr="004111B5">
        <w:rPr>
          <w:bCs/>
          <w:i/>
        </w:rPr>
        <w:t>wypracowany zysk netto zostanie przeznaczony na powiększenie kapitału podstawowego jednostki</w:t>
      </w:r>
      <w:r w:rsidR="004111B5">
        <w:rPr>
          <w:bCs/>
        </w:rPr>
        <w:t>", ale jak stwierdziliśmy powyżej, w naszej ocenie, jest to jedynie zapis księgowy.</w:t>
      </w:r>
    </w:p>
    <w:p w:rsidR="00865496" w:rsidRDefault="004111B5" w:rsidP="000D37AC">
      <w:pPr>
        <w:pStyle w:val="LongStandard3"/>
        <w:numPr>
          <w:ilvl w:val="2"/>
          <w:numId w:val="18"/>
        </w:numPr>
        <w:rPr>
          <w:bCs/>
        </w:rPr>
      </w:pPr>
      <w:r>
        <w:rPr>
          <w:bCs/>
        </w:rPr>
        <w:t>Zasady podziału zysku nie zostały określone w UFP</w:t>
      </w:r>
      <w:r w:rsidR="00754A30">
        <w:rPr>
          <w:bCs/>
        </w:rPr>
        <w:t>.</w:t>
      </w:r>
      <w:r w:rsidR="00477C0C">
        <w:rPr>
          <w:bCs/>
        </w:rPr>
        <w:t xml:space="preserve"> Najwyższa Izba Kontroli trafnie uznała, że mamy do czynienia z kwestią "</w:t>
      </w:r>
      <w:r w:rsidR="00477C0C" w:rsidRPr="00477C0C">
        <w:rPr>
          <w:bCs/>
          <w:i/>
        </w:rPr>
        <w:t>nierozstrzygniętą przez ww. ustawę</w:t>
      </w:r>
      <w:r w:rsidR="00477C0C">
        <w:rPr>
          <w:bCs/>
        </w:rPr>
        <w:t xml:space="preserve">, </w:t>
      </w:r>
      <w:r w:rsidR="00477C0C">
        <w:rPr>
          <w:bCs/>
          <w:i/>
        </w:rPr>
        <w:t xml:space="preserve">ale istotną z punktu widzenia ich </w:t>
      </w:r>
      <w:r w:rsidR="00477C0C">
        <w:rPr>
          <w:bCs/>
        </w:rPr>
        <w:t xml:space="preserve">[IGB – przyp. własny] </w:t>
      </w:r>
      <w:r w:rsidR="00477C0C">
        <w:rPr>
          <w:bCs/>
          <w:i/>
        </w:rPr>
        <w:t>działalności</w:t>
      </w:r>
      <w:r w:rsidR="00477C0C">
        <w:rPr>
          <w:bCs/>
        </w:rPr>
        <w:t>"</w:t>
      </w:r>
      <w:r w:rsidR="00477C0C">
        <w:rPr>
          <w:rStyle w:val="Odwoanieprzypisudolnego"/>
          <w:bCs/>
        </w:rPr>
        <w:footnoteReference w:id="54"/>
      </w:r>
      <w:r w:rsidR="00477C0C">
        <w:rPr>
          <w:bCs/>
        </w:rPr>
        <w:t xml:space="preserve">. </w:t>
      </w:r>
      <w:r w:rsidR="00477C0C">
        <w:rPr>
          <w:bCs/>
        </w:rPr>
        <w:lastRenderedPageBreak/>
        <w:t>Większość statutów IGB skontrolowanych przez NIK (7 z 11) zawiera postanowienia dotyczące zasad podziału zysku</w:t>
      </w:r>
      <w:r w:rsidR="00865496">
        <w:rPr>
          <w:bCs/>
        </w:rPr>
        <w:t>.</w:t>
      </w:r>
    </w:p>
    <w:tbl>
      <w:tblPr>
        <w:tblStyle w:val="Tabela-Siatka"/>
        <w:tblpPr w:leftFromText="141" w:rightFromText="141" w:vertAnchor="text" w:horzAnchor="margin" w:tblpXSpec="right" w:tblpY="3"/>
        <w:tblW w:w="0" w:type="auto"/>
        <w:tblLook w:val="04A0" w:firstRow="1" w:lastRow="0" w:firstColumn="1" w:lastColumn="0" w:noHBand="0" w:noVBand="1"/>
      </w:tblPr>
      <w:tblGrid>
        <w:gridCol w:w="7848"/>
      </w:tblGrid>
      <w:tr w:rsidR="00865496" w:rsidRPr="004604D4" w:rsidTr="00865496">
        <w:tc>
          <w:tcPr>
            <w:tcW w:w="7848" w:type="dxa"/>
            <w:shd w:val="clear" w:color="auto" w:fill="C6D9F1" w:themeFill="text2" w:themeFillTint="33"/>
          </w:tcPr>
          <w:p w:rsidR="00865496" w:rsidRPr="002B3BB8" w:rsidRDefault="00865496" w:rsidP="00865496">
            <w:pPr>
              <w:pStyle w:val="Tekstpodstawowy2"/>
              <w:spacing w:after="0"/>
              <w:ind w:left="0"/>
              <w:rPr>
                <w:rFonts w:cs="Times New Roman"/>
                <w:b/>
                <w:lang w:val="pl-PL"/>
              </w:rPr>
            </w:pPr>
            <w:r>
              <w:rPr>
                <w:b/>
                <w:lang w:val="pl-PL"/>
              </w:rPr>
              <w:t>Zatwierdzanie zasad podziału zysku mieści się w zakresie nadzoru sprawowanego przez Ministra nad COI</w:t>
            </w:r>
            <w:r w:rsidRPr="00312EBC">
              <w:rPr>
                <w:b/>
                <w:lang w:val="pl-PL"/>
              </w:rPr>
              <w:t>.</w:t>
            </w:r>
            <w:r>
              <w:rPr>
                <w:b/>
                <w:lang w:val="pl-PL"/>
              </w:rPr>
              <w:t xml:space="preserve"> W celu przeznaczenia </w:t>
            </w:r>
            <w:r w:rsidRPr="001B4307">
              <w:rPr>
                <w:rFonts w:cs="Times New Roman"/>
                <w:b/>
                <w:lang w:val="pl-PL"/>
              </w:rPr>
              <w:t>zysk</w:t>
            </w:r>
            <w:r>
              <w:rPr>
                <w:rFonts w:cs="Times New Roman"/>
                <w:b/>
                <w:lang w:val="pl-PL"/>
              </w:rPr>
              <w:t>u</w:t>
            </w:r>
            <w:r w:rsidRPr="001B4307">
              <w:rPr>
                <w:rFonts w:cs="Times New Roman"/>
                <w:b/>
                <w:lang w:val="pl-PL"/>
              </w:rPr>
              <w:t xml:space="preserve"> COI z 2013 r. </w:t>
            </w:r>
            <w:r>
              <w:rPr>
                <w:rFonts w:cs="Times New Roman"/>
                <w:b/>
                <w:lang w:val="pl-PL"/>
              </w:rPr>
              <w:t xml:space="preserve">na </w:t>
            </w:r>
            <w:r w:rsidRPr="002B3BB8">
              <w:rPr>
                <w:b/>
                <w:lang w:val="pl-PL"/>
              </w:rPr>
              <w:t>finansowanie lub dofinansowanie zadań wykonywanych w ramach Projektu</w:t>
            </w:r>
            <w:r>
              <w:rPr>
                <w:rFonts w:cs="Times New Roman"/>
                <w:b/>
                <w:lang w:val="pl-PL"/>
              </w:rPr>
              <w:t>, zgodnie z pismem Dyrektora COI z 6 maja 2014 r., Minister powinien wydać stosowną decyzję: albo dotyczącą wyłącznie tej kwestii, tj. o przeznaczeniu i podziale zysku COI za 2013 r., albo zmieniającą decyzję nr 79 zatwierdzającą sprawozdanie finansowe COI.</w:t>
            </w:r>
          </w:p>
        </w:tc>
      </w:tr>
    </w:tbl>
    <w:p w:rsidR="00865496" w:rsidRDefault="00865496" w:rsidP="00865496">
      <w:pPr>
        <w:pStyle w:val="LongStandard3"/>
        <w:numPr>
          <w:ilvl w:val="0"/>
          <w:numId w:val="0"/>
        </w:numPr>
        <w:ind w:left="1440"/>
        <w:rPr>
          <w:bCs/>
        </w:rPr>
      </w:pPr>
    </w:p>
    <w:p w:rsidR="00865496" w:rsidRDefault="00865496" w:rsidP="00865496">
      <w:pPr>
        <w:pStyle w:val="LongStandard3"/>
        <w:numPr>
          <w:ilvl w:val="0"/>
          <w:numId w:val="0"/>
        </w:numPr>
        <w:ind w:left="1440"/>
        <w:rPr>
          <w:bCs/>
        </w:rPr>
      </w:pPr>
    </w:p>
    <w:p w:rsidR="00865496" w:rsidRDefault="00865496" w:rsidP="00865496">
      <w:pPr>
        <w:pStyle w:val="LongStandard3"/>
        <w:numPr>
          <w:ilvl w:val="0"/>
          <w:numId w:val="0"/>
        </w:numPr>
        <w:ind w:left="1440"/>
        <w:rPr>
          <w:bCs/>
        </w:rPr>
      </w:pPr>
    </w:p>
    <w:p w:rsidR="00865496" w:rsidRDefault="00865496" w:rsidP="00865496">
      <w:pPr>
        <w:pStyle w:val="LongStandard3"/>
        <w:numPr>
          <w:ilvl w:val="0"/>
          <w:numId w:val="0"/>
        </w:numPr>
        <w:ind w:left="1440"/>
        <w:rPr>
          <w:bCs/>
        </w:rPr>
      </w:pPr>
    </w:p>
    <w:p w:rsidR="00ED57EB" w:rsidRPr="00ED57EB" w:rsidRDefault="00ED57EB" w:rsidP="00ED57EB">
      <w:pPr>
        <w:pStyle w:val="LongStandard3"/>
        <w:numPr>
          <w:ilvl w:val="0"/>
          <w:numId w:val="0"/>
        </w:numPr>
        <w:spacing w:after="0"/>
        <w:rPr>
          <w:b/>
        </w:rPr>
      </w:pPr>
    </w:p>
    <w:p w:rsidR="00ED57EB" w:rsidRPr="00ED57EB" w:rsidRDefault="00865496" w:rsidP="00ED57EB">
      <w:pPr>
        <w:pStyle w:val="LongStandard3"/>
        <w:numPr>
          <w:ilvl w:val="2"/>
          <w:numId w:val="18"/>
        </w:numPr>
        <w:rPr>
          <w:b/>
        </w:rPr>
      </w:pPr>
      <w:r w:rsidRPr="00865496">
        <w:t xml:space="preserve">W przypadku akceptacji przez Ministra propozycji </w:t>
      </w:r>
      <w:r>
        <w:t xml:space="preserve">Dyrektora COI konkretne decyzje dotyczące przeznaczenia zysku będzie podejmował Dyrektor COI (z zastrzeżeniem zgodności z zasadami podziału zysku na realizację Projektu i pozostałą działalność statutową). </w:t>
      </w:r>
      <w:r w:rsidR="00ED57EB">
        <w:t xml:space="preserve">Jednakże, w związku z tym, iż Dyrektor COI proponował podzielenie zysku w ten sposób, że kwota 6.034.150,94 zł miała </w:t>
      </w:r>
      <w:r w:rsidR="00ED57EB" w:rsidRPr="00ED57EB">
        <w:t xml:space="preserve">być przeznaczona na finansowanie lub dofinansowanie zadań wykonywanych w ramach Projektu w roku 2014 r., </w:t>
      </w:r>
      <w:r w:rsidR="00ED57EB" w:rsidRPr="00ED57EB">
        <w:rPr>
          <w:b/>
        </w:rPr>
        <w:t xml:space="preserve">przed podjęciem decyzji przez Ministra </w:t>
      </w:r>
      <w:r w:rsidR="00ED57EB">
        <w:rPr>
          <w:b/>
        </w:rPr>
        <w:t xml:space="preserve">prawdopodobnie </w:t>
      </w:r>
      <w:r w:rsidR="00ED57EB" w:rsidRPr="00ED57EB">
        <w:rPr>
          <w:b/>
        </w:rPr>
        <w:t>konieczne będzie zwrócenie się przez Ministra do Dyrektora COI o modyfikację (zaktualizowanie)</w:t>
      </w:r>
      <w:r w:rsidRPr="00ED57EB">
        <w:rPr>
          <w:b/>
        </w:rPr>
        <w:t xml:space="preserve"> </w:t>
      </w:r>
      <w:r w:rsidR="00ED57EB" w:rsidRPr="00ED57EB">
        <w:rPr>
          <w:b/>
        </w:rPr>
        <w:t>propozycji.</w:t>
      </w:r>
    </w:p>
    <w:tbl>
      <w:tblPr>
        <w:tblStyle w:val="Tabela-Siatka"/>
        <w:tblW w:w="0" w:type="auto"/>
        <w:tblInd w:w="1440" w:type="dxa"/>
        <w:tblLook w:val="04A0" w:firstRow="1" w:lastRow="0" w:firstColumn="1" w:lastColumn="0" w:noHBand="0" w:noVBand="1"/>
      </w:tblPr>
      <w:tblGrid>
        <w:gridCol w:w="7848"/>
      </w:tblGrid>
      <w:tr w:rsidR="00ED57EB" w:rsidRPr="004604D4" w:rsidTr="00ED57EB">
        <w:tc>
          <w:tcPr>
            <w:tcW w:w="9212" w:type="dxa"/>
            <w:shd w:val="clear" w:color="auto" w:fill="C6D9F1" w:themeFill="text2" w:themeFillTint="33"/>
          </w:tcPr>
          <w:p w:rsidR="00ED57EB" w:rsidRDefault="00ED57EB" w:rsidP="00ED57EB">
            <w:pPr>
              <w:pStyle w:val="LongStandard3"/>
              <w:numPr>
                <w:ilvl w:val="0"/>
                <w:numId w:val="0"/>
              </w:numPr>
              <w:spacing w:after="0"/>
              <w:rPr>
                <w:b/>
              </w:rPr>
            </w:pPr>
            <w:r>
              <w:rPr>
                <w:b/>
              </w:rPr>
              <w:t>Niezależnie od powyższego, w celu uniknięcia wątpliwości na przyszłość, rekomendujemy zmianę statutu COI i określenie w nim wprost, że</w:t>
            </w:r>
            <w:r w:rsidRPr="002B3BB8">
              <w:rPr>
                <w:b/>
              </w:rPr>
              <w:t xml:space="preserve"> </w:t>
            </w:r>
            <w:r>
              <w:rPr>
                <w:b/>
              </w:rPr>
              <w:t xml:space="preserve">"1. </w:t>
            </w:r>
            <w:r w:rsidRPr="002B3BB8">
              <w:rPr>
                <w:b/>
              </w:rPr>
              <w:t xml:space="preserve">Dyrektor </w:t>
            </w:r>
            <w:r>
              <w:rPr>
                <w:b/>
              </w:rPr>
              <w:t>COI</w:t>
            </w:r>
            <w:r w:rsidRPr="002B3BB8">
              <w:rPr>
                <w:b/>
              </w:rPr>
              <w:t xml:space="preserve"> przedstawia Ministrowi </w:t>
            </w:r>
            <w:r>
              <w:rPr>
                <w:b/>
              </w:rPr>
              <w:t xml:space="preserve">Spraw Wewnętrznych </w:t>
            </w:r>
            <w:r w:rsidRPr="002B3BB8">
              <w:rPr>
                <w:b/>
              </w:rPr>
              <w:t xml:space="preserve">do zatwierdzenia sprawozdanie finansowe oraz propozycję podziału zysku lub sposobu pokrycia straty </w:t>
            </w:r>
            <w:r>
              <w:rPr>
                <w:b/>
              </w:rPr>
              <w:t>COI</w:t>
            </w:r>
            <w:r w:rsidRPr="002B3BB8">
              <w:rPr>
                <w:b/>
              </w:rPr>
              <w:t>.</w:t>
            </w:r>
            <w:r>
              <w:rPr>
                <w:b/>
              </w:rPr>
              <w:t xml:space="preserve"> 2. </w:t>
            </w:r>
            <w:r w:rsidRPr="002B3BB8">
              <w:rPr>
                <w:b/>
              </w:rPr>
              <w:t xml:space="preserve">Minister </w:t>
            </w:r>
            <w:r>
              <w:rPr>
                <w:b/>
              </w:rPr>
              <w:t xml:space="preserve">Spraw Wewnętrznych </w:t>
            </w:r>
            <w:r w:rsidRPr="002B3BB8">
              <w:rPr>
                <w:b/>
              </w:rPr>
              <w:t xml:space="preserve">zatwierdza sprawozdanie finansowe oraz podział zysku lub sposób pokrycia straty </w:t>
            </w:r>
            <w:r>
              <w:rPr>
                <w:b/>
              </w:rPr>
              <w:t>COI</w:t>
            </w:r>
            <w:r w:rsidRPr="002B3BB8">
              <w:rPr>
                <w:b/>
              </w:rPr>
              <w:t>.</w:t>
            </w:r>
            <w:r>
              <w:rPr>
                <w:b/>
              </w:rPr>
              <w:t>".</w:t>
            </w:r>
          </w:p>
        </w:tc>
      </w:tr>
      <w:bookmarkEnd w:id="48"/>
    </w:tbl>
    <w:p w:rsidR="00B01233" w:rsidRPr="001B4307" w:rsidRDefault="00B01233" w:rsidP="0020550B">
      <w:pPr>
        <w:pStyle w:val="Tekstpodstawowy"/>
        <w:rPr>
          <w:rFonts w:cs="Times New Roman"/>
          <w:lang w:val="pl-PL"/>
        </w:rPr>
      </w:pPr>
    </w:p>
    <w:p w:rsidR="00007464" w:rsidRPr="001B4307" w:rsidRDefault="00007464">
      <w:pPr>
        <w:spacing w:after="0" w:line="240" w:lineRule="auto"/>
        <w:rPr>
          <w:rFonts w:ascii="Times New Roman" w:hAnsi="Times New Roman" w:cs="Times New Roman"/>
          <w:sz w:val="24"/>
          <w:lang w:val="pl-PL"/>
        </w:rPr>
      </w:pPr>
      <w:r w:rsidRPr="001B4307">
        <w:rPr>
          <w:rFonts w:ascii="Times New Roman" w:hAnsi="Times New Roman" w:cs="Times New Roman"/>
          <w:lang w:val="pl-PL"/>
        </w:rPr>
        <w:br w:type="page"/>
      </w:r>
    </w:p>
    <w:bookmarkEnd w:id="47"/>
    <w:p w:rsidR="007B0968" w:rsidRPr="001B4307" w:rsidRDefault="001F142B" w:rsidP="001F142B">
      <w:pPr>
        <w:pStyle w:val="Schedule1L1"/>
      </w:pPr>
      <w:r w:rsidRPr="001B4307">
        <w:lastRenderedPageBreak/>
        <w:br/>
      </w:r>
      <w:bookmarkStart w:id="49" w:name="_Toc406498227"/>
      <w:bookmarkStart w:id="50" w:name="_Toc407053220"/>
      <w:r w:rsidR="00E375E2" w:rsidRPr="001B4307">
        <w:t>projekt aneksu</w:t>
      </w:r>
      <w:bookmarkEnd w:id="49"/>
      <w:bookmarkEnd w:id="50"/>
    </w:p>
    <w:p w:rsidR="001B4307" w:rsidRPr="001B4307" w:rsidRDefault="001B4307" w:rsidP="001B4307">
      <w:pPr>
        <w:pStyle w:val="Tekstpodstawowy"/>
        <w:jc w:val="center"/>
        <w:rPr>
          <w:rFonts w:cs="Times New Roman"/>
          <w:b/>
          <w:lang w:val="pl-PL"/>
        </w:rPr>
      </w:pPr>
    </w:p>
    <w:p w:rsidR="001B4307" w:rsidRPr="001B4307" w:rsidRDefault="001B4307" w:rsidP="001B4307">
      <w:pPr>
        <w:pStyle w:val="Tekstpodstawowy"/>
        <w:spacing w:after="0"/>
        <w:jc w:val="center"/>
        <w:rPr>
          <w:rFonts w:cs="Times New Roman"/>
          <w:b/>
          <w:lang w:val="pl-PL"/>
        </w:rPr>
      </w:pPr>
      <w:r w:rsidRPr="001B4307">
        <w:rPr>
          <w:rFonts w:cs="Times New Roman"/>
          <w:b/>
          <w:lang w:val="pl-PL"/>
        </w:rPr>
        <w:t>Aneks nr 3</w:t>
      </w:r>
    </w:p>
    <w:p w:rsidR="001B4307" w:rsidRPr="001B4307" w:rsidRDefault="001B4307" w:rsidP="001B4307">
      <w:pPr>
        <w:pStyle w:val="Tekstpodstawowy"/>
        <w:spacing w:after="0"/>
        <w:jc w:val="center"/>
        <w:rPr>
          <w:rFonts w:cs="Times New Roman"/>
          <w:b/>
          <w:lang w:val="pl-PL"/>
        </w:rPr>
      </w:pPr>
      <w:r w:rsidRPr="001B4307">
        <w:rPr>
          <w:rFonts w:cs="Times New Roman"/>
          <w:b/>
          <w:lang w:val="pl-PL"/>
        </w:rPr>
        <w:t>do umowy nr 4/</w:t>
      </w:r>
      <w:proofErr w:type="spellStart"/>
      <w:r w:rsidRPr="001B4307">
        <w:rPr>
          <w:rFonts w:cs="Times New Roman"/>
          <w:b/>
          <w:lang w:val="pl-PL"/>
        </w:rPr>
        <w:t>DSiA</w:t>
      </w:r>
      <w:proofErr w:type="spellEnd"/>
      <w:r w:rsidRPr="001B4307">
        <w:rPr>
          <w:rFonts w:cs="Times New Roman"/>
          <w:b/>
          <w:lang w:val="pl-PL"/>
        </w:rPr>
        <w:t>/2013 o realizacji projektu "pl.ID"</w:t>
      </w:r>
    </w:p>
    <w:p w:rsidR="001B4307" w:rsidRPr="001B4307" w:rsidRDefault="001B4307" w:rsidP="001B4307">
      <w:pPr>
        <w:pStyle w:val="Tekstpodstawowy"/>
        <w:jc w:val="center"/>
        <w:rPr>
          <w:rFonts w:cs="Times New Roman"/>
          <w:lang w:val="pl-PL"/>
        </w:rPr>
      </w:pPr>
      <w:r w:rsidRPr="001B4307">
        <w:rPr>
          <w:rFonts w:cs="Times New Roman"/>
          <w:b/>
          <w:lang w:val="pl-PL"/>
        </w:rPr>
        <w:t>z dnia 25 lutego 2013</w:t>
      </w:r>
      <w:r w:rsidRPr="001B4307">
        <w:rPr>
          <w:rFonts w:cs="Times New Roman"/>
          <w:lang w:val="pl-PL"/>
        </w:rPr>
        <w:t xml:space="preserve"> </w:t>
      </w:r>
      <w:r w:rsidRPr="001B4307">
        <w:rPr>
          <w:rFonts w:cs="Times New Roman"/>
          <w:b/>
          <w:lang w:val="pl-PL"/>
        </w:rPr>
        <w:t>r.</w:t>
      </w:r>
    </w:p>
    <w:p w:rsidR="001B4307" w:rsidRPr="001B4307" w:rsidRDefault="001B4307" w:rsidP="001B4307">
      <w:pPr>
        <w:pStyle w:val="Tekstpodstawowy"/>
        <w:rPr>
          <w:rFonts w:cs="Times New Roman"/>
          <w:lang w:val="pl-PL"/>
        </w:rPr>
      </w:pPr>
      <w:r w:rsidRPr="001B4307">
        <w:rPr>
          <w:rFonts w:cs="Times New Roman"/>
          <w:lang w:val="pl-PL"/>
        </w:rPr>
        <w:t>zawarty w dniu [●] w Warszawie, pomiędzy:</w:t>
      </w:r>
    </w:p>
    <w:p w:rsidR="001B4307" w:rsidRPr="001B4307" w:rsidRDefault="001B4307" w:rsidP="001B4307">
      <w:pPr>
        <w:pStyle w:val="Tekstpodstawowy"/>
        <w:rPr>
          <w:rFonts w:cs="Times New Roman"/>
          <w:lang w:val="pl-PL"/>
        </w:rPr>
      </w:pPr>
      <w:r w:rsidRPr="001B4307">
        <w:rPr>
          <w:rFonts w:cs="Times New Roman"/>
          <w:b/>
          <w:lang w:val="pl-PL"/>
        </w:rPr>
        <w:t>Skarbem Państwa</w:t>
      </w:r>
      <w:r w:rsidRPr="001B4307">
        <w:rPr>
          <w:rFonts w:cs="Times New Roman"/>
          <w:lang w:val="pl-PL"/>
        </w:rPr>
        <w:t xml:space="preserve">, reprezentowanym przez </w:t>
      </w:r>
      <w:r w:rsidRPr="001B4307">
        <w:rPr>
          <w:rFonts w:cs="Times New Roman"/>
          <w:b/>
          <w:lang w:val="pl-PL"/>
        </w:rPr>
        <w:t>Ministra Spraw Wewnętrznych</w:t>
      </w:r>
      <w:r w:rsidRPr="001B4307">
        <w:rPr>
          <w:rFonts w:cs="Times New Roman"/>
          <w:lang w:val="pl-PL"/>
        </w:rPr>
        <w:t>, zwanym dalej "</w:t>
      </w:r>
      <w:r w:rsidRPr="001B4307">
        <w:rPr>
          <w:rFonts w:cs="Times New Roman"/>
          <w:b/>
          <w:lang w:val="pl-PL"/>
        </w:rPr>
        <w:t>Ministrem</w:t>
      </w:r>
      <w:r w:rsidRPr="001B4307">
        <w:rPr>
          <w:rFonts w:cs="Times New Roman"/>
          <w:lang w:val="pl-PL"/>
        </w:rPr>
        <w:t>" lub "</w:t>
      </w:r>
      <w:r w:rsidRPr="001B4307">
        <w:rPr>
          <w:rFonts w:cs="Times New Roman"/>
          <w:b/>
          <w:lang w:val="pl-PL"/>
        </w:rPr>
        <w:t>Zamawiającym</w:t>
      </w:r>
      <w:r w:rsidRPr="001B4307">
        <w:rPr>
          <w:rFonts w:cs="Times New Roman"/>
          <w:lang w:val="pl-PL"/>
        </w:rPr>
        <w:t>",</w:t>
      </w:r>
    </w:p>
    <w:p w:rsidR="001B4307" w:rsidRPr="001B4307" w:rsidRDefault="001B4307" w:rsidP="001B4307">
      <w:pPr>
        <w:pStyle w:val="Tekstpodstawowy"/>
        <w:rPr>
          <w:rFonts w:cs="Times New Roman"/>
          <w:lang w:val="pl-PL"/>
        </w:rPr>
      </w:pPr>
      <w:r w:rsidRPr="001B4307">
        <w:rPr>
          <w:rFonts w:cs="Times New Roman"/>
          <w:lang w:val="pl-PL"/>
        </w:rPr>
        <w:t>w imieniu i na rzecz którego działa</w:t>
      </w:r>
    </w:p>
    <w:p w:rsidR="001B4307" w:rsidRPr="001B4307" w:rsidRDefault="001B4307" w:rsidP="001B4307">
      <w:pPr>
        <w:pStyle w:val="Tekstpodstawowy"/>
        <w:rPr>
          <w:rFonts w:cs="Times New Roman"/>
          <w:lang w:val="pl-PL"/>
        </w:rPr>
      </w:pPr>
      <w:r w:rsidRPr="001B4307">
        <w:rPr>
          <w:rFonts w:cs="Times New Roman"/>
          <w:lang w:val="pl-PL"/>
        </w:rPr>
        <w:t>[</w:t>
      </w:r>
      <w:r w:rsidRPr="001B4307">
        <w:rPr>
          <w:rFonts w:cs="Times New Roman"/>
          <w:b/>
          <w:lang w:val="pl-PL"/>
        </w:rPr>
        <w:t>Pan</w:t>
      </w:r>
      <w:r w:rsidRPr="001B4307">
        <w:rPr>
          <w:rFonts w:cs="Times New Roman"/>
          <w:lang w:val="pl-PL"/>
        </w:rPr>
        <w:t xml:space="preserve"> </w:t>
      </w:r>
      <w:r w:rsidRPr="001B4307">
        <w:rPr>
          <w:rFonts w:cs="Times New Roman"/>
          <w:b/>
          <w:lang w:val="pl-PL"/>
        </w:rPr>
        <w:t xml:space="preserve">Tomasz </w:t>
      </w:r>
      <w:proofErr w:type="spellStart"/>
      <w:r w:rsidRPr="001B4307">
        <w:rPr>
          <w:rFonts w:cs="Times New Roman"/>
          <w:b/>
          <w:lang w:val="pl-PL"/>
        </w:rPr>
        <w:t>Szubiela</w:t>
      </w:r>
      <w:proofErr w:type="spellEnd"/>
      <w:r w:rsidRPr="001B4307">
        <w:rPr>
          <w:rFonts w:cs="Times New Roman"/>
          <w:lang w:val="pl-PL"/>
        </w:rPr>
        <w:t xml:space="preserve">] – </w:t>
      </w:r>
      <w:r w:rsidRPr="001B4307">
        <w:rPr>
          <w:rFonts w:cs="Times New Roman"/>
          <w:b/>
          <w:lang w:val="pl-PL"/>
        </w:rPr>
        <w:t>Podsekretarz Stanu w Ministerstwie Spraw Wewnętrznych</w:t>
      </w:r>
      <w:r w:rsidRPr="001B4307">
        <w:rPr>
          <w:rFonts w:cs="Times New Roman"/>
          <w:lang w:val="pl-PL"/>
        </w:rPr>
        <w:t>, na podstawie upoważnienia, którego potwierdzona za zgodność z oryginałem kopia stanowi załącznik nr 1</w:t>
      </w:r>
      <w:r w:rsidRPr="001B4307">
        <w:rPr>
          <w:rStyle w:val="Odwoanieprzypisudolnego"/>
          <w:rFonts w:cs="Times New Roman"/>
          <w:lang w:val="pl-PL"/>
        </w:rPr>
        <w:footnoteReference w:id="55"/>
      </w:r>
    </w:p>
    <w:p w:rsidR="001B4307" w:rsidRPr="001B4307" w:rsidRDefault="001B4307" w:rsidP="001B4307">
      <w:pPr>
        <w:pStyle w:val="Tekstpodstawowy"/>
        <w:rPr>
          <w:rFonts w:cs="Times New Roman"/>
          <w:lang w:val="pl-PL"/>
        </w:rPr>
      </w:pPr>
      <w:r w:rsidRPr="001B4307">
        <w:rPr>
          <w:rFonts w:cs="Times New Roman"/>
          <w:lang w:val="pl-PL"/>
        </w:rPr>
        <w:t>a</w:t>
      </w:r>
    </w:p>
    <w:p w:rsidR="001B4307" w:rsidRPr="001B4307" w:rsidRDefault="001B4307" w:rsidP="001B4307">
      <w:pPr>
        <w:pStyle w:val="Tekstpodstawowy"/>
        <w:rPr>
          <w:rFonts w:cs="Times New Roman"/>
          <w:lang w:val="pl-PL"/>
        </w:rPr>
      </w:pPr>
      <w:r w:rsidRPr="001B4307">
        <w:rPr>
          <w:rFonts w:cs="Times New Roman"/>
          <w:b/>
          <w:lang w:val="pl-PL"/>
        </w:rPr>
        <w:t>Centralnym Ośrodkiem Informatyki</w:t>
      </w:r>
      <w:r w:rsidRPr="001B4307">
        <w:rPr>
          <w:rFonts w:cs="Times New Roman"/>
          <w:lang w:val="pl-PL"/>
        </w:rPr>
        <w:t xml:space="preserve"> z siedzibą w Warszawie (02-676) przy ul. Suwak 3 wpisanym do rejestru przedsiębiorców, prowadzonego przez Sąd Rejonowy dla m.st. Warszawy XIII Wydział Gospodarczy, pod numerem KRS: 0000372110; NIP: 7252036863; REGON. 100 999-489. zwanym dalej "</w:t>
      </w:r>
      <w:r w:rsidRPr="001B4307">
        <w:rPr>
          <w:rFonts w:cs="Times New Roman"/>
          <w:b/>
          <w:lang w:val="pl-PL"/>
        </w:rPr>
        <w:t>Wykonawcą</w:t>
      </w:r>
      <w:r w:rsidRPr="001B4307">
        <w:rPr>
          <w:rFonts w:cs="Times New Roman"/>
          <w:lang w:val="pl-PL"/>
        </w:rPr>
        <w:t>",</w:t>
      </w:r>
    </w:p>
    <w:p w:rsidR="001B4307" w:rsidRPr="001B4307" w:rsidRDefault="001B4307" w:rsidP="001B4307">
      <w:pPr>
        <w:pStyle w:val="Tekstpodstawowy"/>
        <w:rPr>
          <w:rFonts w:cs="Times New Roman"/>
          <w:lang w:val="pl-PL"/>
        </w:rPr>
      </w:pPr>
      <w:r w:rsidRPr="001B4307">
        <w:rPr>
          <w:rFonts w:cs="Times New Roman"/>
          <w:lang w:val="pl-PL"/>
        </w:rPr>
        <w:t>reprezentowanym przez Pana Nikodema Bończa Tomaszewskiego – Dyrektora, na podstawie powołania którego potwierdzona za zgodność z oryginałem kopia stanowi Załącznik nr [●],</w:t>
      </w:r>
    </w:p>
    <w:p w:rsidR="001B4307" w:rsidRPr="001B4307" w:rsidRDefault="001B4307" w:rsidP="001B4307">
      <w:pPr>
        <w:pStyle w:val="Tekstpodstawowy"/>
        <w:rPr>
          <w:rFonts w:cs="Times New Roman"/>
          <w:lang w:val="pl-PL"/>
        </w:rPr>
      </w:pPr>
      <w:r w:rsidRPr="001B4307">
        <w:rPr>
          <w:rFonts w:cs="Times New Roman"/>
          <w:lang w:val="pl-PL"/>
        </w:rPr>
        <w:t>zwanymi "</w:t>
      </w:r>
      <w:r w:rsidRPr="001B4307">
        <w:rPr>
          <w:rFonts w:cs="Times New Roman"/>
          <w:b/>
          <w:lang w:val="pl-PL"/>
        </w:rPr>
        <w:t>Stronami</w:t>
      </w:r>
      <w:r w:rsidRPr="001B4307">
        <w:rPr>
          <w:rFonts w:cs="Times New Roman"/>
          <w:lang w:val="pl-PL"/>
        </w:rPr>
        <w:t>".</w:t>
      </w:r>
    </w:p>
    <w:p w:rsidR="001B4307" w:rsidRPr="001B4307" w:rsidRDefault="001B4307" w:rsidP="001B4307">
      <w:pPr>
        <w:pStyle w:val="Tekstpodstawowy"/>
        <w:jc w:val="center"/>
        <w:rPr>
          <w:rFonts w:cs="Times New Roman"/>
          <w:b/>
          <w:lang w:val="pl-PL"/>
        </w:rPr>
      </w:pPr>
      <w:r w:rsidRPr="001B4307">
        <w:rPr>
          <w:rFonts w:cs="Times New Roman"/>
          <w:b/>
          <w:lang w:val="pl-PL"/>
        </w:rPr>
        <w:t>§ 1</w:t>
      </w:r>
    </w:p>
    <w:p w:rsidR="001B4307" w:rsidRPr="001B4307" w:rsidRDefault="001B4307" w:rsidP="001B4307">
      <w:pPr>
        <w:pStyle w:val="Tekstpodstawowy"/>
        <w:rPr>
          <w:rFonts w:cs="Times New Roman"/>
          <w:lang w:val="pl-PL"/>
        </w:rPr>
      </w:pPr>
      <w:r w:rsidRPr="001B4307">
        <w:rPr>
          <w:rFonts w:cs="Times New Roman"/>
          <w:lang w:val="pl-PL"/>
        </w:rPr>
        <w:t>W umowie 4/</w:t>
      </w:r>
      <w:proofErr w:type="spellStart"/>
      <w:r w:rsidRPr="001B4307">
        <w:rPr>
          <w:rFonts w:cs="Times New Roman"/>
          <w:lang w:val="pl-PL"/>
        </w:rPr>
        <w:t>DSiA</w:t>
      </w:r>
      <w:proofErr w:type="spellEnd"/>
      <w:r w:rsidRPr="001B4307">
        <w:rPr>
          <w:rFonts w:cs="Times New Roman"/>
          <w:lang w:val="pl-PL"/>
        </w:rPr>
        <w:t>/2013 o realizacji projektu "pl.ID" z dnia 25 lutego 2013 r., wprowadza się następujące zmiany:</w:t>
      </w:r>
    </w:p>
    <w:p w:rsidR="00800128" w:rsidRPr="001B4307" w:rsidRDefault="00800128" w:rsidP="00800128">
      <w:pPr>
        <w:pStyle w:val="General111"/>
        <w:numPr>
          <w:ilvl w:val="0"/>
          <w:numId w:val="48"/>
        </w:numPr>
      </w:pPr>
      <w:r w:rsidRPr="001B4307">
        <w:t>w § 1:</w:t>
      </w:r>
    </w:p>
    <w:p w:rsidR="00800128" w:rsidRPr="001B4307" w:rsidRDefault="00800128" w:rsidP="00800128">
      <w:pPr>
        <w:pStyle w:val="General113"/>
      </w:pPr>
      <w:r w:rsidRPr="001B4307">
        <w:t>ust. 1 otrzymuje brzmienie:</w:t>
      </w:r>
    </w:p>
    <w:p w:rsidR="00800128" w:rsidRPr="001B4307" w:rsidRDefault="00800128" w:rsidP="00800128">
      <w:pPr>
        <w:pStyle w:val="Tekstpodstawowy2"/>
        <w:rPr>
          <w:rFonts w:cs="Times New Roman"/>
          <w:lang w:val="pl-PL"/>
        </w:rPr>
      </w:pPr>
      <w:r w:rsidRPr="001B4307">
        <w:rPr>
          <w:rFonts w:cs="Times New Roman"/>
          <w:lang w:val="pl-PL"/>
        </w:rPr>
        <w:t xml:space="preserve">"1. Przedmiotem Umowy jest budowa oraz uruchomienie produkcyjne przez Wykonawcę, zgodnie z wymaganiami Zamawiającego, zintegrowanego Systemu Rejestrów Państwowych w ramach projektu "pl.ID", zwanego dalej </w:t>
      </w:r>
      <w:r w:rsidRPr="001B4307">
        <w:rPr>
          <w:rFonts w:cs="Times New Roman"/>
          <w:lang w:val="pl-PL"/>
        </w:rPr>
        <w:lastRenderedPageBreak/>
        <w:t>"Projektem", realizowanego w ramach Programu Operacyjnego Innowacyjna Gospodarka 2007-2013 Priorytet VII Społeczeństwo Informacyjne – budowa elektronicznej administracji. W celu realizacji przedmiotu Umowy, o którym mowa w zdaniu poprzedzającym Wykonawca będzie wykonywał zadania w formie zleceń udzielanych mu przez Zamawiającego, zwanych dalej "Zleceniami". Wzór Zlecenia stanowi Załącznik nr 8.";</w:t>
      </w:r>
    </w:p>
    <w:p w:rsidR="00800128" w:rsidRPr="001B4307" w:rsidRDefault="00800128" w:rsidP="00800128">
      <w:pPr>
        <w:pStyle w:val="General113"/>
      </w:pPr>
      <w:r w:rsidRPr="001B4307">
        <w:t>ust. 2 do punktu 1) otrzymuje następujące brzmienie:</w:t>
      </w:r>
    </w:p>
    <w:p w:rsidR="00800128" w:rsidRPr="001B4307" w:rsidRDefault="00800128" w:rsidP="00800128">
      <w:pPr>
        <w:pStyle w:val="Tekstpodstawowy2"/>
        <w:rPr>
          <w:rFonts w:cs="Times New Roman"/>
          <w:lang w:val="pl-PL"/>
        </w:rPr>
      </w:pPr>
      <w:r w:rsidRPr="001B4307">
        <w:rPr>
          <w:rFonts w:cs="Times New Roman"/>
          <w:lang w:val="pl-PL"/>
        </w:rPr>
        <w:t>"W ramach realizacji przedmiotu Umowy, o którym mowa w ust. 1, Zamawiający zlecać będzie, a Wykonawca zobowiązuje się wykonać zadania zlecone przez Zamawiającego, określone w Wysokopoziomowym harmonogramie zadań, stanowiącym Załącznik nr 3, do których należą w szczególności następujące zadania:";</w:t>
      </w:r>
    </w:p>
    <w:p w:rsidR="00800128" w:rsidRPr="001B4307" w:rsidRDefault="00800128" w:rsidP="00800128">
      <w:pPr>
        <w:pStyle w:val="General113"/>
      </w:pPr>
      <w:r w:rsidRPr="001B4307">
        <w:t>ust. 3 otrzymuje brzmienie:</w:t>
      </w:r>
    </w:p>
    <w:p w:rsidR="00800128" w:rsidRDefault="00800128" w:rsidP="00800128">
      <w:pPr>
        <w:pStyle w:val="General112"/>
        <w:numPr>
          <w:ilvl w:val="0"/>
          <w:numId w:val="0"/>
        </w:numPr>
        <w:ind w:left="1418"/>
      </w:pPr>
      <w:r w:rsidRPr="001B4307">
        <w:t>"3. Przedmiot Umowy, o którym mowa w ust. 1 i 2, będzie realizowany w terminach określonych w Wysokopoziomowym harmonogramie zadań. Przedmiot Umowy, określony w Wysokopoziomowym harmonogramie zadań, zostanie zrealizowany nie później niż do [●] 2015 r."</w:t>
      </w:r>
    </w:p>
    <w:p w:rsidR="00800128" w:rsidRDefault="00800128" w:rsidP="00800128">
      <w:pPr>
        <w:pStyle w:val="General111"/>
        <w:numPr>
          <w:ilvl w:val="0"/>
          <w:numId w:val="48"/>
        </w:numPr>
      </w:pPr>
      <w:r>
        <w:t>w § 2</w:t>
      </w:r>
      <w:r w:rsidRPr="00800128">
        <w:t xml:space="preserve"> ust. </w:t>
      </w:r>
      <w:r>
        <w:t>9</w:t>
      </w:r>
      <w:r w:rsidRPr="00800128">
        <w:t xml:space="preserve"> otrzymuje brzmienie</w:t>
      </w:r>
      <w:r>
        <w:t>:</w:t>
      </w:r>
    </w:p>
    <w:p w:rsidR="00800128" w:rsidRDefault="00800128" w:rsidP="00800128">
      <w:pPr>
        <w:pStyle w:val="General112"/>
        <w:numPr>
          <w:ilvl w:val="0"/>
          <w:numId w:val="0"/>
        </w:numPr>
        <w:ind w:left="720"/>
      </w:pPr>
      <w:r>
        <w:t>"Wykonawca nie ma prawa do odmowy złożenia Oferty.".</w:t>
      </w:r>
    </w:p>
    <w:p w:rsidR="00800128" w:rsidRPr="00800128" w:rsidRDefault="00800128" w:rsidP="00800128">
      <w:pPr>
        <w:pStyle w:val="General111"/>
        <w:numPr>
          <w:ilvl w:val="0"/>
          <w:numId w:val="48"/>
        </w:numPr>
      </w:pPr>
      <w:r w:rsidRPr="00800128">
        <w:t>w § 3 ust. 4 otrzymuje brzmienie</w:t>
      </w:r>
      <w:r w:rsidRPr="001B4307">
        <w:t>:</w:t>
      </w:r>
    </w:p>
    <w:p w:rsidR="00800128" w:rsidRDefault="00800128" w:rsidP="00800128">
      <w:pPr>
        <w:pStyle w:val="General111"/>
        <w:ind w:left="720"/>
      </w:pPr>
      <w:r w:rsidRPr="001B4307">
        <w:t>"Strony ustalają, że kwota wynagrodzenia, o której mowa w ust. 1, jest kwotą maksymalną przewidzianą przez Zamawiającego na realizację przedmiotu Umowy i określa górną granicę zobowiązań, jakie Zamawiający zaciągnie na podstawie Umowy. Wykonawca oświadcza, że kwota wynagrodzenia, o której mowa w zdaniu poprzedzającym jest wystarczająca do wykonania wszystkich prac składających się na przedmiot Umowy. Gdyby kwota wynagrodzenia okazała się niewystarczająca na pokrycie wszystkich kosztów wykonania całego przedmiotu Umowy, Wykonawca sfinansuje brakującą kwotę z części własnego zysku do kwoty nieprzekraczającej [●]."</w:t>
      </w:r>
      <w:r w:rsidRPr="001B4307">
        <w:rPr>
          <w:rStyle w:val="Odwoanieprzypisudolnego"/>
          <w:rFonts w:cs="Times New Roman"/>
        </w:rPr>
        <w:footnoteReference w:id="56"/>
      </w:r>
      <w:r w:rsidRPr="001B4307">
        <w:t>;</w:t>
      </w:r>
    </w:p>
    <w:p w:rsidR="001B4307" w:rsidRPr="001B4307" w:rsidRDefault="001B4307" w:rsidP="00800128">
      <w:pPr>
        <w:pStyle w:val="General111"/>
        <w:numPr>
          <w:ilvl w:val="0"/>
          <w:numId w:val="48"/>
        </w:numPr>
      </w:pPr>
      <w:r w:rsidRPr="001B4307">
        <w:t>w § 5 w ust. 1 dodaje się punkty 4) - 7) w brzmieniu:</w:t>
      </w:r>
    </w:p>
    <w:p w:rsidR="001B4307" w:rsidRPr="001B4307" w:rsidRDefault="001B4307" w:rsidP="001B4307">
      <w:pPr>
        <w:pStyle w:val="BodyText1"/>
        <w:rPr>
          <w:rFonts w:cs="Times New Roman"/>
          <w:lang w:val="pl-PL"/>
        </w:rPr>
      </w:pPr>
      <w:r w:rsidRPr="001B4307">
        <w:rPr>
          <w:rFonts w:cs="Times New Roman"/>
          <w:lang w:val="pl-PL" w:eastAsia="zh-CN"/>
        </w:rPr>
        <w:lastRenderedPageBreak/>
        <w:t>"4) ponoszenia</w:t>
      </w:r>
      <w:r w:rsidRPr="001B4307">
        <w:rPr>
          <w:rFonts w:eastAsia="MS Mincho" w:cs="Times New Roman"/>
          <w:lang w:val="pl-PL" w:eastAsia="zh-CN" w:bidi="he-IL"/>
        </w:rPr>
        <w:t xml:space="preserve"> wydatków związanych z realizacją Projektu</w:t>
      </w:r>
      <w:r w:rsidRPr="001B4307">
        <w:rPr>
          <w:rFonts w:cs="Times New Roman"/>
          <w:lang w:val="pl-PL" w:eastAsia="zh-CN"/>
        </w:rPr>
        <w:t xml:space="preserve"> zgodnie z przepisami prawa krajowego i Unii Europejskiej oraz w sposób oszczędny</w:t>
      </w:r>
      <w:r w:rsidR="00BC41DD">
        <w:rPr>
          <w:rFonts w:cs="Times New Roman"/>
          <w:lang w:val="pl-PL" w:eastAsia="zh-CN"/>
        </w:rPr>
        <w:t xml:space="preserve"> i nienaruszający zasady efektywnego ponoszenia wydatków</w:t>
      </w:r>
      <w:r w:rsidRPr="001B4307">
        <w:rPr>
          <w:rFonts w:cs="Times New Roman"/>
          <w:lang w:val="pl-PL" w:eastAsia="zh-CN"/>
        </w:rPr>
        <w:t xml:space="preserve">, to jest przy zachowaniu zasady osiągnięcia założonego efektu przy jak najniższych kosztach, a w szczególności postępowania zgodnie z </w:t>
      </w:r>
      <w:r w:rsidRPr="001B4307">
        <w:rPr>
          <w:rFonts w:cs="Times New Roman"/>
          <w:lang w:val="pl-PL"/>
        </w:rPr>
        <w:t xml:space="preserve">Wytycznymi Ministra Rozwoju Regionalnego w zakresie kwalifikowania wydatków w ramach Programu Operacyjnego Innowacyjna Gospodarka 2007-2013, z których wyciąg stanowi Załącznik nr 4, </w:t>
      </w:r>
    </w:p>
    <w:p w:rsidR="001B4307" w:rsidRPr="001B4307" w:rsidRDefault="001B4307" w:rsidP="00395F74">
      <w:pPr>
        <w:pStyle w:val="General1L2"/>
        <w:tabs>
          <w:tab w:val="clear" w:pos="720"/>
        </w:tabs>
        <w:spacing w:line="288" w:lineRule="auto"/>
        <w:ind w:firstLine="0"/>
      </w:pPr>
      <w:r w:rsidRPr="001B4307">
        <w:t xml:space="preserve">5) umożliwienia Zamawiającemu prawidłowego rozliczenia dofinansowania ze środków Unii Europejskiej w ramach Programu Operacyjnego Innowacyjna Gospodarka 2007-2013 i zapewnienia, aby jak największa część wydatków lub kosztów poniesionych przez Zamawiającego na realizację Projektu w ramach wynagrodzenia mogła zostać uznana za wydatek kwalifikowalny, </w:t>
      </w:r>
    </w:p>
    <w:p w:rsidR="001B4307" w:rsidRPr="001B4307" w:rsidRDefault="001B4307" w:rsidP="00395F74">
      <w:pPr>
        <w:pStyle w:val="General1L2"/>
        <w:tabs>
          <w:tab w:val="clear" w:pos="720"/>
        </w:tabs>
        <w:spacing w:line="288" w:lineRule="auto"/>
        <w:ind w:firstLine="0"/>
      </w:pPr>
      <w:r w:rsidRPr="001B4307">
        <w:t xml:space="preserve">6) odpowiedniego udokumentowania poniesionych wydatków i kosztów, które można uznać za wydatki kwalifikowalne, w tym przedstawiania kopii dokumentów księgowych (faktur lub dokumentów o równoważnej wartości księgowej), potwierdzających poniesione koszty oraz potwierdzenia dokonania zapłaty, przy czym opis dokumentów księgowych powinien w sposób jednoznaczny umożliwić przypisanie kosztu do określonej pozycji w ramach danego Zlecenia i związanego z nim postępowania przetargowego prowadzonego przez Wykonawcę, </w:t>
      </w:r>
      <w:r w:rsidR="00BC41DD" w:rsidRPr="00BC41DD">
        <w:rPr>
          <w:highlight w:val="yellow"/>
        </w:rPr>
        <w:t>[</w:t>
      </w:r>
      <w:r w:rsidRPr="001B4307">
        <w:t>oraz dołączenia do nich przygotowanego przez Wykonawcę zestawienia zawierającego co najmniej następuje elementy Zlecenia: nazwa towaru, ilość, jednostkowa wartość, naliczony podatek, sumę kwot brutto i netto oraz VAT z faktury, marża i koszty własne Wykonawcy. Postanowienie to dotyczy wszystkich wydatków lub kosztów poniesionych od początku rozpoczęcia realizacji Projektu</w:t>
      </w:r>
      <w:r w:rsidR="00BC41DD" w:rsidRPr="00BC41DD">
        <w:rPr>
          <w:highlight w:val="yellow"/>
        </w:rPr>
        <w:t>]</w:t>
      </w:r>
      <w:r w:rsidR="00BC41DD">
        <w:rPr>
          <w:rStyle w:val="Odwoanieprzypisudolnego"/>
          <w:highlight w:val="yellow"/>
        </w:rPr>
        <w:footnoteReference w:id="57"/>
      </w:r>
      <w:r w:rsidRPr="001B4307">
        <w:t>,</w:t>
      </w:r>
    </w:p>
    <w:p w:rsidR="001B4307" w:rsidRPr="001B4307" w:rsidRDefault="001B4307" w:rsidP="00395F74">
      <w:pPr>
        <w:pStyle w:val="General1L2"/>
        <w:tabs>
          <w:tab w:val="clear" w:pos="720"/>
        </w:tabs>
        <w:spacing w:line="288" w:lineRule="auto"/>
        <w:ind w:firstLine="0"/>
      </w:pPr>
      <w:r w:rsidRPr="001B4307">
        <w:t>7) udzielania Zamawiającemu wszelkich wyjaśnień oraz informacji, a także udostępniania wszelkich dokumentów znajdujących się w jego posiadaniu, a w szczególności dokumentów wskazanych w sposób niewyłączny w punkcie 6 niniejszego ust. 1, które w wyłącznej ocenie Zamawiającego będą niezbędne do prawidłowego i terminowego wykonania oraz rozliczenia Umowy.".</w:t>
      </w:r>
    </w:p>
    <w:p w:rsidR="001B4307" w:rsidRPr="001B4307" w:rsidRDefault="001B4307" w:rsidP="00800128">
      <w:pPr>
        <w:pStyle w:val="General111"/>
        <w:numPr>
          <w:ilvl w:val="0"/>
          <w:numId w:val="48"/>
        </w:numPr>
      </w:pPr>
      <w:r w:rsidRPr="001B4307">
        <w:t xml:space="preserve">Załącznik nr 3 – Wysokopoziomowy harmonogram zadań, otrzymuje brzmienie określone w Załączniku nr 3 do niniejszego Aneksu. </w:t>
      </w:r>
    </w:p>
    <w:p w:rsidR="00FC7298" w:rsidRDefault="00800128" w:rsidP="00800128">
      <w:pPr>
        <w:pStyle w:val="General111"/>
        <w:numPr>
          <w:ilvl w:val="0"/>
          <w:numId w:val="48"/>
        </w:numPr>
      </w:pPr>
      <w:r>
        <w:t>W Załączniku nr 4 – Szczegółowe zasady realizacji Zleceń</w:t>
      </w:r>
      <w:r w:rsidR="00FC7298">
        <w:t>:</w:t>
      </w:r>
    </w:p>
    <w:p w:rsidR="00E20773" w:rsidRDefault="00E20773" w:rsidP="00FC7298">
      <w:pPr>
        <w:pStyle w:val="General113"/>
        <w:numPr>
          <w:ilvl w:val="2"/>
          <w:numId w:val="48"/>
        </w:numPr>
      </w:pPr>
      <w:r>
        <w:t xml:space="preserve">w </w:t>
      </w:r>
      <w:r w:rsidRPr="001B4307">
        <w:t>§ 1</w:t>
      </w:r>
      <w:r>
        <w:t>:</w:t>
      </w:r>
    </w:p>
    <w:p w:rsidR="00FC7298" w:rsidRDefault="00E20773" w:rsidP="00E20773">
      <w:pPr>
        <w:pStyle w:val="General113"/>
        <w:numPr>
          <w:ilvl w:val="0"/>
          <w:numId w:val="0"/>
        </w:numPr>
        <w:ind w:left="1440"/>
      </w:pPr>
      <w:r w:rsidRPr="001B4307">
        <w:t>–</w:t>
      </w:r>
      <w:r>
        <w:t xml:space="preserve"> </w:t>
      </w:r>
      <w:r w:rsidR="00FC7298">
        <w:t>usuwa się dotychczasowe brzmienie ust. 5 i oznacza określeniem "usunięty";</w:t>
      </w:r>
    </w:p>
    <w:p w:rsidR="00434D89" w:rsidRDefault="00E20773" w:rsidP="00E20773">
      <w:pPr>
        <w:pStyle w:val="General113"/>
        <w:numPr>
          <w:ilvl w:val="0"/>
          <w:numId w:val="0"/>
        </w:numPr>
        <w:ind w:left="1440"/>
      </w:pPr>
      <w:r w:rsidRPr="001B4307">
        <w:lastRenderedPageBreak/>
        <w:t>–</w:t>
      </w:r>
      <w:r>
        <w:t xml:space="preserve"> </w:t>
      </w:r>
      <w:r w:rsidR="00FC7298">
        <w:t xml:space="preserve">ust. </w:t>
      </w:r>
      <w:r w:rsidR="00434D89">
        <w:t>6 otrzymuje następujące brzmienie:</w:t>
      </w:r>
    </w:p>
    <w:p w:rsidR="00434D89" w:rsidRDefault="00434D89" w:rsidP="00434D89">
      <w:pPr>
        <w:pStyle w:val="General113"/>
        <w:numPr>
          <w:ilvl w:val="0"/>
          <w:numId w:val="0"/>
        </w:numPr>
        <w:ind w:left="1440"/>
      </w:pPr>
      <w:r>
        <w:t>"Zamawiający zobowiązany jest do oceny i akceptacji Dokumentacji lub zgłoszenia do niej ewentualnych zastrzeżeń w terminie 5 dni roboczych od dnia otrzymania Dokumentacji. Brak zajęcia stanowiska przez Zamawiającego w w/w terminie jest równoznaczny z akceptacją przez Zamawiającego tej dokumentacji i uprawnia Wykonawcę do jednostronnego podpisania właściwego protokołu, o którym mowa w paragrafie 3 ust. 3 niniejszego załącznika";</w:t>
      </w:r>
    </w:p>
    <w:p w:rsidR="00E20773" w:rsidRDefault="00E20773" w:rsidP="00E20773">
      <w:pPr>
        <w:pStyle w:val="General113"/>
        <w:numPr>
          <w:ilvl w:val="0"/>
          <w:numId w:val="0"/>
        </w:numPr>
        <w:ind w:left="1440"/>
      </w:pPr>
      <w:r w:rsidRPr="001B4307">
        <w:t>–</w:t>
      </w:r>
      <w:r>
        <w:t xml:space="preserve"> </w:t>
      </w:r>
      <w:r w:rsidR="00434D89">
        <w:t>usuwa si</w:t>
      </w:r>
      <w:r>
        <w:t>ę dotychczasowe brzmienie ust. 7</w:t>
      </w:r>
      <w:r w:rsidR="00434D89">
        <w:t xml:space="preserve"> i oznacza określeniem "usunięty"</w:t>
      </w:r>
      <w:r w:rsidR="00FC7298">
        <w:t>;</w:t>
      </w:r>
    </w:p>
    <w:p w:rsidR="00E20773" w:rsidRDefault="00E20773" w:rsidP="00E20773">
      <w:pPr>
        <w:pStyle w:val="General113"/>
        <w:numPr>
          <w:ilvl w:val="0"/>
          <w:numId w:val="0"/>
        </w:numPr>
        <w:ind w:left="1440"/>
      </w:pPr>
      <w:r w:rsidRPr="001B4307">
        <w:t>–</w:t>
      </w:r>
      <w:r>
        <w:t xml:space="preserve"> ust. 13 otrzymuje następujące brzmienie:</w:t>
      </w:r>
    </w:p>
    <w:p w:rsidR="00E20773" w:rsidRPr="00E20773" w:rsidRDefault="00E20773" w:rsidP="00E20773">
      <w:pPr>
        <w:pStyle w:val="Tekstpodstawowy2"/>
        <w:rPr>
          <w:lang w:val="pl-PL"/>
        </w:rPr>
      </w:pPr>
      <w:r>
        <w:rPr>
          <w:lang w:val="pl-PL"/>
        </w:rPr>
        <w:t xml:space="preserve">"Wykonawca zobowiązany jest do aktualizowania Dokumentacji na zakończenie kolejnych Etapów Umowy oraz świadczenia usług aktualizacji Dokumentacji w okresie gwarancji niezwłocznie, gdy pojawi się taka potrzeba, nie później jednak niż </w:t>
      </w:r>
      <w:r w:rsidRPr="00E20773">
        <w:rPr>
          <w:lang w:val="pl-PL"/>
        </w:rPr>
        <w:t>[●].</w:t>
      </w:r>
      <w:r>
        <w:rPr>
          <w:lang w:val="pl-PL"/>
        </w:rPr>
        <w:t>";</w:t>
      </w:r>
    </w:p>
    <w:p w:rsidR="00C70EBE" w:rsidRDefault="00C70EBE" w:rsidP="00C70EBE">
      <w:pPr>
        <w:pStyle w:val="General113"/>
        <w:numPr>
          <w:ilvl w:val="2"/>
          <w:numId w:val="48"/>
        </w:numPr>
      </w:pPr>
      <w:r>
        <w:t>w § 3 ust. 1 otrzymuje brzmienie: "Wykonawca zobowiązuje się do wykonania i wdrożenia systemu zgodnie ze Zleceniem oraz PT, przy czym w razie ujawnionych sprzeczności Zlecenia i PT rozstrzygające są zapisy Zlecenia".</w:t>
      </w:r>
    </w:p>
    <w:p w:rsidR="001B4307" w:rsidRPr="001B4307" w:rsidRDefault="001B4307" w:rsidP="00800128">
      <w:pPr>
        <w:pStyle w:val="General113"/>
        <w:numPr>
          <w:ilvl w:val="0"/>
          <w:numId w:val="48"/>
        </w:numPr>
      </w:pPr>
      <w:r w:rsidRPr="001B4307">
        <w:t>Ponadto</w:t>
      </w:r>
      <w:r w:rsidR="00A264AD">
        <w:t>, na skutek</w:t>
      </w:r>
      <w:r w:rsidRPr="001B4307">
        <w:t xml:space="preserve"> </w:t>
      </w:r>
      <w:r w:rsidR="00A264AD">
        <w:t>negocjacji</w:t>
      </w:r>
      <w:r w:rsidRPr="001B4307">
        <w:t xml:space="preserve"> w dobrej wierze</w:t>
      </w:r>
      <w:r w:rsidR="00C7531E">
        <w:t>,</w:t>
      </w:r>
      <w:r w:rsidR="00A264AD" w:rsidRPr="00A264AD">
        <w:t xml:space="preserve"> </w:t>
      </w:r>
      <w:r w:rsidR="00C7531E">
        <w:t>prowadzonych</w:t>
      </w:r>
      <w:r w:rsidR="00C7531E" w:rsidRPr="001B4307">
        <w:t xml:space="preserve"> </w:t>
      </w:r>
      <w:r w:rsidR="00A264AD" w:rsidRPr="001B4307">
        <w:t>w szczególności w celu umożliwienia spełnienia przez Wykonawcę wymagań, o których mowa § 5 w ust. 1 pkt 4) - 7) w brzmieniu nadanym niniejszym Aneksem</w:t>
      </w:r>
      <w:r w:rsidR="00A264AD">
        <w:t xml:space="preserve">, Strony uzgodniły, że </w:t>
      </w:r>
      <w:r w:rsidR="00A264AD" w:rsidRPr="00A264AD">
        <w:t xml:space="preserve">zmniejszają wynagrodzenie </w:t>
      </w:r>
      <w:r w:rsidR="00A264AD">
        <w:t>Wykonawcy</w:t>
      </w:r>
      <w:r w:rsidR="00A264AD" w:rsidRPr="00A264AD">
        <w:t xml:space="preserve"> za wykonanie poszczególnych Zleceń </w:t>
      </w:r>
      <w:r w:rsidR="00DF7F15" w:rsidRPr="001B4307">
        <w:t>udzielonych Wykonawcy, a nierozliczonych do daty zawarcia niniejszego Aneksu</w:t>
      </w:r>
      <w:r w:rsidR="00DF7F15">
        <w:t>,</w:t>
      </w:r>
      <w:r w:rsidR="00DF7F15" w:rsidRPr="00A264AD">
        <w:t xml:space="preserve"> </w:t>
      </w:r>
      <w:r w:rsidR="00A264AD" w:rsidRPr="00A264AD">
        <w:t xml:space="preserve">wymienionych w </w:t>
      </w:r>
      <w:r w:rsidR="00DF7F15">
        <w:t>załączniku nr 5,</w:t>
      </w:r>
      <w:r w:rsidR="00A264AD" w:rsidRPr="00A264AD">
        <w:t xml:space="preserve"> na kwoty wskazane w tym załączniku</w:t>
      </w:r>
      <w:r w:rsidR="00DF7F15">
        <w:t>.</w:t>
      </w:r>
    </w:p>
    <w:p w:rsidR="001B4307" w:rsidRPr="001B4307" w:rsidRDefault="001B4307" w:rsidP="001B4307">
      <w:pPr>
        <w:pStyle w:val="General111"/>
      </w:pPr>
      <w:r w:rsidRPr="001B4307">
        <w:t>Pozostałe postanowienia Umowy pozostają bez zmian.</w:t>
      </w:r>
    </w:p>
    <w:p w:rsidR="001B4307" w:rsidRPr="001B4307" w:rsidRDefault="001B4307" w:rsidP="001B4307">
      <w:pPr>
        <w:pStyle w:val="Tekstpodstawowy"/>
        <w:jc w:val="center"/>
        <w:rPr>
          <w:rFonts w:cs="Times New Roman"/>
          <w:b/>
          <w:lang w:val="pl-PL"/>
        </w:rPr>
      </w:pPr>
      <w:r w:rsidRPr="001B4307">
        <w:rPr>
          <w:rFonts w:cs="Times New Roman"/>
          <w:b/>
          <w:lang w:val="pl-PL"/>
        </w:rPr>
        <w:t>§ 2</w:t>
      </w:r>
    </w:p>
    <w:p w:rsidR="001B4307" w:rsidRPr="001B4307" w:rsidRDefault="001B4307" w:rsidP="001B4307">
      <w:pPr>
        <w:pStyle w:val="General111"/>
        <w:numPr>
          <w:ilvl w:val="0"/>
          <w:numId w:val="43"/>
        </w:numPr>
      </w:pPr>
      <w:r w:rsidRPr="001B4307">
        <w:t xml:space="preserve">Postanowienia niniejszego Aneksu będą miały pierwszeństwo w razie jakiejkolwiek rozbieżności pomiędzy jego treścią a treścią postanowień Umowy. </w:t>
      </w:r>
    </w:p>
    <w:p w:rsidR="001B4307" w:rsidRPr="001B4307" w:rsidRDefault="001B4307" w:rsidP="001B4307">
      <w:pPr>
        <w:pStyle w:val="General111"/>
      </w:pPr>
      <w:r w:rsidRPr="001B4307">
        <w:t xml:space="preserve">Terminy niezdefiniowane w niniejszym Aneksie mają takie samo znaczenie jak przypisane im w Umowie. </w:t>
      </w:r>
    </w:p>
    <w:p w:rsidR="001B4307" w:rsidRPr="001B4307" w:rsidRDefault="001B4307" w:rsidP="001B4307">
      <w:pPr>
        <w:pStyle w:val="General111"/>
      </w:pPr>
      <w:r w:rsidRPr="001B4307">
        <w:t xml:space="preserve">Zmiany Aneksu wymagają zachowania form pisemnej pod rygorem nieważności. </w:t>
      </w:r>
    </w:p>
    <w:p w:rsidR="001B4307" w:rsidRPr="001B4307" w:rsidRDefault="001B4307" w:rsidP="001B4307">
      <w:pPr>
        <w:pStyle w:val="General111"/>
      </w:pPr>
      <w:r w:rsidRPr="001B4307">
        <w:t xml:space="preserve">Aneks sporządzono w czterech jednobrzmiących egzemplarzach, dwa egzemplarze dla Zamawiającego oraz dwa egzemplarze dla Wykonawcy. </w:t>
      </w:r>
    </w:p>
    <w:p w:rsidR="001B4307" w:rsidRPr="001B4307" w:rsidRDefault="001B4307" w:rsidP="001B4307">
      <w:pPr>
        <w:pStyle w:val="Tekstpodstawowy"/>
        <w:jc w:val="center"/>
        <w:rPr>
          <w:rFonts w:cs="Times New Roman"/>
          <w:b/>
          <w:lang w:val="pl-PL"/>
        </w:rPr>
      </w:pPr>
      <w:r w:rsidRPr="001B4307">
        <w:rPr>
          <w:rFonts w:cs="Times New Roman"/>
          <w:b/>
          <w:lang w:val="pl-PL"/>
        </w:rPr>
        <w:t>§ 3</w:t>
      </w:r>
    </w:p>
    <w:p w:rsidR="001B4307" w:rsidRPr="001B4307" w:rsidRDefault="001B4307" w:rsidP="001B4307">
      <w:pPr>
        <w:pStyle w:val="Tekstpodstawowy"/>
        <w:rPr>
          <w:rFonts w:cs="Times New Roman"/>
          <w:lang w:val="pl-PL"/>
        </w:rPr>
      </w:pPr>
      <w:r w:rsidRPr="001B4307">
        <w:rPr>
          <w:rFonts w:cs="Times New Roman"/>
          <w:lang w:val="pl-PL"/>
        </w:rPr>
        <w:lastRenderedPageBreak/>
        <w:t>Aneks wchodzi w życie z dniem podpisania.</w:t>
      </w:r>
    </w:p>
    <w:p w:rsidR="001B4307" w:rsidRPr="001B4307" w:rsidRDefault="001B4307" w:rsidP="001B4307">
      <w:pPr>
        <w:pStyle w:val="Tekstpodstawowy"/>
        <w:keepNext/>
        <w:jc w:val="center"/>
        <w:rPr>
          <w:rFonts w:cs="Times New Roman"/>
          <w:b/>
          <w:lang w:val="pl-PL"/>
        </w:rPr>
      </w:pPr>
      <w:r w:rsidRPr="001B4307">
        <w:rPr>
          <w:rFonts w:cs="Times New Roman"/>
          <w:b/>
          <w:lang w:val="pl-PL"/>
        </w:rPr>
        <w:t>§ 4</w:t>
      </w:r>
    </w:p>
    <w:p w:rsidR="001B4307" w:rsidRPr="001B4307" w:rsidRDefault="001B4307" w:rsidP="001B4307">
      <w:pPr>
        <w:pStyle w:val="Tekstpodstawowy"/>
        <w:rPr>
          <w:rFonts w:cs="Times New Roman"/>
          <w:lang w:val="pl-PL"/>
        </w:rPr>
      </w:pPr>
      <w:r w:rsidRPr="001B4307">
        <w:rPr>
          <w:rFonts w:cs="Times New Roman"/>
          <w:lang w:val="pl-PL"/>
        </w:rPr>
        <w:t>Załączniki wymienione w Aneksie stanowią integralną jego część i obejmują:</w:t>
      </w:r>
    </w:p>
    <w:p w:rsidR="001B4307" w:rsidRPr="001B4307" w:rsidRDefault="001B4307" w:rsidP="001B4307">
      <w:pPr>
        <w:pStyle w:val="Tekstpodstawowy"/>
        <w:rPr>
          <w:rFonts w:cs="Times New Roman"/>
          <w:lang w:val="pl-PL"/>
        </w:rPr>
      </w:pPr>
      <w:r w:rsidRPr="001B4307">
        <w:rPr>
          <w:rFonts w:cs="Times New Roman"/>
          <w:lang w:val="pl-PL"/>
        </w:rPr>
        <w:t>1) załącznik nr 1 – Upoważnienie</w:t>
      </w:r>
      <w:r w:rsidRPr="001B4307">
        <w:rPr>
          <w:rStyle w:val="Odwoanieprzypisudolnego"/>
          <w:rFonts w:cs="Times New Roman"/>
          <w:lang w:val="pl-PL"/>
        </w:rPr>
        <w:footnoteReference w:id="58"/>
      </w:r>
      <w:r w:rsidRPr="001B4307">
        <w:rPr>
          <w:rFonts w:cs="Times New Roman"/>
          <w:lang w:val="pl-PL"/>
        </w:rPr>
        <w:t>;</w:t>
      </w:r>
    </w:p>
    <w:p w:rsidR="001B4307" w:rsidRPr="001B4307" w:rsidRDefault="001B4307" w:rsidP="001B4307">
      <w:pPr>
        <w:pStyle w:val="Tekstpodstawowy"/>
        <w:rPr>
          <w:rFonts w:cs="Times New Roman"/>
          <w:lang w:val="pl-PL"/>
        </w:rPr>
      </w:pPr>
      <w:r w:rsidRPr="001B4307">
        <w:rPr>
          <w:rFonts w:cs="Times New Roman"/>
          <w:lang w:val="pl-PL"/>
        </w:rPr>
        <w:t>2) załącznik nr 2 – Akt powołania;</w:t>
      </w:r>
    </w:p>
    <w:p w:rsidR="001B4307" w:rsidRPr="001B4307" w:rsidRDefault="001B4307" w:rsidP="001B4307">
      <w:pPr>
        <w:pStyle w:val="Tekstpodstawowy"/>
        <w:rPr>
          <w:rFonts w:cs="Times New Roman"/>
          <w:lang w:val="pl-PL"/>
        </w:rPr>
      </w:pPr>
      <w:r w:rsidRPr="001B4307">
        <w:rPr>
          <w:rFonts w:cs="Times New Roman"/>
          <w:lang w:val="pl-PL"/>
        </w:rPr>
        <w:t>3) załącznik nr 3 – Wysokopoziomowy harmonogram zadań;</w:t>
      </w:r>
    </w:p>
    <w:p w:rsidR="001B4307" w:rsidRPr="001B4307" w:rsidRDefault="001B4307" w:rsidP="001B4307">
      <w:pPr>
        <w:pStyle w:val="Tekstpodstawowy"/>
        <w:rPr>
          <w:rFonts w:cs="Times New Roman"/>
          <w:lang w:val="pl-PL"/>
        </w:rPr>
      </w:pPr>
      <w:r w:rsidRPr="001B4307">
        <w:rPr>
          <w:rFonts w:cs="Times New Roman"/>
          <w:lang w:val="pl-PL"/>
        </w:rPr>
        <w:t>4) załącznik nr 4 – wyciąg z Wytycznych Ministra Rozwoju Regionalnego w zakresie kwalifikowania wydatków w ramach Programu Operacyjnego Innowacyjna Gospodarka 2007-2013;</w:t>
      </w:r>
    </w:p>
    <w:p w:rsidR="001B4307" w:rsidRPr="001B4307" w:rsidRDefault="001B4307" w:rsidP="001B4307">
      <w:pPr>
        <w:pStyle w:val="Tekstpodstawowy"/>
        <w:rPr>
          <w:rFonts w:cs="Times New Roman"/>
          <w:lang w:val="pl-PL"/>
        </w:rPr>
      </w:pPr>
      <w:r w:rsidRPr="001B4307">
        <w:rPr>
          <w:rFonts w:cs="Times New Roman"/>
          <w:lang w:val="pl-PL"/>
        </w:rPr>
        <w:t>5) załącznik nr 5 – zmiany Zleceń.</w:t>
      </w:r>
    </w:p>
    <w:p w:rsidR="001B4307" w:rsidRPr="001B4307" w:rsidRDefault="001B4307" w:rsidP="001B4307">
      <w:pPr>
        <w:pStyle w:val="Tekstpodstawowy"/>
        <w:rPr>
          <w:rFonts w:cs="Times New Roman"/>
          <w:lang w:val="pl-PL"/>
        </w:rPr>
      </w:pPr>
    </w:p>
    <w:p w:rsidR="001B4307" w:rsidRPr="001B4307" w:rsidRDefault="001B4307" w:rsidP="001B4307">
      <w:pPr>
        <w:pStyle w:val="Tekstpodstawowy"/>
        <w:rPr>
          <w:rFonts w:cs="Times New Roman"/>
          <w:lang w:val="pl-PL"/>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3"/>
        <w:gridCol w:w="4583"/>
      </w:tblGrid>
      <w:tr w:rsidR="001B4307" w:rsidRPr="001B4307" w:rsidTr="004B5047">
        <w:trPr>
          <w:jc w:val="center"/>
        </w:trPr>
        <w:tc>
          <w:tcPr>
            <w:tcW w:w="4583" w:type="dxa"/>
          </w:tcPr>
          <w:p w:rsidR="001B4307" w:rsidRPr="001B4307" w:rsidRDefault="001B4307" w:rsidP="004B5047">
            <w:pPr>
              <w:pStyle w:val="Tekstpodstawowy"/>
              <w:jc w:val="center"/>
              <w:rPr>
                <w:rFonts w:cs="Times New Roman"/>
                <w:b/>
                <w:lang w:val="pl-PL"/>
              </w:rPr>
            </w:pPr>
            <w:r w:rsidRPr="001B4307">
              <w:rPr>
                <w:rFonts w:cs="Times New Roman"/>
                <w:b/>
                <w:lang w:val="pl-PL"/>
              </w:rPr>
              <w:t>ZAMAWIAJĄCY</w:t>
            </w:r>
          </w:p>
        </w:tc>
        <w:tc>
          <w:tcPr>
            <w:tcW w:w="4583" w:type="dxa"/>
          </w:tcPr>
          <w:p w:rsidR="001B4307" w:rsidRPr="001B4307" w:rsidRDefault="001B4307" w:rsidP="004B5047">
            <w:pPr>
              <w:pStyle w:val="Tekstpodstawowy"/>
              <w:jc w:val="center"/>
              <w:rPr>
                <w:rFonts w:cs="Times New Roman"/>
                <w:b/>
                <w:lang w:val="pl-PL"/>
              </w:rPr>
            </w:pPr>
            <w:r w:rsidRPr="001B4307">
              <w:rPr>
                <w:rFonts w:cs="Times New Roman"/>
                <w:b/>
                <w:lang w:val="pl-PL"/>
              </w:rPr>
              <w:t>WYKONAWCA</w:t>
            </w:r>
          </w:p>
        </w:tc>
      </w:tr>
      <w:tr w:rsidR="001B4307" w:rsidRPr="001B4307" w:rsidTr="004B5047">
        <w:trPr>
          <w:jc w:val="center"/>
        </w:trPr>
        <w:tc>
          <w:tcPr>
            <w:tcW w:w="4583" w:type="dxa"/>
          </w:tcPr>
          <w:p w:rsidR="001B4307" w:rsidRPr="001B4307" w:rsidRDefault="001B4307" w:rsidP="004B5047">
            <w:pPr>
              <w:pStyle w:val="Tekstpodstawowy"/>
              <w:jc w:val="center"/>
              <w:rPr>
                <w:rFonts w:cs="Times New Roman"/>
                <w:lang w:val="pl-PL"/>
              </w:rPr>
            </w:pPr>
            <w:r w:rsidRPr="001B4307">
              <w:rPr>
                <w:rFonts w:cs="Times New Roman"/>
                <w:lang w:val="pl-PL"/>
              </w:rPr>
              <w:t>______________________________</w:t>
            </w:r>
          </w:p>
        </w:tc>
        <w:tc>
          <w:tcPr>
            <w:tcW w:w="4583" w:type="dxa"/>
          </w:tcPr>
          <w:p w:rsidR="001B4307" w:rsidRPr="001B4307" w:rsidRDefault="001B4307" w:rsidP="004B5047">
            <w:pPr>
              <w:pStyle w:val="Tekstpodstawowy"/>
              <w:jc w:val="center"/>
              <w:rPr>
                <w:rFonts w:cs="Times New Roman"/>
                <w:lang w:val="pl-PL"/>
              </w:rPr>
            </w:pPr>
            <w:r w:rsidRPr="001B4307">
              <w:rPr>
                <w:rFonts w:cs="Times New Roman"/>
                <w:lang w:val="pl-PL"/>
              </w:rPr>
              <w:t>______________________________</w:t>
            </w:r>
          </w:p>
        </w:tc>
      </w:tr>
    </w:tbl>
    <w:p w:rsidR="001B4307" w:rsidRPr="001B4307" w:rsidRDefault="001B4307" w:rsidP="00AD7B82">
      <w:pPr>
        <w:pStyle w:val="Tekstpodstawowy"/>
        <w:rPr>
          <w:rFonts w:cs="Times New Roman"/>
          <w:lang w:val="pl-PL" w:eastAsia="zh-CN" w:bidi="he-IL"/>
        </w:rPr>
      </w:pPr>
    </w:p>
    <w:p w:rsidR="00AD7B82" w:rsidRPr="001B4307" w:rsidRDefault="00AD7B82" w:rsidP="00AD7B82">
      <w:pPr>
        <w:pStyle w:val="Tekstpodstawowy"/>
        <w:rPr>
          <w:rFonts w:cs="Times New Roman"/>
          <w:lang w:val="pl-PL" w:eastAsia="zh-CN" w:bidi="he-IL"/>
        </w:rPr>
        <w:sectPr w:rsidR="00AD7B82" w:rsidRPr="001B4307" w:rsidSect="00840EC7">
          <w:footerReference w:type="first" r:id="rId19"/>
          <w:pgSz w:w="11906" w:h="16838"/>
          <w:pgMar w:top="1417" w:right="1417" w:bottom="1417" w:left="1417" w:header="708" w:footer="708" w:gutter="0"/>
          <w:cols w:space="708"/>
          <w:docGrid w:linePitch="360"/>
        </w:sectPr>
      </w:pPr>
    </w:p>
    <w:p w:rsidR="007B0968" w:rsidRPr="001B4307" w:rsidRDefault="001F142B" w:rsidP="001F142B">
      <w:pPr>
        <w:pStyle w:val="Schedule1L1"/>
      </w:pPr>
      <w:bookmarkStart w:id="51" w:name="_Toc350955102"/>
      <w:bookmarkStart w:id="52" w:name="_Toc350955265"/>
      <w:bookmarkEnd w:id="51"/>
      <w:bookmarkEnd w:id="52"/>
      <w:r w:rsidRPr="001B4307">
        <w:lastRenderedPageBreak/>
        <w:br/>
      </w:r>
      <w:bookmarkStart w:id="53" w:name="_Toc406498228"/>
      <w:bookmarkStart w:id="54" w:name="_Toc407053221"/>
      <w:r w:rsidR="00E375E2" w:rsidRPr="001B4307">
        <w:t>zasady prowadzenia nadzoru właścicielskiego przez M</w:t>
      </w:r>
      <w:r w:rsidR="00E40443" w:rsidRPr="001B4307">
        <w:t>inistra Spraw Wewnętrznych nad C</w:t>
      </w:r>
      <w:r w:rsidR="00E375E2" w:rsidRPr="001B4307">
        <w:t>entralnym Ośro</w:t>
      </w:r>
      <w:r w:rsidRPr="001B4307">
        <w:t>d</w:t>
      </w:r>
      <w:r w:rsidR="00E375E2" w:rsidRPr="001B4307">
        <w:t>kiem Informatyki</w:t>
      </w:r>
      <w:bookmarkEnd w:id="53"/>
      <w:bookmarkEnd w:id="54"/>
    </w:p>
    <w:p w:rsidR="005A37B6" w:rsidRPr="001B4307" w:rsidRDefault="005A37B6" w:rsidP="005A37B6">
      <w:pPr>
        <w:pStyle w:val="Tekstpodstawowy"/>
        <w:jc w:val="center"/>
        <w:rPr>
          <w:rFonts w:cs="Times New Roman"/>
          <w:b/>
          <w:sz w:val="32"/>
          <w:lang w:val="pl-PL"/>
        </w:rPr>
      </w:pPr>
    </w:p>
    <w:p w:rsidR="005A37B6" w:rsidRPr="001B4307" w:rsidRDefault="005A37B6" w:rsidP="005A37B6">
      <w:pPr>
        <w:pStyle w:val="Tekstpodstawowy"/>
        <w:jc w:val="center"/>
        <w:rPr>
          <w:rFonts w:cs="Times New Roman"/>
          <w:b/>
          <w:sz w:val="32"/>
          <w:lang w:val="pl-PL"/>
        </w:rPr>
      </w:pPr>
    </w:p>
    <w:p w:rsidR="005A37B6" w:rsidRPr="001B4307" w:rsidRDefault="005A37B6" w:rsidP="005A37B6">
      <w:pPr>
        <w:pStyle w:val="Tekstpodstawowy"/>
        <w:jc w:val="center"/>
        <w:rPr>
          <w:rFonts w:cs="Times New Roman"/>
          <w:b/>
          <w:sz w:val="32"/>
          <w:lang w:val="pl-PL"/>
        </w:rPr>
      </w:pPr>
    </w:p>
    <w:p w:rsidR="005A37B6" w:rsidRPr="001B4307" w:rsidRDefault="005A37B6" w:rsidP="005A37B6">
      <w:pPr>
        <w:pStyle w:val="Tekstpodstawowy"/>
        <w:jc w:val="center"/>
        <w:rPr>
          <w:rFonts w:cs="Times New Roman"/>
          <w:b/>
          <w:sz w:val="32"/>
          <w:lang w:val="pl-PL"/>
        </w:rPr>
      </w:pPr>
    </w:p>
    <w:p w:rsidR="005A37B6" w:rsidRPr="001B4307" w:rsidRDefault="005A37B6" w:rsidP="005A37B6">
      <w:pPr>
        <w:pStyle w:val="Tekstpodstawowy"/>
        <w:jc w:val="center"/>
        <w:rPr>
          <w:rFonts w:cs="Times New Roman"/>
          <w:b/>
          <w:sz w:val="52"/>
          <w:szCs w:val="52"/>
          <w:lang w:val="pl-PL"/>
        </w:rPr>
      </w:pPr>
    </w:p>
    <w:p w:rsidR="005A37B6" w:rsidRPr="001B4307" w:rsidRDefault="005A37B6" w:rsidP="005A37B6">
      <w:pPr>
        <w:pStyle w:val="Tekstpodstawowy"/>
        <w:jc w:val="center"/>
        <w:rPr>
          <w:rFonts w:cs="Times New Roman"/>
          <w:b/>
          <w:sz w:val="52"/>
          <w:szCs w:val="52"/>
          <w:lang w:val="pl-PL"/>
        </w:rPr>
      </w:pPr>
      <w:r w:rsidRPr="001B4307">
        <w:rPr>
          <w:rFonts w:cs="Times New Roman"/>
          <w:b/>
          <w:sz w:val="52"/>
          <w:szCs w:val="52"/>
          <w:lang w:val="pl-PL"/>
        </w:rPr>
        <w:t>ZASADY PROWADZENIA NADZORU WŁAŚCICIELSKIEGO PRZEZ MINISTRA SPRAW WEWNĘTRZNYCH NAD CENTRALNYM OŚRODKIEM INFORMATYKI</w:t>
      </w:r>
    </w:p>
    <w:p w:rsidR="005A37B6" w:rsidRPr="001B4307" w:rsidRDefault="005A37B6" w:rsidP="005A37B6">
      <w:pPr>
        <w:pStyle w:val="Tekstpodstawowy"/>
        <w:jc w:val="center"/>
        <w:rPr>
          <w:rFonts w:cs="Times New Roman"/>
          <w:b/>
          <w:sz w:val="28"/>
          <w:szCs w:val="28"/>
          <w:lang w:val="pl-PL"/>
        </w:rPr>
      </w:pPr>
    </w:p>
    <w:p w:rsidR="005A37B6" w:rsidRPr="001B4307" w:rsidRDefault="005A37B6" w:rsidP="005A37B6">
      <w:pPr>
        <w:pStyle w:val="Tekstpodstawowy"/>
        <w:jc w:val="center"/>
        <w:rPr>
          <w:rFonts w:cs="Times New Roman"/>
          <w:b/>
          <w:sz w:val="28"/>
          <w:szCs w:val="28"/>
          <w:lang w:val="pl-PL"/>
        </w:rPr>
      </w:pPr>
    </w:p>
    <w:p w:rsidR="005A37B6" w:rsidRDefault="005A37B6" w:rsidP="005A37B6">
      <w:pPr>
        <w:pStyle w:val="Tekstpodstawowy"/>
        <w:jc w:val="center"/>
        <w:rPr>
          <w:rFonts w:cs="Times New Roman"/>
          <w:b/>
          <w:sz w:val="28"/>
          <w:szCs w:val="28"/>
          <w:lang w:val="pl-PL"/>
        </w:rPr>
      </w:pPr>
      <w:r w:rsidRPr="001B4307">
        <w:rPr>
          <w:rFonts w:cs="Times New Roman"/>
          <w:b/>
          <w:sz w:val="28"/>
          <w:szCs w:val="28"/>
          <w:lang w:val="pl-PL"/>
        </w:rPr>
        <w:t>Grudzień 2014</w:t>
      </w:r>
      <w:r w:rsidRPr="001B4307">
        <w:rPr>
          <w:rFonts w:cs="Times New Roman"/>
          <w:b/>
          <w:sz w:val="28"/>
          <w:szCs w:val="28"/>
          <w:lang w:val="pl-PL"/>
        </w:rPr>
        <w:br/>
      </w:r>
    </w:p>
    <w:p w:rsidR="00AA4A3A" w:rsidRDefault="00AA4A3A" w:rsidP="005A37B6">
      <w:pPr>
        <w:pStyle w:val="Tekstpodstawowy"/>
        <w:jc w:val="center"/>
        <w:rPr>
          <w:rFonts w:cs="Times New Roman"/>
          <w:b/>
          <w:sz w:val="28"/>
          <w:szCs w:val="28"/>
          <w:lang w:val="pl-PL"/>
        </w:rPr>
      </w:pPr>
    </w:p>
    <w:p w:rsidR="00AA4A3A" w:rsidRPr="001B4307" w:rsidRDefault="00AA4A3A" w:rsidP="005A37B6">
      <w:pPr>
        <w:pStyle w:val="Tekstpodstawowy"/>
        <w:jc w:val="center"/>
        <w:rPr>
          <w:rFonts w:cs="Times New Roman"/>
          <w:b/>
          <w:sz w:val="28"/>
          <w:szCs w:val="28"/>
          <w:lang w:val="pl-PL"/>
        </w:rPr>
      </w:pPr>
    </w:p>
    <w:p w:rsidR="005A37B6" w:rsidRPr="001B4307" w:rsidRDefault="005A37B6" w:rsidP="005A37B6">
      <w:pPr>
        <w:spacing w:after="0"/>
        <w:jc w:val="center"/>
        <w:rPr>
          <w:rFonts w:ascii="Times New Roman" w:hAnsi="Times New Roman" w:cs="Times New Roman"/>
          <w:b/>
          <w:lang w:val="pl-PL"/>
        </w:rPr>
      </w:pPr>
      <w:r w:rsidRPr="001B4307">
        <w:rPr>
          <w:rFonts w:ascii="Times New Roman" w:hAnsi="Times New Roman" w:cs="Times New Roman"/>
          <w:b/>
          <w:lang w:val="pl-PL"/>
        </w:rPr>
        <w:t>SPIS TREŚCI</w:t>
      </w:r>
    </w:p>
    <w:p w:rsidR="00721F1E" w:rsidRDefault="00061563">
      <w:pPr>
        <w:pStyle w:val="Spistreci1"/>
        <w:tabs>
          <w:tab w:val="right" w:leader="dot" w:pos="9062"/>
        </w:tabs>
        <w:rPr>
          <w:rFonts w:asciiTheme="minorHAnsi" w:eastAsiaTheme="minorEastAsia" w:hAnsiTheme="minorHAnsi" w:cstheme="minorBidi"/>
          <w:caps w:val="0"/>
          <w:noProof/>
          <w:sz w:val="22"/>
          <w:lang w:val="pl-PL" w:eastAsia="pl-PL" w:bidi="ar-SA"/>
        </w:rPr>
      </w:pPr>
      <w:r w:rsidRPr="001B4307">
        <w:rPr>
          <w:rFonts w:cs="Times New Roman"/>
          <w:snapToGrid w:val="0"/>
          <w:lang w:val="pl-PL"/>
        </w:rPr>
        <w:fldChar w:fldCharType="begin"/>
      </w:r>
      <w:r w:rsidR="005A37B6" w:rsidRPr="001B4307">
        <w:rPr>
          <w:rFonts w:cs="Times New Roman"/>
          <w:lang w:val="pl-PL"/>
        </w:rPr>
        <w:instrText xml:space="preserve"> TOC \f \h \z \t "Standard L1;1" </w:instrText>
      </w:r>
      <w:r w:rsidRPr="001B4307">
        <w:rPr>
          <w:rFonts w:cs="Times New Roman"/>
          <w:snapToGrid w:val="0"/>
          <w:lang w:val="pl-PL"/>
        </w:rPr>
        <w:fldChar w:fldCharType="separate"/>
      </w:r>
      <w:hyperlink w:anchor="_Toc407651325" w:history="1">
        <w:r w:rsidR="00721F1E" w:rsidRPr="00B95120">
          <w:rPr>
            <w:rStyle w:val="Hipercze"/>
            <w:rFonts w:cs="Times New Roman"/>
            <w:b/>
            <w:noProof/>
            <w:lang w:val="pl-PL"/>
          </w:rPr>
          <w:t>DEFINICJE</w:t>
        </w:r>
        <w:r w:rsidR="00721F1E">
          <w:rPr>
            <w:noProof/>
            <w:webHidden/>
          </w:rPr>
          <w:tab/>
        </w:r>
        <w:r>
          <w:rPr>
            <w:noProof/>
            <w:webHidden/>
          </w:rPr>
          <w:fldChar w:fldCharType="begin"/>
        </w:r>
        <w:r w:rsidR="00721F1E">
          <w:rPr>
            <w:noProof/>
            <w:webHidden/>
          </w:rPr>
          <w:instrText xml:space="preserve"> PAGEREF _Toc407651325 \h </w:instrText>
        </w:r>
        <w:r>
          <w:rPr>
            <w:noProof/>
            <w:webHidden/>
          </w:rPr>
        </w:r>
        <w:r>
          <w:rPr>
            <w:noProof/>
            <w:webHidden/>
          </w:rPr>
          <w:fldChar w:fldCharType="separate"/>
        </w:r>
        <w:r w:rsidR="001F5F18">
          <w:rPr>
            <w:noProof/>
            <w:webHidden/>
          </w:rPr>
          <w:t>3</w:t>
        </w:r>
        <w:r>
          <w:rPr>
            <w:noProof/>
            <w:webHidden/>
          </w:rPr>
          <w:fldChar w:fldCharType="end"/>
        </w:r>
      </w:hyperlink>
    </w:p>
    <w:p w:rsidR="00721F1E" w:rsidRDefault="00105DC5">
      <w:pPr>
        <w:pStyle w:val="Spistreci1"/>
        <w:tabs>
          <w:tab w:val="left" w:pos="440"/>
          <w:tab w:val="right" w:leader="dot" w:pos="9062"/>
        </w:tabs>
        <w:rPr>
          <w:rFonts w:asciiTheme="minorHAnsi" w:eastAsiaTheme="minorEastAsia" w:hAnsiTheme="minorHAnsi" w:cstheme="minorBidi"/>
          <w:caps w:val="0"/>
          <w:noProof/>
          <w:sz w:val="22"/>
          <w:lang w:val="pl-PL" w:eastAsia="pl-PL" w:bidi="ar-SA"/>
        </w:rPr>
      </w:pPr>
      <w:hyperlink w:anchor="_Toc407651326" w:history="1">
        <w:r w:rsidR="00721F1E" w:rsidRPr="00B95120">
          <w:rPr>
            <w:rStyle w:val="Hipercze"/>
            <w:noProof/>
          </w:rPr>
          <w:t>1.</w:t>
        </w:r>
        <w:r w:rsidR="00721F1E">
          <w:rPr>
            <w:rFonts w:asciiTheme="minorHAnsi" w:eastAsiaTheme="minorEastAsia" w:hAnsiTheme="minorHAnsi" w:cstheme="minorBidi"/>
            <w:caps w:val="0"/>
            <w:noProof/>
            <w:sz w:val="22"/>
            <w:lang w:val="pl-PL" w:eastAsia="pl-PL" w:bidi="ar-SA"/>
          </w:rPr>
          <w:tab/>
        </w:r>
        <w:r w:rsidR="00721F1E" w:rsidRPr="00B95120">
          <w:rPr>
            <w:rStyle w:val="Hipercze"/>
            <w:noProof/>
          </w:rPr>
          <w:t>Centralny ośrodek informatyki</w:t>
        </w:r>
        <w:r w:rsidR="00721F1E">
          <w:rPr>
            <w:noProof/>
            <w:webHidden/>
          </w:rPr>
          <w:tab/>
        </w:r>
        <w:r w:rsidR="00061563">
          <w:rPr>
            <w:noProof/>
            <w:webHidden/>
          </w:rPr>
          <w:fldChar w:fldCharType="begin"/>
        </w:r>
        <w:r w:rsidR="00721F1E">
          <w:rPr>
            <w:noProof/>
            <w:webHidden/>
          </w:rPr>
          <w:instrText xml:space="preserve"> PAGEREF _Toc407651326 \h </w:instrText>
        </w:r>
        <w:r w:rsidR="00061563">
          <w:rPr>
            <w:noProof/>
            <w:webHidden/>
          </w:rPr>
        </w:r>
        <w:r w:rsidR="00061563">
          <w:rPr>
            <w:noProof/>
            <w:webHidden/>
          </w:rPr>
          <w:fldChar w:fldCharType="separate"/>
        </w:r>
        <w:r w:rsidR="001F5F18">
          <w:rPr>
            <w:noProof/>
            <w:webHidden/>
          </w:rPr>
          <w:t>4</w:t>
        </w:r>
        <w:r w:rsidR="00061563">
          <w:rPr>
            <w:noProof/>
            <w:webHidden/>
          </w:rPr>
          <w:fldChar w:fldCharType="end"/>
        </w:r>
      </w:hyperlink>
    </w:p>
    <w:p w:rsidR="00721F1E" w:rsidRDefault="00105DC5">
      <w:pPr>
        <w:pStyle w:val="Spistreci1"/>
        <w:tabs>
          <w:tab w:val="left" w:pos="440"/>
          <w:tab w:val="right" w:leader="dot" w:pos="9062"/>
        </w:tabs>
        <w:rPr>
          <w:rFonts w:asciiTheme="minorHAnsi" w:eastAsiaTheme="minorEastAsia" w:hAnsiTheme="minorHAnsi" w:cstheme="minorBidi"/>
          <w:caps w:val="0"/>
          <w:noProof/>
          <w:sz w:val="22"/>
          <w:lang w:val="pl-PL" w:eastAsia="pl-PL" w:bidi="ar-SA"/>
        </w:rPr>
      </w:pPr>
      <w:hyperlink w:anchor="_Toc407651327" w:history="1">
        <w:r w:rsidR="00721F1E" w:rsidRPr="00B95120">
          <w:rPr>
            <w:rStyle w:val="Hipercze"/>
            <w:noProof/>
          </w:rPr>
          <w:t>2.</w:t>
        </w:r>
        <w:r w:rsidR="00721F1E">
          <w:rPr>
            <w:rFonts w:asciiTheme="minorHAnsi" w:eastAsiaTheme="minorEastAsia" w:hAnsiTheme="minorHAnsi" w:cstheme="minorBidi"/>
            <w:caps w:val="0"/>
            <w:noProof/>
            <w:sz w:val="22"/>
            <w:lang w:val="pl-PL" w:eastAsia="pl-PL" w:bidi="ar-SA"/>
          </w:rPr>
          <w:tab/>
        </w:r>
        <w:r w:rsidR="00721F1E" w:rsidRPr="00B95120">
          <w:rPr>
            <w:rStyle w:val="Hipercze"/>
            <w:noProof/>
          </w:rPr>
          <w:t>istniejące procedury nadzoru ministra nad coi</w:t>
        </w:r>
        <w:r w:rsidR="00721F1E">
          <w:rPr>
            <w:noProof/>
            <w:webHidden/>
          </w:rPr>
          <w:tab/>
        </w:r>
        <w:r w:rsidR="00061563">
          <w:rPr>
            <w:noProof/>
            <w:webHidden/>
          </w:rPr>
          <w:fldChar w:fldCharType="begin"/>
        </w:r>
        <w:r w:rsidR="00721F1E">
          <w:rPr>
            <w:noProof/>
            <w:webHidden/>
          </w:rPr>
          <w:instrText xml:space="preserve"> PAGEREF _Toc407651327 \h </w:instrText>
        </w:r>
        <w:r w:rsidR="00061563">
          <w:rPr>
            <w:noProof/>
            <w:webHidden/>
          </w:rPr>
        </w:r>
        <w:r w:rsidR="00061563">
          <w:rPr>
            <w:noProof/>
            <w:webHidden/>
          </w:rPr>
          <w:fldChar w:fldCharType="separate"/>
        </w:r>
        <w:r w:rsidR="001F5F18">
          <w:rPr>
            <w:noProof/>
            <w:webHidden/>
          </w:rPr>
          <w:t>4</w:t>
        </w:r>
        <w:r w:rsidR="00061563">
          <w:rPr>
            <w:noProof/>
            <w:webHidden/>
          </w:rPr>
          <w:fldChar w:fldCharType="end"/>
        </w:r>
      </w:hyperlink>
    </w:p>
    <w:p w:rsidR="00721F1E" w:rsidRDefault="00105DC5">
      <w:pPr>
        <w:pStyle w:val="Spistreci1"/>
        <w:tabs>
          <w:tab w:val="left" w:pos="440"/>
          <w:tab w:val="right" w:leader="dot" w:pos="9062"/>
        </w:tabs>
        <w:rPr>
          <w:rFonts w:asciiTheme="minorHAnsi" w:eastAsiaTheme="minorEastAsia" w:hAnsiTheme="minorHAnsi" w:cstheme="minorBidi"/>
          <w:caps w:val="0"/>
          <w:noProof/>
          <w:sz w:val="22"/>
          <w:lang w:val="pl-PL" w:eastAsia="pl-PL" w:bidi="ar-SA"/>
        </w:rPr>
      </w:pPr>
      <w:hyperlink w:anchor="_Toc407651328" w:history="1">
        <w:r w:rsidR="00721F1E" w:rsidRPr="00B95120">
          <w:rPr>
            <w:rStyle w:val="Hipercze"/>
            <w:noProof/>
          </w:rPr>
          <w:t>3.</w:t>
        </w:r>
        <w:r w:rsidR="00721F1E">
          <w:rPr>
            <w:rFonts w:asciiTheme="minorHAnsi" w:eastAsiaTheme="minorEastAsia" w:hAnsiTheme="minorHAnsi" w:cstheme="minorBidi"/>
            <w:caps w:val="0"/>
            <w:noProof/>
            <w:sz w:val="22"/>
            <w:lang w:val="pl-PL" w:eastAsia="pl-PL" w:bidi="ar-SA"/>
          </w:rPr>
          <w:tab/>
        </w:r>
        <w:r w:rsidR="00721F1E" w:rsidRPr="00B95120">
          <w:rPr>
            <w:rStyle w:val="Hipercze"/>
            <w:noProof/>
          </w:rPr>
          <w:t>zasady prowadzenia nadzoru</w:t>
        </w:r>
        <w:r w:rsidR="00721F1E">
          <w:rPr>
            <w:noProof/>
            <w:webHidden/>
          </w:rPr>
          <w:tab/>
        </w:r>
        <w:r w:rsidR="00061563">
          <w:rPr>
            <w:noProof/>
            <w:webHidden/>
          </w:rPr>
          <w:fldChar w:fldCharType="begin"/>
        </w:r>
        <w:r w:rsidR="00721F1E">
          <w:rPr>
            <w:noProof/>
            <w:webHidden/>
          </w:rPr>
          <w:instrText xml:space="preserve"> PAGEREF _Toc407651328 \h </w:instrText>
        </w:r>
        <w:r w:rsidR="00061563">
          <w:rPr>
            <w:noProof/>
            <w:webHidden/>
          </w:rPr>
        </w:r>
        <w:r w:rsidR="00061563">
          <w:rPr>
            <w:noProof/>
            <w:webHidden/>
          </w:rPr>
          <w:fldChar w:fldCharType="separate"/>
        </w:r>
        <w:r w:rsidR="001F5F18">
          <w:rPr>
            <w:noProof/>
            <w:webHidden/>
          </w:rPr>
          <w:t>15</w:t>
        </w:r>
        <w:r w:rsidR="00061563">
          <w:rPr>
            <w:noProof/>
            <w:webHidden/>
          </w:rPr>
          <w:fldChar w:fldCharType="end"/>
        </w:r>
      </w:hyperlink>
    </w:p>
    <w:p w:rsidR="00721F1E" w:rsidRDefault="00721F1E">
      <w:pPr>
        <w:pStyle w:val="Spistreci1"/>
        <w:tabs>
          <w:tab w:val="left" w:pos="660"/>
          <w:tab w:val="right" w:leader="dot" w:pos="9062"/>
        </w:tabs>
        <w:rPr>
          <w:rFonts w:asciiTheme="minorHAnsi" w:eastAsiaTheme="minorEastAsia" w:hAnsiTheme="minorHAnsi" w:cstheme="minorBidi"/>
          <w:caps w:val="0"/>
          <w:noProof/>
          <w:sz w:val="22"/>
          <w:lang w:val="pl-PL" w:eastAsia="pl-PL" w:bidi="ar-SA"/>
        </w:rPr>
      </w:pPr>
    </w:p>
    <w:p w:rsidR="005A37B6" w:rsidRPr="001B4307" w:rsidRDefault="00061563" w:rsidP="005A37B6">
      <w:pPr>
        <w:spacing w:after="0"/>
        <w:rPr>
          <w:rFonts w:ascii="Times New Roman" w:hAnsi="Times New Roman" w:cs="Times New Roman"/>
          <w:lang w:val="pl-PL"/>
        </w:rPr>
      </w:pPr>
      <w:r w:rsidRPr="001B4307">
        <w:rPr>
          <w:rFonts w:ascii="Times New Roman" w:hAnsi="Times New Roman" w:cs="Times New Roman"/>
          <w:lang w:val="pl-PL"/>
        </w:rPr>
        <w:fldChar w:fldCharType="end"/>
      </w:r>
      <w:r w:rsidR="005A37B6" w:rsidRPr="001B4307">
        <w:rPr>
          <w:rFonts w:ascii="Times New Roman" w:hAnsi="Times New Roman" w:cs="Times New Roman"/>
          <w:lang w:val="pl-PL"/>
        </w:rPr>
        <w:br w:type="page"/>
      </w:r>
    </w:p>
    <w:p w:rsidR="005A37B6" w:rsidRPr="001B4307" w:rsidRDefault="005A37B6" w:rsidP="005A37B6">
      <w:pPr>
        <w:spacing w:after="0"/>
        <w:jc w:val="center"/>
        <w:rPr>
          <w:rFonts w:ascii="Times New Roman" w:hAnsi="Times New Roman" w:cs="Times New Roman"/>
          <w:b/>
          <w:lang w:val="pl-PL"/>
        </w:rPr>
      </w:pPr>
      <w:r w:rsidRPr="001B4307">
        <w:rPr>
          <w:rFonts w:ascii="Times New Roman" w:hAnsi="Times New Roman" w:cs="Times New Roman"/>
          <w:b/>
          <w:lang w:val="pl-PL"/>
        </w:rPr>
        <w:lastRenderedPageBreak/>
        <w:t>DEFINICJE</w:t>
      </w:r>
      <w:r w:rsidR="00061563" w:rsidRPr="001B4307">
        <w:rPr>
          <w:rFonts w:ascii="Times New Roman" w:hAnsi="Times New Roman" w:cs="Times New Roman"/>
          <w:b/>
          <w:lang w:val="pl-PL"/>
        </w:rPr>
        <w:fldChar w:fldCharType="begin"/>
      </w:r>
      <w:r w:rsidRPr="001B4307">
        <w:rPr>
          <w:rFonts w:ascii="Times New Roman" w:hAnsi="Times New Roman" w:cs="Times New Roman"/>
        </w:rPr>
        <w:instrText xml:space="preserve"> TC "</w:instrText>
      </w:r>
      <w:bookmarkStart w:id="55" w:name="_Toc407651325"/>
      <w:r w:rsidRPr="001B4307">
        <w:rPr>
          <w:rFonts w:ascii="Times New Roman" w:hAnsi="Times New Roman" w:cs="Times New Roman"/>
          <w:b/>
          <w:lang w:val="pl-PL"/>
        </w:rPr>
        <w:instrText>DEFINICJE</w:instrText>
      </w:r>
      <w:bookmarkEnd w:id="55"/>
      <w:r w:rsidRPr="001B4307">
        <w:rPr>
          <w:rFonts w:ascii="Times New Roman" w:hAnsi="Times New Roman" w:cs="Times New Roman"/>
        </w:rPr>
        <w:instrText xml:space="preserve">" \f C \l "1" </w:instrText>
      </w:r>
      <w:r w:rsidR="00061563" w:rsidRPr="001B4307">
        <w:rPr>
          <w:rFonts w:ascii="Times New Roman" w:hAnsi="Times New Roman" w:cs="Times New Roman"/>
          <w:b/>
          <w:lang w:val="pl-PL"/>
        </w:rPr>
        <w:fldChar w:fldCharType="end"/>
      </w:r>
    </w:p>
    <w:tbl>
      <w:tblPr>
        <w:tblW w:w="4924" w:type="pct"/>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left w:w="113" w:type="dxa"/>
          <w:bottom w:w="113" w:type="dxa"/>
          <w:right w:w="113" w:type="dxa"/>
        </w:tblCellMar>
        <w:tblLook w:val="04A0" w:firstRow="1" w:lastRow="0" w:firstColumn="1" w:lastColumn="0" w:noHBand="0" w:noVBand="1"/>
      </w:tblPr>
      <w:tblGrid>
        <w:gridCol w:w="2373"/>
        <w:gridCol w:w="6784"/>
      </w:tblGrid>
      <w:tr w:rsidR="005A37B6" w:rsidRPr="001B4307" w:rsidTr="005A37B6">
        <w:trPr>
          <w:cantSplit/>
        </w:trPr>
        <w:tc>
          <w:tcPr>
            <w:tcW w:w="1296"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A37B6" w:rsidRPr="001B4307" w:rsidRDefault="005A37B6" w:rsidP="005A37B6">
            <w:pPr>
              <w:widowControl w:val="0"/>
              <w:spacing w:after="0"/>
              <w:outlineLvl w:val="0"/>
              <w:rPr>
                <w:rFonts w:ascii="Times New Roman" w:hAnsi="Times New Roman" w:cs="Times New Roman"/>
                <w:b/>
                <w:bCs/>
                <w:sz w:val="20"/>
                <w:szCs w:val="20"/>
                <w:lang w:val="pl-PL" w:eastAsia="en-GB"/>
              </w:rPr>
            </w:pPr>
            <w:r w:rsidRPr="001B4307">
              <w:rPr>
                <w:rFonts w:ascii="Times New Roman" w:hAnsi="Times New Roman" w:cs="Times New Roman"/>
                <w:b/>
                <w:bCs/>
                <w:sz w:val="20"/>
                <w:szCs w:val="20"/>
                <w:lang w:val="pl-PL" w:eastAsia="en-GB"/>
              </w:rPr>
              <w:t>COI</w:t>
            </w:r>
          </w:p>
        </w:tc>
        <w:tc>
          <w:tcPr>
            <w:tcW w:w="3704" w:type="pct"/>
            <w:tcBorders>
              <w:top w:val="single" w:sz="4" w:space="0" w:color="auto"/>
              <w:left w:val="single" w:sz="4" w:space="0" w:color="auto"/>
            </w:tcBorders>
          </w:tcPr>
          <w:p w:rsidR="005A37B6" w:rsidRPr="001B4307" w:rsidRDefault="005A37B6" w:rsidP="005A37B6">
            <w:pPr>
              <w:widowControl w:val="0"/>
              <w:spacing w:after="0"/>
              <w:outlineLvl w:val="0"/>
              <w:rPr>
                <w:rFonts w:ascii="Times New Roman" w:hAnsi="Times New Roman" w:cs="Times New Roman"/>
                <w:sz w:val="20"/>
                <w:szCs w:val="20"/>
                <w:lang w:val="pl-PL" w:eastAsia="en-GB"/>
              </w:rPr>
            </w:pPr>
            <w:r w:rsidRPr="001B4307">
              <w:rPr>
                <w:rFonts w:ascii="Times New Roman" w:hAnsi="Times New Roman" w:cs="Times New Roman"/>
                <w:sz w:val="20"/>
                <w:szCs w:val="20"/>
                <w:lang w:val="pl-PL" w:eastAsia="en-GB"/>
              </w:rPr>
              <w:t>oznacza Centralny Ośrodek Informatyki</w:t>
            </w:r>
          </w:p>
        </w:tc>
      </w:tr>
      <w:tr w:rsidR="005A37B6" w:rsidRPr="001B4307" w:rsidTr="005A37B6">
        <w:trPr>
          <w:cantSplit/>
        </w:trPr>
        <w:tc>
          <w:tcPr>
            <w:tcW w:w="1296"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A37B6" w:rsidRPr="001B4307" w:rsidRDefault="005A37B6" w:rsidP="005A37B6">
            <w:pPr>
              <w:widowControl w:val="0"/>
              <w:spacing w:after="0"/>
              <w:outlineLvl w:val="0"/>
              <w:rPr>
                <w:rFonts w:ascii="Times New Roman" w:hAnsi="Times New Roman" w:cs="Times New Roman"/>
                <w:b/>
                <w:bCs/>
                <w:sz w:val="20"/>
                <w:szCs w:val="20"/>
                <w:lang w:val="pl-PL" w:eastAsia="en-GB"/>
              </w:rPr>
            </w:pPr>
            <w:r w:rsidRPr="001B4307">
              <w:rPr>
                <w:rFonts w:ascii="Times New Roman" w:hAnsi="Times New Roman" w:cs="Times New Roman"/>
                <w:b/>
                <w:bCs/>
                <w:sz w:val="20"/>
                <w:szCs w:val="20"/>
                <w:lang w:val="pl-PL" w:eastAsia="en-GB"/>
              </w:rPr>
              <w:t>Minister</w:t>
            </w:r>
          </w:p>
        </w:tc>
        <w:tc>
          <w:tcPr>
            <w:tcW w:w="3704" w:type="pct"/>
            <w:tcBorders>
              <w:top w:val="single" w:sz="4" w:space="0" w:color="auto"/>
              <w:left w:val="single" w:sz="4" w:space="0" w:color="auto"/>
            </w:tcBorders>
          </w:tcPr>
          <w:p w:rsidR="005A37B6" w:rsidRPr="001B4307" w:rsidRDefault="005A37B6" w:rsidP="005A37B6">
            <w:pPr>
              <w:widowControl w:val="0"/>
              <w:spacing w:after="0"/>
              <w:outlineLvl w:val="0"/>
              <w:rPr>
                <w:rFonts w:ascii="Times New Roman" w:hAnsi="Times New Roman" w:cs="Times New Roman"/>
                <w:sz w:val="20"/>
                <w:szCs w:val="20"/>
                <w:lang w:val="pl-PL" w:eastAsia="en-GB"/>
              </w:rPr>
            </w:pPr>
            <w:r w:rsidRPr="001B4307">
              <w:rPr>
                <w:rFonts w:ascii="Times New Roman" w:hAnsi="Times New Roman" w:cs="Times New Roman"/>
                <w:sz w:val="20"/>
                <w:szCs w:val="20"/>
                <w:lang w:val="pl-PL" w:eastAsia="en-GB"/>
              </w:rPr>
              <w:t>oznacza Ministra Spraw Wewnętrznych</w:t>
            </w:r>
          </w:p>
        </w:tc>
      </w:tr>
      <w:tr w:rsidR="005A37B6" w:rsidRPr="001B4307" w:rsidTr="005A37B6">
        <w:trPr>
          <w:cantSplit/>
        </w:trPr>
        <w:tc>
          <w:tcPr>
            <w:tcW w:w="1296"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A37B6" w:rsidRPr="001B4307" w:rsidRDefault="005A37B6" w:rsidP="005A37B6">
            <w:pPr>
              <w:widowControl w:val="0"/>
              <w:spacing w:after="0"/>
              <w:outlineLvl w:val="0"/>
              <w:rPr>
                <w:rFonts w:ascii="Times New Roman" w:hAnsi="Times New Roman" w:cs="Times New Roman"/>
                <w:b/>
                <w:bCs/>
                <w:sz w:val="20"/>
                <w:szCs w:val="20"/>
                <w:lang w:val="pl-PL" w:eastAsia="en-GB"/>
              </w:rPr>
            </w:pPr>
            <w:r w:rsidRPr="001B4307">
              <w:rPr>
                <w:rFonts w:ascii="Times New Roman" w:hAnsi="Times New Roman" w:cs="Times New Roman"/>
                <w:b/>
                <w:bCs/>
                <w:sz w:val="20"/>
                <w:szCs w:val="20"/>
                <w:lang w:val="pl-PL" w:eastAsia="en-GB"/>
              </w:rPr>
              <w:t>MSW</w:t>
            </w:r>
          </w:p>
        </w:tc>
        <w:tc>
          <w:tcPr>
            <w:tcW w:w="3704" w:type="pct"/>
            <w:tcBorders>
              <w:top w:val="single" w:sz="4" w:space="0" w:color="auto"/>
              <w:left w:val="single" w:sz="4" w:space="0" w:color="auto"/>
            </w:tcBorders>
          </w:tcPr>
          <w:p w:rsidR="005A37B6" w:rsidRPr="001B4307" w:rsidRDefault="005A37B6" w:rsidP="005A37B6">
            <w:pPr>
              <w:widowControl w:val="0"/>
              <w:spacing w:after="0"/>
              <w:outlineLvl w:val="0"/>
              <w:rPr>
                <w:rFonts w:ascii="Times New Roman" w:hAnsi="Times New Roman" w:cs="Times New Roman"/>
                <w:sz w:val="20"/>
                <w:szCs w:val="20"/>
                <w:lang w:val="pl-PL" w:eastAsia="en-GB"/>
              </w:rPr>
            </w:pPr>
            <w:r w:rsidRPr="001B4307">
              <w:rPr>
                <w:rFonts w:ascii="Times New Roman" w:hAnsi="Times New Roman" w:cs="Times New Roman"/>
                <w:sz w:val="20"/>
                <w:szCs w:val="20"/>
                <w:lang w:val="pl-PL" w:eastAsia="en-GB"/>
              </w:rPr>
              <w:t>oznacza Ministerstwo Spraw Wewnętrznych</w:t>
            </w:r>
          </w:p>
        </w:tc>
      </w:tr>
      <w:tr w:rsidR="005A37B6" w:rsidRPr="004604D4" w:rsidTr="005A37B6">
        <w:trPr>
          <w:cantSplit/>
        </w:trPr>
        <w:tc>
          <w:tcPr>
            <w:tcW w:w="1296"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A37B6" w:rsidRPr="001B4307" w:rsidRDefault="005A37B6" w:rsidP="005A37B6">
            <w:pPr>
              <w:widowControl w:val="0"/>
              <w:spacing w:after="0"/>
              <w:outlineLvl w:val="0"/>
              <w:rPr>
                <w:rFonts w:ascii="Times New Roman" w:hAnsi="Times New Roman" w:cs="Times New Roman"/>
                <w:b/>
                <w:bCs/>
                <w:sz w:val="20"/>
                <w:szCs w:val="20"/>
                <w:lang w:val="pl-PL" w:eastAsia="en-GB"/>
              </w:rPr>
            </w:pPr>
            <w:r w:rsidRPr="001B4307">
              <w:rPr>
                <w:rFonts w:ascii="Times New Roman" w:hAnsi="Times New Roman" w:cs="Times New Roman"/>
                <w:b/>
                <w:bCs/>
                <w:sz w:val="20"/>
                <w:szCs w:val="20"/>
                <w:lang w:val="pl-PL" w:eastAsia="en-GB"/>
              </w:rPr>
              <w:t>PZP</w:t>
            </w:r>
          </w:p>
        </w:tc>
        <w:tc>
          <w:tcPr>
            <w:tcW w:w="3704" w:type="pct"/>
            <w:tcBorders>
              <w:top w:val="single" w:sz="4" w:space="0" w:color="auto"/>
              <w:left w:val="single" w:sz="4" w:space="0" w:color="auto"/>
              <w:bottom w:val="single" w:sz="4" w:space="0" w:color="000000"/>
              <w:right w:val="single" w:sz="4" w:space="0" w:color="000000"/>
            </w:tcBorders>
          </w:tcPr>
          <w:p w:rsidR="005A37B6" w:rsidRPr="001B4307" w:rsidRDefault="005A37B6" w:rsidP="005A37B6">
            <w:pPr>
              <w:widowControl w:val="0"/>
              <w:spacing w:after="0"/>
              <w:outlineLvl w:val="0"/>
              <w:rPr>
                <w:rFonts w:ascii="Times New Roman" w:hAnsi="Times New Roman" w:cs="Times New Roman"/>
                <w:sz w:val="20"/>
                <w:szCs w:val="20"/>
                <w:lang w:val="pl-PL" w:eastAsia="en-GB"/>
              </w:rPr>
            </w:pPr>
            <w:r w:rsidRPr="001B4307">
              <w:rPr>
                <w:rFonts w:ascii="Times New Roman" w:hAnsi="Times New Roman" w:cs="Times New Roman"/>
                <w:sz w:val="20"/>
                <w:szCs w:val="20"/>
                <w:lang w:val="pl-PL" w:eastAsia="en-GB"/>
              </w:rPr>
              <w:t>oznacza ustawę z dnia 29 stycznia 2004 r. Prawo zamówień publicznych</w:t>
            </w:r>
          </w:p>
        </w:tc>
      </w:tr>
      <w:tr w:rsidR="005A37B6" w:rsidRPr="004604D4" w:rsidTr="005A37B6">
        <w:trPr>
          <w:cantSplit/>
        </w:trPr>
        <w:tc>
          <w:tcPr>
            <w:tcW w:w="1296"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A37B6" w:rsidRPr="001B4307" w:rsidRDefault="005A37B6" w:rsidP="005A37B6">
            <w:pPr>
              <w:widowControl w:val="0"/>
              <w:spacing w:after="0"/>
              <w:outlineLvl w:val="0"/>
              <w:rPr>
                <w:rFonts w:ascii="Times New Roman" w:hAnsi="Times New Roman" w:cs="Times New Roman"/>
                <w:b/>
                <w:bCs/>
                <w:sz w:val="20"/>
                <w:szCs w:val="20"/>
                <w:lang w:val="pl-PL" w:eastAsia="en-GB"/>
              </w:rPr>
            </w:pPr>
            <w:r w:rsidRPr="001B4307">
              <w:rPr>
                <w:rFonts w:ascii="Times New Roman" w:hAnsi="Times New Roman" w:cs="Times New Roman"/>
                <w:b/>
                <w:bCs/>
                <w:sz w:val="20"/>
                <w:szCs w:val="20"/>
                <w:lang w:val="pl-PL" w:eastAsia="en-GB"/>
              </w:rPr>
              <w:t>Statut COI</w:t>
            </w:r>
          </w:p>
        </w:tc>
        <w:tc>
          <w:tcPr>
            <w:tcW w:w="3704" w:type="pct"/>
            <w:tcBorders>
              <w:top w:val="single" w:sz="4" w:space="0" w:color="auto"/>
              <w:left w:val="single" w:sz="4" w:space="0" w:color="auto"/>
              <w:bottom w:val="single" w:sz="4" w:space="0" w:color="000000"/>
              <w:right w:val="single" w:sz="4" w:space="0" w:color="000000"/>
            </w:tcBorders>
          </w:tcPr>
          <w:p w:rsidR="005A37B6" w:rsidRPr="001B4307" w:rsidRDefault="005A37B6" w:rsidP="005A37B6">
            <w:pPr>
              <w:widowControl w:val="0"/>
              <w:spacing w:after="0"/>
              <w:outlineLvl w:val="0"/>
              <w:rPr>
                <w:rFonts w:ascii="Times New Roman" w:hAnsi="Times New Roman" w:cs="Times New Roman"/>
                <w:bCs/>
                <w:sz w:val="20"/>
                <w:szCs w:val="20"/>
                <w:lang w:val="pl-PL" w:eastAsia="en-GB"/>
              </w:rPr>
            </w:pPr>
            <w:r w:rsidRPr="001B4307">
              <w:rPr>
                <w:rFonts w:ascii="Times New Roman" w:hAnsi="Times New Roman" w:cs="Times New Roman"/>
                <w:sz w:val="20"/>
                <w:szCs w:val="20"/>
                <w:lang w:val="pl-PL" w:eastAsia="en-GB"/>
              </w:rPr>
              <w:t xml:space="preserve">oznacza </w:t>
            </w:r>
            <w:r w:rsidRPr="001B4307">
              <w:rPr>
                <w:rFonts w:ascii="Times New Roman" w:hAnsi="Times New Roman" w:cs="Times New Roman"/>
                <w:bCs/>
                <w:sz w:val="20"/>
                <w:szCs w:val="20"/>
                <w:lang w:val="pl-PL" w:eastAsia="en-GB"/>
              </w:rPr>
              <w:t xml:space="preserve">akt prawny o charakterze wewnętrznym, nadany COI przez Ministra w dniu </w:t>
            </w:r>
            <w:r w:rsidRPr="001B4307">
              <w:rPr>
                <w:rFonts w:ascii="Times New Roman" w:hAnsi="Times New Roman" w:cs="Times New Roman"/>
                <w:sz w:val="20"/>
                <w:szCs w:val="20"/>
                <w:lang w:val="pl-PL" w:eastAsia="en-GB"/>
              </w:rPr>
              <w:t>26 listopada 2010 r.</w:t>
            </w:r>
            <w:r w:rsidRPr="001B4307">
              <w:rPr>
                <w:rFonts w:ascii="Times New Roman" w:hAnsi="Times New Roman" w:cs="Times New Roman"/>
                <w:bCs/>
                <w:sz w:val="20"/>
                <w:szCs w:val="20"/>
                <w:lang w:val="pl-PL" w:eastAsia="en-GB"/>
              </w:rPr>
              <w:t xml:space="preserve">, w którym określono się w szczególności: </w:t>
            </w:r>
            <w:r w:rsidRPr="001B4307">
              <w:rPr>
                <w:rFonts w:ascii="Times New Roman" w:hAnsi="Times New Roman" w:cs="Times New Roman"/>
                <w:sz w:val="20"/>
                <w:szCs w:val="20"/>
                <w:lang w:val="pl-PL" w:eastAsia="en-GB"/>
              </w:rPr>
              <w:t>nazwę i siedzibę COI, przedmiot działalności podstawowej COI;</w:t>
            </w:r>
            <w:r w:rsidRPr="001B4307">
              <w:rPr>
                <w:rFonts w:ascii="Times New Roman" w:hAnsi="Times New Roman" w:cs="Times New Roman"/>
                <w:bCs/>
                <w:sz w:val="20"/>
                <w:szCs w:val="20"/>
                <w:lang w:val="pl-PL" w:eastAsia="en-GB"/>
              </w:rPr>
              <w:t xml:space="preserve"> </w:t>
            </w:r>
            <w:r w:rsidRPr="001B4307">
              <w:rPr>
                <w:rFonts w:ascii="Times New Roman" w:hAnsi="Times New Roman" w:cs="Times New Roman"/>
                <w:sz w:val="20"/>
                <w:szCs w:val="20"/>
                <w:lang w:val="pl-PL" w:eastAsia="en-GB"/>
              </w:rPr>
              <w:t>źródła uzyskiwania przychodów COI;</w:t>
            </w:r>
            <w:r w:rsidRPr="001B4307">
              <w:rPr>
                <w:rFonts w:ascii="Times New Roman" w:hAnsi="Times New Roman" w:cs="Times New Roman"/>
                <w:bCs/>
                <w:sz w:val="20"/>
                <w:szCs w:val="20"/>
                <w:lang w:val="pl-PL" w:eastAsia="en-GB"/>
              </w:rPr>
              <w:t xml:space="preserve"> </w:t>
            </w:r>
            <w:r w:rsidRPr="001B4307">
              <w:rPr>
                <w:rFonts w:ascii="Times New Roman" w:hAnsi="Times New Roman" w:cs="Times New Roman"/>
                <w:sz w:val="20"/>
                <w:szCs w:val="20"/>
                <w:lang w:val="pl-PL" w:eastAsia="en-GB"/>
              </w:rPr>
              <w:t>tryb i zasady dokonywania zmian w statucie COI;</w:t>
            </w:r>
            <w:r w:rsidRPr="001B4307">
              <w:rPr>
                <w:rFonts w:ascii="Times New Roman" w:hAnsi="Times New Roman" w:cs="Times New Roman"/>
                <w:bCs/>
                <w:sz w:val="20"/>
                <w:szCs w:val="20"/>
                <w:lang w:val="pl-PL" w:eastAsia="en-GB"/>
              </w:rPr>
              <w:t xml:space="preserve"> </w:t>
            </w:r>
            <w:r w:rsidRPr="001B4307">
              <w:rPr>
                <w:rFonts w:ascii="Times New Roman" w:hAnsi="Times New Roman" w:cs="Times New Roman"/>
                <w:sz w:val="20"/>
                <w:szCs w:val="20"/>
                <w:lang w:val="pl-PL" w:eastAsia="en-GB"/>
              </w:rPr>
              <w:t xml:space="preserve">stan wyposażenia w środki obrotowe oraz składniki majątkowe przekazane COI i zasady prowadzenia działalności innej niż podstawowa COI. </w:t>
            </w:r>
          </w:p>
        </w:tc>
      </w:tr>
      <w:tr w:rsidR="005A37B6" w:rsidRPr="004604D4" w:rsidTr="005A37B6">
        <w:trPr>
          <w:cantSplit/>
        </w:trPr>
        <w:tc>
          <w:tcPr>
            <w:tcW w:w="1296"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A37B6" w:rsidRPr="001B4307" w:rsidRDefault="005A37B6" w:rsidP="005A37B6">
            <w:pPr>
              <w:widowControl w:val="0"/>
              <w:spacing w:after="0"/>
              <w:outlineLvl w:val="0"/>
              <w:rPr>
                <w:rFonts w:ascii="Times New Roman" w:hAnsi="Times New Roman" w:cs="Times New Roman"/>
                <w:b/>
                <w:bCs/>
                <w:sz w:val="20"/>
                <w:szCs w:val="20"/>
                <w:lang w:val="pl-PL" w:eastAsia="en-GB"/>
              </w:rPr>
            </w:pPr>
            <w:r w:rsidRPr="001B4307">
              <w:rPr>
                <w:rFonts w:ascii="Times New Roman" w:hAnsi="Times New Roman" w:cs="Times New Roman"/>
                <w:b/>
                <w:bCs/>
                <w:sz w:val="20"/>
                <w:szCs w:val="20"/>
                <w:lang w:val="pl-PL" w:eastAsia="en-GB"/>
              </w:rPr>
              <w:t>UFP</w:t>
            </w:r>
          </w:p>
        </w:tc>
        <w:tc>
          <w:tcPr>
            <w:tcW w:w="3704" w:type="pct"/>
            <w:tcBorders>
              <w:top w:val="single" w:sz="4" w:space="0" w:color="auto"/>
              <w:left w:val="single" w:sz="4" w:space="0" w:color="auto"/>
              <w:bottom w:val="single" w:sz="4" w:space="0" w:color="000000"/>
              <w:right w:val="single" w:sz="4" w:space="0" w:color="000000"/>
            </w:tcBorders>
          </w:tcPr>
          <w:p w:rsidR="005A37B6" w:rsidRPr="001B4307" w:rsidRDefault="005A37B6" w:rsidP="005A37B6">
            <w:pPr>
              <w:widowControl w:val="0"/>
              <w:spacing w:after="0"/>
              <w:outlineLvl w:val="0"/>
              <w:rPr>
                <w:rFonts w:ascii="Times New Roman" w:hAnsi="Times New Roman" w:cs="Times New Roman"/>
                <w:sz w:val="20"/>
                <w:szCs w:val="20"/>
                <w:lang w:val="pl-PL" w:eastAsia="en-GB"/>
              </w:rPr>
            </w:pPr>
            <w:r w:rsidRPr="001B4307">
              <w:rPr>
                <w:rFonts w:ascii="Times New Roman" w:hAnsi="Times New Roman" w:cs="Times New Roman"/>
                <w:sz w:val="20"/>
                <w:szCs w:val="20"/>
                <w:lang w:val="pl-PL" w:eastAsia="en-GB"/>
              </w:rPr>
              <w:t xml:space="preserve">oznacza ustawę z dnia 27 sierpnia 2009 r. o finansach publicznych </w:t>
            </w:r>
          </w:p>
        </w:tc>
      </w:tr>
      <w:tr w:rsidR="005A37B6" w:rsidRPr="004604D4" w:rsidTr="005A37B6">
        <w:trPr>
          <w:cantSplit/>
        </w:trPr>
        <w:tc>
          <w:tcPr>
            <w:tcW w:w="1296"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A37B6" w:rsidRPr="001B4307" w:rsidRDefault="005A37B6" w:rsidP="005A37B6">
            <w:pPr>
              <w:widowControl w:val="0"/>
              <w:spacing w:after="0"/>
              <w:outlineLvl w:val="0"/>
              <w:rPr>
                <w:rFonts w:ascii="Times New Roman" w:hAnsi="Times New Roman" w:cs="Times New Roman"/>
                <w:b/>
                <w:bCs/>
                <w:sz w:val="20"/>
                <w:szCs w:val="20"/>
                <w:lang w:val="pl-PL" w:eastAsia="en-GB"/>
              </w:rPr>
            </w:pPr>
            <w:r w:rsidRPr="001B4307">
              <w:rPr>
                <w:rFonts w:ascii="Times New Roman" w:hAnsi="Times New Roman" w:cs="Times New Roman"/>
                <w:b/>
                <w:bCs/>
                <w:sz w:val="20"/>
                <w:szCs w:val="20"/>
                <w:lang w:val="pl-PL" w:eastAsia="en-GB"/>
              </w:rPr>
              <w:t>Umowa nr 4/</w:t>
            </w:r>
            <w:proofErr w:type="spellStart"/>
            <w:r w:rsidRPr="001B4307">
              <w:rPr>
                <w:rFonts w:ascii="Times New Roman" w:hAnsi="Times New Roman" w:cs="Times New Roman"/>
                <w:b/>
                <w:bCs/>
                <w:sz w:val="20"/>
                <w:szCs w:val="20"/>
                <w:lang w:val="pl-PL" w:eastAsia="en-GB"/>
              </w:rPr>
              <w:t>DSiA</w:t>
            </w:r>
            <w:proofErr w:type="spellEnd"/>
            <w:r w:rsidRPr="001B4307">
              <w:rPr>
                <w:rFonts w:ascii="Times New Roman" w:hAnsi="Times New Roman" w:cs="Times New Roman"/>
                <w:b/>
                <w:bCs/>
                <w:sz w:val="20"/>
                <w:szCs w:val="20"/>
                <w:lang w:val="pl-PL" w:eastAsia="en-GB"/>
              </w:rPr>
              <w:t>/2013</w:t>
            </w:r>
          </w:p>
        </w:tc>
        <w:tc>
          <w:tcPr>
            <w:tcW w:w="3704" w:type="pct"/>
            <w:tcBorders>
              <w:top w:val="single" w:sz="4" w:space="0" w:color="auto"/>
              <w:left w:val="single" w:sz="4" w:space="0" w:color="auto"/>
              <w:bottom w:val="single" w:sz="4" w:space="0" w:color="000000"/>
              <w:right w:val="single" w:sz="4" w:space="0" w:color="000000"/>
            </w:tcBorders>
          </w:tcPr>
          <w:p w:rsidR="005A37B6" w:rsidRPr="001B4307" w:rsidRDefault="005A37B6" w:rsidP="005A37B6">
            <w:pPr>
              <w:widowControl w:val="0"/>
              <w:spacing w:after="0"/>
              <w:outlineLvl w:val="0"/>
              <w:rPr>
                <w:rFonts w:ascii="Times New Roman" w:hAnsi="Times New Roman" w:cs="Times New Roman"/>
                <w:sz w:val="20"/>
                <w:szCs w:val="20"/>
                <w:lang w:val="pl-PL" w:eastAsia="en-GB"/>
              </w:rPr>
            </w:pPr>
            <w:r w:rsidRPr="001B4307">
              <w:rPr>
                <w:rFonts w:ascii="Times New Roman" w:hAnsi="Times New Roman" w:cs="Times New Roman"/>
                <w:sz w:val="20"/>
                <w:szCs w:val="20"/>
                <w:lang w:val="pl-PL" w:eastAsia="en-GB"/>
              </w:rPr>
              <w:t>oznacza umowę nr 4/</w:t>
            </w:r>
            <w:proofErr w:type="spellStart"/>
            <w:r w:rsidRPr="001B4307">
              <w:rPr>
                <w:rFonts w:ascii="Times New Roman" w:hAnsi="Times New Roman" w:cs="Times New Roman"/>
                <w:sz w:val="20"/>
                <w:szCs w:val="20"/>
                <w:lang w:val="pl-PL" w:eastAsia="en-GB"/>
              </w:rPr>
              <w:t>DSiA</w:t>
            </w:r>
            <w:proofErr w:type="spellEnd"/>
            <w:r w:rsidRPr="001B4307">
              <w:rPr>
                <w:rFonts w:ascii="Times New Roman" w:hAnsi="Times New Roman" w:cs="Times New Roman"/>
                <w:sz w:val="20"/>
                <w:szCs w:val="20"/>
                <w:lang w:val="pl-PL" w:eastAsia="en-GB"/>
              </w:rPr>
              <w:t>/2013 o realizacji projektu "pl.ID" z dnia 25 lutego 2013 r. zawartą pomiędzy Skarbem Państwa, reprezentowanym przez Ministra a COI</w:t>
            </w:r>
          </w:p>
        </w:tc>
      </w:tr>
      <w:tr w:rsidR="005A37B6" w:rsidRPr="004604D4" w:rsidTr="005A37B6">
        <w:trPr>
          <w:cantSplit/>
        </w:trPr>
        <w:tc>
          <w:tcPr>
            <w:tcW w:w="1296"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A37B6" w:rsidRPr="001B4307" w:rsidRDefault="005A37B6" w:rsidP="005A37B6">
            <w:pPr>
              <w:widowControl w:val="0"/>
              <w:spacing w:after="0"/>
              <w:outlineLvl w:val="0"/>
              <w:rPr>
                <w:rFonts w:ascii="Times New Roman" w:hAnsi="Times New Roman" w:cs="Times New Roman"/>
                <w:b/>
                <w:bCs/>
                <w:sz w:val="20"/>
                <w:szCs w:val="20"/>
                <w:lang w:val="pl-PL" w:eastAsia="en-GB"/>
              </w:rPr>
            </w:pPr>
            <w:r w:rsidRPr="001B4307">
              <w:rPr>
                <w:rFonts w:ascii="Times New Roman" w:hAnsi="Times New Roman" w:cs="Times New Roman"/>
                <w:b/>
                <w:bCs/>
                <w:sz w:val="20"/>
                <w:szCs w:val="20"/>
                <w:lang w:val="pl-PL" w:eastAsia="en-GB"/>
              </w:rPr>
              <w:t>Wytyczne</w:t>
            </w:r>
          </w:p>
        </w:tc>
        <w:tc>
          <w:tcPr>
            <w:tcW w:w="3704" w:type="pct"/>
            <w:tcBorders>
              <w:top w:val="single" w:sz="4" w:space="0" w:color="auto"/>
              <w:left w:val="single" w:sz="4" w:space="0" w:color="auto"/>
              <w:bottom w:val="single" w:sz="4" w:space="0" w:color="auto"/>
              <w:right w:val="single" w:sz="4" w:space="0" w:color="000000"/>
            </w:tcBorders>
          </w:tcPr>
          <w:p w:rsidR="005A37B6" w:rsidRPr="001B4307" w:rsidRDefault="005A37B6" w:rsidP="005A37B6">
            <w:pPr>
              <w:widowControl w:val="0"/>
              <w:spacing w:after="0"/>
              <w:outlineLvl w:val="0"/>
              <w:rPr>
                <w:rFonts w:ascii="Times New Roman" w:hAnsi="Times New Roman" w:cs="Times New Roman"/>
                <w:sz w:val="20"/>
                <w:szCs w:val="20"/>
                <w:lang w:val="pl-PL" w:eastAsia="en-GB"/>
              </w:rPr>
            </w:pPr>
            <w:r w:rsidRPr="001B4307">
              <w:rPr>
                <w:rFonts w:ascii="Times New Roman" w:hAnsi="Times New Roman" w:cs="Times New Roman"/>
                <w:sz w:val="20"/>
                <w:szCs w:val="20"/>
                <w:lang w:val="pl-PL" w:eastAsia="en-GB"/>
              </w:rPr>
              <w:t>oznaczają Wytyczne Ministra Rozwoju Regionalnego w zakresie kwalifikowania wydatków w ramach Programu Operacyjnego Innowacyjna Gospodarka 2007-2013</w:t>
            </w:r>
          </w:p>
        </w:tc>
      </w:tr>
      <w:tr w:rsidR="005A37B6" w:rsidRPr="004604D4" w:rsidTr="005A37B6">
        <w:trPr>
          <w:cantSplit/>
        </w:trPr>
        <w:tc>
          <w:tcPr>
            <w:tcW w:w="1296"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A37B6" w:rsidRPr="001B4307" w:rsidRDefault="005A37B6" w:rsidP="005A37B6">
            <w:pPr>
              <w:widowControl w:val="0"/>
              <w:spacing w:after="0"/>
              <w:outlineLvl w:val="0"/>
              <w:rPr>
                <w:rFonts w:ascii="Times New Roman" w:hAnsi="Times New Roman" w:cs="Times New Roman"/>
                <w:b/>
                <w:bCs/>
                <w:sz w:val="20"/>
                <w:szCs w:val="20"/>
                <w:lang w:val="pl-PL" w:eastAsia="en-GB"/>
              </w:rPr>
            </w:pPr>
            <w:r w:rsidRPr="001B4307">
              <w:rPr>
                <w:rFonts w:ascii="Times New Roman" w:hAnsi="Times New Roman" w:cs="Times New Roman"/>
                <w:b/>
                <w:bCs/>
                <w:sz w:val="20"/>
                <w:szCs w:val="20"/>
                <w:lang w:val="pl-PL" w:eastAsia="en-GB"/>
              </w:rPr>
              <w:t>Zarządzenie w sprawie utworzenia COI</w:t>
            </w:r>
          </w:p>
        </w:tc>
        <w:tc>
          <w:tcPr>
            <w:tcW w:w="3704" w:type="pct"/>
            <w:tcBorders>
              <w:top w:val="single" w:sz="4" w:space="0" w:color="auto"/>
              <w:left w:val="single" w:sz="4" w:space="0" w:color="auto"/>
              <w:bottom w:val="single" w:sz="4" w:space="0" w:color="000000"/>
              <w:right w:val="single" w:sz="4" w:space="0" w:color="000000"/>
            </w:tcBorders>
          </w:tcPr>
          <w:p w:rsidR="005A37B6" w:rsidRPr="001B4307" w:rsidRDefault="005A37B6" w:rsidP="005A37B6">
            <w:pPr>
              <w:widowControl w:val="0"/>
              <w:spacing w:after="0"/>
              <w:outlineLvl w:val="0"/>
              <w:rPr>
                <w:rFonts w:ascii="Times New Roman" w:hAnsi="Times New Roman" w:cs="Times New Roman"/>
                <w:sz w:val="20"/>
                <w:szCs w:val="20"/>
                <w:lang w:val="pl-PL" w:eastAsia="en-GB"/>
              </w:rPr>
            </w:pPr>
            <w:r w:rsidRPr="001B4307">
              <w:rPr>
                <w:rFonts w:ascii="Times New Roman" w:hAnsi="Times New Roman" w:cs="Times New Roman"/>
                <w:sz w:val="20"/>
                <w:szCs w:val="20"/>
                <w:lang w:val="pl-PL"/>
              </w:rPr>
              <w:t>oznacza zarządzenie nr 48 Ministra Spraw Wewnętrznych i Administracji z dnia 26 listopada 2010 r. w sprawie utworzenia i nadania statutu instytucji gospodarki budżetowej pod nazwą "Centralny Ośrodek Informatyki jest instytucją gospodarki budżetowej", zmienione zarządzeniem nr 33 z dnia 17 maja 2012 r., zarządzeniem nr 27 z dnia 15 lutego 2013 r. oraz zarządzeniem nr 28 z dnia 22 lutego 2013 r.</w:t>
            </w:r>
          </w:p>
        </w:tc>
      </w:tr>
    </w:tbl>
    <w:p w:rsidR="005A37B6" w:rsidRPr="001B4307" w:rsidRDefault="005A37B6" w:rsidP="005A37B6">
      <w:pPr>
        <w:spacing w:after="0"/>
        <w:rPr>
          <w:rFonts w:ascii="Times New Roman" w:hAnsi="Times New Roman" w:cs="Times New Roman"/>
          <w:lang w:val="pl-PL"/>
        </w:rPr>
      </w:pPr>
    </w:p>
    <w:p w:rsidR="005A37B6" w:rsidRPr="001B4307" w:rsidRDefault="005A37B6" w:rsidP="005A37B6">
      <w:pPr>
        <w:spacing w:after="0"/>
        <w:rPr>
          <w:rFonts w:ascii="Times New Roman" w:hAnsi="Times New Roman" w:cs="Times New Roman"/>
          <w:b/>
          <w:caps/>
          <w:lang w:val="pl-PL"/>
        </w:rPr>
      </w:pPr>
      <w:r w:rsidRPr="001B4307">
        <w:rPr>
          <w:rFonts w:ascii="Times New Roman" w:hAnsi="Times New Roman" w:cs="Times New Roman"/>
          <w:lang w:val="pl-PL"/>
        </w:rPr>
        <w:br w:type="page"/>
      </w:r>
    </w:p>
    <w:p w:rsidR="005A37B6" w:rsidRPr="001B4307" w:rsidRDefault="005A37B6" w:rsidP="00395F74">
      <w:pPr>
        <w:pStyle w:val="StandardL1"/>
        <w:numPr>
          <w:ilvl w:val="0"/>
          <w:numId w:val="44"/>
        </w:numPr>
      </w:pPr>
      <w:bookmarkStart w:id="56" w:name="_Toc407651326"/>
      <w:r w:rsidRPr="001B4307">
        <w:lastRenderedPageBreak/>
        <w:t>Centralny ośrodek informatyki</w:t>
      </w:r>
      <w:bookmarkEnd w:id="56"/>
    </w:p>
    <w:p w:rsidR="005A37B6" w:rsidRPr="001B4307" w:rsidRDefault="005A37B6" w:rsidP="00395F74">
      <w:pPr>
        <w:pStyle w:val="StandardL2"/>
        <w:spacing w:line="288" w:lineRule="auto"/>
      </w:pPr>
      <w:r w:rsidRPr="001B4307">
        <w:t xml:space="preserve">Na wniosek Ministra Rada Ministrów wyraziła w dniu 19 października 2010 r. zgodę na utworzenie instytucji gospodarki budżetowej pod nazwą "Centralny Ośrodek Informatyki". W konsekwencji 26 listopada 2010 r. Minister wydał zarządzenie w sprawie utworzenia COI. </w:t>
      </w:r>
    </w:p>
    <w:p w:rsidR="00721F1E" w:rsidRPr="00721F1E" w:rsidRDefault="005A37B6" w:rsidP="00721F1E">
      <w:pPr>
        <w:pStyle w:val="StandardL2"/>
        <w:spacing w:line="288" w:lineRule="auto"/>
      </w:pPr>
      <w:r w:rsidRPr="001B4307">
        <w:t xml:space="preserve">Zgodnie z Zarządzeniem w sprawie utworzenia COI </w:t>
      </w:r>
      <w:r w:rsidRPr="00721F1E">
        <w:rPr>
          <w:b/>
        </w:rPr>
        <w:t>Minister sprawuje nadzór nad działalnością COI</w:t>
      </w:r>
      <w:r w:rsidRPr="001B4307">
        <w:t>, w szczególności poprzez kontrolę i ocenę działalności COI.</w:t>
      </w:r>
      <w:r w:rsidR="00721F1E">
        <w:t xml:space="preserve"> Sprawowany przez Ministra </w:t>
      </w:r>
      <w:r w:rsidR="00721F1E" w:rsidRPr="00721F1E">
        <w:rPr>
          <w:b/>
        </w:rPr>
        <w:t>nadzór</w:t>
      </w:r>
      <w:r w:rsidR="00721F1E" w:rsidRPr="001959E2">
        <w:t xml:space="preserve"> </w:t>
      </w:r>
      <w:r w:rsidR="00721F1E">
        <w:t xml:space="preserve">ma charakter przede wszystkim </w:t>
      </w:r>
      <w:r w:rsidR="00721F1E" w:rsidRPr="00721F1E">
        <w:rPr>
          <w:b/>
        </w:rPr>
        <w:t>właścicielski</w:t>
      </w:r>
      <w:r w:rsidR="00721F1E" w:rsidRPr="00721F1E">
        <w:t xml:space="preserve">, </w:t>
      </w:r>
      <w:r w:rsidR="00721F1E">
        <w:t>ponieważ</w:t>
      </w:r>
      <w:r w:rsidR="00721F1E" w:rsidRPr="001959E2">
        <w:t xml:space="preserve"> polega na możliwości wpływania przez organ nadzorujący </w:t>
      </w:r>
      <w:r w:rsidR="00721F1E">
        <w:t xml:space="preserve">(w tym przypadku Ministra) </w:t>
      </w:r>
      <w:r w:rsidR="00721F1E" w:rsidRPr="001959E2">
        <w:t>na podmioty gospodarcze lub państwowe jednostki organizacyjne, będące współwłaścicielem lub zarządzającym mieniem Skarbu Państwa</w:t>
      </w:r>
      <w:r w:rsidR="00721F1E">
        <w:t xml:space="preserve"> (COI) (por. definicję nadzoru właścicielskiego przygotowaną przez Kancelarię Prezesa Rady Ministrów w marcu 2012 r. w "</w:t>
      </w:r>
      <w:r w:rsidR="00721F1E">
        <w:rPr>
          <w:lang w:eastAsia="pl-PL" w:bidi="ar-SA"/>
        </w:rPr>
        <w:t>Analizie</w:t>
      </w:r>
      <w:r w:rsidR="00721F1E" w:rsidRPr="00721F1E">
        <w:rPr>
          <w:lang w:eastAsia="pl-PL" w:bidi="ar-SA"/>
        </w:rPr>
        <w:t xml:space="preserve"> wybranych obszarów funkcjonowania nadzoru w administracji rządowej</w:t>
      </w:r>
      <w:r w:rsidR="00721F1E">
        <w:rPr>
          <w:lang w:eastAsia="pl-PL" w:bidi="ar-SA"/>
        </w:rPr>
        <w:t>", s. 7).</w:t>
      </w:r>
    </w:p>
    <w:p w:rsidR="005A37B6" w:rsidRPr="001B4307" w:rsidRDefault="005A37B6" w:rsidP="00395F74">
      <w:pPr>
        <w:pStyle w:val="StandardL1"/>
        <w:spacing w:line="288" w:lineRule="auto"/>
      </w:pPr>
      <w:bookmarkStart w:id="57" w:name="_Toc407651327"/>
      <w:r w:rsidRPr="001B4307">
        <w:t>istniejące procedury nadzoru ministra nad coi</w:t>
      </w:r>
      <w:bookmarkEnd w:id="57"/>
    </w:p>
    <w:p w:rsidR="005A37B6" w:rsidRPr="001B4307" w:rsidRDefault="005A37B6" w:rsidP="001959E2">
      <w:pPr>
        <w:pStyle w:val="StandardL2"/>
        <w:spacing w:line="288" w:lineRule="auto"/>
      </w:pPr>
      <w:r w:rsidRPr="001B4307">
        <w:t>Od początku istnienia COI w MSW istnieją "Procedury nadzoru Ministra Spraw Wewnętrznych nad Centralnym Ośrodkiem Informatyki".</w:t>
      </w:r>
    </w:p>
    <w:p w:rsidR="005A37B6" w:rsidRPr="001B4307" w:rsidRDefault="005A37B6" w:rsidP="001959E2">
      <w:pPr>
        <w:pStyle w:val="StandardL2"/>
        <w:spacing w:line="288" w:lineRule="auto"/>
      </w:pPr>
      <w:r w:rsidRPr="001B4307">
        <w:t>Procedury nadzoru Ministra Spraw Wewnętrznych nad COI funkcjonują w 6 obszarach: podstaw funkcjonowania COI, przedmiotu działalności COI, organizacji COI, majątku i gospodarki finansowej COI, kontroli i kontroli zarządczej COI, realizacji usług przez COI.</w:t>
      </w:r>
    </w:p>
    <w:p w:rsidR="005A37B6" w:rsidRPr="001B4307" w:rsidRDefault="005A37B6" w:rsidP="005A37B6">
      <w:pPr>
        <w:pStyle w:val="Tekstpodstawowy"/>
        <w:rPr>
          <w:rFonts w:cs="Times New Roman"/>
          <w:lang w:val="pl-PL" w:eastAsia="zh-CN"/>
        </w:rPr>
      </w:pPr>
      <w:r w:rsidRPr="001B4307">
        <w:rPr>
          <w:rFonts w:cs="Times New Roman"/>
          <w:noProof/>
          <w:color w:val="1F497D" w:themeColor="text2"/>
          <w:lang w:val="pl-PL" w:eastAsia="pl-PL" w:bidi="ar-SA"/>
        </w:rPr>
        <w:drawing>
          <wp:inline distT="0" distB="0" distL="0" distR="0">
            <wp:extent cx="6074797" cy="3131571"/>
            <wp:effectExtent l="0" t="57150" r="0" b="107315"/>
            <wp:docPr id="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1959E2" w:rsidRDefault="00AA4A3A" w:rsidP="00B71079">
      <w:pPr>
        <w:pStyle w:val="StandardL2"/>
        <w:spacing w:line="288" w:lineRule="auto"/>
      </w:pPr>
      <w:r w:rsidRPr="001959E2">
        <w:rPr>
          <w:b/>
        </w:rPr>
        <w:lastRenderedPageBreak/>
        <w:t xml:space="preserve">Co do zasady, istniejące </w:t>
      </w:r>
      <w:r w:rsidR="001959E2">
        <w:rPr>
          <w:b/>
        </w:rPr>
        <w:t xml:space="preserve">w MSW </w:t>
      </w:r>
      <w:r w:rsidRPr="001959E2">
        <w:rPr>
          <w:b/>
        </w:rPr>
        <w:t>procedury nadzoru poprawnie identyfikują konieczne obszary nadzoru i wprowadzają mechanizmy, które przynajmniej w założeniu powinny prowadzić do należytego zabezpieczenia interesów Ministra w relacjach z COI</w:t>
      </w:r>
      <w:r>
        <w:t xml:space="preserve">. </w:t>
      </w:r>
      <w:r w:rsidR="00B71079">
        <w:t>S</w:t>
      </w:r>
      <w:r>
        <w:t>am zbiór procedur (a nawet towarzyszących im "dobrych praktyk", zasad, etc.</w:t>
      </w:r>
      <w:r w:rsidR="001959E2">
        <w:t xml:space="preserve">) nie gwarantuje </w:t>
      </w:r>
      <w:r w:rsidR="00B71079">
        <w:t xml:space="preserve">jednak </w:t>
      </w:r>
      <w:r w:rsidR="001959E2">
        <w:t>skutecznego nadzoru właścicielskiego, co zdaje się być z</w:t>
      </w:r>
      <w:r>
        <w:t xml:space="preserve">resztą głównym problemem w odniesieniu do </w:t>
      </w:r>
      <w:r w:rsidRPr="00A06CC7">
        <w:t xml:space="preserve">realizacji </w:t>
      </w:r>
      <w:r>
        <w:t>U</w:t>
      </w:r>
      <w:r w:rsidRPr="00A06CC7">
        <w:t>mowy nr 4/</w:t>
      </w:r>
      <w:proofErr w:type="spellStart"/>
      <w:r w:rsidRPr="00A06CC7">
        <w:t>DSiA</w:t>
      </w:r>
      <w:proofErr w:type="spellEnd"/>
      <w:r w:rsidRPr="00A06CC7">
        <w:t>/2013</w:t>
      </w:r>
      <w:r w:rsidR="001959E2">
        <w:t xml:space="preserve">. </w:t>
      </w:r>
      <w:r w:rsidR="00B71079">
        <w:t>Należy bowiem</w:t>
      </w:r>
      <w:r w:rsidR="001959E2">
        <w:t xml:space="preserve"> zauważyć, że:</w:t>
      </w:r>
      <w:r>
        <w:t xml:space="preserve"> </w:t>
      </w:r>
    </w:p>
    <w:p w:rsidR="00AA4A3A" w:rsidRPr="001959E2" w:rsidRDefault="00B71079" w:rsidP="00B71079">
      <w:pPr>
        <w:pStyle w:val="StandardL3"/>
        <w:spacing w:line="288" w:lineRule="auto"/>
        <w:rPr>
          <w:lang w:val="pl-PL"/>
        </w:rPr>
      </w:pPr>
      <w:r w:rsidRPr="00B71079">
        <w:rPr>
          <w:b/>
          <w:lang w:val="pl-PL"/>
        </w:rPr>
        <w:t>skuteczny nadzór</w:t>
      </w:r>
      <w:r w:rsidR="00AA4A3A" w:rsidRPr="00B71079">
        <w:rPr>
          <w:b/>
          <w:lang w:val="pl-PL"/>
        </w:rPr>
        <w:t xml:space="preserve"> to nadzór, który skupia się na realizacji celów</w:t>
      </w:r>
      <w:r w:rsidRPr="00B71079">
        <w:rPr>
          <w:b/>
          <w:lang w:val="pl-PL"/>
        </w:rPr>
        <w:t>,</w:t>
      </w:r>
      <w:r w:rsidR="00AA4A3A" w:rsidRPr="00B71079">
        <w:rPr>
          <w:b/>
          <w:lang w:val="pl-PL"/>
        </w:rPr>
        <w:t xml:space="preserve"> a nie na egzekwowaniu poszczególnych procedur z pominięciem głównego celu</w:t>
      </w:r>
      <w:r w:rsidR="00AA4A3A" w:rsidRPr="001959E2">
        <w:rPr>
          <w:lang w:val="pl-PL"/>
        </w:rPr>
        <w:t xml:space="preserve">, </w:t>
      </w:r>
      <w:r w:rsidR="00AA4A3A" w:rsidRPr="00B71079">
        <w:rPr>
          <w:b/>
          <w:lang w:val="pl-PL"/>
        </w:rPr>
        <w:t>który ma zostać osiągnięty</w:t>
      </w:r>
      <w:r w:rsidR="00AA4A3A" w:rsidRPr="001959E2">
        <w:rPr>
          <w:lang w:val="pl-PL"/>
        </w:rPr>
        <w:t xml:space="preserve"> – to przede wszystkim kwestia świadomości odnośnie głównego celu ze strony osób zaangażowanych w realizację poszczególnych zadań;</w:t>
      </w:r>
    </w:p>
    <w:p w:rsidR="00AA4A3A" w:rsidRPr="00AA4A3A" w:rsidRDefault="00AA4A3A" w:rsidP="00B71079">
      <w:pPr>
        <w:pStyle w:val="StandardL3"/>
        <w:spacing w:line="288" w:lineRule="auto"/>
        <w:rPr>
          <w:lang w:val="pl-PL"/>
        </w:rPr>
      </w:pPr>
      <w:r w:rsidRPr="00AA4A3A">
        <w:rPr>
          <w:lang w:val="pl-PL"/>
        </w:rPr>
        <w:t>wszędzie tam</w:t>
      </w:r>
      <w:r>
        <w:rPr>
          <w:lang w:val="pl-PL"/>
        </w:rPr>
        <w:t>,</w:t>
      </w:r>
      <w:r w:rsidRPr="00AA4A3A">
        <w:rPr>
          <w:lang w:val="pl-PL"/>
        </w:rPr>
        <w:t xml:space="preserve"> gdzie COI realizuje zlecenia na rzecz Ministra, czyni to </w:t>
      </w:r>
      <w:r w:rsidRPr="00AA4A3A">
        <w:rPr>
          <w:b/>
          <w:lang w:val="pl-PL"/>
        </w:rPr>
        <w:t>na podstawie umów cywilnoprawnych</w:t>
      </w:r>
      <w:r w:rsidR="00B71079">
        <w:rPr>
          <w:lang w:val="pl-PL"/>
        </w:rPr>
        <w:t>, których warunki</w:t>
      </w:r>
      <w:r w:rsidRPr="00AA4A3A">
        <w:rPr>
          <w:lang w:val="pl-PL"/>
        </w:rPr>
        <w:t xml:space="preserve"> będą miały (z pewnymi wyjątkami) charakter rozstrzygający w razie konfliktu z poszczególnymi procedurami dotyczących nadzoru; dlatego też</w:t>
      </w:r>
      <w:r>
        <w:rPr>
          <w:lang w:val="pl-PL"/>
        </w:rPr>
        <w:t xml:space="preserve"> kluczowe jest, </w:t>
      </w:r>
      <w:r w:rsidRPr="00AA4A3A">
        <w:rPr>
          <w:lang w:val="pl-PL"/>
        </w:rPr>
        <w:t xml:space="preserve">aby cele i narzędzia nadzoru nad COI (odpowiednio dobrane do danego zlecenia) stanowiły również część postanowień poszczególnych umów, albowiem bez tego nie da się zapewnić </w:t>
      </w:r>
      <w:r w:rsidR="00B71079">
        <w:rPr>
          <w:lang w:val="pl-PL"/>
        </w:rPr>
        <w:t>skuteczneg</w:t>
      </w:r>
      <w:r w:rsidRPr="00AA4A3A">
        <w:rPr>
          <w:lang w:val="pl-PL"/>
        </w:rPr>
        <w:t xml:space="preserve">o nadzoru właścicielskiego – </w:t>
      </w:r>
      <w:r w:rsidR="00B71079">
        <w:rPr>
          <w:lang w:val="pl-PL"/>
        </w:rPr>
        <w:t xml:space="preserve">oznacza </w:t>
      </w:r>
      <w:r w:rsidRPr="00AA4A3A">
        <w:rPr>
          <w:lang w:val="pl-PL"/>
        </w:rPr>
        <w:t xml:space="preserve">to przede wszystkim </w:t>
      </w:r>
      <w:r w:rsidR="00B71079">
        <w:rPr>
          <w:lang w:val="pl-PL"/>
        </w:rPr>
        <w:t xml:space="preserve">konieczność </w:t>
      </w:r>
      <w:r w:rsidRPr="00AA4A3A">
        <w:rPr>
          <w:lang w:val="pl-PL"/>
        </w:rPr>
        <w:t>umiejętnego przygotowania założeń do umowy</w:t>
      </w:r>
      <w:r w:rsidR="00B71079">
        <w:rPr>
          <w:lang w:val="pl-PL"/>
        </w:rPr>
        <w:t>,</w:t>
      </w:r>
      <w:r w:rsidRPr="00AA4A3A">
        <w:rPr>
          <w:lang w:val="pl-PL"/>
        </w:rPr>
        <w:t xml:space="preserve"> a następnie odpowiedniego</w:t>
      </w:r>
      <w:r w:rsidR="00B71079">
        <w:rPr>
          <w:lang w:val="pl-PL"/>
        </w:rPr>
        <w:t xml:space="preserve"> przełożenia ich na język prawniczy</w:t>
      </w:r>
      <w:r w:rsidRPr="00AA4A3A">
        <w:rPr>
          <w:lang w:val="pl-PL"/>
        </w:rPr>
        <w:t xml:space="preserve"> przez osoby, które znają procedury nadzoru wobec COI.</w:t>
      </w:r>
    </w:p>
    <w:p w:rsidR="00507F2E" w:rsidRPr="001B4307" w:rsidRDefault="00507F2E" w:rsidP="00507F2E">
      <w:pPr>
        <w:pStyle w:val="StandardL2"/>
        <w:spacing w:line="288" w:lineRule="auto"/>
      </w:pPr>
      <w:r>
        <w:t>Niezależnie od powyższego, p</w:t>
      </w:r>
      <w:r w:rsidRPr="001B4307">
        <w:t>oniżej w ujęciu tabelarycznym wska</w:t>
      </w:r>
      <w:r>
        <w:t>zano w odniesieniu do każdego z obszarów</w:t>
      </w:r>
      <w:r w:rsidRPr="001B4307">
        <w:t xml:space="preserve"> nadzoru Ministra</w:t>
      </w:r>
      <w:r>
        <w:t xml:space="preserve"> nad COI</w:t>
      </w:r>
      <w:r w:rsidRPr="001B4307">
        <w:t>:</w:t>
      </w:r>
    </w:p>
    <w:p w:rsidR="00507F2E" w:rsidRPr="001B4307" w:rsidRDefault="00507F2E" w:rsidP="00507F2E">
      <w:pPr>
        <w:pStyle w:val="StandardL3"/>
        <w:spacing w:line="288" w:lineRule="auto"/>
        <w:rPr>
          <w:rFonts w:cs="Times New Roman"/>
          <w:lang w:val="pl-PL"/>
        </w:rPr>
      </w:pPr>
      <w:r w:rsidRPr="001B4307">
        <w:rPr>
          <w:rFonts w:cs="Times New Roman"/>
          <w:lang w:val="pl-PL"/>
        </w:rPr>
        <w:t>działania nadzorcze, które powinien podejmować Minister,</w:t>
      </w:r>
    </w:p>
    <w:p w:rsidR="00507F2E" w:rsidRPr="001B4307" w:rsidRDefault="00507F2E" w:rsidP="00507F2E">
      <w:pPr>
        <w:pStyle w:val="StandardL3"/>
        <w:spacing w:line="288" w:lineRule="auto"/>
        <w:rPr>
          <w:rFonts w:cs="Times New Roman"/>
          <w:lang w:val="pl-PL"/>
        </w:rPr>
      </w:pPr>
      <w:r w:rsidRPr="001B4307">
        <w:rPr>
          <w:rFonts w:cs="Times New Roman"/>
          <w:lang w:val="pl-PL"/>
        </w:rPr>
        <w:t>dobrą praktykę w tym względzie</w:t>
      </w:r>
      <w:r>
        <w:rPr>
          <w:rFonts w:cs="Times New Roman"/>
          <w:lang w:val="pl-PL"/>
        </w:rPr>
        <w:t xml:space="preserve"> i, tam, gdzie było to możliwe przykład takiej praktyki</w:t>
      </w:r>
      <w:r w:rsidRPr="001B4307">
        <w:rPr>
          <w:rFonts w:cs="Times New Roman"/>
          <w:lang w:val="pl-PL"/>
        </w:rPr>
        <w:t>, oraz</w:t>
      </w:r>
    </w:p>
    <w:p w:rsidR="00507F2E" w:rsidRDefault="00507F2E" w:rsidP="00507F2E">
      <w:pPr>
        <w:pStyle w:val="StandardL3"/>
      </w:pPr>
      <w:proofErr w:type="spellStart"/>
      <w:r w:rsidRPr="0092415F">
        <w:t>uzasadnienie</w:t>
      </w:r>
      <w:proofErr w:type="spellEnd"/>
      <w:r w:rsidRPr="0092415F">
        <w:t xml:space="preserve"> </w:t>
      </w:r>
      <w:proofErr w:type="spellStart"/>
      <w:r w:rsidRPr="0092415F">
        <w:t>nadzoru</w:t>
      </w:r>
      <w:proofErr w:type="spellEnd"/>
      <w:r w:rsidRPr="0092415F">
        <w:t>.</w:t>
      </w:r>
    </w:p>
    <w:p w:rsidR="00507F2E" w:rsidRDefault="004C3252" w:rsidP="00395F74">
      <w:pPr>
        <w:pStyle w:val="StandardL2"/>
        <w:spacing w:line="288" w:lineRule="auto"/>
      </w:pPr>
      <w:r>
        <w:t>Właściwe</w:t>
      </w:r>
      <w:r w:rsidR="00507F2E">
        <w:t xml:space="preserve"> zasady zostały z kolei wskazane w punkcie 3 poniżej.</w:t>
      </w:r>
    </w:p>
    <w:p w:rsidR="005A37B6" w:rsidRPr="0092415F" w:rsidRDefault="005A37B6" w:rsidP="00507F2E">
      <w:pPr>
        <w:pStyle w:val="StandardL3"/>
        <w:numPr>
          <w:ilvl w:val="0"/>
          <w:numId w:val="0"/>
        </w:numPr>
        <w:spacing w:line="288" w:lineRule="auto"/>
        <w:rPr>
          <w:rFonts w:cs="Times New Roman"/>
          <w:lang w:val="pl-PL"/>
        </w:rPr>
      </w:pPr>
    </w:p>
    <w:p w:rsidR="00AD7B82" w:rsidRPr="00507F2E" w:rsidRDefault="00AD7B82" w:rsidP="00AD7B82">
      <w:pPr>
        <w:pStyle w:val="Tekstpodstawowy2"/>
        <w:rPr>
          <w:rFonts w:cs="Times New Roman"/>
          <w:lang w:val="pl-PL" w:eastAsia="en-GB" w:bidi="ar-AE"/>
        </w:rPr>
        <w:sectPr w:rsidR="00AD7B82" w:rsidRPr="00507F2E" w:rsidSect="00AD7B82">
          <w:pgSz w:w="11906" w:h="16838"/>
          <w:pgMar w:top="1417" w:right="1417" w:bottom="1417" w:left="1417" w:header="708" w:footer="708" w:gutter="0"/>
          <w:pgNumType w:start="1"/>
          <w:cols w:space="708"/>
          <w:docGrid w:linePitch="360"/>
        </w:sectPr>
      </w:pPr>
    </w:p>
    <w:tbl>
      <w:tblPr>
        <w:tblStyle w:val="Tabela-Siatka"/>
        <w:tblW w:w="5000" w:type="pct"/>
        <w:tblLook w:val="04A0" w:firstRow="1" w:lastRow="0" w:firstColumn="1" w:lastColumn="0" w:noHBand="0" w:noVBand="1"/>
      </w:tblPr>
      <w:tblGrid>
        <w:gridCol w:w="3219"/>
        <w:gridCol w:w="5452"/>
        <w:gridCol w:w="5549"/>
      </w:tblGrid>
      <w:tr w:rsidR="00355E77" w:rsidRPr="004604D4" w:rsidTr="00355E77">
        <w:tc>
          <w:tcPr>
            <w:tcW w:w="5000" w:type="pct"/>
            <w:gridSpan w:val="3"/>
            <w:shd w:val="clear" w:color="auto" w:fill="17365D" w:themeFill="text2" w:themeFillShade="BF"/>
            <w:tcMar>
              <w:top w:w="85" w:type="dxa"/>
              <w:bottom w:w="85" w:type="dxa"/>
            </w:tcMar>
          </w:tcPr>
          <w:p w:rsidR="00355E77" w:rsidRPr="001B4307" w:rsidRDefault="00355E77" w:rsidP="00355E77">
            <w:pPr>
              <w:pStyle w:val="Tekstpodstawowy"/>
              <w:spacing w:after="0"/>
              <w:jc w:val="center"/>
              <w:rPr>
                <w:rFonts w:cs="Times New Roman"/>
                <w:b/>
                <w:lang w:val="pl-PL"/>
              </w:rPr>
            </w:pPr>
            <w:r w:rsidRPr="001B4307">
              <w:rPr>
                <w:rFonts w:cs="Times New Roman"/>
                <w:b/>
                <w:lang w:val="pl-PL"/>
              </w:rPr>
              <w:lastRenderedPageBreak/>
              <w:t>Nadzór nad podstawami funkcjonowania COI</w:t>
            </w:r>
          </w:p>
        </w:tc>
      </w:tr>
      <w:tr w:rsidR="00355E77" w:rsidRPr="001B4307" w:rsidTr="00355E77">
        <w:tc>
          <w:tcPr>
            <w:tcW w:w="1132" w:type="pct"/>
            <w:shd w:val="clear" w:color="auto" w:fill="8DB3E2" w:themeFill="text2" w:themeFillTint="66"/>
            <w:tcMar>
              <w:top w:w="85" w:type="dxa"/>
              <w:bottom w:w="85" w:type="dxa"/>
            </w:tcMar>
          </w:tcPr>
          <w:p w:rsidR="00355E77" w:rsidRPr="001B4307" w:rsidRDefault="00355E77" w:rsidP="00355E77">
            <w:pPr>
              <w:pStyle w:val="Tekstpodstawowy"/>
              <w:spacing w:after="0"/>
              <w:jc w:val="center"/>
              <w:rPr>
                <w:rFonts w:cs="Times New Roman"/>
                <w:b/>
                <w:lang w:val="pl-PL"/>
              </w:rPr>
            </w:pPr>
            <w:r w:rsidRPr="001B4307">
              <w:rPr>
                <w:rFonts w:cs="Times New Roman"/>
                <w:b/>
                <w:lang w:val="pl-PL"/>
              </w:rPr>
              <w:t>Działania nadzorcze</w:t>
            </w:r>
          </w:p>
        </w:tc>
        <w:tc>
          <w:tcPr>
            <w:tcW w:w="1917" w:type="pct"/>
            <w:shd w:val="clear" w:color="auto" w:fill="8DB3E2" w:themeFill="text2" w:themeFillTint="66"/>
            <w:tcMar>
              <w:top w:w="85" w:type="dxa"/>
              <w:bottom w:w="85" w:type="dxa"/>
            </w:tcMar>
          </w:tcPr>
          <w:p w:rsidR="00355E77" w:rsidRPr="001B4307" w:rsidRDefault="00355E77" w:rsidP="00355E77">
            <w:pPr>
              <w:pStyle w:val="Tekstpodstawowy"/>
              <w:spacing w:after="0"/>
              <w:jc w:val="center"/>
              <w:rPr>
                <w:rFonts w:cs="Times New Roman"/>
                <w:b/>
                <w:lang w:val="pl-PL"/>
              </w:rPr>
            </w:pPr>
            <w:r w:rsidRPr="001B4307">
              <w:rPr>
                <w:rFonts w:cs="Times New Roman"/>
                <w:b/>
                <w:lang w:val="pl-PL"/>
              </w:rPr>
              <w:t>Dobra praktyka</w:t>
            </w:r>
          </w:p>
        </w:tc>
        <w:tc>
          <w:tcPr>
            <w:tcW w:w="1950" w:type="pct"/>
            <w:shd w:val="clear" w:color="auto" w:fill="8DB3E2" w:themeFill="text2" w:themeFillTint="66"/>
            <w:tcMar>
              <w:top w:w="85" w:type="dxa"/>
              <w:bottom w:w="85" w:type="dxa"/>
            </w:tcMar>
          </w:tcPr>
          <w:p w:rsidR="00355E77" w:rsidRPr="001B4307" w:rsidRDefault="00355E77" w:rsidP="00355E77">
            <w:pPr>
              <w:pStyle w:val="Tekstpodstawowy"/>
              <w:spacing w:after="0"/>
              <w:jc w:val="center"/>
              <w:rPr>
                <w:rFonts w:cs="Times New Roman"/>
                <w:b/>
                <w:lang w:val="pl-PL"/>
              </w:rPr>
            </w:pPr>
            <w:r w:rsidRPr="001B4307">
              <w:rPr>
                <w:rFonts w:cs="Times New Roman"/>
                <w:b/>
                <w:lang w:val="pl-PL"/>
              </w:rPr>
              <w:t>Uzasadnienie nadzoru</w:t>
            </w:r>
          </w:p>
        </w:tc>
      </w:tr>
      <w:tr w:rsidR="00355E77" w:rsidRPr="004604D4" w:rsidTr="00355E77">
        <w:tc>
          <w:tcPr>
            <w:tcW w:w="1132" w:type="pct"/>
          </w:tcPr>
          <w:p w:rsidR="00355E77" w:rsidRPr="001B4307" w:rsidRDefault="00712849" w:rsidP="00F27C0F">
            <w:pPr>
              <w:pStyle w:val="Tekstpodstawowy"/>
              <w:spacing w:line="240" w:lineRule="auto"/>
              <w:rPr>
                <w:rFonts w:cs="Times New Roman"/>
                <w:lang w:val="pl-PL"/>
              </w:rPr>
            </w:pPr>
            <w:r>
              <w:rPr>
                <w:rFonts w:cs="Times New Roman"/>
                <w:lang w:val="pl-PL"/>
              </w:rPr>
              <w:t>Minister</w:t>
            </w:r>
            <w:r w:rsidR="00355E77" w:rsidRPr="001B4307">
              <w:rPr>
                <w:rFonts w:cs="Times New Roman"/>
                <w:lang w:val="pl-PL"/>
              </w:rPr>
              <w:t xml:space="preserve"> dokonuje zmian w statucie COI</w:t>
            </w:r>
          </w:p>
        </w:tc>
        <w:tc>
          <w:tcPr>
            <w:tcW w:w="1917" w:type="pct"/>
          </w:tcPr>
          <w:p w:rsidR="00355E77" w:rsidRPr="001B4307" w:rsidRDefault="00355E77" w:rsidP="00F27C0F">
            <w:pPr>
              <w:pStyle w:val="Tekstpodstawowy"/>
              <w:numPr>
                <w:ilvl w:val="0"/>
                <w:numId w:val="21"/>
              </w:numPr>
              <w:spacing w:line="240" w:lineRule="auto"/>
              <w:rPr>
                <w:rFonts w:cs="Times New Roman"/>
                <w:lang w:val="pl-PL"/>
              </w:rPr>
            </w:pPr>
            <w:r w:rsidRPr="001B4307">
              <w:rPr>
                <w:rFonts w:cs="Times New Roman"/>
                <w:lang w:val="pl-PL"/>
              </w:rPr>
              <w:t>Troska o ciągłość instytucjonalną COI</w:t>
            </w:r>
            <w:r w:rsidR="00BC1121">
              <w:rPr>
                <w:rFonts w:cs="Times New Roman"/>
                <w:lang w:val="pl-PL"/>
              </w:rPr>
              <w:t>,</w:t>
            </w:r>
          </w:p>
          <w:p w:rsidR="00355E77" w:rsidRPr="001B4307" w:rsidRDefault="00355E77" w:rsidP="00F27C0F">
            <w:pPr>
              <w:pStyle w:val="Tekstpodstawowy"/>
              <w:numPr>
                <w:ilvl w:val="0"/>
                <w:numId w:val="21"/>
              </w:numPr>
              <w:spacing w:line="240" w:lineRule="auto"/>
              <w:rPr>
                <w:rFonts w:cs="Times New Roman"/>
                <w:lang w:val="pl-PL"/>
              </w:rPr>
            </w:pPr>
            <w:r w:rsidRPr="001B4307">
              <w:rPr>
                <w:rFonts w:cs="Times New Roman"/>
                <w:lang w:val="pl-PL"/>
              </w:rPr>
              <w:t>Unikanie sporów kompetencyjnych wewnątrz COI</w:t>
            </w:r>
            <w:r w:rsidR="00BC1121">
              <w:rPr>
                <w:rFonts w:cs="Times New Roman"/>
                <w:lang w:val="pl-PL"/>
              </w:rPr>
              <w:t>,</w:t>
            </w:r>
          </w:p>
          <w:p w:rsidR="00355E77" w:rsidRDefault="00355E77" w:rsidP="00F27C0F">
            <w:pPr>
              <w:pStyle w:val="Tekstpodstawowy"/>
              <w:numPr>
                <w:ilvl w:val="0"/>
                <w:numId w:val="21"/>
              </w:numPr>
              <w:spacing w:line="240" w:lineRule="auto"/>
              <w:rPr>
                <w:rFonts w:cs="Times New Roman"/>
                <w:lang w:val="pl-PL"/>
              </w:rPr>
            </w:pPr>
            <w:r w:rsidRPr="001B4307">
              <w:rPr>
                <w:rFonts w:cs="Times New Roman"/>
                <w:lang w:val="pl-PL"/>
              </w:rPr>
              <w:t xml:space="preserve">Zmiany w statucie wprowadzane </w:t>
            </w:r>
            <w:r w:rsidRPr="001B4307">
              <w:rPr>
                <w:rFonts w:cs="Times New Roman"/>
                <w:lang w:val="pl-PL"/>
              </w:rPr>
              <w:br/>
              <w:t>z odpowiednim wyprzedzeniem</w:t>
            </w:r>
            <w:r w:rsidR="00BC1121">
              <w:rPr>
                <w:rFonts w:cs="Times New Roman"/>
                <w:lang w:val="pl-PL"/>
              </w:rPr>
              <w:t>.</w:t>
            </w:r>
          </w:p>
          <w:p w:rsidR="00AA4A3A" w:rsidRPr="001B4307" w:rsidRDefault="00AA4A3A" w:rsidP="00F27C0F">
            <w:pPr>
              <w:pStyle w:val="Tekstpodstawowy"/>
              <w:spacing w:line="240" w:lineRule="auto"/>
              <w:rPr>
                <w:rFonts w:cs="Times New Roman"/>
                <w:lang w:val="pl-PL"/>
              </w:rPr>
            </w:pPr>
            <w:r w:rsidRPr="00AA4A3A">
              <w:rPr>
                <w:rFonts w:cs="Times New Roman"/>
                <w:b/>
                <w:lang w:val="pl-PL"/>
              </w:rPr>
              <w:t>Przykład</w:t>
            </w:r>
            <w:r w:rsidRPr="00AA4A3A">
              <w:rPr>
                <w:rFonts w:cs="Times New Roman"/>
                <w:lang w:val="pl-PL"/>
              </w:rPr>
              <w:t>: je</w:t>
            </w:r>
            <w:r w:rsidR="0092415F">
              <w:rPr>
                <w:rFonts w:cs="Times New Roman"/>
                <w:lang w:val="pl-PL"/>
              </w:rPr>
              <w:t>że</w:t>
            </w:r>
            <w:r w:rsidRPr="00AA4A3A">
              <w:rPr>
                <w:rFonts w:cs="Times New Roman"/>
                <w:lang w:val="pl-PL"/>
              </w:rPr>
              <w:t>li COI ma realizować</w:t>
            </w:r>
            <w:r w:rsidR="0092415F">
              <w:rPr>
                <w:rFonts w:cs="Times New Roman"/>
                <w:lang w:val="pl-PL"/>
              </w:rPr>
              <w:t>, w szczególności,</w:t>
            </w:r>
            <w:r w:rsidRPr="00AA4A3A">
              <w:rPr>
                <w:rFonts w:cs="Times New Roman"/>
                <w:lang w:val="pl-PL"/>
              </w:rPr>
              <w:t xml:space="preserve"> </w:t>
            </w:r>
            <w:r w:rsidR="0092415F">
              <w:rPr>
                <w:rFonts w:cs="Times New Roman"/>
                <w:lang w:val="pl-PL"/>
              </w:rPr>
              <w:t>duże zlecenie na rzecz Ministra</w:t>
            </w:r>
            <w:r>
              <w:rPr>
                <w:rFonts w:cs="Times New Roman"/>
                <w:lang w:val="pl-PL"/>
              </w:rPr>
              <w:t>,</w:t>
            </w:r>
            <w:r w:rsidRPr="00AA4A3A">
              <w:rPr>
                <w:rFonts w:cs="Times New Roman"/>
                <w:lang w:val="pl-PL"/>
              </w:rPr>
              <w:t xml:space="preserve"> to należy na podstawie założeń do umowy (</w:t>
            </w:r>
            <w:r w:rsidR="0092415F">
              <w:rPr>
                <w:rFonts w:cs="Times New Roman"/>
                <w:lang w:val="pl-PL"/>
              </w:rPr>
              <w:t>w tym</w:t>
            </w:r>
            <w:r w:rsidRPr="00AA4A3A">
              <w:rPr>
                <w:rFonts w:cs="Times New Roman"/>
                <w:lang w:val="pl-PL"/>
              </w:rPr>
              <w:t xml:space="preserve"> dotyczących jej przedmiotu) zweryfikować</w:t>
            </w:r>
            <w:r w:rsidR="0092415F">
              <w:rPr>
                <w:rFonts w:cs="Times New Roman"/>
                <w:lang w:val="pl-PL"/>
              </w:rPr>
              <w:t>,</w:t>
            </w:r>
            <w:r w:rsidRPr="00AA4A3A">
              <w:rPr>
                <w:rFonts w:cs="Times New Roman"/>
                <w:lang w:val="pl-PL"/>
              </w:rPr>
              <w:t xml:space="preserve"> czy pokrywa się on co do zasady ze statutowym przedmiotem działalności COI. W przypadku braku danego obszaru w przedmiocie działalności</w:t>
            </w:r>
            <w:r w:rsidR="0092415F">
              <w:rPr>
                <w:rFonts w:cs="Times New Roman"/>
                <w:lang w:val="pl-PL"/>
              </w:rPr>
              <w:t>,</w:t>
            </w:r>
            <w:r w:rsidRPr="00AA4A3A">
              <w:rPr>
                <w:rFonts w:cs="Times New Roman"/>
                <w:lang w:val="pl-PL"/>
              </w:rPr>
              <w:t xml:space="preserve"> należy przed zawarciem stosownej umowy wprowadzić zmiany w statucie</w:t>
            </w:r>
            <w:r w:rsidR="00C26249">
              <w:rPr>
                <w:rFonts w:cs="Times New Roman"/>
                <w:lang w:val="pl-PL"/>
              </w:rPr>
              <w:t xml:space="preserve"> (→ § 4 statutu)</w:t>
            </w:r>
            <w:r>
              <w:rPr>
                <w:rFonts w:cs="Times New Roman"/>
                <w:lang w:val="pl-PL"/>
              </w:rPr>
              <w:t>.</w:t>
            </w:r>
          </w:p>
        </w:tc>
        <w:tc>
          <w:tcPr>
            <w:tcW w:w="1950" w:type="pct"/>
          </w:tcPr>
          <w:p w:rsidR="00355E77" w:rsidRPr="001B4307" w:rsidRDefault="00355E77" w:rsidP="00F27C0F">
            <w:pPr>
              <w:pStyle w:val="Tekstpodstawowy"/>
              <w:numPr>
                <w:ilvl w:val="0"/>
                <w:numId w:val="21"/>
              </w:numPr>
              <w:spacing w:line="240" w:lineRule="auto"/>
              <w:rPr>
                <w:rFonts w:cs="Times New Roman"/>
                <w:lang w:val="pl-PL"/>
              </w:rPr>
            </w:pPr>
            <w:r w:rsidRPr="001B4307">
              <w:rPr>
                <w:rFonts w:cs="Times New Roman"/>
                <w:lang w:val="pl-PL"/>
              </w:rPr>
              <w:t>Częste i nieprzemyślane zmiany statutu i struktury wewnętrznej COI mogą utrudnić realizację projektów przez COI, czy też doprowadzić do dublowania się kompetencji przez zespoły działające wewnątrz COI</w:t>
            </w:r>
            <w:r w:rsidR="0092415F">
              <w:rPr>
                <w:rFonts w:cs="Times New Roman"/>
                <w:lang w:val="pl-PL"/>
              </w:rPr>
              <w:t>,</w:t>
            </w:r>
          </w:p>
          <w:p w:rsidR="00355E77" w:rsidRPr="001B4307" w:rsidRDefault="00355E77" w:rsidP="00F27C0F">
            <w:pPr>
              <w:pStyle w:val="Tekstpodstawowy"/>
              <w:numPr>
                <w:ilvl w:val="0"/>
                <w:numId w:val="21"/>
              </w:numPr>
              <w:spacing w:line="240" w:lineRule="auto"/>
              <w:rPr>
                <w:rFonts w:cs="Times New Roman"/>
                <w:lang w:val="pl-PL"/>
              </w:rPr>
            </w:pPr>
            <w:r w:rsidRPr="001B4307">
              <w:rPr>
                <w:rFonts w:cs="Times New Roman"/>
                <w:lang w:val="pl-PL"/>
              </w:rPr>
              <w:t>Zapewnienie stabilnej struktury organizacyjnej COI</w:t>
            </w:r>
            <w:r w:rsidR="0092415F">
              <w:rPr>
                <w:rFonts w:cs="Times New Roman"/>
                <w:lang w:val="pl-PL"/>
              </w:rPr>
              <w:t>,</w:t>
            </w:r>
          </w:p>
          <w:p w:rsidR="00355E77" w:rsidRDefault="00355E77" w:rsidP="00F27C0F">
            <w:pPr>
              <w:pStyle w:val="Tekstpodstawowy"/>
              <w:numPr>
                <w:ilvl w:val="0"/>
                <w:numId w:val="21"/>
              </w:numPr>
              <w:spacing w:line="240" w:lineRule="auto"/>
              <w:rPr>
                <w:rFonts w:cs="Times New Roman"/>
                <w:lang w:val="pl-PL"/>
              </w:rPr>
            </w:pPr>
            <w:r w:rsidRPr="001B4307">
              <w:rPr>
                <w:rFonts w:cs="Times New Roman"/>
                <w:lang w:val="pl-PL"/>
              </w:rPr>
              <w:t>Możliwość przygotowania się przez personel COI do zmian</w:t>
            </w:r>
            <w:r w:rsidR="0092415F">
              <w:rPr>
                <w:rFonts w:cs="Times New Roman"/>
                <w:lang w:val="pl-PL"/>
              </w:rPr>
              <w:t>,</w:t>
            </w:r>
          </w:p>
          <w:p w:rsidR="0092415F" w:rsidRPr="001B4307" w:rsidRDefault="0092415F" w:rsidP="00F27C0F">
            <w:pPr>
              <w:pStyle w:val="Tekstpodstawowy"/>
              <w:numPr>
                <w:ilvl w:val="0"/>
                <w:numId w:val="21"/>
              </w:numPr>
              <w:spacing w:line="240" w:lineRule="auto"/>
              <w:rPr>
                <w:rFonts w:cs="Times New Roman"/>
                <w:lang w:val="pl-PL"/>
              </w:rPr>
            </w:pPr>
            <w:r>
              <w:rPr>
                <w:rFonts w:cs="Times New Roman"/>
                <w:lang w:val="pl-PL"/>
              </w:rPr>
              <w:t>Reakcja Ministra na problemy praktyczne wynikające z realizacji danego zlecenia.</w:t>
            </w:r>
          </w:p>
        </w:tc>
      </w:tr>
    </w:tbl>
    <w:p w:rsidR="00355E77" w:rsidRPr="001B4307" w:rsidRDefault="00355E77" w:rsidP="00355E77">
      <w:pPr>
        <w:pStyle w:val="StandardL1"/>
        <w:numPr>
          <w:ilvl w:val="0"/>
          <w:numId w:val="0"/>
        </w:numPr>
        <w:ind w:left="720"/>
      </w:pPr>
    </w:p>
    <w:p w:rsidR="00355E77" w:rsidRPr="001B4307" w:rsidRDefault="00355E77" w:rsidP="00355E77">
      <w:pPr>
        <w:pStyle w:val="BodyText1"/>
        <w:rPr>
          <w:rFonts w:cs="Times New Roman"/>
          <w:lang w:val="pl-PL"/>
        </w:rPr>
      </w:pPr>
      <w:r w:rsidRPr="001B4307">
        <w:rPr>
          <w:rFonts w:cs="Times New Roman"/>
          <w:lang w:val="pl-PL"/>
        </w:rPr>
        <w:br w:type="page"/>
      </w:r>
    </w:p>
    <w:tbl>
      <w:tblPr>
        <w:tblStyle w:val="Tabela-Siatka"/>
        <w:tblW w:w="5000" w:type="pct"/>
        <w:tblLook w:val="04A0" w:firstRow="1" w:lastRow="0" w:firstColumn="1" w:lastColumn="0" w:noHBand="0" w:noVBand="1"/>
      </w:tblPr>
      <w:tblGrid>
        <w:gridCol w:w="3236"/>
        <w:gridCol w:w="5438"/>
        <w:gridCol w:w="5546"/>
      </w:tblGrid>
      <w:tr w:rsidR="00355E77" w:rsidRPr="004604D4" w:rsidTr="00355E77">
        <w:tc>
          <w:tcPr>
            <w:tcW w:w="5000" w:type="pct"/>
            <w:gridSpan w:val="3"/>
            <w:shd w:val="clear" w:color="auto" w:fill="17365D" w:themeFill="text2" w:themeFillShade="BF"/>
            <w:tcMar>
              <w:top w:w="85" w:type="dxa"/>
              <w:bottom w:w="85" w:type="dxa"/>
            </w:tcMar>
          </w:tcPr>
          <w:p w:rsidR="00355E77" w:rsidRPr="001B4307" w:rsidRDefault="00355E77" w:rsidP="00355E77">
            <w:pPr>
              <w:pStyle w:val="Tekstpodstawowy"/>
              <w:spacing w:after="0"/>
              <w:jc w:val="center"/>
              <w:rPr>
                <w:rFonts w:cs="Times New Roman"/>
                <w:b/>
                <w:lang w:val="pl-PL"/>
              </w:rPr>
            </w:pPr>
            <w:r w:rsidRPr="001B4307">
              <w:rPr>
                <w:rFonts w:cs="Times New Roman"/>
                <w:b/>
                <w:lang w:val="pl-PL"/>
              </w:rPr>
              <w:lastRenderedPageBreak/>
              <w:t>Nadzór nad przedmiotem działania COI</w:t>
            </w:r>
          </w:p>
        </w:tc>
      </w:tr>
      <w:tr w:rsidR="00355E77" w:rsidRPr="001B4307" w:rsidTr="00355E77">
        <w:tc>
          <w:tcPr>
            <w:tcW w:w="1138" w:type="pct"/>
            <w:shd w:val="clear" w:color="auto" w:fill="8DB3E2" w:themeFill="text2" w:themeFillTint="66"/>
            <w:tcMar>
              <w:top w:w="85" w:type="dxa"/>
              <w:bottom w:w="85" w:type="dxa"/>
            </w:tcMar>
          </w:tcPr>
          <w:p w:rsidR="00355E77" w:rsidRPr="001B4307" w:rsidRDefault="00355E77" w:rsidP="00355E77">
            <w:pPr>
              <w:pStyle w:val="Tekstpodstawowy"/>
              <w:spacing w:after="0"/>
              <w:jc w:val="center"/>
              <w:rPr>
                <w:rFonts w:cs="Times New Roman"/>
                <w:b/>
                <w:lang w:val="pl-PL"/>
              </w:rPr>
            </w:pPr>
            <w:r w:rsidRPr="001B4307">
              <w:rPr>
                <w:rFonts w:cs="Times New Roman"/>
                <w:b/>
                <w:lang w:val="pl-PL"/>
              </w:rPr>
              <w:t>Działania nadzorcze</w:t>
            </w:r>
          </w:p>
        </w:tc>
        <w:tc>
          <w:tcPr>
            <w:tcW w:w="1912" w:type="pct"/>
            <w:shd w:val="clear" w:color="auto" w:fill="8DB3E2" w:themeFill="text2" w:themeFillTint="66"/>
            <w:tcMar>
              <w:top w:w="85" w:type="dxa"/>
              <w:bottom w:w="85" w:type="dxa"/>
            </w:tcMar>
          </w:tcPr>
          <w:p w:rsidR="00355E77" w:rsidRPr="001B4307" w:rsidRDefault="00355E77" w:rsidP="00355E77">
            <w:pPr>
              <w:pStyle w:val="Tekstpodstawowy"/>
              <w:spacing w:after="0"/>
              <w:jc w:val="center"/>
              <w:rPr>
                <w:rFonts w:cs="Times New Roman"/>
                <w:b/>
                <w:lang w:val="pl-PL"/>
              </w:rPr>
            </w:pPr>
            <w:r w:rsidRPr="001B4307">
              <w:rPr>
                <w:rFonts w:cs="Times New Roman"/>
                <w:b/>
                <w:lang w:val="pl-PL"/>
              </w:rPr>
              <w:t>Dobra praktyka</w:t>
            </w:r>
          </w:p>
        </w:tc>
        <w:tc>
          <w:tcPr>
            <w:tcW w:w="1950" w:type="pct"/>
            <w:shd w:val="clear" w:color="auto" w:fill="8DB3E2" w:themeFill="text2" w:themeFillTint="66"/>
            <w:tcMar>
              <w:top w:w="85" w:type="dxa"/>
              <w:bottom w:w="85" w:type="dxa"/>
            </w:tcMar>
          </w:tcPr>
          <w:p w:rsidR="00355E77" w:rsidRPr="001B4307" w:rsidRDefault="00355E77" w:rsidP="00355E77">
            <w:pPr>
              <w:pStyle w:val="Tekstpodstawowy"/>
              <w:spacing w:after="0"/>
              <w:jc w:val="center"/>
              <w:rPr>
                <w:rFonts w:cs="Times New Roman"/>
                <w:b/>
                <w:lang w:val="pl-PL"/>
              </w:rPr>
            </w:pPr>
            <w:r w:rsidRPr="001B4307">
              <w:rPr>
                <w:rFonts w:cs="Times New Roman"/>
                <w:b/>
                <w:lang w:val="pl-PL"/>
              </w:rPr>
              <w:t>Uzasadnienie nadzoru</w:t>
            </w:r>
          </w:p>
        </w:tc>
      </w:tr>
      <w:tr w:rsidR="00355E77" w:rsidRPr="004604D4" w:rsidTr="00355E77">
        <w:tc>
          <w:tcPr>
            <w:tcW w:w="1138" w:type="pct"/>
          </w:tcPr>
          <w:p w:rsidR="00355E77" w:rsidRPr="001B4307" w:rsidRDefault="00712849" w:rsidP="00F27C0F">
            <w:pPr>
              <w:pStyle w:val="Tekstpodstawowy"/>
              <w:spacing w:line="240" w:lineRule="auto"/>
              <w:rPr>
                <w:rFonts w:cs="Times New Roman"/>
                <w:lang w:val="pl-PL"/>
              </w:rPr>
            </w:pPr>
            <w:r>
              <w:rPr>
                <w:rFonts w:cs="Times New Roman"/>
                <w:lang w:val="pl-PL"/>
              </w:rPr>
              <w:t>Minister</w:t>
            </w:r>
            <w:r w:rsidR="00355E77" w:rsidRPr="001B4307">
              <w:rPr>
                <w:rFonts w:cs="Times New Roman"/>
                <w:lang w:val="pl-PL"/>
              </w:rPr>
              <w:t xml:space="preserve"> otrzymuje okresowe</w:t>
            </w:r>
            <w:r w:rsidR="0092415F">
              <w:rPr>
                <w:rFonts w:cs="Times New Roman"/>
                <w:lang w:val="pl-PL"/>
              </w:rPr>
              <w:t xml:space="preserve"> i stałe</w:t>
            </w:r>
            <w:r w:rsidR="00355E77" w:rsidRPr="001B4307">
              <w:rPr>
                <w:rFonts w:cs="Times New Roman"/>
                <w:lang w:val="pl-PL"/>
              </w:rPr>
              <w:t xml:space="preserve"> sprawozdania z działalności COI</w:t>
            </w:r>
          </w:p>
        </w:tc>
        <w:tc>
          <w:tcPr>
            <w:tcW w:w="1912" w:type="pct"/>
          </w:tcPr>
          <w:p w:rsidR="00355E77" w:rsidRPr="001B4307" w:rsidRDefault="00355E77" w:rsidP="00F27C0F">
            <w:pPr>
              <w:pStyle w:val="Tekstpodstawowy"/>
              <w:numPr>
                <w:ilvl w:val="0"/>
                <w:numId w:val="22"/>
              </w:numPr>
              <w:spacing w:line="240" w:lineRule="auto"/>
              <w:rPr>
                <w:rFonts w:cs="Times New Roman"/>
                <w:lang w:val="pl-PL"/>
              </w:rPr>
            </w:pPr>
            <w:r w:rsidRPr="001B4307">
              <w:rPr>
                <w:rFonts w:cs="Times New Roman"/>
                <w:lang w:val="pl-PL"/>
              </w:rPr>
              <w:t>Wprowadzanie przewidywalnych standardów sprawozdawczości w COI</w:t>
            </w:r>
            <w:r w:rsidR="00BC1121">
              <w:rPr>
                <w:rFonts w:cs="Times New Roman"/>
                <w:lang w:val="pl-PL"/>
              </w:rPr>
              <w:t>,</w:t>
            </w:r>
          </w:p>
          <w:p w:rsidR="00355E77" w:rsidRDefault="00355E77" w:rsidP="00F27C0F">
            <w:pPr>
              <w:pStyle w:val="Tekstpodstawowy"/>
              <w:numPr>
                <w:ilvl w:val="0"/>
                <w:numId w:val="22"/>
              </w:numPr>
              <w:spacing w:line="240" w:lineRule="auto"/>
              <w:rPr>
                <w:rFonts w:cs="Times New Roman"/>
                <w:lang w:val="pl-PL"/>
              </w:rPr>
            </w:pPr>
            <w:r w:rsidRPr="001B4307">
              <w:rPr>
                <w:rFonts w:cs="Times New Roman"/>
                <w:lang w:val="pl-PL"/>
              </w:rPr>
              <w:t>Zapewnienie sprawnych i efektywnych narzędzi weryfikacji okresowych sprawozdań, np. audytu</w:t>
            </w:r>
            <w:r w:rsidR="00BC1121">
              <w:rPr>
                <w:rFonts w:cs="Times New Roman"/>
                <w:lang w:val="pl-PL"/>
              </w:rPr>
              <w:t>.</w:t>
            </w:r>
          </w:p>
          <w:p w:rsidR="00BC1121" w:rsidRDefault="00BC1121" w:rsidP="00F27C0F">
            <w:pPr>
              <w:pStyle w:val="Tekstpodstawowy"/>
              <w:spacing w:line="240" w:lineRule="auto"/>
              <w:rPr>
                <w:rFonts w:cs="Times New Roman"/>
                <w:lang w:val="pl-PL"/>
              </w:rPr>
            </w:pPr>
            <w:r w:rsidRPr="00BC1121">
              <w:rPr>
                <w:rFonts w:cs="Times New Roman"/>
                <w:b/>
                <w:lang w:val="pl-PL"/>
              </w:rPr>
              <w:t>Przykład</w:t>
            </w:r>
            <w:r w:rsidR="00ED4EBA">
              <w:rPr>
                <w:rFonts w:cs="Times New Roman"/>
                <w:b/>
                <w:lang w:val="pl-PL"/>
              </w:rPr>
              <w:t xml:space="preserve"> 1.</w:t>
            </w:r>
            <w:r w:rsidR="0092415F">
              <w:rPr>
                <w:rFonts w:cs="Times New Roman"/>
                <w:lang w:val="pl-PL"/>
              </w:rPr>
              <w:t>: wprowadzenie kwartalnej</w:t>
            </w:r>
            <w:r w:rsidRPr="00BC1121">
              <w:rPr>
                <w:rFonts w:cs="Times New Roman"/>
                <w:lang w:val="pl-PL"/>
              </w:rPr>
              <w:t xml:space="preserve"> sprawozdawczości dotyczącej realizowania każdej istotnej umowy (określonej ze względ</w:t>
            </w:r>
            <w:r w:rsidR="0092415F">
              <w:rPr>
                <w:rFonts w:cs="Times New Roman"/>
                <w:lang w:val="pl-PL"/>
              </w:rPr>
              <w:t>u na kwotę lub ważny interes p</w:t>
            </w:r>
            <w:r w:rsidRPr="00BC1121">
              <w:rPr>
                <w:rFonts w:cs="Times New Roman"/>
                <w:lang w:val="pl-PL"/>
              </w:rPr>
              <w:t>aństwa), pokazującej stan zaawa</w:t>
            </w:r>
            <w:r w:rsidR="0092415F">
              <w:rPr>
                <w:rFonts w:cs="Times New Roman"/>
                <w:lang w:val="pl-PL"/>
              </w:rPr>
              <w:t>nsowania i potencjalne problemy, niezależnie od rocznego sprawozdania z działalności.</w:t>
            </w:r>
            <w:r w:rsidRPr="00BC1121">
              <w:rPr>
                <w:rFonts w:cs="Times New Roman"/>
                <w:lang w:val="pl-PL"/>
              </w:rPr>
              <w:t xml:space="preserve"> </w:t>
            </w:r>
            <w:r w:rsidR="0092415F">
              <w:rPr>
                <w:rFonts w:cs="Times New Roman"/>
                <w:lang w:val="pl-PL"/>
              </w:rPr>
              <w:t>W ten sposób można wprowadzić</w:t>
            </w:r>
            <w:r w:rsidR="00C26249">
              <w:rPr>
                <w:rFonts w:cs="Times New Roman"/>
                <w:lang w:val="pl-PL"/>
              </w:rPr>
              <w:t>, za pomocą stosowanej zmiany w statucie (→ § 8 ust. 3</w:t>
            </w:r>
            <w:r w:rsidR="00C70EBE">
              <w:rPr>
                <w:rFonts w:cs="Times New Roman"/>
                <w:lang w:val="pl-PL"/>
              </w:rPr>
              <w:t xml:space="preserve"> statutu</w:t>
            </w:r>
            <w:r w:rsidR="00C26249">
              <w:rPr>
                <w:rFonts w:cs="Times New Roman"/>
                <w:lang w:val="pl-PL"/>
              </w:rPr>
              <w:t>)</w:t>
            </w:r>
            <w:r w:rsidRPr="00BC1121">
              <w:rPr>
                <w:rFonts w:cs="Times New Roman"/>
                <w:lang w:val="pl-PL"/>
              </w:rPr>
              <w:t xml:space="preserve"> narzędzie </w:t>
            </w:r>
            <w:r w:rsidR="0092415F">
              <w:rPr>
                <w:rFonts w:cs="Times New Roman"/>
                <w:lang w:val="pl-PL"/>
              </w:rPr>
              <w:t>do monitorowania realizacji umowy poza cywilnoprawną</w:t>
            </w:r>
            <w:r w:rsidR="008D280E">
              <w:rPr>
                <w:rFonts w:cs="Times New Roman"/>
                <w:lang w:val="pl-PL"/>
              </w:rPr>
              <w:t xml:space="preserve"> płaszczyzną wynikającą</w:t>
            </w:r>
            <w:r w:rsidRPr="00BC1121">
              <w:rPr>
                <w:rFonts w:cs="Times New Roman"/>
                <w:lang w:val="pl-PL"/>
              </w:rPr>
              <w:t xml:space="preserve"> z </w:t>
            </w:r>
            <w:r w:rsidR="0092415F">
              <w:rPr>
                <w:rFonts w:cs="Times New Roman"/>
                <w:lang w:val="pl-PL"/>
              </w:rPr>
              <w:t xml:space="preserve">zawartej </w:t>
            </w:r>
            <w:r w:rsidRPr="00BC1121">
              <w:rPr>
                <w:rFonts w:cs="Times New Roman"/>
                <w:lang w:val="pl-PL"/>
              </w:rPr>
              <w:t>umowy.</w:t>
            </w:r>
          </w:p>
          <w:p w:rsidR="00ED4EBA" w:rsidRPr="00ED4EBA" w:rsidRDefault="00ED4EBA" w:rsidP="00C70EBE">
            <w:pPr>
              <w:pStyle w:val="Tekstpodstawowy"/>
              <w:spacing w:line="240" w:lineRule="auto"/>
              <w:rPr>
                <w:rFonts w:cs="Times New Roman"/>
                <w:lang w:val="pl-PL"/>
              </w:rPr>
            </w:pPr>
            <w:r w:rsidRPr="00ED4EBA">
              <w:rPr>
                <w:rFonts w:cs="Times New Roman"/>
                <w:b/>
                <w:lang w:val="pl-PL"/>
              </w:rPr>
              <w:t>Przykład 2.</w:t>
            </w:r>
            <w:r>
              <w:rPr>
                <w:rFonts w:cs="Times New Roman"/>
                <w:lang w:val="pl-PL"/>
              </w:rPr>
              <w:t>: określenie w statucie</w:t>
            </w:r>
            <w:r w:rsidR="00C26249">
              <w:rPr>
                <w:rFonts w:cs="Times New Roman"/>
                <w:lang w:val="pl-PL"/>
              </w:rPr>
              <w:t xml:space="preserve"> (→ § 8 ust. 3</w:t>
            </w:r>
            <w:r w:rsidR="00C70EBE">
              <w:rPr>
                <w:rFonts w:cs="Times New Roman"/>
                <w:lang w:val="pl-PL"/>
              </w:rPr>
              <w:t xml:space="preserve"> statutu</w:t>
            </w:r>
            <w:r w:rsidR="00C26249">
              <w:rPr>
                <w:rFonts w:cs="Times New Roman"/>
                <w:lang w:val="pl-PL"/>
              </w:rPr>
              <w:t>)</w:t>
            </w:r>
            <w:r>
              <w:rPr>
                <w:rFonts w:cs="Times New Roman"/>
                <w:lang w:val="pl-PL"/>
              </w:rPr>
              <w:t xml:space="preserve">, iż Dyrektor COI </w:t>
            </w:r>
            <w:r>
              <w:rPr>
                <w:lang w:val="pl-PL"/>
              </w:rPr>
              <w:t>przedstawia Ministrowi</w:t>
            </w:r>
            <w:r w:rsidRPr="00ED4EBA">
              <w:rPr>
                <w:lang w:val="pl-PL"/>
              </w:rPr>
              <w:t xml:space="preserve"> do zatwierdzenia sprawozdanie finansowe oraz propozycję podziału zysku lub sposobu pokrycia straty COI</w:t>
            </w:r>
            <w:r>
              <w:rPr>
                <w:lang w:val="pl-PL"/>
              </w:rPr>
              <w:t>,</w:t>
            </w:r>
            <w:r w:rsidRPr="00ED4EBA">
              <w:rPr>
                <w:lang w:val="pl-PL"/>
              </w:rPr>
              <w:t xml:space="preserve"> </w:t>
            </w:r>
            <w:r>
              <w:rPr>
                <w:lang w:val="pl-PL"/>
              </w:rPr>
              <w:t>a także wskazanie Minist</w:t>
            </w:r>
            <w:r w:rsidRPr="00ED4EBA">
              <w:rPr>
                <w:lang w:val="pl-PL"/>
              </w:rPr>
              <w:t>r</w:t>
            </w:r>
            <w:r>
              <w:rPr>
                <w:lang w:val="pl-PL"/>
              </w:rPr>
              <w:t>a jako</w:t>
            </w:r>
            <w:r w:rsidRPr="00ED4EBA">
              <w:rPr>
                <w:lang w:val="pl-PL"/>
              </w:rPr>
              <w:t xml:space="preserve"> </w:t>
            </w:r>
            <w:r>
              <w:rPr>
                <w:lang w:val="pl-PL"/>
              </w:rPr>
              <w:t xml:space="preserve">organu </w:t>
            </w:r>
            <w:r w:rsidRPr="00ED4EBA">
              <w:rPr>
                <w:lang w:val="pl-PL"/>
              </w:rPr>
              <w:t>zatwierdza</w:t>
            </w:r>
            <w:r>
              <w:rPr>
                <w:lang w:val="pl-PL"/>
              </w:rPr>
              <w:t>jącego</w:t>
            </w:r>
            <w:r w:rsidRPr="00ED4EBA">
              <w:rPr>
                <w:lang w:val="pl-PL"/>
              </w:rPr>
              <w:t xml:space="preserve"> sprawozdanie finansowe oraz podział zysku lub sposób pokrycia straty COI</w:t>
            </w:r>
            <w:r>
              <w:rPr>
                <w:lang w:val="pl-PL"/>
              </w:rPr>
              <w:t>.</w:t>
            </w:r>
          </w:p>
        </w:tc>
        <w:tc>
          <w:tcPr>
            <w:tcW w:w="1950" w:type="pct"/>
          </w:tcPr>
          <w:p w:rsidR="00355E77" w:rsidRPr="001B4307" w:rsidRDefault="00355E77" w:rsidP="00F27C0F">
            <w:pPr>
              <w:pStyle w:val="Tekstpodstawowy"/>
              <w:numPr>
                <w:ilvl w:val="0"/>
                <w:numId w:val="22"/>
              </w:numPr>
              <w:spacing w:line="240" w:lineRule="auto"/>
              <w:rPr>
                <w:rFonts w:cs="Times New Roman"/>
                <w:lang w:val="pl-PL"/>
              </w:rPr>
            </w:pPr>
            <w:r w:rsidRPr="001B4307">
              <w:rPr>
                <w:rFonts w:cs="Times New Roman"/>
                <w:lang w:val="pl-PL"/>
              </w:rPr>
              <w:t>Zrozumiałe standardy sprawozdawczości p</w:t>
            </w:r>
            <w:r w:rsidR="00C70EBE">
              <w:rPr>
                <w:rFonts w:cs="Times New Roman"/>
                <w:lang w:val="pl-PL"/>
              </w:rPr>
              <w:t>oprawią komunikację pomiędzy Ministrem</w:t>
            </w:r>
            <w:r w:rsidRPr="001B4307">
              <w:rPr>
                <w:rFonts w:cs="Times New Roman"/>
                <w:lang w:val="pl-PL"/>
              </w:rPr>
              <w:t xml:space="preserve"> i COI</w:t>
            </w:r>
            <w:r w:rsidR="0092415F">
              <w:rPr>
                <w:rFonts w:cs="Times New Roman"/>
                <w:lang w:val="pl-PL"/>
              </w:rPr>
              <w:t>,</w:t>
            </w:r>
          </w:p>
          <w:p w:rsidR="00355E77" w:rsidRDefault="00355E77" w:rsidP="00F27C0F">
            <w:pPr>
              <w:pStyle w:val="Tekstpodstawowy"/>
              <w:numPr>
                <w:ilvl w:val="0"/>
                <w:numId w:val="22"/>
              </w:numPr>
              <w:spacing w:line="240" w:lineRule="auto"/>
              <w:rPr>
                <w:rFonts w:cs="Times New Roman"/>
                <w:lang w:val="pl-PL"/>
              </w:rPr>
            </w:pPr>
            <w:r w:rsidRPr="001B4307">
              <w:rPr>
                <w:rFonts w:cs="Times New Roman"/>
                <w:lang w:val="pl-PL"/>
              </w:rPr>
              <w:t>Poprawa realizacji zadań przez COI oraz jego efektywności</w:t>
            </w:r>
            <w:r w:rsidR="00ED4EBA">
              <w:rPr>
                <w:rFonts w:cs="Times New Roman"/>
                <w:lang w:val="pl-PL"/>
              </w:rPr>
              <w:t>,</w:t>
            </w:r>
          </w:p>
          <w:p w:rsidR="00ED4EBA" w:rsidRPr="001B4307" w:rsidRDefault="00ED4EBA" w:rsidP="00F27C0F">
            <w:pPr>
              <w:pStyle w:val="Tekstpodstawowy"/>
              <w:numPr>
                <w:ilvl w:val="0"/>
                <w:numId w:val="22"/>
              </w:numPr>
              <w:spacing w:line="240" w:lineRule="auto"/>
              <w:rPr>
                <w:rFonts w:cs="Times New Roman"/>
                <w:lang w:val="pl-PL"/>
              </w:rPr>
            </w:pPr>
            <w:r>
              <w:rPr>
                <w:rFonts w:cs="Times New Roman"/>
                <w:lang w:val="pl-PL"/>
              </w:rPr>
              <w:t>Uregulowanie kwestii, które nie są wymagane przepisami prawa, ale które są istotne z punktu widzenia działalności COI.</w:t>
            </w:r>
          </w:p>
          <w:p w:rsidR="00355E77" w:rsidRPr="001B4307" w:rsidRDefault="00355E77" w:rsidP="00F27C0F">
            <w:pPr>
              <w:pStyle w:val="Tekstpodstawowy"/>
              <w:spacing w:line="240" w:lineRule="auto"/>
              <w:rPr>
                <w:rFonts w:cs="Times New Roman"/>
                <w:lang w:val="pl-PL"/>
              </w:rPr>
            </w:pPr>
            <w:r w:rsidRPr="001B4307">
              <w:rPr>
                <w:rFonts w:cs="Times New Roman"/>
                <w:lang w:val="pl-PL"/>
              </w:rPr>
              <w:t xml:space="preserve"> </w:t>
            </w:r>
          </w:p>
        </w:tc>
      </w:tr>
    </w:tbl>
    <w:p w:rsidR="00355E77" w:rsidRPr="001B4307" w:rsidRDefault="00355E77" w:rsidP="00355E77">
      <w:pPr>
        <w:pStyle w:val="StandardL1"/>
        <w:numPr>
          <w:ilvl w:val="0"/>
          <w:numId w:val="0"/>
        </w:numPr>
        <w:ind w:left="720"/>
      </w:pPr>
    </w:p>
    <w:tbl>
      <w:tblPr>
        <w:tblStyle w:val="Tabela-Siatka"/>
        <w:tblW w:w="5000" w:type="pct"/>
        <w:tblLook w:val="04A0" w:firstRow="1" w:lastRow="0" w:firstColumn="1" w:lastColumn="0" w:noHBand="0" w:noVBand="1"/>
      </w:tblPr>
      <w:tblGrid>
        <w:gridCol w:w="3236"/>
        <w:gridCol w:w="5435"/>
        <w:gridCol w:w="5549"/>
      </w:tblGrid>
      <w:tr w:rsidR="00355E77" w:rsidRPr="001B4307" w:rsidTr="00355E77">
        <w:tc>
          <w:tcPr>
            <w:tcW w:w="5000" w:type="pct"/>
            <w:gridSpan w:val="3"/>
            <w:shd w:val="clear" w:color="auto" w:fill="17365D" w:themeFill="text2" w:themeFillShade="BF"/>
            <w:tcMar>
              <w:top w:w="85" w:type="dxa"/>
              <w:bottom w:w="85" w:type="dxa"/>
            </w:tcMar>
          </w:tcPr>
          <w:p w:rsidR="00355E77" w:rsidRPr="001B4307" w:rsidRDefault="00355E77" w:rsidP="00355E77">
            <w:pPr>
              <w:pStyle w:val="Tekstpodstawowy"/>
              <w:spacing w:after="0"/>
              <w:jc w:val="center"/>
              <w:rPr>
                <w:rFonts w:cs="Times New Roman"/>
                <w:b/>
                <w:lang w:val="pl-PL"/>
              </w:rPr>
            </w:pPr>
            <w:r w:rsidRPr="001B4307">
              <w:rPr>
                <w:rFonts w:cs="Times New Roman"/>
                <w:lang w:val="pl-PL"/>
              </w:rPr>
              <w:br w:type="page"/>
            </w:r>
            <w:r w:rsidRPr="001B4307">
              <w:rPr>
                <w:rFonts w:cs="Times New Roman"/>
                <w:b/>
                <w:lang w:val="pl-PL"/>
              </w:rPr>
              <w:t>Nadzór nad organizacją COI</w:t>
            </w:r>
          </w:p>
        </w:tc>
      </w:tr>
      <w:tr w:rsidR="00355E77" w:rsidRPr="001B4307" w:rsidTr="00355E77">
        <w:tc>
          <w:tcPr>
            <w:tcW w:w="1138" w:type="pct"/>
            <w:shd w:val="clear" w:color="auto" w:fill="8DB3E2" w:themeFill="text2" w:themeFillTint="66"/>
            <w:tcMar>
              <w:top w:w="85" w:type="dxa"/>
              <w:bottom w:w="85" w:type="dxa"/>
            </w:tcMar>
          </w:tcPr>
          <w:p w:rsidR="00355E77" w:rsidRPr="001B4307" w:rsidRDefault="00355E77" w:rsidP="00355E77">
            <w:pPr>
              <w:pStyle w:val="Tekstpodstawowy"/>
              <w:spacing w:after="0"/>
              <w:jc w:val="center"/>
              <w:rPr>
                <w:rFonts w:cs="Times New Roman"/>
                <w:b/>
                <w:lang w:val="pl-PL"/>
              </w:rPr>
            </w:pPr>
            <w:r w:rsidRPr="001B4307">
              <w:rPr>
                <w:rFonts w:cs="Times New Roman"/>
                <w:b/>
                <w:lang w:val="pl-PL"/>
              </w:rPr>
              <w:t>Działania nadzorcze</w:t>
            </w:r>
          </w:p>
        </w:tc>
        <w:tc>
          <w:tcPr>
            <w:tcW w:w="1911" w:type="pct"/>
            <w:shd w:val="clear" w:color="auto" w:fill="8DB3E2" w:themeFill="text2" w:themeFillTint="66"/>
            <w:tcMar>
              <w:top w:w="85" w:type="dxa"/>
              <w:bottom w:w="85" w:type="dxa"/>
            </w:tcMar>
          </w:tcPr>
          <w:p w:rsidR="00355E77" w:rsidRPr="001B4307" w:rsidRDefault="00355E77" w:rsidP="00355E77">
            <w:pPr>
              <w:pStyle w:val="Tekstpodstawowy"/>
              <w:spacing w:after="0"/>
              <w:jc w:val="center"/>
              <w:rPr>
                <w:rFonts w:cs="Times New Roman"/>
                <w:b/>
                <w:lang w:val="pl-PL"/>
              </w:rPr>
            </w:pPr>
            <w:r w:rsidRPr="001B4307">
              <w:rPr>
                <w:rFonts w:cs="Times New Roman"/>
                <w:b/>
                <w:lang w:val="pl-PL"/>
              </w:rPr>
              <w:t>Dobra praktyka</w:t>
            </w:r>
          </w:p>
        </w:tc>
        <w:tc>
          <w:tcPr>
            <w:tcW w:w="1951" w:type="pct"/>
            <w:shd w:val="clear" w:color="auto" w:fill="8DB3E2" w:themeFill="text2" w:themeFillTint="66"/>
            <w:tcMar>
              <w:top w:w="85" w:type="dxa"/>
              <w:bottom w:w="85" w:type="dxa"/>
            </w:tcMar>
          </w:tcPr>
          <w:p w:rsidR="00355E77" w:rsidRPr="001B4307" w:rsidRDefault="00355E77" w:rsidP="00355E77">
            <w:pPr>
              <w:pStyle w:val="Tekstpodstawowy"/>
              <w:spacing w:after="0"/>
              <w:jc w:val="center"/>
              <w:rPr>
                <w:rFonts w:cs="Times New Roman"/>
                <w:b/>
                <w:lang w:val="pl-PL"/>
              </w:rPr>
            </w:pPr>
            <w:r w:rsidRPr="001B4307">
              <w:rPr>
                <w:rFonts w:cs="Times New Roman"/>
                <w:b/>
                <w:lang w:val="pl-PL"/>
              </w:rPr>
              <w:t>Uzasadnienie nadzoru</w:t>
            </w:r>
          </w:p>
        </w:tc>
      </w:tr>
      <w:tr w:rsidR="00355E77" w:rsidRPr="004604D4" w:rsidTr="00355E77">
        <w:tc>
          <w:tcPr>
            <w:tcW w:w="1138" w:type="pct"/>
          </w:tcPr>
          <w:p w:rsidR="00355E77" w:rsidRPr="001B4307" w:rsidRDefault="00CD7D37" w:rsidP="00F27C0F">
            <w:pPr>
              <w:pStyle w:val="Tekstpodstawowy"/>
              <w:spacing w:line="240" w:lineRule="auto"/>
              <w:rPr>
                <w:rFonts w:cs="Times New Roman"/>
                <w:lang w:val="pl-PL"/>
              </w:rPr>
            </w:pPr>
            <w:r>
              <w:rPr>
                <w:rFonts w:cs="Times New Roman"/>
                <w:lang w:val="pl-PL"/>
              </w:rPr>
              <w:t>Minister</w:t>
            </w:r>
            <w:r w:rsidR="00355E77" w:rsidRPr="001B4307">
              <w:rPr>
                <w:rFonts w:cs="Times New Roman"/>
                <w:lang w:val="pl-PL"/>
              </w:rPr>
              <w:t xml:space="preserve"> powołuje i odwołuje dyrektora COI</w:t>
            </w:r>
          </w:p>
        </w:tc>
        <w:tc>
          <w:tcPr>
            <w:tcW w:w="1911" w:type="pct"/>
          </w:tcPr>
          <w:p w:rsidR="00355E77" w:rsidRPr="001B4307" w:rsidRDefault="00355E77" w:rsidP="00F27C0F">
            <w:pPr>
              <w:pStyle w:val="Tekstpodstawowy"/>
              <w:numPr>
                <w:ilvl w:val="0"/>
                <w:numId w:val="23"/>
              </w:numPr>
              <w:spacing w:line="240" w:lineRule="auto"/>
              <w:rPr>
                <w:rFonts w:cs="Times New Roman"/>
                <w:lang w:val="pl-PL"/>
              </w:rPr>
            </w:pPr>
            <w:r w:rsidRPr="001B4307">
              <w:rPr>
                <w:rFonts w:cs="Times New Roman"/>
                <w:lang w:val="pl-PL"/>
              </w:rPr>
              <w:t>Stałość personelu zarządzającego COI</w:t>
            </w:r>
            <w:r w:rsidR="00BC1121">
              <w:rPr>
                <w:rFonts w:cs="Times New Roman"/>
                <w:lang w:val="pl-PL"/>
              </w:rPr>
              <w:t>,</w:t>
            </w:r>
          </w:p>
          <w:p w:rsidR="00355E77" w:rsidRDefault="00355E77" w:rsidP="00F27C0F">
            <w:pPr>
              <w:pStyle w:val="Tekstpodstawowy"/>
              <w:numPr>
                <w:ilvl w:val="0"/>
                <w:numId w:val="23"/>
              </w:numPr>
              <w:spacing w:line="240" w:lineRule="auto"/>
              <w:rPr>
                <w:rFonts w:cs="Times New Roman"/>
                <w:lang w:val="pl-PL"/>
              </w:rPr>
            </w:pPr>
            <w:r w:rsidRPr="001B4307">
              <w:rPr>
                <w:rFonts w:cs="Times New Roman"/>
                <w:lang w:val="pl-PL"/>
              </w:rPr>
              <w:t>Przewidywalny i jasny podział kompetencyjny pomiędzy kadrą zarządzającą COI</w:t>
            </w:r>
            <w:r w:rsidR="00BC1121">
              <w:rPr>
                <w:rFonts w:cs="Times New Roman"/>
                <w:lang w:val="pl-PL"/>
              </w:rPr>
              <w:t>,</w:t>
            </w:r>
          </w:p>
          <w:p w:rsidR="007E4958" w:rsidRDefault="007E4958" w:rsidP="00F27C0F">
            <w:pPr>
              <w:pStyle w:val="Tekstpodstawowy"/>
              <w:numPr>
                <w:ilvl w:val="0"/>
                <w:numId w:val="23"/>
              </w:numPr>
              <w:spacing w:line="240" w:lineRule="auto"/>
              <w:rPr>
                <w:lang w:val="pl-PL"/>
              </w:rPr>
            </w:pPr>
            <w:r>
              <w:rPr>
                <w:lang w:val="pl-PL"/>
              </w:rPr>
              <w:t>Sprecyzowanie oczekiwań w rela</w:t>
            </w:r>
            <w:r w:rsidR="0014767C">
              <w:rPr>
                <w:lang w:val="pl-PL"/>
              </w:rPr>
              <w:t>cjach właścicielskich z Dyrektorem COI</w:t>
            </w:r>
            <w:r>
              <w:rPr>
                <w:lang w:val="pl-PL"/>
              </w:rPr>
              <w:t>,</w:t>
            </w:r>
          </w:p>
          <w:p w:rsidR="007E4958" w:rsidRDefault="007E4958" w:rsidP="00F27C0F">
            <w:pPr>
              <w:pStyle w:val="Tekstpodstawowy"/>
              <w:numPr>
                <w:ilvl w:val="0"/>
                <w:numId w:val="23"/>
              </w:numPr>
              <w:spacing w:line="240" w:lineRule="auto"/>
              <w:rPr>
                <w:lang w:val="pl-PL"/>
              </w:rPr>
            </w:pPr>
            <w:r>
              <w:rPr>
                <w:lang w:val="pl-PL"/>
              </w:rPr>
              <w:t>Promowanie kultury "wczesnego ostrzegania" w ramach organizacji COI – zachowania polegającego na odpowiednio wczesnym zwróceniu uwagi na problemy (np. zanim zostanie to zgłosz</w:t>
            </w:r>
            <w:r w:rsidR="008D280E">
              <w:rPr>
                <w:lang w:val="pl-PL"/>
              </w:rPr>
              <w:t>one w ramach kwartalnego sprawozdania</w:t>
            </w:r>
            <w:r>
              <w:rPr>
                <w:lang w:val="pl-PL"/>
              </w:rPr>
              <w:t>),</w:t>
            </w:r>
          </w:p>
          <w:p w:rsidR="007E4958" w:rsidRDefault="007E4958" w:rsidP="00F27C0F">
            <w:pPr>
              <w:pStyle w:val="Tekstpodstawowy"/>
              <w:numPr>
                <w:ilvl w:val="0"/>
                <w:numId w:val="23"/>
              </w:numPr>
              <w:spacing w:line="240" w:lineRule="auto"/>
              <w:rPr>
                <w:lang w:val="pl-PL"/>
              </w:rPr>
            </w:pPr>
            <w:r>
              <w:rPr>
                <w:lang w:val="pl-PL"/>
              </w:rPr>
              <w:t>Wpływ Ministra na skład kadry zarządzającej COI (nie tylko w odniesieniu do dyrektora COI).</w:t>
            </w:r>
          </w:p>
          <w:p w:rsidR="00BC1121" w:rsidRDefault="00BC1121" w:rsidP="00F27C0F">
            <w:pPr>
              <w:pStyle w:val="Tekstpodstawowy"/>
              <w:spacing w:line="240" w:lineRule="auto"/>
              <w:rPr>
                <w:lang w:val="pl-PL"/>
              </w:rPr>
            </w:pPr>
            <w:r w:rsidRPr="00A06CC7">
              <w:rPr>
                <w:b/>
                <w:lang w:val="pl-PL"/>
              </w:rPr>
              <w:t>Przykład</w:t>
            </w:r>
            <w:r>
              <w:rPr>
                <w:b/>
                <w:lang w:val="pl-PL"/>
              </w:rPr>
              <w:t xml:space="preserve"> 1</w:t>
            </w:r>
            <w:r w:rsidR="004C3252">
              <w:rPr>
                <w:b/>
                <w:lang w:val="pl-PL"/>
              </w:rPr>
              <w:t>.</w:t>
            </w:r>
            <w:r w:rsidRPr="00131AE3">
              <w:rPr>
                <w:lang w:val="pl-PL"/>
              </w:rPr>
              <w:t>:</w:t>
            </w:r>
            <w:r w:rsidR="007E4958">
              <w:rPr>
                <w:lang w:val="pl-PL"/>
              </w:rPr>
              <w:t xml:space="preserve"> zanim zostanie zatrudniony</w:t>
            </w:r>
            <w:r>
              <w:rPr>
                <w:lang w:val="pl-PL"/>
              </w:rPr>
              <w:t xml:space="preserve"> </w:t>
            </w:r>
            <w:r w:rsidR="007E4958">
              <w:rPr>
                <w:lang w:val="pl-PL"/>
              </w:rPr>
              <w:t>Dyrektor COI</w:t>
            </w:r>
            <w:r>
              <w:rPr>
                <w:lang w:val="pl-PL"/>
              </w:rPr>
              <w:t xml:space="preserve"> należy </w:t>
            </w:r>
            <w:r w:rsidR="009340B3">
              <w:rPr>
                <w:lang w:val="pl-PL"/>
              </w:rPr>
              <w:t>potwierdzić</w:t>
            </w:r>
            <w:r>
              <w:rPr>
                <w:lang w:val="pl-PL"/>
              </w:rPr>
              <w:t xml:space="preserve">, że osoba ta rozumie szczególny status COI, nie tylko jako osoby prawnej, ale również jako </w:t>
            </w:r>
            <w:r w:rsidR="009340B3">
              <w:rPr>
                <w:lang w:val="pl-PL"/>
              </w:rPr>
              <w:t>instytucji</w:t>
            </w:r>
            <w:r>
              <w:rPr>
                <w:lang w:val="pl-PL"/>
              </w:rPr>
              <w:t xml:space="preserve"> </w:t>
            </w:r>
            <w:r w:rsidR="009340B3">
              <w:rPr>
                <w:lang w:val="pl-PL"/>
              </w:rPr>
              <w:t xml:space="preserve">gospodarki </w:t>
            </w:r>
            <w:r>
              <w:rPr>
                <w:lang w:val="pl-PL"/>
              </w:rPr>
              <w:t>budżetowej powołanej w celu realizacj</w:t>
            </w:r>
            <w:r w:rsidR="007E4958">
              <w:rPr>
                <w:lang w:val="pl-PL"/>
              </w:rPr>
              <w:t>i określonych zadań na rzecz Ministra</w:t>
            </w:r>
            <w:r>
              <w:rPr>
                <w:lang w:val="pl-PL"/>
              </w:rPr>
              <w:t xml:space="preserve"> – </w:t>
            </w:r>
            <w:r w:rsidR="007E4958">
              <w:rPr>
                <w:lang w:val="pl-PL"/>
              </w:rPr>
              <w:t>uświadomienie roli Ministra</w:t>
            </w:r>
            <w:r w:rsidRPr="007E4958">
              <w:rPr>
                <w:lang w:val="pl-PL"/>
              </w:rPr>
              <w:t xml:space="preserve"> jako "szczególnego klienta"</w:t>
            </w:r>
            <w:r w:rsidR="007E4958">
              <w:rPr>
                <w:lang w:val="pl-PL"/>
              </w:rPr>
              <w:t xml:space="preserve">. W tym celu ocena predyspozycji kandydata na dyrektora COI może być </w:t>
            </w:r>
            <w:r w:rsidR="007E4958">
              <w:rPr>
                <w:lang w:val="pl-PL"/>
              </w:rPr>
              <w:lastRenderedPageBreak/>
              <w:t>dokonywana z udziałem wyspecjalizowanego podmiotu / osoby posiadającej odpowiednie kwalifikacje w zakresie dokonywanie tego rodzaju ocen.</w:t>
            </w:r>
          </w:p>
          <w:p w:rsidR="00BC1121" w:rsidRPr="00BC1121" w:rsidRDefault="00BC1121" w:rsidP="00801DC6">
            <w:pPr>
              <w:pStyle w:val="Tekstpodstawowy"/>
              <w:spacing w:line="240" w:lineRule="auto"/>
              <w:rPr>
                <w:lang w:val="pl-PL"/>
              </w:rPr>
            </w:pPr>
            <w:r w:rsidRPr="00A06CC7">
              <w:rPr>
                <w:b/>
                <w:lang w:val="pl-PL"/>
              </w:rPr>
              <w:t>Przykład 2</w:t>
            </w:r>
            <w:r w:rsidR="004C3252">
              <w:rPr>
                <w:b/>
                <w:lang w:val="pl-PL"/>
              </w:rPr>
              <w:t>.</w:t>
            </w:r>
            <w:r>
              <w:rPr>
                <w:lang w:val="pl-PL"/>
              </w:rPr>
              <w:t xml:space="preserve">: </w:t>
            </w:r>
            <w:r w:rsidR="003D5804">
              <w:rPr>
                <w:lang w:val="pl-PL"/>
              </w:rPr>
              <w:t xml:space="preserve">zmiana statutu COI </w:t>
            </w:r>
            <w:r w:rsidR="00C26249">
              <w:rPr>
                <w:lang w:val="pl-PL"/>
              </w:rPr>
              <w:t>(</w:t>
            </w:r>
            <w:r w:rsidR="00801DC6">
              <w:rPr>
                <w:rFonts w:cs="Times New Roman"/>
                <w:lang w:val="pl-PL"/>
              </w:rPr>
              <w:t>→ § 7 ust. 3</w:t>
            </w:r>
            <w:r w:rsidR="00C26249">
              <w:rPr>
                <w:rFonts w:cs="Times New Roman"/>
                <w:lang w:val="pl-PL"/>
              </w:rPr>
              <w:t xml:space="preserve"> statutu</w:t>
            </w:r>
            <w:r w:rsidR="00C26249">
              <w:rPr>
                <w:lang w:val="pl-PL"/>
              </w:rPr>
              <w:t xml:space="preserve">) </w:t>
            </w:r>
            <w:r w:rsidR="003D5804">
              <w:rPr>
                <w:lang w:val="pl-PL"/>
              </w:rPr>
              <w:t>polegająca na powoływaniu zastępców dyrektora COI przez Ministra spośród kandydatów zgłoszonych przez dyrektora COI</w:t>
            </w:r>
            <w:r w:rsidR="007E4958">
              <w:rPr>
                <w:lang w:val="pl-PL"/>
              </w:rPr>
              <w:t>.</w:t>
            </w:r>
          </w:p>
        </w:tc>
        <w:tc>
          <w:tcPr>
            <w:tcW w:w="1951" w:type="pct"/>
          </w:tcPr>
          <w:p w:rsidR="00355E77" w:rsidRDefault="00355E77" w:rsidP="00F27C0F">
            <w:pPr>
              <w:pStyle w:val="Tekstpodstawowy"/>
              <w:numPr>
                <w:ilvl w:val="0"/>
                <w:numId w:val="23"/>
              </w:numPr>
              <w:spacing w:line="240" w:lineRule="auto"/>
              <w:rPr>
                <w:rFonts w:cs="Times New Roman"/>
                <w:lang w:val="pl-PL"/>
              </w:rPr>
            </w:pPr>
            <w:r w:rsidRPr="001B4307">
              <w:rPr>
                <w:rFonts w:cs="Times New Roman"/>
                <w:lang w:val="pl-PL"/>
              </w:rPr>
              <w:lastRenderedPageBreak/>
              <w:t>Zbyt częsta rotacja kadry zarządzającej COI i niejasny podział kompetencji mogą mieć negatywny wpływ na realizację projektów przez COI</w:t>
            </w:r>
            <w:r w:rsidR="00B044E6">
              <w:rPr>
                <w:rFonts w:cs="Times New Roman"/>
                <w:lang w:val="pl-PL"/>
              </w:rPr>
              <w:t>,</w:t>
            </w:r>
          </w:p>
          <w:p w:rsidR="00B044E6" w:rsidRPr="001B4307" w:rsidRDefault="00B044E6" w:rsidP="00F27C0F">
            <w:pPr>
              <w:pStyle w:val="Tekstpodstawowy"/>
              <w:numPr>
                <w:ilvl w:val="0"/>
                <w:numId w:val="23"/>
              </w:numPr>
              <w:spacing w:line="240" w:lineRule="auto"/>
              <w:rPr>
                <w:rFonts w:cs="Times New Roman"/>
                <w:lang w:val="pl-PL"/>
              </w:rPr>
            </w:pPr>
            <w:r w:rsidRPr="00B044E6">
              <w:rPr>
                <w:rFonts w:cs="Times New Roman"/>
                <w:lang w:val="pl-PL"/>
              </w:rPr>
              <w:t>Jednym z głównych źródeł nieporozumień może być brak zrozumienia dla wszystkich celów</w:t>
            </w:r>
            <w:r w:rsidR="007E4958">
              <w:rPr>
                <w:rFonts w:cs="Times New Roman"/>
                <w:lang w:val="pl-PL"/>
              </w:rPr>
              <w:t>,</w:t>
            </w:r>
            <w:r w:rsidRPr="00B044E6">
              <w:rPr>
                <w:rFonts w:cs="Times New Roman"/>
                <w:lang w:val="pl-PL"/>
              </w:rPr>
              <w:t xml:space="preserve"> jaki</w:t>
            </w:r>
            <w:r w:rsidR="007E4958">
              <w:rPr>
                <w:rFonts w:cs="Times New Roman"/>
                <w:lang w:val="pl-PL"/>
              </w:rPr>
              <w:t>e COI ma wykonać na zlecenie Ministra</w:t>
            </w:r>
            <w:r>
              <w:rPr>
                <w:rFonts w:cs="Times New Roman"/>
                <w:lang w:val="pl-PL"/>
              </w:rPr>
              <w:t>.</w:t>
            </w:r>
          </w:p>
          <w:p w:rsidR="00355E77" w:rsidRPr="001B4307" w:rsidRDefault="00355E77" w:rsidP="00F27C0F">
            <w:pPr>
              <w:pStyle w:val="Tekstpodstawowy"/>
              <w:spacing w:line="240" w:lineRule="auto"/>
              <w:rPr>
                <w:rFonts w:cs="Times New Roman"/>
                <w:lang w:val="pl-PL"/>
              </w:rPr>
            </w:pPr>
          </w:p>
        </w:tc>
      </w:tr>
      <w:tr w:rsidR="00355E77" w:rsidRPr="004604D4" w:rsidTr="00355E77">
        <w:tc>
          <w:tcPr>
            <w:tcW w:w="1138" w:type="pct"/>
          </w:tcPr>
          <w:p w:rsidR="00355E77" w:rsidRPr="001B4307" w:rsidRDefault="00CD7D37" w:rsidP="00F27C0F">
            <w:pPr>
              <w:pStyle w:val="Tekstpodstawowy"/>
              <w:spacing w:line="240" w:lineRule="auto"/>
              <w:rPr>
                <w:rFonts w:cs="Times New Roman"/>
                <w:lang w:val="pl-PL"/>
              </w:rPr>
            </w:pPr>
            <w:r>
              <w:rPr>
                <w:rFonts w:cs="Times New Roman"/>
                <w:lang w:val="pl-PL"/>
              </w:rPr>
              <w:lastRenderedPageBreak/>
              <w:t>Minister</w:t>
            </w:r>
            <w:r w:rsidR="00355E77" w:rsidRPr="001B4307">
              <w:rPr>
                <w:rFonts w:cs="Times New Roman"/>
                <w:lang w:val="pl-PL"/>
              </w:rPr>
              <w:t xml:space="preserve"> otrzymuje do wiadomości informacje o zmianach regulaminów wewnętrznych COI</w:t>
            </w:r>
          </w:p>
        </w:tc>
        <w:tc>
          <w:tcPr>
            <w:tcW w:w="1911" w:type="pct"/>
          </w:tcPr>
          <w:p w:rsidR="00355E77" w:rsidRPr="001B4307" w:rsidRDefault="00355E77" w:rsidP="00F27C0F">
            <w:pPr>
              <w:pStyle w:val="Tekstpodstawowy"/>
              <w:numPr>
                <w:ilvl w:val="0"/>
                <w:numId w:val="24"/>
              </w:numPr>
              <w:spacing w:line="240" w:lineRule="auto"/>
              <w:rPr>
                <w:rFonts w:cs="Times New Roman"/>
                <w:lang w:val="pl-PL"/>
              </w:rPr>
            </w:pPr>
            <w:r w:rsidRPr="001B4307">
              <w:rPr>
                <w:rFonts w:cs="Times New Roman"/>
                <w:lang w:val="pl-PL"/>
              </w:rPr>
              <w:t>Spójność i jasność regulaminów wewnętrznych COI</w:t>
            </w:r>
          </w:p>
        </w:tc>
        <w:tc>
          <w:tcPr>
            <w:tcW w:w="1951" w:type="pct"/>
          </w:tcPr>
          <w:p w:rsidR="00355E77" w:rsidRPr="001B4307" w:rsidRDefault="00355E77" w:rsidP="00F27C0F">
            <w:pPr>
              <w:pStyle w:val="Tekstpodstawowy"/>
              <w:numPr>
                <w:ilvl w:val="0"/>
                <w:numId w:val="24"/>
              </w:numPr>
              <w:spacing w:line="240" w:lineRule="auto"/>
              <w:rPr>
                <w:rFonts w:cs="Times New Roman"/>
                <w:lang w:val="pl-PL"/>
              </w:rPr>
            </w:pPr>
            <w:r w:rsidRPr="001B4307">
              <w:rPr>
                <w:rFonts w:cs="Times New Roman"/>
                <w:lang w:val="pl-PL"/>
              </w:rPr>
              <w:t>Poprawa efektywności działania COI</w:t>
            </w:r>
          </w:p>
          <w:p w:rsidR="00355E77" w:rsidRPr="001B4307" w:rsidRDefault="00355E77" w:rsidP="00F27C0F">
            <w:pPr>
              <w:pStyle w:val="Tekstpodstawowy"/>
              <w:numPr>
                <w:ilvl w:val="0"/>
                <w:numId w:val="24"/>
              </w:numPr>
              <w:spacing w:line="240" w:lineRule="auto"/>
              <w:rPr>
                <w:rFonts w:cs="Times New Roman"/>
                <w:lang w:val="pl-PL"/>
              </w:rPr>
            </w:pPr>
            <w:r w:rsidRPr="001B4307">
              <w:rPr>
                <w:rFonts w:cs="Times New Roman"/>
                <w:lang w:val="pl-PL"/>
              </w:rPr>
              <w:t xml:space="preserve">Uniknięcie sporów kompetencyjnych </w:t>
            </w:r>
          </w:p>
          <w:p w:rsidR="00355E77" w:rsidRPr="001B4307" w:rsidRDefault="00355E77" w:rsidP="00F27C0F">
            <w:pPr>
              <w:pStyle w:val="Tekstpodstawowy"/>
              <w:numPr>
                <w:ilvl w:val="0"/>
                <w:numId w:val="24"/>
              </w:numPr>
              <w:spacing w:line="240" w:lineRule="auto"/>
              <w:rPr>
                <w:rFonts w:cs="Times New Roman"/>
                <w:lang w:val="pl-PL"/>
              </w:rPr>
            </w:pPr>
            <w:r w:rsidRPr="001B4307">
              <w:rPr>
                <w:rFonts w:cs="Times New Roman"/>
                <w:lang w:val="pl-PL"/>
              </w:rPr>
              <w:t>Utworzenie wszystkich koniecznych zespołów, ciał doradczych koniecznych do prawidłowej realizacji projektów przez COI</w:t>
            </w:r>
          </w:p>
        </w:tc>
      </w:tr>
    </w:tbl>
    <w:p w:rsidR="00355E77" w:rsidRPr="001B4307" w:rsidRDefault="00355E77" w:rsidP="00355E77">
      <w:pPr>
        <w:pStyle w:val="BodyText1"/>
        <w:rPr>
          <w:rFonts w:cs="Times New Roman"/>
          <w:lang w:val="pl-PL" w:eastAsia="zh-CN"/>
        </w:rPr>
      </w:pPr>
    </w:p>
    <w:p w:rsidR="00355E77" w:rsidRPr="001B4307" w:rsidRDefault="00355E77" w:rsidP="00355E77">
      <w:pPr>
        <w:spacing w:after="0"/>
        <w:rPr>
          <w:rFonts w:ascii="Times New Roman" w:hAnsi="Times New Roman" w:cs="Times New Roman"/>
          <w:lang w:val="pl-PL"/>
        </w:rPr>
      </w:pPr>
      <w:r w:rsidRPr="001B4307">
        <w:rPr>
          <w:rFonts w:ascii="Times New Roman" w:hAnsi="Times New Roman" w:cs="Times New Roman"/>
          <w:lang w:val="pl-PL"/>
        </w:rPr>
        <w:br w:type="page"/>
      </w:r>
    </w:p>
    <w:tbl>
      <w:tblPr>
        <w:tblStyle w:val="Tabela-Siatka"/>
        <w:tblW w:w="5000" w:type="pct"/>
        <w:tblLook w:val="04A0" w:firstRow="1" w:lastRow="0" w:firstColumn="1" w:lastColumn="0" w:noHBand="0" w:noVBand="1"/>
      </w:tblPr>
      <w:tblGrid>
        <w:gridCol w:w="2096"/>
        <w:gridCol w:w="6575"/>
        <w:gridCol w:w="5549"/>
      </w:tblGrid>
      <w:tr w:rsidR="00355E77" w:rsidRPr="004604D4" w:rsidTr="00355E77">
        <w:tc>
          <w:tcPr>
            <w:tcW w:w="5000" w:type="pct"/>
            <w:gridSpan w:val="3"/>
            <w:shd w:val="clear" w:color="auto" w:fill="17365D" w:themeFill="text2" w:themeFillShade="BF"/>
            <w:tcMar>
              <w:top w:w="85" w:type="dxa"/>
              <w:bottom w:w="85" w:type="dxa"/>
            </w:tcMar>
          </w:tcPr>
          <w:p w:rsidR="00355E77" w:rsidRPr="001B4307" w:rsidRDefault="00355E77" w:rsidP="00355E77">
            <w:pPr>
              <w:pStyle w:val="Tekstpodstawowy"/>
              <w:spacing w:after="0"/>
              <w:jc w:val="center"/>
              <w:rPr>
                <w:rFonts w:cs="Times New Roman"/>
                <w:b/>
                <w:lang w:val="pl-PL"/>
              </w:rPr>
            </w:pPr>
            <w:r w:rsidRPr="001B4307">
              <w:rPr>
                <w:rFonts w:cs="Times New Roman"/>
                <w:b/>
                <w:lang w:val="pl-PL"/>
              </w:rPr>
              <w:lastRenderedPageBreak/>
              <w:t>Nadzór nad majątkiem i organizacją COI</w:t>
            </w:r>
          </w:p>
        </w:tc>
      </w:tr>
      <w:tr w:rsidR="00355E77" w:rsidRPr="001B4307" w:rsidTr="00355E77">
        <w:tc>
          <w:tcPr>
            <w:tcW w:w="737" w:type="pct"/>
            <w:shd w:val="clear" w:color="auto" w:fill="8DB3E2" w:themeFill="text2" w:themeFillTint="66"/>
            <w:tcMar>
              <w:top w:w="85" w:type="dxa"/>
              <w:bottom w:w="85" w:type="dxa"/>
            </w:tcMar>
            <w:vAlign w:val="center"/>
          </w:tcPr>
          <w:p w:rsidR="00355E77" w:rsidRPr="001B4307" w:rsidRDefault="00355E77" w:rsidP="00355E77">
            <w:pPr>
              <w:pStyle w:val="Tekstpodstawowy"/>
              <w:spacing w:after="0"/>
              <w:jc w:val="center"/>
              <w:rPr>
                <w:rFonts w:cs="Times New Roman"/>
                <w:b/>
                <w:lang w:val="pl-PL"/>
              </w:rPr>
            </w:pPr>
            <w:r w:rsidRPr="001B4307">
              <w:rPr>
                <w:rFonts w:cs="Times New Roman"/>
                <w:b/>
                <w:lang w:val="pl-PL"/>
              </w:rPr>
              <w:t>Działania nadzorcze</w:t>
            </w:r>
          </w:p>
        </w:tc>
        <w:tc>
          <w:tcPr>
            <w:tcW w:w="2312" w:type="pct"/>
            <w:shd w:val="clear" w:color="auto" w:fill="8DB3E2" w:themeFill="text2" w:themeFillTint="66"/>
            <w:tcMar>
              <w:top w:w="85" w:type="dxa"/>
              <w:bottom w:w="85" w:type="dxa"/>
            </w:tcMar>
            <w:vAlign w:val="center"/>
          </w:tcPr>
          <w:p w:rsidR="00355E77" w:rsidRPr="001B4307" w:rsidRDefault="00355E77" w:rsidP="00355E77">
            <w:pPr>
              <w:pStyle w:val="Tekstpodstawowy"/>
              <w:spacing w:after="0"/>
              <w:jc w:val="center"/>
              <w:rPr>
                <w:rFonts w:cs="Times New Roman"/>
                <w:b/>
                <w:lang w:val="pl-PL"/>
              </w:rPr>
            </w:pPr>
            <w:r w:rsidRPr="001B4307">
              <w:rPr>
                <w:rFonts w:cs="Times New Roman"/>
                <w:b/>
                <w:lang w:val="pl-PL"/>
              </w:rPr>
              <w:t>Dobra praktyka</w:t>
            </w:r>
          </w:p>
        </w:tc>
        <w:tc>
          <w:tcPr>
            <w:tcW w:w="1951" w:type="pct"/>
            <w:shd w:val="clear" w:color="auto" w:fill="8DB3E2" w:themeFill="text2" w:themeFillTint="66"/>
            <w:tcMar>
              <w:top w:w="85" w:type="dxa"/>
              <w:bottom w:w="85" w:type="dxa"/>
            </w:tcMar>
            <w:vAlign w:val="center"/>
          </w:tcPr>
          <w:p w:rsidR="00355E77" w:rsidRPr="001B4307" w:rsidRDefault="00355E77" w:rsidP="00355E77">
            <w:pPr>
              <w:pStyle w:val="Tekstpodstawowy"/>
              <w:spacing w:after="0"/>
              <w:jc w:val="center"/>
              <w:rPr>
                <w:rFonts w:cs="Times New Roman"/>
                <w:b/>
                <w:lang w:val="pl-PL"/>
              </w:rPr>
            </w:pPr>
            <w:r w:rsidRPr="001B4307">
              <w:rPr>
                <w:rFonts w:cs="Times New Roman"/>
                <w:b/>
                <w:lang w:val="pl-PL"/>
              </w:rPr>
              <w:t>Uzasadnienie nadzoru</w:t>
            </w:r>
          </w:p>
        </w:tc>
      </w:tr>
      <w:tr w:rsidR="00355E77" w:rsidRPr="004604D4" w:rsidTr="00355E77">
        <w:tc>
          <w:tcPr>
            <w:tcW w:w="737" w:type="pct"/>
          </w:tcPr>
          <w:p w:rsidR="00355E77" w:rsidRPr="001B4307" w:rsidRDefault="00CD7D37" w:rsidP="00F27C0F">
            <w:pPr>
              <w:pStyle w:val="Tekstpodstawowy"/>
              <w:spacing w:line="240" w:lineRule="auto"/>
              <w:rPr>
                <w:rFonts w:cs="Times New Roman"/>
                <w:lang w:val="pl-PL"/>
              </w:rPr>
            </w:pPr>
            <w:r>
              <w:rPr>
                <w:rFonts w:cs="Times New Roman"/>
                <w:lang w:val="pl-PL"/>
              </w:rPr>
              <w:t>Minister</w:t>
            </w:r>
            <w:r w:rsidR="00355E77" w:rsidRPr="001B4307">
              <w:rPr>
                <w:rFonts w:cs="Times New Roman"/>
                <w:lang w:val="pl-PL"/>
              </w:rPr>
              <w:t xml:space="preserve"> nadzoruje, kontroluje </w:t>
            </w:r>
            <w:r w:rsidR="00712849">
              <w:rPr>
                <w:rFonts w:cs="Times New Roman"/>
                <w:lang w:val="pl-PL"/>
              </w:rPr>
              <w:t>i ocenia sytuację finansową COI</w:t>
            </w:r>
            <w:r w:rsidR="00355E77" w:rsidRPr="001B4307">
              <w:rPr>
                <w:rFonts w:cs="Times New Roman"/>
                <w:lang w:val="pl-PL"/>
              </w:rPr>
              <w:t xml:space="preserve"> poprzez analizę sprawozdań</w:t>
            </w:r>
            <w:r w:rsidR="00712849">
              <w:rPr>
                <w:rFonts w:cs="Times New Roman"/>
                <w:lang w:val="pl-PL"/>
              </w:rPr>
              <w:t xml:space="preserve"> finansowych</w:t>
            </w:r>
          </w:p>
        </w:tc>
        <w:tc>
          <w:tcPr>
            <w:tcW w:w="2312" w:type="pct"/>
            <w:vMerge w:val="restart"/>
          </w:tcPr>
          <w:p w:rsidR="00355E77" w:rsidRPr="001B4307" w:rsidRDefault="00355E77" w:rsidP="00F27C0F">
            <w:pPr>
              <w:pStyle w:val="Tekstpodstawowy"/>
              <w:numPr>
                <w:ilvl w:val="0"/>
                <w:numId w:val="25"/>
              </w:numPr>
              <w:spacing w:line="240" w:lineRule="auto"/>
              <w:rPr>
                <w:rFonts w:cs="Times New Roman"/>
                <w:lang w:val="pl-PL"/>
              </w:rPr>
            </w:pPr>
            <w:r w:rsidRPr="001B4307">
              <w:rPr>
                <w:rFonts w:cs="Times New Roman"/>
                <w:lang w:val="pl-PL"/>
              </w:rPr>
              <w:t>Wprowadzenie dokumentacji czasu pracy pracowników COI</w:t>
            </w:r>
            <w:r w:rsidR="003D5804">
              <w:rPr>
                <w:rFonts w:cs="Times New Roman"/>
                <w:lang w:val="pl-PL"/>
              </w:rPr>
              <w:t>,</w:t>
            </w:r>
          </w:p>
          <w:p w:rsidR="00355E77" w:rsidRPr="001B4307" w:rsidRDefault="00355E77" w:rsidP="00F27C0F">
            <w:pPr>
              <w:pStyle w:val="Tekstpodstawowy"/>
              <w:numPr>
                <w:ilvl w:val="0"/>
                <w:numId w:val="25"/>
              </w:numPr>
              <w:spacing w:line="240" w:lineRule="auto"/>
              <w:rPr>
                <w:rFonts w:cs="Times New Roman"/>
                <w:lang w:val="pl-PL"/>
              </w:rPr>
            </w:pPr>
            <w:r w:rsidRPr="001B4307">
              <w:rPr>
                <w:rFonts w:cs="Times New Roman"/>
                <w:lang w:val="pl-PL"/>
              </w:rPr>
              <w:t>Wprowadzenie procedur pozwalających na weryfikację czasu i efektywności pracy pracowników COI</w:t>
            </w:r>
            <w:r w:rsidR="003D5804">
              <w:rPr>
                <w:rFonts w:cs="Times New Roman"/>
                <w:lang w:val="pl-PL"/>
              </w:rPr>
              <w:t>,</w:t>
            </w:r>
          </w:p>
          <w:p w:rsidR="00355E77" w:rsidRPr="001B4307" w:rsidRDefault="00355E77" w:rsidP="00F27C0F">
            <w:pPr>
              <w:pStyle w:val="Tekstpodstawowy"/>
              <w:numPr>
                <w:ilvl w:val="0"/>
                <w:numId w:val="25"/>
              </w:numPr>
              <w:spacing w:line="240" w:lineRule="auto"/>
              <w:rPr>
                <w:rFonts w:cs="Times New Roman"/>
                <w:lang w:val="pl-PL"/>
              </w:rPr>
            </w:pPr>
            <w:r w:rsidRPr="001B4307">
              <w:rPr>
                <w:rFonts w:cs="Times New Roman"/>
                <w:lang w:val="pl-PL"/>
              </w:rPr>
              <w:t>Wprowadzenie profesjonalnych standardów sprawozdawczości finansowej COI</w:t>
            </w:r>
          </w:p>
        </w:tc>
        <w:tc>
          <w:tcPr>
            <w:tcW w:w="1951" w:type="pct"/>
            <w:vMerge w:val="restart"/>
          </w:tcPr>
          <w:p w:rsidR="00355E77" w:rsidRPr="001B4307" w:rsidRDefault="00355E77" w:rsidP="00F27C0F">
            <w:pPr>
              <w:pStyle w:val="Tekstpodstawowy"/>
              <w:numPr>
                <w:ilvl w:val="0"/>
                <w:numId w:val="25"/>
              </w:numPr>
              <w:spacing w:line="240" w:lineRule="auto"/>
              <w:rPr>
                <w:rFonts w:cs="Times New Roman"/>
                <w:lang w:val="pl-PL"/>
              </w:rPr>
            </w:pPr>
            <w:r w:rsidRPr="003D5804">
              <w:rPr>
                <w:rFonts w:cs="Times New Roman"/>
                <w:lang w:val="pl-PL"/>
              </w:rPr>
              <w:t>Elementarnym założeniem nadzoru nad COI powinno być traktowanie COI jak przedsiębiorcy prywatnego, działającego na konkurencyjnym rynku</w:t>
            </w:r>
            <w:r w:rsidR="00712849">
              <w:rPr>
                <w:rFonts w:cs="Times New Roman"/>
                <w:lang w:val="pl-PL"/>
              </w:rPr>
              <w:t xml:space="preserve"> i konkurującego z innymi wykonawcami; udzielanie zamówień COI powinno wynikać nie z możliwości skorzystania z wyłączenia procedury udzielania zamówień publicznych na podstawie art. 4 pkt 13 ustawy z dnia 29 stycznia Prawo zamówień publicznych, ale z możliwości wykonania zamówienia przez COI na warunkach korzystniejszych niż inni wykonawcy, "niezwiązani" w żaden sposób z Ministrem.</w:t>
            </w:r>
          </w:p>
        </w:tc>
      </w:tr>
      <w:tr w:rsidR="00355E77" w:rsidRPr="004604D4" w:rsidTr="00355E77">
        <w:tc>
          <w:tcPr>
            <w:tcW w:w="737" w:type="pct"/>
          </w:tcPr>
          <w:p w:rsidR="00355E77" w:rsidRPr="001B4307" w:rsidRDefault="00C70EBE" w:rsidP="00F27C0F">
            <w:pPr>
              <w:pStyle w:val="Tekstpodstawowy"/>
              <w:spacing w:line="240" w:lineRule="auto"/>
              <w:rPr>
                <w:rFonts w:cs="Times New Roman"/>
                <w:lang w:val="pl-PL"/>
              </w:rPr>
            </w:pPr>
            <w:r>
              <w:rPr>
                <w:rFonts w:cs="Times New Roman"/>
                <w:lang w:val="pl-PL"/>
              </w:rPr>
              <w:t>Minister</w:t>
            </w:r>
            <w:r w:rsidR="00355E77" w:rsidRPr="001B4307">
              <w:rPr>
                <w:rFonts w:cs="Times New Roman"/>
                <w:lang w:val="pl-PL"/>
              </w:rPr>
              <w:t xml:space="preserve"> nadzoruje, </w:t>
            </w:r>
            <w:r w:rsidR="00BC41DD">
              <w:rPr>
                <w:rFonts w:cs="Times New Roman"/>
                <w:lang w:val="pl-PL"/>
              </w:rPr>
              <w:t>kontroluje i ocenia działalność</w:t>
            </w:r>
            <w:r w:rsidR="00355E77" w:rsidRPr="001B4307">
              <w:rPr>
                <w:rFonts w:cs="Times New Roman"/>
                <w:lang w:val="pl-PL"/>
              </w:rPr>
              <w:t xml:space="preserve"> COI</w:t>
            </w:r>
          </w:p>
        </w:tc>
        <w:tc>
          <w:tcPr>
            <w:tcW w:w="2312" w:type="pct"/>
            <w:vMerge/>
          </w:tcPr>
          <w:p w:rsidR="00355E77" w:rsidRPr="001B4307" w:rsidRDefault="00355E77" w:rsidP="00355E77">
            <w:pPr>
              <w:pStyle w:val="Tekstpodstawowy"/>
              <w:rPr>
                <w:rFonts w:cs="Times New Roman"/>
                <w:lang w:val="pl-PL"/>
              </w:rPr>
            </w:pPr>
          </w:p>
        </w:tc>
        <w:tc>
          <w:tcPr>
            <w:tcW w:w="1951" w:type="pct"/>
            <w:vMerge/>
          </w:tcPr>
          <w:p w:rsidR="00355E77" w:rsidRPr="001B4307" w:rsidRDefault="00355E77" w:rsidP="00355E77">
            <w:pPr>
              <w:pStyle w:val="Tekstpodstawowy"/>
              <w:rPr>
                <w:rFonts w:cs="Times New Roman"/>
                <w:lang w:val="pl-PL"/>
              </w:rPr>
            </w:pPr>
          </w:p>
        </w:tc>
      </w:tr>
      <w:tr w:rsidR="00355E77" w:rsidRPr="004604D4" w:rsidTr="00355E77">
        <w:tc>
          <w:tcPr>
            <w:tcW w:w="737" w:type="pct"/>
          </w:tcPr>
          <w:p w:rsidR="00355E77" w:rsidRPr="001B4307" w:rsidRDefault="00CD7D37" w:rsidP="00F27C0F">
            <w:pPr>
              <w:pStyle w:val="Tekstpodstawowy"/>
              <w:spacing w:line="240" w:lineRule="auto"/>
              <w:rPr>
                <w:rFonts w:cs="Times New Roman"/>
                <w:lang w:val="pl-PL"/>
              </w:rPr>
            </w:pPr>
            <w:r>
              <w:rPr>
                <w:rFonts w:cs="Times New Roman"/>
                <w:lang w:val="pl-PL"/>
              </w:rPr>
              <w:t>Minister</w:t>
            </w:r>
            <w:r w:rsidR="00355E77" w:rsidRPr="001B4307">
              <w:rPr>
                <w:rFonts w:cs="Times New Roman"/>
                <w:lang w:val="pl-PL"/>
              </w:rPr>
              <w:t xml:space="preserve"> ocenia sytuację finansową COI</w:t>
            </w:r>
          </w:p>
        </w:tc>
        <w:tc>
          <w:tcPr>
            <w:tcW w:w="2312" w:type="pct"/>
            <w:vMerge/>
          </w:tcPr>
          <w:p w:rsidR="00355E77" w:rsidRPr="001B4307" w:rsidRDefault="00355E77" w:rsidP="00355E77">
            <w:pPr>
              <w:pStyle w:val="Tekstpodstawowy"/>
              <w:rPr>
                <w:rFonts w:cs="Times New Roman"/>
                <w:lang w:val="pl-PL"/>
              </w:rPr>
            </w:pPr>
          </w:p>
        </w:tc>
        <w:tc>
          <w:tcPr>
            <w:tcW w:w="1951" w:type="pct"/>
            <w:vMerge/>
          </w:tcPr>
          <w:p w:rsidR="00355E77" w:rsidRPr="001B4307" w:rsidRDefault="00355E77" w:rsidP="00355E77">
            <w:pPr>
              <w:pStyle w:val="Tekstpodstawowy"/>
              <w:rPr>
                <w:rFonts w:cs="Times New Roman"/>
                <w:lang w:val="pl-PL"/>
              </w:rPr>
            </w:pPr>
          </w:p>
        </w:tc>
      </w:tr>
    </w:tbl>
    <w:p w:rsidR="00355E77" w:rsidRPr="001B4307" w:rsidRDefault="00355E77" w:rsidP="00355E77">
      <w:pPr>
        <w:pStyle w:val="StandardL1"/>
        <w:numPr>
          <w:ilvl w:val="0"/>
          <w:numId w:val="0"/>
        </w:numPr>
        <w:ind w:left="720"/>
      </w:pPr>
    </w:p>
    <w:p w:rsidR="00355E77" w:rsidRPr="001B4307" w:rsidRDefault="00355E77" w:rsidP="00355E77">
      <w:pPr>
        <w:pStyle w:val="BodyText1"/>
        <w:rPr>
          <w:rFonts w:cs="Times New Roman"/>
          <w:lang w:val="pl-PL"/>
        </w:rPr>
      </w:pPr>
      <w:r w:rsidRPr="001B4307">
        <w:rPr>
          <w:rFonts w:cs="Times New Roman"/>
          <w:lang w:val="pl-PL"/>
        </w:rPr>
        <w:br w:type="page"/>
      </w:r>
    </w:p>
    <w:tbl>
      <w:tblPr>
        <w:tblStyle w:val="Tabela-Siatka"/>
        <w:tblW w:w="5000" w:type="pct"/>
        <w:tblLook w:val="04A0" w:firstRow="1" w:lastRow="0" w:firstColumn="1" w:lastColumn="0" w:noHBand="0" w:noVBand="1"/>
      </w:tblPr>
      <w:tblGrid>
        <w:gridCol w:w="2363"/>
        <w:gridCol w:w="6311"/>
        <w:gridCol w:w="5546"/>
      </w:tblGrid>
      <w:tr w:rsidR="00355E77" w:rsidRPr="004604D4" w:rsidTr="00355E77">
        <w:tc>
          <w:tcPr>
            <w:tcW w:w="5000" w:type="pct"/>
            <w:gridSpan w:val="3"/>
            <w:shd w:val="clear" w:color="auto" w:fill="17365D" w:themeFill="text2" w:themeFillShade="BF"/>
            <w:tcMar>
              <w:top w:w="85" w:type="dxa"/>
              <w:bottom w:w="85" w:type="dxa"/>
            </w:tcMar>
            <w:vAlign w:val="center"/>
          </w:tcPr>
          <w:p w:rsidR="00355E77" w:rsidRPr="001B4307" w:rsidRDefault="00CD7D37" w:rsidP="00355E77">
            <w:pPr>
              <w:pStyle w:val="Tekstpodstawowy"/>
              <w:spacing w:after="0"/>
              <w:jc w:val="center"/>
              <w:rPr>
                <w:rFonts w:cs="Times New Roman"/>
                <w:b/>
                <w:lang w:val="pl-PL"/>
              </w:rPr>
            </w:pPr>
            <w:r>
              <w:rPr>
                <w:rFonts w:cs="Times New Roman"/>
                <w:b/>
                <w:lang w:val="pl-PL"/>
              </w:rPr>
              <w:lastRenderedPageBreak/>
              <w:t>Nadzór poprzez kontrolę i kontrolę</w:t>
            </w:r>
            <w:r w:rsidR="00355E77" w:rsidRPr="001B4307">
              <w:rPr>
                <w:rFonts w:cs="Times New Roman"/>
                <w:b/>
                <w:lang w:val="pl-PL"/>
              </w:rPr>
              <w:t xml:space="preserve"> zarządczą</w:t>
            </w:r>
          </w:p>
        </w:tc>
      </w:tr>
      <w:tr w:rsidR="00355E77" w:rsidRPr="001B4307" w:rsidTr="00355E77">
        <w:tc>
          <w:tcPr>
            <w:tcW w:w="831" w:type="pct"/>
            <w:shd w:val="clear" w:color="auto" w:fill="8DB3E2" w:themeFill="text2" w:themeFillTint="66"/>
            <w:tcMar>
              <w:top w:w="85" w:type="dxa"/>
              <w:bottom w:w="85" w:type="dxa"/>
            </w:tcMar>
            <w:vAlign w:val="center"/>
          </w:tcPr>
          <w:p w:rsidR="00355E77" w:rsidRPr="001B4307" w:rsidRDefault="00355E77" w:rsidP="00355E77">
            <w:pPr>
              <w:pStyle w:val="Tekstpodstawowy"/>
              <w:spacing w:after="0"/>
              <w:jc w:val="center"/>
              <w:rPr>
                <w:rFonts w:cs="Times New Roman"/>
                <w:b/>
                <w:lang w:val="pl-PL"/>
              </w:rPr>
            </w:pPr>
            <w:r w:rsidRPr="001B4307">
              <w:rPr>
                <w:rFonts w:cs="Times New Roman"/>
                <w:b/>
                <w:lang w:val="pl-PL"/>
              </w:rPr>
              <w:t>Działania nadzorcze</w:t>
            </w:r>
          </w:p>
        </w:tc>
        <w:tc>
          <w:tcPr>
            <w:tcW w:w="2219" w:type="pct"/>
            <w:shd w:val="clear" w:color="auto" w:fill="8DB3E2" w:themeFill="text2" w:themeFillTint="66"/>
            <w:tcMar>
              <w:top w:w="85" w:type="dxa"/>
              <w:bottom w:w="85" w:type="dxa"/>
            </w:tcMar>
            <w:vAlign w:val="center"/>
          </w:tcPr>
          <w:p w:rsidR="00355E77" w:rsidRPr="001B4307" w:rsidRDefault="00355E77" w:rsidP="00355E77">
            <w:pPr>
              <w:pStyle w:val="Tekstpodstawowy"/>
              <w:spacing w:after="0"/>
              <w:jc w:val="center"/>
              <w:rPr>
                <w:rFonts w:cs="Times New Roman"/>
                <w:b/>
                <w:lang w:val="pl-PL"/>
              </w:rPr>
            </w:pPr>
            <w:r w:rsidRPr="001B4307">
              <w:rPr>
                <w:rFonts w:cs="Times New Roman"/>
                <w:b/>
                <w:lang w:val="pl-PL"/>
              </w:rPr>
              <w:t>Dobra praktyka</w:t>
            </w:r>
          </w:p>
        </w:tc>
        <w:tc>
          <w:tcPr>
            <w:tcW w:w="1950" w:type="pct"/>
            <w:shd w:val="clear" w:color="auto" w:fill="8DB3E2" w:themeFill="text2" w:themeFillTint="66"/>
            <w:tcMar>
              <w:top w:w="85" w:type="dxa"/>
              <w:bottom w:w="85" w:type="dxa"/>
            </w:tcMar>
            <w:vAlign w:val="center"/>
          </w:tcPr>
          <w:p w:rsidR="00355E77" w:rsidRPr="001B4307" w:rsidRDefault="00355E77" w:rsidP="00355E77">
            <w:pPr>
              <w:pStyle w:val="Tekstpodstawowy"/>
              <w:spacing w:after="0"/>
              <w:jc w:val="center"/>
              <w:rPr>
                <w:rFonts w:cs="Times New Roman"/>
                <w:b/>
                <w:lang w:val="pl-PL"/>
              </w:rPr>
            </w:pPr>
            <w:r w:rsidRPr="001B4307">
              <w:rPr>
                <w:rFonts w:cs="Times New Roman"/>
                <w:b/>
                <w:lang w:val="pl-PL"/>
              </w:rPr>
              <w:t>Uzasadnienie nadzoru</w:t>
            </w:r>
          </w:p>
        </w:tc>
      </w:tr>
      <w:tr w:rsidR="00355E77" w:rsidRPr="004604D4" w:rsidTr="00355E77">
        <w:tc>
          <w:tcPr>
            <w:tcW w:w="831" w:type="pct"/>
          </w:tcPr>
          <w:p w:rsidR="00355E77" w:rsidRPr="001B4307" w:rsidRDefault="00CD7D37" w:rsidP="00F27C0F">
            <w:pPr>
              <w:pStyle w:val="Tekstpodstawowy"/>
              <w:spacing w:line="240" w:lineRule="auto"/>
              <w:rPr>
                <w:rFonts w:cs="Times New Roman"/>
                <w:lang w:val="pl-PL"/>
              </w:rPr>
            </w:pPr>
            <w:r>
              <w:rPr>
                <w:rFonts w:cs="Times New Roman"/>
                <w:lang w:val="pl-PL"/>
              </w:rPr>
              <w:t>Minister</w:t>
            </w:r>
            <w:r w:rsidR="00355E77" w:rsidRPr="001B4307">
              <w:rPr>
                <w:rFonts w:cs="Times New Roman"/>
                <w:lang w:val="pl-PL"/>
              </w:rPr>
              <w:t xml:space="preserve"> zarządza kontrolę w COI</w:t>
            </w:r>
          </w:p>
        </w:tc>
        <w:tc>
          <w:tcPr>
            <w:tcW w:w="2219" w:type="pct"/>
            <w:vMerge w:val="restart"/>
          </w:tcPr>
          <w:p w:rsidR="00355E77" w:rsidRPr="001B4307" w:rsidRDefault="00355E77" w:rsidP="00F27C0F">
            <w:pPr>
              <w:pStyle w:val="Tekstpodstawowy"/>
              <w:numPr>
                <w:ilvl w:val="0"/>
                <w:numId w:val="27"/>
              </w:numPr>
              <w:spacing w:line="240" w:lineRule="auto"/>
              <w:rPr>
                <w:rFonts w:cs="Times New Roman"/>
                <w:lang w:val="pl-PL"/>
              </w:rPr>
            </w:pPr>
            <w:r w:rsidRPr="001B4307">
              <w:rPr>
                <w:rFonts w:cs="Times New Roman"/>
                <w:lang w:val="pl-PL"/>
              </w:rPr>
              <w:t>Stałość kontroli, jasne kryteria kontroli</w:t>
            </w:r>
            <w:r w:rsidR="00E46B9F">
              <w:rPr>
                <w:rFonts w:cs="Times New Roman"/>
                <w:lang w:val="pl-PL"/>
              </w:rPr>
              <w:t>,</w:t>
            </w:r>
            <w:r w:rsidRPr="001B4307">
              <w:rPr>
                <w:rFonts w:cs="Times New Roman"/>
                <w:lang w:val="pl-PL"/>
              </w:rPr>
              <w:t xml:space="preserve"> </w:t>
            </w:r>
          </w:p>
          <w:p w:rsidR="00355E77" w:rsidRDefault="00355E77" w:rsidP="00F27C0F">
            <w:pPr>
              <w:pStyle w:val="Tekstpodstawowy"/>
              <w:numPr>
                <w:ilvl w:val="0"/>
                <w:numId w:val="27"/>
              </w:numPr>
              <w:spacing w:line="240" w:lineRule="auto"/>
              <w:rPr>
                <w:rFonts w:cs="Times New Roman"/>
                <w:lang w:val="pl-PL"/>
              </w:rPr>
            </w:pPr>
            <w:r w:rsidRPr="001B4307">
              <w:rPr>
                <w:rFonts w:cs="Times New Roman"/>
                <w:lang w:val="pl-PL"/>
              </w:rPr>
              <w:t>Minimalizacja ryzyka niewłaściwego obiegu informacji i dokumentów</w:t>
            </w:r>
            <w:r w:rsidR="00E46B9F">
              <w:rPr>
                <w:rFonts w:cs="Times New Roman"/>
                <w:lang w:val="pl-PL"/>
              </w:rPr>
              <w:t>.</w:t>
            </w:r>
          </w:p>
          <w:p w:rsidR="00CD7D37" w:rsidRDefault="00CD7D37" w:rsidP="00F27C0F">
            <w:pPr>
              <w:pStyle w:val="Tekstpodstawowy"/>
              <w:spacing w:line="240" w:lineRule="auto"/>
              <w:rPr>
                <w:rFonts w:cs="Times New Roman"/>
                <w:b/>
                <w:lang w:val="pl-PL"/>
              </w:rPr>
            </w:pPr>
            <w:r>
              <w:rPr>
                <w:rFonts w:cs="Times New Roman"/>
                <w:b/>
                <w:lang w:val="pl-PL"/>
              </w:rPr>
              <w:t xml:space="preserve">Przykład 1.: </w:t>
            </w:r>
            <w:r>
              <w:rPr>
                <w:rFonts w:cs="Times New Roman"/>
                <w:lang w:val="pl-PL"/>
              </w:rPr>
              <w:t>wprowadzeniu kwartalnej</w:t>
            </w:r>
            <w:r w:rsidRPr="00BC1121">
              <w:rPr>
                <w:rFonts w:cs="Times New Roman"/>
                <w:lang w:val="pl-PL"/>
              </w:rPr>
              <w:t xml:space="preserve"> sprawozdawczości dotyczącej realizowania każdej istotnej umowy</w:t>
            </w:r>
            <w:r w:rsidR="00801DC6">
              <w:rPr>
                <w:rFonts w:cs="Times New Roman"/>
                <w:lang w:val="pl-PL"/>
              </w:rPr>
              <w:t xml:space="preserve"> (por.</w:t>
            </w:r>
            <w:r>
              <w:rPr>
                <w:rFonts w:cs="Times New Roman"/>
                <w:lang w:val="pl-PL"/>
              </w:rPr>
              <w:t xml:space="preserve"> </w:t>
            </w:r>
            <w:r w:rsidR="00801DC6">
              <w:rPr>
                <w:rFonts w:cs="Times New Roman"/>
                <w:lang w:val="pl-PL"/>
              </w:rPr>
              <w:t>"</w:t>
            </w:r>
            <w:r w:rsidR="00F27C0F">
              <w:rPr>
                <w:rFonts w:cs="Times New Roman"/>
                <w:lang w:val="pl-PL"/>
              </w:rPr>
              <w:t>N</w:t>
            </w:r>
            <w:r>
              <w:rPr>
                <w:rFonts w:cs="Times New Roman"/>
                <w:lang w:val="pl-PL"/>
              </w:rPr>
              <w:t>adzór nad przedmiotem działania COI</w:t>
            </w:r>
            <w:r w:rsidR="00801DC6">
              <w:rPr>
                <w:rFonts w:cs="Times New Roman"/>
                <w:lang w:val="pl-PL"/>
              </w:rPr>
              <w:t>" powyżej</w:t>
            </w:r>
            <w:r>
              <w:rPr>
                <w:rFonts w:cs="Times New Roman"/>
                <w:lang w:val="pl-PL"/>
              </w:rPr>
              <w:t xml:space="preserve">) powinno towarzyszyć kontrolowanie terminowości składania sprawozdań i kontrolowanie zawartych w nich informacji, jak również monitorowanie </w:t>
            </w:r>
            <w:r w:rsidR="00F27C0F">
              <w:rPr>
                <w:rFonts w:cs="Times New Roman"/>
                <w:lang w:val="pl-PL"/>
              </w:rPr>
              <w:t>wdrażania wniosków wynikających z ww. kontroli sprawozdań.</w:t>
            </w:r>
          </w:p>
          <w:p w:rsidR="00CD7D37" w:rsidRPr="00CD7D37" w:rsidRDefault="00E46B9F" w:rsidP="00F27C0F">
            <w:pPr>
              <w:pStyle w:val="Tekstpodstawowy"/>
              <w:spacing w:line="240" w:lineRule="auto"/>
              <w:rPr>
                <w:rFonts w:cs="Times New Roman"/>
                <w:lang w:val="pl-PL"/>
              </w:rPr>
            </w:pPr>
            <w:r w:rsidRPr="00E46B9F">
              <w:rPr>
                <w:rFonts w:cs="Times New Roman"/>
                <w:b/>
                <w:lang w:val="pl-PL"/>
              </w:rPr>
              <w:t>Przykład</w:t>
            </w:r>
            <w:r w:rsidR="00CD7D37">
              <w:rPr>
                <w:rFonts w:cs="Times New Roman"/>
                <w:b/>
                <w:lang w:val="pl-PL"/>
              </w:rPr>
              <w:t xml:space="preserve"> 2.</w:t>
            </w:r>
            <w:r w:rsidRPr="00E46B9F">
              <w:rPr>
                <w:rFonts w:cs="Times New Roman"/>
                <w:b/>
                <w:lang w:val="pl-PL"/>
              </w:rPr>
              <w:t>:</w:t>
            </w:r>
            <w:r w:rsidRPr="00E46B9F">
              <w:rPr>
                <w:rFonts w:cs="Times New Roman"/>
                <w:lang w:val="pl-PL"/>
              </w:rPr>
              <w:t xml:space="preserve"> w związku z tym, że coraz większa liczba</w:t>
            </w:r>
            <w:r w:rsidR="00CD7D37">
              <w:rPr>
                <w:rFonts w:cs="Times New Roman"/>
                <w:lang w:val="pl-PL"/>
              </w:rPr>
              <w:t xml:space="preserve"> dokumentów rozsyłana jest drogą</w:t>
            </w:r>
            <w:r w:rsidRPr="00E46B9F">
              <w:rPr>
                <w:rFonts w:cs="Times New Roman"/>
                <w:lang w:val="pl-PL"/>
              </w:rPr>
              <w:t xml:space="preserve"> elektroniczną można wprowadzić stałe listy mailingowe do realizacji kluczowych zadań</w:t>
            </w:r>
            <w:r>
              <w:rPr>
                <w:rFonts w:cs="Times New Roman"/>
                <w:lang w:val="pl-PL"/>
              </w:rPr>
              <w:t>.</w:t>
            </w:r>
          </w:p>
        </w:tc>
        <w:tc>
          <w:tcPr>
            <w:tcW w:w="1950" w:type="pct"/>
            <w:vMerge w:val="restart"/>
          </w:tcPr>
          <w:p w:rsidR="00355E77" w:rsidRPr="001B4307" w:rsidRDefault="00355E77" w:rsidP="00F27C0F">
            <w:pPr>
              <w:pStyle w:val="Tekstpodstawowy"/>
              <w:numPr>
                <w:ilvl w:val="0"/>
                <w:numId w:val="26"/>
              </w:numPr>
              <w:spacing w:line="240" w:lineRule="auto"/>
              <w:rPr>
                <w:rFonts w:cs="Times New Roman"/>
                <w:lang w:val="pl-PL"/>
              </w:rPr>
            </w:pPr>
            <w:r w:rsidRPr="001B4307">
              <w:rPr>
                <w:rFonts w:cs="Times New Roman"/>
                <w:lang w:val="pl-PL"/>
              </w:rPr>
              <w:t>Ryzyko niewłaściwego/niepełnego obiegu informacji i dokumentów może skutkować niepełną informacją i podejmowaniem decyzji przez Ministra na podstawie niepełnych informacji</w:t>
            </w:r>
            <w:r w:rsidR="00E46B9F">
              <w:rPr>
                <w:rFonts w:cs="Times New Roman"/>
                <w:lang w:val="pl-PL"/>
              </w:rPr>
              <w:t>.</w:t>
            </w:r>
          </w:p>
          <w:p w:rsidR="00355E77" w:rsidRPr="001B4307" w:rsidRDefault="00355E77" w:rsidP="00F27C0F">
            <w:pPr>
              <w:pStyle w:val="Tekstpodstawowy"/>
              <w:spacing w:line="240" w:lineRule="auto"/>
              <w:ind w:left="720"/>
              <w:rPr>
                <w:rFonts w:cs="Times New Roman"/>
                <w:lang w:val="pl-PL"/>
              </w:rPr>
            </w:pPr>
          </w:p>
        </w:tc>
      </w:tr>
      <w:tr w:rsidR="00355E77" w:rsidRPr="004604D4" w:rsidTr="00355E77">
        <w:tc>
          <w:tcPr>
            <w:tcW w:w="831" w:type="pct"/>
          </w:tcPr>
          <w:p w:rsidR="00355E77" w:rsidRPr="001B4307" w:rsidRDefault="00CD7D37" w:rsidP="00F27C0F">
            <w:pPr>
              <w:pStyle w:val="Tekstpodstawowy"/>
              <w:spacing w:line="240" w:lineRule="auto"/>
              <w:rPr>
                <w:rFonts w:cs="Times New Roman"/>
                <w:lang w:val="pl-PL"/>
              </w:rPr>
            </w:pPr>
            <w:r>
              <w:rPr>
                <w:rFonts w:cs="Times New Roman"/>
                <w:lang w:val="pl-PL"/>
              </w:rPr>
              <w:t>Minister</w:t>
            </w:r>
            <w:r w:rsidR="00355E77" w:rsidRPr="001B4307">
              <w:rPr>
                <w:rFonts w:cs="Times New Roman"/>
                <w:lang w:val="pl-PL"/>
              </w:rPr>
              <w:t xml:space="preserve"> jest informowany o wynikach kontroli w COI</w:t>
            </w:r>
          </w:p>
        </w:tc>
        <w:tc>
          <w:tcPr>
            <w:tcW w:w="2219" w:type="pct"/>
            <w:vMerge/>
          </w:tcPr>
          <w:p w:rsidR="00355E77" w:rsidRPr="001B4307" w:rsidRDefault="00355E77" w:rsidP="00F27C0F">
            <w:pPr>
              <w:pStyle w:val="Tekstpodstawowy"/>
              <w:spacing w:line="240" w:lineRule="auto"/>
              <w:rPr>
                <w:rFonts w:cs="Times New Roman"/>
                <w:lang w:val="pl-PL"/>
              </w:rPr>
            </w:pPr>
          </w:p>
        </w:tc>
        <w:tc>
          <w:tcPr>
            <w:tcW w:w="1950" w:type="pct"/>
            <w:vMerge/>
          </w:tcPr>
          <w:p w:rsidR="00355E77" w:rsidRPr="001B4307" w:rsidRDefault="00355E77" w:rsidP="00F27C0F">
            <w:pPr>
              <w:pStyle w:val="Tekstpodstawowy"/>
              <w:spacing w:line="240" w:lineRule="auto"/>
              <w:rPr>
                <w:rFonts w:cs="Times New Roman"/>
                <w:lang w:val="pl-PL"/>
              </w:rPr>
            </w:pPr>
          </w:p>
        </w:tc>
      </w:tr>
      <w:tr w:rsidR="00355E77" w:rsidRPr="004604D4" w:rsidTr="00355E77">
        <w:tc>
          <w:tcPr>
            <w:tcW w:w="831" w:type="pct"/>
          </w:tcPr>
          <w:p w:rsidR="00355E77" w:rsidRPr="001B4307" w:rsidRDefault="00CD7D37" w:rsidP="00F27C0F">
            <w:pPr>
              <w:pStyle w:val="Tekstpodstawowy"/>
              <w:spacing w:line="240" w:lineRule="auto"/>
              <w:rPr>
                <w:rFonts w:cs="Times New Roman"/>
                <w:lang w:val="pl-PL"/>
              </w:rPr>
            </w:pPr>
            <w:r>
              <w:rPr>
                <w:rFonts w:cs="Times New Roman"/>
                <w:lang w:val="pl-PL"/>
              </w:rPr>
              <w:t>Minister</w:t>
            </w:r>
            <w:r w:rsidR="00355E77" w:rsidRPr="001B4307">
              <w:rPr>
                <w:rFonts w:cs="Times New Roman"/>
                <w:lang w:val="pl-PL"/>
              </w:rPr>
              <w:t xml:space="preserve"> w ramach kontroli zarządczej o</w:t>
            </w:r>
            <w:r>
              <w:rPr>
                <w:rFonts w:cs="Times New Roman"/>
                <w:lang w:val="pl-PL"/>
              </w:rPr>
              <w:t>kreśla główne zadania oraz cele Ministra i</w:t>
            </w:r>
            <w:r w:rsidR="00355E77" w:rsidRPr="001B4307">
              <w:rPr>
                <w:rFonts w:cs="Times New Roman"/>
                <w:lang w:val="pl-PL"/>
              </w:rPr>
              <w:t xml:space="preserve"> COI</w:t>
            </w:r>
          </w:p>
        </w:tc>
        <w:tc>
          <w:tcPr>
            <w:tcW w:w="2219" w:type="pct"/>
            <w:vMerge/>
          </w:tcPr>
          <w:p w:rsidR="00355E77" w:rsidRPr="001B4307" w:rsidRDefault="00355E77" w:rsidP="00F27C0F">
            <w:pPr>
              <w:pStyle w:val="Tekstpodstawowy"/>
              <w:spacing w:line="240" w:lineRule="auto"/>
              <w:rPr>
                <w:rFonts w:cs="Times New Roman"/>
                <w:lang w:val="pl-PL"/>
              </w:rPr>
            </w:pPr>
          </w:p>
        </w:tc>
        <w:tc>
          <w:tcPr>
            <w:tcW w:w="1950" w:type="pct"/>
            <w:vMerge/>
          </w:tcPr>
          <w:p w:rsidR="00355E77" w:rsidRPr="001B4307" w:rsidRDefault="00355E77" w:rsidP="00F27C0F">
            <w:pPr>
              <w:pStyle w:val="Tekstpodstawowy"/>
              <w:spacing w:line="240" w:lineRule="auto"/>
              <w:rPr>
                <w:rFonts w:cs="Times New Roman"/>
                <w:lang w:val="pl-PL"/>
              </w:rPr>
            </w:pPr>
          </w:p>
        </w:tc>
      </w:tr>
      <w:tr w:rsidR="00355E77" w:rsidRPr="004604D4" w:rsidTr="00355E77">
        <w:tc>
          <w:tcPr>
            <w:tcW w:w="831" w:type="pct"/>
          </w:tcPr>
          <w:p w:rsidR="00355E77" w:rsidRPr="001B4307" w:rsidRDefault="00CD7D37" w:rsidP="00F27C0F">
            <w:pPr>
              <w:pStyle w:val="Tekstpodstawowy"/>
              <w:spacing w:line="240" w:lineRule="auto"/>
              <w:rPr>
                <w:rFonts w:cs="Times New Roman"/>
                <w:lang w:val="pl-PL"/>
              </w:rPr>
            </w:pPr>
            <w:r>
              <w:rPr>
                <w:rFonts w:cs="Times New Roman"/>
                <w:lang w:val="pl-PL"/>
              </w:rPr>
              <w:t>Minister</w:t>
            </w:r>
            <w:r w:rsidR="00355E77" w:rsidRPr="001B4307">
              <w:rPr>
                <w:rFonts w:cs="Times New Roman"/>
                <w:lang w:val="pl-PL"/>
              </w:rPr>
              <w:t xml:space="preserve"> otrzymuje okresowe sprawozdania </w:t>
            </w:r>
            <w:r>
              <w:rPr>
                <w:rFonts w:cs="Times New Roman"/>
                <w:lang w:val="pl-PL"/>
              </w:rPr>
              <w:br/>
            </w:r>
            <w:r w:rsidR="00355E77" w:rsidRPr="001B4307">
              <w:rPr>
                <w:rFonts w:cs="Times New Roman"/>
                <w:lang w:val="pl-PL"/>
              </w:rPr>
              <w:t>z działalności COI</w:t>
            </w:r>
          </w:p>
        </w:tc>
        <w:tc>
          <w:tcPr>
            <w:tcW w:w="2219" w:type="pct"/>
            <w:vMerge/>
          </w:tcPr>
          <w:p w:rsidR="00355E77" w:rsidRPr="001B4307" w:rsidRDefault="00355E77" w:rsidP="00355E77">
            <w:pPr>
              <w:pStyle w:val="Tekstpodstawowy"/>
              <w:rPr>
                <w:rFonts w:cs="Times New Roman"/>
                <w:lang w:val="pl-PL"/>
              </w:rPr>
            </w:pPr>
          </w:p>
        </w:tc>
        <w:tc>
          <w:tcPr>
            <w:tcW w:w="1950" w:type="pct"/>
            <w:vMerge/>
          </w:tcPr>
          <w:p w:rsidR="00355E77" w:rsidRPr="001B4307" w:rsidRDefault="00355E77" w:rsidP="00355E77">
            <w:pPr>
              <w:pStyle w:val="Tekstpodstawowy"/>
              <w:rPr>
                <w:rFonts w:cs="Times New Roman"/>
                <w:lang w:val="pl-PL"/>
              </w:rPr>
            </w:pPr>
          </w:p>
        </w:tc>
      </w:tr>
    </w:tbl>
    <w:p w:rsidR="00355E77" w:rsidRPr="001B4307" w:rsidRDefault="00355E77" w:rsidP="00355E77">
      <w:pPr>
        <w:pStyle w:val="StandardL1"/>
        <w:numPr>
          <w:ilvl w:val="0"/>
          <w:numId w:val="0"/>
        </w:numPr>
        <w:ind w:left="720"/>
      </w:pPr>
    </w:p>
    <w:p w:rsidR="00355E77" w:rsidRPr="001B4307" w:rsidRDefault="00355E77" w:rsidP="00355E77">
      <w:pPr>
        <w:pStyle w:val="BodyText1"/>
        <w:rPr>
          <w:rFonts w:cs="Times New Roman"/>
          <w:lang w:val="pl-PL"/>
        </w:rPr>
      </w:pPr>
      <w:r w:rsidRPr="001B4307">
        <w:rPr>
          <w:rFonts w:cs="Times New Roman"/>
          <w:lang w:val="pl-PL"/>
        </w:rPr>
        <w:br w:type="page"/>
      </w:r>
    </w:p>
    <w:p w:rsidR="00355E77" w:rsidRPr="001B4307" w:rsidRDefault="00355E77" w:rsidP="00355E77">
      <w:pPr>
        <w:pStyle w:val="StandardL1"/>
        <w:numPr>
          <w:ilvl w:val="0"/>
          <w:numId w:val="0"/>
        </w:numPr>
        <w:ind w:left="720"/>
      </w:pPr>
    </w:p>
    <w:tbl>
      <w:tblPr>
        <w:tblStyle w:val="Tabela-Siatka"/>
        <w:tblW w:w="5000" w:type="pct"/>
        <w:tblLook w:val="04A0" w:firstRow="1" w:lastRow="0" w:firstColumn="1" w:lastColumn="0" w:noHBand="0" w:noVBand="1"/>
      </w:tblPr>
      <w:tblGrid>
        <w:gridCol w:w="2591"/>
        <w:gridCol w:w="6083"/>
        <w:gridCol w:w="5546"/>
      </w:tblGrid>
      <w:tr w:rsidR="00355E77" w:rsidRPr="004604D4" w:rsidTr="00355E77">
        <w:tc>
          <w:tcPr>
            <w:tcW w:w="5000" w:type="pct"/>
            <w:gridSpan w:val="3"/>
            <w:shd w:val="clear" w:color="auto" w:fill="17365D" w:themeFill="text2" w:themeFillShade="BF"/>
            <w:tcMar>
              <w:top w:w="85" w:type="dxa"/>
              <w:bottom w:w="85" w:type="dxa"/>
            </w:tcMar>
          </w:tcPr>
          <w:p w:rsidR="00355E77" w:rsidRPr="001B4307" w:rsidRDefault="00355E77" w:rsidP="00355E77">
            <w:pPr>
              <w:pStyle w:val="Tekstpodstawowy"/>
              <w:spacing w:after="0"/>
              <w:jc w:val="center"/>
              <w:rPr>
                <w:rFonts w:cs="Times New Roman"/>
                <w:b/>
                <w:lang w:val="pl-PL"/>
              </w:rPr>
            </w:pPr>
            <w:r w:rsidRPr="001B4307">
              <w:rPr>
                <w:rFonts w:cs="Times New Roman"/>
                <w:b/>
                <w:lang w:val="pl-PL"/>
              </w:rPr>
              <w:t>Nadzór nad realizacją usług COI</w:t>
            </w:r>
          </w:p>
        </w:tc>
      </w:tr>
      <w:tr w:rsidR="00355E77" w:rsidRPr="001B4307" w:rsidTr="00355E77">
        <w:tc>
          <w:tcPr>
            <w:tcW w:w="911" w:type="pct"/>
            <w:shd w:val="clear" w:color="auto" w:fill="8DB3E2" w:themeFill="text2" w:themeFillTint="66"/>
            <w:tcMar>
              <w:top w:w="85" w:type="dxa"/>
              <w:bottom w:w="85" w:type="dxa"/>
            </w:tcMar>
          </w:tcPr>
          <w:p w:rsidR="00355E77" w:rsidRPr="001B4307" w:rsidRDefault="00355E77" w:rsidP="00355E77">
            <w:pPr>
              <w:pStyle w:val="Tekstpodstawowy"/>
              <w:spacing w:after="0"/>
              <w:jc w:val="center"/>
              <w:rPr>
                <w:rFonts w:cs="Times New Roman"/>
                <w:b/>
                <w:lang w:val="pl-PL"/>
              </w:rPr>
            </w:pPr>
            <w:r w:rsidRPr="001B4307">
              <w:rPr>
                <w:rFonts w:cs="Times New Roman"/>
                <w:b/>
                <w:lang w:val="pl-PL"/>
              </w:rPr>
              <w:t>Działania nadzorcze</w:t>
            </w:r>
          </w:p>
        </w:tc>
        <w:tc>
          <w:tcPr>
            <w:tcW w:w="2139" w:type="pct"/>
            <w:shd w:val="clear" w:color="auto" w:fill="8DB3E2" w:themeFill="text2" w:themeFillTint="66"/>
            <w:tcMar>
              <w:top w:w="85" w:type="dxa"/>
              <w:bottom w:w="85" w:type="dxa"/>
            </w:tcMar>
          </w:tcPr>
          <w:p w:rsidR="00355E77" w:rsidRPr="001B4307" w:rsidRDefault="00355E77" w:rsidP="00355E77">
            <w:pPr>
              <w:pStyle w:val="Tekstpodstawowy"/>
              <w:spacing w:after="0"/>
              <w:jc w:val="center"/>
              <w:rPr>
                <w:rFonts w:cs="Times New Roman"/>
                <w:b/>
                <w:lang w:val="pl-PL"/>
              </w:rPr>
            </w:pPr>
            <w:r w:rsidRPr="001B4307">
              <w:rPr>
                <w:rFonts w:cs="Times New Roman"/>
                <w:b/>
                <w:lang w:val="pl-PL"/>
              </w:rPr>
              <w:t>Dobra praktyka</w:t>
            </w:r>
          </w:p>
        </w:tc>
        <w:tc>
          <w:tcPr>
            <w:tcW w:w="1950" w:type="pct"/>
            <w:shd w:val="clear" w:color="auto" w:fill="8DB3E2" w:themeFill="text2" w:themeFillTint="66"/>
            <w:tcMar>
              <w:top w:w="85" w:type="dxa"/>
              <w:bottom w:w="85" w:type="dxa"/>
            </w:tcMar>
          </w:tcPr>
          <w:p w:rsidR="00355E77" w:rsidRPr="001B4307" w:rsidRDefault="00355E77" w:rsidP="00355E77">
            <w:pPr>
              <w:pStyle w:val="Tekstpodstawowy"/>
              <w:spacing w:after="0"/>
              <w:jc w:val="center"/>
              <w:rPr>
                <w:rFonts w:cs="Times New Roman"/>
                <w:b/>
                <w:lang w:val="pl-PL"/>
              </w:rPr>
            </w:pPr>
            <w:r w:rsidRPr="001B4307">
              <w:rPr>
                <w:rFonts w:cs="Times New Roman"/>
                <w:b/>
                <w:lang w:val="pl-PL"/>
              </w:rPr>
              <w:t>Uzasadnienie nadzoru</w:t>
            </w:r>
          </w:p>
        </w:tc>
      </w:tr>
      <w:tr w:rsidR="00355E77" w:rsidRPr="004604D4" w:rsidTr="00355E77">
        <w:tc>
          <w:tcPr>
            <w:tcW w:w="911" w:type="pct"/>
          </w:tcPr>
          <w:p w:rsidR="00355E77" w:rsidRPr="001B4307" w:rsidRDefault="00C70EBE" w:rsidP="00801DC6">
            <w:pPr>
              <w:pStyle w:val="Tekstpodstawowy"/>
              <w:spacing w:line="240" w:lineRule="auto"/>
              <w:rPr>
                <w:rFonts w:cs="Times New Roman"/>
                <w:lang w:val="pl-PL"/>
              </w:rPr>
            </w:pPr>
            <w:r>
              <w:rPr>
                <w:rFonts w:cs="Times New Roman"/>
                <w:lang w:val="pl-PL"/>
              </w:rPr>
              <w:t>Minister</w:t>
            </w:r>
            <w:r w:rsidR="00355E77" w:rsidRPr="001B4307">
              <w:rPr>
                <w:rFonts w:cs="Times New Roman"/>
                <w:lang w:val="pl-PL"/>
              </w:rPr>
              <w:t xml:space="preserve"> nadzoruje wykonywanie usług przez COI </w:t>
            </w:r>
          </w:p>
        </w:tc>
        <w:tc>
          <w:tcPr>
            <w:tcW w:w="2139" w:type="pct"/>
            <w:vMerge w:val="restart"/>
          </w:tcPr>
          <w:p w:rsidR="00355E77" w:rsidRPr="001B4307" w:rsidRDefault="00355E77" w:rsidP="000D37AC">
            <w:pPr>
              <w:pStyle w:val="Tekstpodstawowy"/>
              <w:numPr>
                <w:ilvl w:val="0"/>
                <w:numId w:val="28"/>
              </w:numPr>
              <w:spacing w:line="240" w:lineRule="auto"/>
              <w:rPr>
                <w:rFonts w:cs="Times New Roman"/>
                <w:lang w:val="pl-PL"/>
              </w:rPr>
            </w:pPr>
            <w:r w:rsidRPr="001B4307">
              <w:rPr>
                <w:rFonts w:cs="Times New Roman"/>
                <w:lang w:val="pl-PL"/>
              </w:rPr>
              <w:t>Określenie wzorów najistotniejszych dokumentów związanych z wykonywaniem usług przez COI</w:t>
            </w:r>
            <w:r w:rsidR="00E46B9F">
              <w:rPr>
                <w:rFonts w:cs="Times New Roman"/>
                <w:lang w:val="pl-PL"/>
              </w:rPr>
              <w:t>,</w:t>
            </w:r>
          </w:p>
          <w:p w:rsidR="00801DC6" w:rsidRDefault="00801DC6" w:rsidP="000D37AC">
            <w:pPr>
              <w:pStyle w:val="Tekstpodstawowy"/>
              <w:numPr>
                <w:ilvl w:val="0"/>
                <w:numId w:val="28"/>
              </w:numPr>
              <w:spacing w:line="240" w:lineRule="auto"/>
              <w:rPr>
                <w:rFonts w:cs="Times New Roman"/>
                <w:lang w:val="pl-PL"/>
              </w:rPr>
            </w:pPr>
            <w:r w:rsidRPr="001B4307">
              <w:rPr>
                <w:rFonts w:cs="Times New Roman"/>
                <w:lang w:val="pl-PL"/>
              </w:rPr>
              <w:t>Określenie warunków i oczekiwanego sposobu dokumentowania zasadności ponoszonych</w:t>
            </w:r>
            <w:r>
              <w:rPr>
                <w:rFonts w:cs="Times New Roman"/>
                <w:lang w:val="pl-PL"/>
              </w:rPr>
              <w:t xml:space="preserve"> przez COI wydatków</w:t>
            </w:r>
            <w:r w:rsidRPr="001B4307">
              <w:rPr>
                <w:rFonts w:cs="Times New Roman"/>
                <w:lang w:val="pl-PL"/>
              </w:rPr>
              <w:t xml:space="preserve"> </w:t>
            </w:r>
            <w:r>
              <w:rPr>
                <w:rFonts w:cs="Times New Roman"/>
                <w:lang w:val="pl-PL"/>
              </w:rPr>
              <w:t xml:space="preserve">w przypadku umów, na realizację których Minister otrzymał dofinansowanie ze środków Unii Europejskiej, </w:t>
            </w:r>
            <w:r>
              <w:rPr>
                <w:lang w:val="pl-PL"/>
              </w:rPr>
              <w:t>w szczególności, w celu</w:t>
            </w:r>
            <w:r w:rsidRPr="00801DC6">
              <w:rPr>
                <w:lang w:val="pl-PL"/>
              </w:rPr>
              <w:t xml:space="preserve"> zapewnienia, aby jak największa część wydatków lub kosztów poniesionych przez </w:t>
            </w:r>
            <w:r w:rsidR="00217597">
              <w:rPr>
                <w:lang w:val="pl-PL"/>
              </w:rPr>
              <w:t xml:space="preserve">Ministra </w:t>
            </w:r>
            <w:r w:rsidRPr="00801DC6">
              <w:rPr>
                <w:lang w:val="pl-PL"/>
              </w:rPr>
              <w:t>na real</w:t>
            </w:r>
            <w:r w:rsidR="00217597">
              <w:rPr>
                <w:lang w:val="pl-PL"/>
              </w:rPr>
              <w:t>izację tych umów</w:t>
            </w:r>
            <w:r w:rsidRPr="00801DC6">
              <w:rPr>
                <w:lang w:val="pl-PL"/>
              </w:rPr>
              <w:t xml:space="preserve"> w ramach wynagrodzenia mogła zostać uznana za wydatek kwalifikowalny</w:t>
            </w:r>
            <w:r w:rsidR="00217597">
              <w:rPr>
                <w:lang w:val="pl-PL"/>
              </w:rPr>
              <w:t>,</w:t>
            </w:r>
          </w:p>
          <w:p w:rsidR="00355E77" w:rsidRPr="001B4307" w:rsidRDefault="00355E77" w:rsidP="000D37AC">
            <w:pPr>
              <w:pStyle w:val="Tekstpodstawowy"/>
              <w:numPr>
                <w:ilvl w:val="0"/>
                <w:numId w:val="28"/>
              </w:numPr>
              <w:spacing w:line="240" w:lineRule="auto"/>
              <w:rPr>
                <w:rFonts w:cs="Times New Roman"/>
                <w:lang w:val="pl-PL"/>
              </w:rPr>
            </w:pPr>
            <w:r w:rsidRPr="001B4307">
              <w:rPr>
                <w:rFonts w:cs="Times New Roman"/>
                <w:lang w:val="pl-PL"/>
              </w:rPr>
              <w:t xml:space="preserve">Określenie warunków i oczekiwanego sposobu dokumentowania zasadności ponoszonych przez COI wydatków na rzecz </w:t>
            </w:r>
            <w:r w:rsidR="00C70EBE">
              <w:rPr>
                <w:rFonts w:cs="Times New Roman"/>
                <w:lang w:val="pl-PL"/>
              </w:rPr>
              <w:t>Ministra</w:t>
            </w:r>
            <w:r w:rsidRPr="001B4307">
              <w:rPr>
                <w:rFonts w:cs="Times New Roman"/>
                <w:lang w:val="pl-PL"/>
              </w:rPr>
              <w:t xml:space="preserve"> </w:t>
            </w:r>
            <w:r w:rsidR="00801DC6">
              <w:rPr>
                <w:rFonts w:cs="Times New Roman"/>
                <w:lang w:val="pl-PL"/>
              </w:rPr>
              <w:t xml:space="preserve">w przypadku pozostałych umów </w:t>
            </w:r>
            <w:r w:rsidRPr="001B4307">
              <w:rPr>
                <w:rFonts w:cs="Times New Roman"/>
                <w:lang w:val="pl-PL"/>
              </w:rPr>
              <w:t>– w tym kalkulac</w:t>
            </w:r>
            <w:r w:rsidR="00801DC6">
              <w:rPr>
                <w:rFonts w:cs="Times New Roman"/>
                <w:lang w:val="pl-PL"/>
              </w:rPr>
              <w:t>ję ceny i czasochłonności (m.in.</w:t>
            </w:r>
            <w:r w:rsidRPr="001B4307">
              <w:rPr>
                <w:rFonts w:cs="Times New Roman"/>
                <w:lang w:val="pl-PL"/>
              </w:rPr>
              <w:t xml:space="preserve"> zaangażowania osobistego) i innych składowych ceny</w:t>
            </w:r>
            <w:r w:rsidR="00E46B9F">
              <w:rPr>
                <w:rFonts w:cs="Times New Roman"/>
                <w:lang w:val="pl-PL"/>
              </w:rPr>
              <w:t>,</w:t>
            </w:r>
          </w:p>
          <w:p w:rsidR="00355E77" w:rsidRDefault="00355E77" w:rsidP="000D37AC">
            <w:pPr>
              <w:pStyle w:val="Tekstpodstawowy"/>
              <w:numPr>
                <w:ilvl w:val="0"/>
                <w:numId w:val="28"/>
              </w:numPr>
              <w:spacing w:line="240" w:lineRule="auto"/>
              <w:rPr>
                <w:rFonts w:cs="Times New Roman"/>
                <w:lang w:val="pl-PL"/>
              </w:rPr>
            </w:pPr>
            <w:r w:rsidRPr="001B4307">
              <w:rPr>
                <w:rFonts w:cs="Times New Roman"/>
                <w:lang w:val="pl-PL"/>
              </w:rPr>
              <w:t xml:space="preserve">Zapewnienie spójności pomiędzy postanowieniami </w:t>
            </w:r>
            <w:r w:rsidR="00E46B9F">
              <w:rPr>
                <w:rFonts w:cs="Times New Roman"/>
                <w:lang w:val="pl-PL"/>
              </w:rPr>
              <w:t>umów z COI a wzorami dokumentów,</w:t>
            </w:r>
          </w:p>
          <w:p w:rsidR="00E46B9F" w:rsidRPr="001B4307" w:rsidRDefault="00E46B9F" w:rsidP="000D37AC">
            <w:pPr>
              <w:pStyle w:val="Tekstpodstawowy"/>
              <w:numPr>
                <w:ilvl w:val="0"/>
                <w:numId w:val="28"/>
              </w:numPr>
              <w:spacing w:line="240" w:lineRule="auto"/>
              <w:rPr>
                <w:rFonts w:cs="Times New Roman"/>
                <w:lang w:val="pl-PL"/>
              </w:rPr>
            </w:pPr>
            <w:r w:rsidRPr="00E46B9F">
              <w:rPr>
                <w:rFonts w:cs="Times New Roman"/>
                <w:lang w:val="pl-PL"/>
              </w:rPr>
              <w:t>Zapewnienie spójności rozwiązań umownych z procedurami nadzoru (przynajmniej w istotnych kwestiach)</w:t>
            </w:r>
            <w:r>
              <w:rPr>
                <w:rFonts w:cs="Times New Roman"/>
                <w:lang w:val="pl-PL"/>
              </w:rPr>
              <w:t>,</w:t>
            </w:r>
          </w:p>
          <w:p w:rsidR="00355E77" w:rsidRPr="001B4307" w:rsidRDefault="00355E77" w:rsidP="000D37AC">
            <w:pPr>
              <w:pStyle w:val="Tekstpodstawowy"/>
              <w:numPr>
                <w:ilvl w:val="0"/>
                <w:numId w:val="28"/>
              </w:numPr>
              <w:spacing w:line="240" w:lineRule="auto"/>
              <w:rPr>
                <w:rFonts w:cs="Times New Roman"/>
                <w:lang w:val="pl-PL"/>
              </w:rPr>
            </w:pPr>
            <w:r w:rsidRPr="001B4307">
              <w:rPr>
                <w:rFonts w:cs="Times New Roman"/>
                <w:lang w:val="pl-PL"/>
              </w:rPr>
              <w:lastRenderedPageBreak/>
              <w:t>Regulacja postępowania w przypadku rozbieżności w ocenie wyników odbioru usług COI</w:t>
            </w:r>
            <w:r w:rsidR="00E46B9F">
              <w:rPr>
                <w:rFonts w:cs="Times New Roman"/>
                <w:lang w:val="pl-PL"/>
              </w:rPr>
              <w:t>,</w:t>
            </w:r>
          </w:p>
          <w:p w:rsidR="00355E77" w:rsidRDefault="004D11B4" w:rsidP="000D37AC">
            <w:pPr>
              <w:pStyle w:val="Tekstpodstawowy"/>
              <w:numPr>
                <w:ilvl w:val="0"/>
                <w:numId w:val="28"/>
              </w:numPr>
              <w:spacing w:line="240" w:lineRule="auto"/>
              <w:rPr>
                <w:rFonts w:cs="Times New Roman"/>
                <w:lang w:val="pl-PL"/>
              </w:rPr>
            </w:pPr>
            <w:r>
              <w:rPr>
                <w:rFonts w:cs="Times New Roman"/>
                <w:lang w:val="pl-PL"/>
              </w:rPr>
              <w:t>Ustalenie warunków i</w:t>
            </w:r>
            <w:r w:rsidR="00355E77" w:rsidRPr="001B4307">
              <w:rPr>
                <w:rFonts w:cs="Times New Roman"/>
                <w:lang w:val="pl-PL"/>
              </w:rPr>
              <w:t xml:space="preserve"> daty, od której </w:t>
            </w:r>
            <w:r w:rsidR="00C70EBE">
              <w:rPr>
                <w:rFonts w:cs="Times New Roman"/>
                <w:lang w:val="pl-PL"/>
              </w:rPr>
              <w:t>Minister</w:t>
            </w:r>
            <w:r w:rsidR="00355E77" w:rsidRPr="001B4307">
              <w:rPr>
                <w:rFonts w:cs="Times New Roman"/>
                <w:lang w:val="pl-PL"/>
              </w:rPr>
              <w:t xml:space="preserve"> może naliczać kary umowne</w:t>
            </w:r>
            <w:r>
              <w:rPr>
                <w:rFonts w:cs="Times New Roman"/>
                <w:lang w:val="pl-PL"/>
              </w:rPr>
              <w:t xml:space="preserve"> oraz jej minimalnej wysokości</w:t>
            </w:r>
            <w:r w:rsidR="00E46B9F">
              <w:rPr>
                <w:rFonts w:cs="Times New Roman"/>
                <w:lang w:val="pl-PL"/>
              </w:rPr>
              <w:t>.</w:t>
            </w:r>
          </w:p>
          <w:p w:rsidR="004D11B4" w:rsidRDefault="004D11B4" w:rsidP="004D11B4">
            <w:pPr>
              <w:pStyle w:val="Tekstpodstawowy"/>
              <w:spacing w:line="240" w:lineRule="auto"/>
              <w:ind w:firstLine="35"/>
              <w:rPr>
                <w:lang w:val="pl-PL"/>
              </w:rPr>
            </w:pPr>
            <w:r w:rsidRPr="00A06CC7">
              <w:rPr>
                <w:b/>
                <w:lang w:val="pl-PL"/>
              </w:rPr>
              <w:t>Przykład 1</w:t>
            </w:r>
            <w:r>
              <w:rPr>
                <w:lang w:val="pl-PL"/>
              </w:rPr>
              <w:t>: można przygotować wzory umów i typowych załączników do umów, w szczególności ujednolicić kwestie dotyczące zlecania usług i procedur z tym związanych</w:t>
            </w:r>
            <w:r w:rsidR="00217597">
              <w:rPr>
                <w:lang w:val="pl-PL"/>
              </w:rPr>
              <w:t>,</w:t>
            </w:r>
            <w:r>
              <w:rPr>
                <w:lang w:val="pl-PL"/>
              </w:rPr>
              <w:t xml:space="preserve"> np. dokumentacji odbiorowej – dokumenty te mogą </w:t>
            </w:r>
            <w:r w:rsidR="002A22C3">
              <w:rPr>
                <w:lang w:val="pl-PL"/>
              </w:rPr>
              <w:t xml:space="preserve">być w większości przypadków </w:t>
            </w:r>
            <w:r>
              <w:rPr>
                <w:lang w:val="pl-PL"/>
              </w:rPr>
              <w:t>oparte na jednolitym wzorze; przygotowanie wzorów dokumentów nie tylko zapewni spójność nadzoru, ale też obniży koszty i skróci czas przygotowania umów – ważne, aby wzory umów były konsultowane z osobami, które były zaangażowane w realizac</w:t>
            </w:r>
            <w:r w:rsidR="00217597">
              <w:rPr>
                <w:lang w:val="pl-PL"/>
              </w:rPr>
              <w:t>je dotychczasowych umów z COI ("</w:t>
            </w:r>
            <w:r>
              <w:rPr>
                <w:lang w:val="pl-PL"/>
              </w:rPr>
              <w:t>nauka na błędach</w:t>
            </w:r>
            <w:r w:rsidR="00217597">
              <w:rPr>
                <w:lang w:val="pl-PL"/>
              </w:rPr>
              <w:t>")</w:t>
            </w:r>
            <w:r>
              <w:rPr>
                <w:lang w:val="pl-PL"/>
              </w:rPr>
              <w:t>.</w:t>
            </w:r>
          </w:p>
          <w:p w:rsidR="004D11B4" w:rsidRDefault="004D11B4" w:rsidP="004D11B4">
            <w:pPr>
              <w:pStyle w:val="Tekstpodstawowy"/>
              <w:spacing w:line="240" w:lineRule="auto"/>
              <w:rPr>
                <w:lang w:val="pl-PL"/>
              </w:rPr>
            </w:pPr>
            <w:r w:rsidRPr="00A06CC7">
              <w:rPr>
                <w:b/>
                <w:lang w:val="pl-PL"/>
              </w:rPr>
              <w:t>Przykład 2</w:t>
            </w:r>
            <w:r>
              <w:rPr>
                <w:lang w:val="pl-PL"/>
              </w:rPr>
              <w:t xml:space="preserve">: </w:t>
            </w:r>
            <w:r w:rsidR="00217597">
              <w:rPr>
                <w:lang w:val="pl-PL"/>
              </w:rPr>
              <w:t xml:space="preserve">po podpisaniu przez Ministra umowy o dofinansowanie ze środków Unii Europejskiej należy zapewnić </w:t>
            </w:r>
            <w:r w:rsidR="00217597" w:rsidRPr="00217597">
              <w:rPr>
                <w:rFonts w:cs="Times New Roman"/>
                <w:lang w:val="pl-PL"/>
              </w:rPr>
              <w:t xml:space="preserve">"pośrednie" przeniesienie niektórych obowiązków Ministra z </w:t>
            </w:r>
            <w:r w:rsidR="00217597">
              <w:rPr>
                <w:rFonts w:cs="Times New Roman"/>
                <w:lang w:val="pl-PL"/>
              </w:rPr>
              <w:t xml:space="preserve">takiej </w:t>
            </w:r>
            <w:r w:rsidR="002A22C3">
              <w:rPr>
                <w:rFonts w:cs="Times New Roman"/>
                <w:lang w:val="pl-PL"/>
              </w:rPr>
              <w:t>umowy</w:t>
            </w:r>
            <w:r w:rsidR="00217597" w:rsidRPr="00217597">
              <w:rPr>
                <w:rFonts w:cs="Times New Roman"/>
                <w:lang w:val="pl-PL"/>
              </w:rPr>
              <w:t xml:space="preserve"> na COI. Dotyczy to przede wszystkim prawidłowego udokumentowania przez COI wydatków oraz udowodnienia, że zostały one dokonane w sposób oszczędny i efektywny, </w:t>
            </w:r>
            <w:r w:rsidR="002A22C3">
              <w:rPr>
                <w:rFonts w:cs="Times New Roman"/>
                <w:lang w:val="pl-PL"/>
              </w:rPr>
              <w:t xml:space="preserve">tj. zgodny z zasadą efektywnego ponoszenia wydatków, </w:t>
            </w:r>
            <w:r w:rsidR="00217597" w:rsidRPr="00217597">
              <w:rPr>
                <w:rFonts w:cs="Times New Roman"/>
                <w:lang w:val="pl-PL"/>
              </w:rPr>
              <w:t>w tym poświadczający rynkowy charakter zamawianych przez COI towarów/dostaw/usług</w:t>
            </w:r>
            <w:r>
              <w:rPr>
                <w:lang w:val="pl-PL"/>
              </w:rPr>
              <w:t>.</w:t>
            </w:r>
          </w:p>
          <w:p w:rsidR="004D11B4" w:rsidRPr="001B4307" w:rsidRDefault="004D11B4" w:rsidP="004D11B4">
            <w:pPr>
              <w:pStyle w:val="Tekstpodstawowy"/>
              <w:spacing w:line="240" w:lineRule="auto"/>
              <w:rPr>
                <w:rFonts w:cs="Times New Roman"/>
                <w:lang w:val="pl-PL"/>
              </w:rPr>
            </w:pPr>
            <w:r w:rsidRPr="00A06CC7">
              <w:rPr>
                <w:b/>
                <w:lang w:val="pl-PL"/>
              </w:rPr>
              <w:t>Przykład 3</w:t>
            </w:r>
            <w:r>
              <w:rPr>
                <w:lang w:val="pl-PL"/>
              </w:rPr>
              <w:t>: spójność pomiędzy umową a procedurami nadzoru nad COI może być osiągnięta poprzez włączanie do umowy części niezbędnych procedur (jako załącznik)</w:t>
            </w:r>
            <w:r w:rsidR="002A22C3">
              <w:rPr>
                <w:lang w:val="pl-PL"/>
              </w:rPr>
              <w:t xml:space="preserve"> i </w:t>
            </w:r>
            <w:r w:rsidR="002A22C3">
              <w:rPr>
                <w:lang w:val="pl-PL"/>
              </w:rPr>
              <w:lastRenderedPageBreak/>
              <w:t>zapewnienie ich poszanowania przez strony</w:t>
            </w:r>
            <w:r>
              <w:rPr>
                <w:lang w:val="pl-PL"/>
              </w:rPr>
              <w:t>.</w:t>
            </w:r>
          </w:p>
        </w:tc>
        <w:tc>
          <w:tcPr>
            <w:tcW w:w="1950" w:type="pct"/>
            <w:vMerge w:val="restart"/>
          </w:tcPr>
          <w:p w:rsidR="00355E77" w:rsidRPr="001B4307" w:rsidRDefault="00355E77" w:rsidP="000D37AC">
            <w:pPr>
              <w:pStyle w:val="Tekstpodstawowy"/>
              <w:numPr>
                <w:ilvl w:val="0"/>
                <w:numId w:val="28"/>
              </w:numPr>
              <w:spacing w:line="240" w:lineRule="auto"/>
              <w:rPr>
                <w:rFonts w:cs="Times New Roman"/>
                <w:lang w:val="pl-PL"/>
              </w:rPr>
            </w:pPr>
            <w:r w:rsidRPr="001B4307">
              <w:rPr>
                <w:rFonts w:cs="Times New Roman"/>
                <w:lang w:val="pl-PL"/>
              </w:rPr>
              <w:lastRenderedPageBreak/>
              <w:t xml:space="preserve">Nadzór </w:t>
            </w:r>
            <w:r w:rsidR="00C70EBE">
              <w:rPr>
                <w:rFonts w:cs="Times New Roman"/>
                <w:lang w:val="pl-PL"/>
              </w:rPr>
              <w:t>Minister</w:t>
            </w:r>
            <w:r w:rsidRPr="001B4307">
              <w:rPr>
                <w:rFonts w:cs="Times New Roman"/>
                <w:lang w:val="pl-PL"/>
              </w:rPr>
              <w:t xml:space="preserve"> nad realizacją usług COI powinien dążyć do poprawy efektywności COI</w:t>
            </w:r>
            <w:r w:rsidR="004D11B4">
              <w:rPr>
                <w:rFonts w:cs="Times New Roman"/>
                <w:lang w:val="pl-PL"/>
              </w:rPr>
              <w:t>,</w:t>
            </w:r>
            <w:r w:rsidRPr="001B4307">
              <w:rPr>
                <w:rFonts w:cs="Times New Roman"/>
                <w:lang w:val="pl-PL"/>
              </w:rPr>
              <w:t xml:space="preserve"> </w:t>
            </w:r>
          </w:p>
          <w:p w:rsidR="00355E77" w:rsidRPr="001B4307" w:rsidRDefault="00355E77" w:rsidP="000D37AC">
            <w:pPr>
              <w:pStyle w:val="Tekstpodstawowy"/>
              <w:numPr>
                <w:ilvl w:val="0"/>
                <w:numId w:val="28"/>
              </w:numPr>
              <w:spacing w:line="240" w:lineRule="auto"/>
              <w:rPr>
                <w:rFonts w:cs="Times New Roman"/>
                <w:lang w:val="pl-PL"/>
              </w:rPr>
            </w:pPr>
            <w:r w:rsidRPr="001B4307">
              <w:rPr>
                <w:rFonts w:cs="Times New Roman"/>
                <w:lang w:val="pl-PL"/>
              </w:rPr>
              <w:t>Elementarnym założeniem nadzoru nad COI, powinno być traktowanie COI jak przedsiębiorcy prywatnego, działającego na konkurencyjnym rynku, ponoszącego odpowiedzialność za jakość usług niezgodną z umową, czy też za niezrealizo</w:t>
            </w:r>
            <w:r w:rsidR="004D11B4">
              <w:rPr>
                <w:rFonts w:cs="Times New Roman"/>
                <w:lang w:val="pl-PL"/>
              </w:rPr>
              <w:t>wanie usługi w terminie umownym.</w:t>
            </w:r>
          </w:p>
        </w:tc>
      </w:tr>
      <w:tr w:rsidR="00355E77" w:rsidRPr="004604D4" w:rsidTr="00355E77">
        <w:tc>
          <w:tcPr>
            <w:tcW w:w="911" w:type="pct"/>
          </w:tcPr>
          <w:p w:rsidR="00355E77" w:rsidRPr="001B4307" w:rsidRDefault="00C70EBE" w:rsidP="00801DC6">
            <w:pPr>
              <w:pStyle w:val="Tekstpodstawowy"/>
              <w:spacing w:line="240" w:lineRule="auto"/>
              <w:rPr>
                <w:rFonts w:cs="Times New Roman"/>
                <w:lang w:val="pl-PL"/>
              </w:rPr>
            </w:pPr>
            <w:r>
              <w:rPr>
                <w:rFonts w:cs="Times New Roman"/>
                <w:lang w:val="pl-PL"/>
              </w:rPr>
              <w:t>Minister</w:t>
            </w:r>
            <w:r w:rsidR="00355E77" w:rsidRPr="001B4307">
              <w:rPr>
                <w:rFonts w:cs="Times New Roman"/>
                <w:lang w:val="pl-PL"/>
              </w:rPr>
              <w:t xml:space="preserve"> zleca kontrolę prawidłowego wykonywania zadań w ramach realizowanych umów</w:t>
            </w:r>
          </w:p>
        </w:tc>
        <w:tc>
          <w:tcPr>
            <w:tcW w:w="2139" w:type="pct"/>
            <w:vMerge/>
          </w:tcPr>
          <w:p w:rsidR="00355E77" w:rsidRPr="001B4307" w:rsidRDefault="00355E77" w:rsidP="00355E77">
            <w:pPr>
              <w:pStyle w:val="Tekstpodstawowy"/>
              <w:rPr>
                <w:rFonts w:cs="Times New Roman"/>
                <w:lang w:val="pl-PL"/>
              </w:rPr>
            </w:pPr>
          </w:p>
        </w:tc>
        <w:tc>
          <w:tcPr>
            <w:tcW w:w="1950" w:type="pct"/>
            <w:vMerge/>
          </w:tcPr>
          <w:p w:rsidR="00355E77" w:rsidRPr="001B4307" w:rsidRDefault="00355E77" w:rsidP="00355E77">
            <w:pPr>
              <w:pStyle w:val="Tekstpodstawowy"/>
              <w:rPr>
                <w:rFonts w:cs="Times New Roman"/>
                <w:lang w:val="pl-PL"/>
              </w:rPr>
            </w:pPr>
          </w:p>
        </w:tc>
      </w:tr>
      <w:tr w:rsidR="00355E77" w:rsidRPr="004604D4" w:rsidTr="00355E77">
        <w:tc>
          <w:tcPr>
            <w:tcW w:w="911" w:type="pct"/>
          </w:tcPr>
          <w:p w:rsidR="00355E77" w:rsidRPr="001B4307" w:rsidRDefault="00C70EBE" w:rsidP="00801DC6">
            <w:pPr>
              <w:pStyle w:val="Tekstpodstawowy"/>
              <w:spacing w:line="240" w:lineRule="auto"/>
              <w:rPr>
                <w:rFonts w:cs="Times New Roman"/>
                <w:lang w:val="pl-PL"/>
              </w:rPr>
            </w:pPr>
            <w:r>
              <w:rPr>
                <w:rFonts w:cs="Times New Roman"/>
                <w:lang w:val="pl-PL"/>
              </w:rPr>
              <w:t>Minister</w:t>
            </w:r>
            <w:r w:rsidR="00355E77" w:rsidRPr="001B4307">
              <w:rPr>
                <w:rFonts w:cs="Times New Roman"/>
                <w:lang w:val="pl-PL"/>
              </w:rPr>
              <w:t xml:space="preserve"> doraźnie kontroluje realizację umów przez COI korzystając z uprawnień właścicielskich nad COI</w:t>
            </w:r>
          </w:p>
        </w:tc>
        <w:tc>
          <w:tcPr>
            <w:tcW w:w="2139" w:type="pct"/>
            <w:vMerge/>
          </w:tcPr>
          <w:p w:rsidR="00355E77" w:rsidRPr="001B4307" w:rsidRDefault="00355E77" w:rsidP="00355E77">
            <w:pPr>
              <w:pStyle w:val="Tekstpodstawowy"/>
              <w:rPr>
                <w:rFonts w:cs="Times New Roman"/>
                <w:lang w:val="pl-PL"/>
              </w:rPr>
            </w:pPr>
          </w:p>
        </w:tc>
        <w:tc>
          <w:tcPr>
            <w:tcW w:w="1950" w:type="pct"/>
            <w:vMerge/>
          </w:tcPr>
          <w:p w:rsidR="00355E77" w:rsidRPr="001B4307" w:rsidRDefault="00355E77" w:rsidP="00355E77">
            <w:pPr>
              <w:pStyle w:val="Tekstpodstawowy"/>
              <w:rPr>
                <w:rFonts w:cs="Times New Roman"/>
                <w:lang w:val="pl-PL"/>
              </w:rPr>
            </w:pPr>
          </w:p>
        </w:tc>
      </w:tr>
    </w:tbl>
    <w:p w:rsidR="00355E77" w:rsidRPr="001B4307" w:rsidRDefault="00355E77" w:rsidP="00355E77">
      <w:pPr>
        <w:pStyle w:val="StandardL2"/>
        <w:numPr>
          <w:ilvl w:val="0"/>
          <w:numId w:val="0"/>
        </w:numPr>
        <w:ind w:left="720"/>
      </w:pPr>
    </w:p>
    <w:p w:rsidR="00AD7B82" w:rsidRPr="001B4307" w:rsidRDefault="00AD7B82" w:rsidP="00AD7B82">
      <w:pPr>
        <w:pStyle w:val="Tekstpodstawowy2"/>
        <w:rPr>
          <w:rFonts w:cs="Times New Roman"/>
          <w:lang w:val="pl-PL" w:eastAsia="en-GB" w:bidi="ar-AE"/>
        </w:rPr>
      </w:pPr>
    </w:p>
    <w:p w:rsidR="00AD7B82" w:rsidRPr="001B4307" w:rsidRDefault="00AD7B82" w:rsidP="0020550B">
      <w:pPr>
        <w:pStyle w:val="Tekstpodstawowy"/>
        <w:rPr>
          <w:rFonts w:cs="Times New Roman"/>
          <w:lang w:val="pl-PL" w:eastAsia="zh-CN" w:bidi="he-IL"/>
        </w:rPr>
        <w:sectPr w:rsidR="00AD7B82" w:rsidRPr="001B4307" w:rsidSect="00B71079">
          <w:footerReference w:type="default" r:id="rId25"/>
          <w:pgSz w:w="16838" w:h="11906" w:orient="landscape"/>
          <w:pgMar w:top="1417" w:right="1417" w:bottom="1417" w:left="1417" w:header="708" w:footer="708" w:gutter="0"/>
          <w:cols w:space="708"/>
          <w:docGrid w:linePitch="360"/>
        </w:sectPr>
      </w:pPr>
    </w:p>
    <w:p w:rsidR="00355E77" w:rsidRPr="001B4307" w:rsidRDefault="00355E77" w:rsidP="00355E77">
      <w:pPr>
        <w:pStyle w:val="StandardL1"/>
        <w:spacing w:line="240" w:lineRule="auto"/>
      </w:pPr>
      <w:bookmarkStart w:id="58" w:name="_Toc407651328"/>
      <w:r w:rsidRPr="001B4307">
        <w:lastRenderedPageBreak/>
        <w:t>zasady prowadzenia nadzoru</w:t>
      </w:r>
      <w:bookmarkEnd w:id="58"/>
    </w:p>
    <w:p w:rsidR="00355E77" w:rsidRPr="001B4307" w:rsidRDefault="00355E77" w:rsidP="00395F74">
      <w:pPr>
        <w:pStyle w:val="StandardL2"/>
        <w:spacing w:line="288" w:lineRule="auto"/>
        <w:rPr>
          <w:color w:val="000000" w:themeColor="text1"/>
        </w:rPr>
      </w:pPr>
      <w:r w:rsidRPr="001B4307">
        <w:rPr>
          <w:color w:val="000000" w:themeColor="text1"/>
        </w:rPr>
        <w:t xml:space="preserve">Minister sprawując nadzór nad COI stoi przed trudnym zadaniem zrównoważenia dwóch przeciwstawnych celów, dla których ustawodawca stworzył instytucje gospodarki budżetowej. </w:t>
      </w:r>
      <w:r w:rsidRPr="001B4307">
        <w:rPr>
          <w:b/>
          <w:color w:val="000000" w:themeColor="text1"/>
        </w:rPr>
        <w:t>Z jednej strony</w:t>
      </w:r>
      <w:r w:rsidRPr="001B4307">
        <w:rPr>
          <w:color w:val="000000" w:themeColor="text1"/>
        </w:rPr>
        <w:t xml:space="preserve">, Minister dysponując administracyjnoprawnymi narzędziami, jest odpowiedzialny za dążenie do optymalizacji zabezpieczenia interesów Skarbu Państwa i realizacji strategicznych dla informatyzacji RP projektów. </w:t>
      </w:r>
      <w:r w:rsidRPr="001B4307">
        <w:rPr>
          <w:b/>
          <w:color w:val="000000" w:themeColor="text1"/>
        </w:rPr>
        <w:t>Z drugiej strony</w:t>
      </w:r>
      <w:r w:rsidRPr="001B4307">
        <w:rPr>
          <w:color w:val="000000" w:themeColor="text1"/>
        </w:rPr>
        <w:t>, Minister musi dążyć także do tego, aby COI działała na zasadach konkurencyjnego rynku, podnosząc tym samym efektywność COI. Poniższe zasady mają na celu pomóc w zrównoważeniu tych dwóch – tylko pozornie przeciwstawnych – celów, dla których zostało powołane COI.</w:t>
      </w:r>
    </w:p>
    <w:p w:rsidR="00355E77" w:rsidRPr="001B4307" w:rsidRDefault="00355E77" w:rsidP="00355E77">
      <w:pPr>
        <w:pStyle w:val="StandardL2"/>
        <w:numPr>
          <w:ilvl w:val="0"/>
          <w:numId w:val="0"/>
        </w:numPr>
        <w:ind w:left="720"/>
        <w:rPr>
          <w:color w:val="000000" w:themeColor="text1"/>
        </w:rPr>
      </w:pPr>
      <w:r w:rsidRPr="001B4307">
        <w:rPr>
          <w:noProof/>
          <w:color w:val="000000" w:themeColor="text1"/>
          <w:lang w:eastAsia="pl-PL" w:bidi="ar-SA"/>
        </w:rPr>
        <w:drawing>
          <wp:inline distT="0" distB="0" distL="0" distR="0">
            <wp:extent cx="5486400" cy="3200400"/>
            <wp:effectExtent l="0" t="0" r="0" b="19050"/>
            <wp:docPr id="4"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r w:rsidRPr="001B4307">
        <w:rPr>
          <w:color w:val="000000" w:themeColor="text1"/>
        </w:rPr>
        <w:t xml:space="preserve"> </w:t>
      </w:r>
    </w:p>
    <w:p w:rsidR="002A22C3" w:rsidRPr="002A22C3" w:rsidRDefault="002A22C3" w:rsidP="00395F74">
      <w:pPr>
        <w:pStyle w:val="StandardL2"/>
        <w:spacing w:line="288" w:lineRule="auto"/>
      </w:pPr>
      <w:r>
        <w:t xml:space="preserve">Poniżej określono </w:t>
      </w:r>
      <w:r w:rsidR="00620979">
        <w:t xml:space="preserve">podstawowe </w:t>
      </w:r>
      <w:r>
        <w:t>zasady, przes</w:t>
      </w:r>
      <w:r w:rsidR="00620979">
        <w:t xml:space="preserve">trzeganie których ma na celu umożliwienie Ministrowi sprawowania </w:t>
      </w:r>
      <w:r w:rsidR="00800128">
        <w:t xml:space="preserve">skutecznego </w:t>
      </w:r>
      <w:r w:rsidR="00620979">
        <w:t>nadzoru właścicielskiego nad COI</w:t>
      </w:r>
      <w:r>
        <w:t xml:space="preserve">. </w:t>
      </w:r>
    </w:p>
    <w:p w:rsidR="00355E77" w:rsidRPr="001B4307" w:rsidRDefault="00355E77" w:rsidP="00395F74">
      <w:pPr>
        <w:pStyle w:val="StandardL2"/>
        <w:spacing w:line="288" w:lineRule="auto"/>
      </w:pPr>
      <w:r w:rsidRPr="001B4307">
        <w:rPr>
          <w:b/>
        </w:rPr>
        <w:t>Zasady strukturalne</w:t>
      </w:r>
      <w:r w:rsidRPr="001B4307">
        <w:t xml:space="preserve"> </w:t>
      </w:r>
    </w:p>
    <w:p w:rsidR="00355E77" w:rsidRPr="001B4307" w:rsidRDefault="00355E77" w:rsidP="00395F74">
      <w:pPr>
        <w:pStyle w:val="StandardL3"/>
        <w:spacing w:line="288" w:lineRule="auto"/>
        <w:rPr>
          <w:rFonts w:cs="Times New Roman"/>
          <w:lang w:val="pl-PL"/>
        </w:rPr>
      </w:pPr>
      <w:r w:rsidRPr="001B4307">
        <w:rPr>
          <w:rFonts w:cs="Times New Roman"/>
          <w:lang w:val="pl-PL"/>
        </w:rPr>
        <w:t>Minister sprawuje nadzór strukturalny zarówno na poziomie COI</w:t>
      </w:r>
      <w:r w:rsidR="00C26249">
        <w:rPr>
          <w:rFonts w:cs="Times New Roman"/>
          <w:lang w:val="pl-PL"/>
        </w:rPr>
        <w:t>,</w:t>
      </w:r>
      <w:r w:rsidRPr="001B4307">
        <w:rPr>
          <w:rFonts w:cs="Times New Roman"/>
          <w:lang w:val="pl-PL"/>
        </w:rPr>
        <w:t xml:space="preserve"> jak i na poziomie poszczególnych projektów i programów realizowanych przez COI</w:t>
      </w:r>
      <w:r w:rsidR="00C26249">
        <w:rPr>
          <w:rFonts w:cs="Times New Roman"/>
          <w:lang w:val="pl-PL"/>
        </w:rPr>
        <w:t>.</w:t>
      </w:r>
      <w:r w:rsidRPr="001B4307">
        <w:rPr>
          <w:rFonts w:cs="Times New Roman"/>
          <w:lang w:val="pl-PL"/>
        </w:rPr>
        <w:t xml:space="preserve">  </w:t>
      </w:r>
    </w:p>
    <w:p w:rsidR="00355E77" w:rsidRPr="001B4307" w:rsidRDefault="00355E77" w:rsidP="00395F74">
      <w:pPr>
        <w:pStyle w:val="StandardL3"/>
        <w:spacing w:line="288" w:lineRule="auto"/>
        <w:rPr>
          <w:rFonts w:cs="Times New Roman"/>
          <w:lang w:val="pl-PL"/>
        </w:rPr>
      </w:pPr>
      <w:r w:rsidRPr="001B4307">
        <w:rPr>
          <w:rFonts w:cs="Times New Roman"/>
          <w:lang w:val="pl-PL"/>
        </w:rPr>
        <w:t>Minister zapewnia stabilność struktury organizacyjnej COI poprzez:</w:t>
      </w:r>
    </w:p>
    <w:p w:rsidR="00355E77" w:rsidRPr="001B4307" w:rsidRDefault="00355E77" w:rsidP="00395F74">
      <w:pPr>
        <w:pStyle w:val="StandardL4"/>
        <w:spacing w:line="288" w:lineRule="auto"/>
        <w:rPr>
          <w:rFonts w:cs="Times New Roman"/>
          <w:lang w:val="pl-PL"/>
        </w:rPr>
      </w:pPr>
      <w:r w:rsidRPr="001B4307">
        <w:rPr>
          <w:rFonts w:cs="Times New Roman"/>
          <w:lang w:val="pl-PL"/>
        </w:rPr>
        <w:t>zrównoważone zmiany w statucie i w strukturze organizacyjnej COI;</w:t>
      </w:r>
    </w:p>
    <w:p w:rsidR="00355E77" w:rsidRPr="001B4307" w:rsidRDefault="00355E77" w:rsidP="00395F74">
      <w:pPr>
        <w:pStyle w:val="StandardL4"/>
        <w:spacing w:line="288" w:lineRule="auto"/>
        <w:rPr>
          <w:rFonts w:cs="Times New Roman"/>
          <w:lang w:val="pl-PL"/>
        </w:rPr>
      </w:pPr>
      <w:r w:rsidRPr="001B4307">
        <w:rPr>
          <w:rFonts w:cs="Times New Roman"/>
          <w:lang w:val="pl-PL"/>
        </w:rPr>
        <w:t>stabilność struktury także w trakcie realizacji poszczególnych projektów COI;</w:t>
      </w:r>
    </w:p>
    <w:p w:rsidR="00355E77" w:rsidRPr="001B4307" w:rsidRDefault="00355E77" w:rsidP="00395F74">
      <w:pPr>
        <w:pStyle w:val="StandardL4"/>
        <w:spacing w:line="288" w:lineRule="auto"/>
        <w:rPr>
          <w:rFonts w:cs="Times New Roman"/>
          <w:lang w:val="pl-PL"/>
        </w:rPr>
      </w:pPr>
      <w:r w:rsidRPr="001B4307">
        <w:rPr>
          <w:rFonts w:cs="Times New Roman"/>
          <w:lang w:val="pl-PL"/>
        </w:rPr>
        <w:lastRenderedPageBreak/>
        <w:t>jasny podział zadań i klarowny rozdział kompetencji pomiędzy pracowników i komórki COI w statucie COI;</w:t>
      </w:r>
    </w:p>
    <w:p w:rsidR="002A22C3" w:rsidRPr="00620979" w:rsidRDefault="00355E77" w:rsidP="00620979">
      <w:pPr>
        <w:pStyle w:val="StandardL4"/>
        <w:spacing w:line="288" w:lineRule="auto"/>
        <w:rPr>
          <w:rFonts w:cs="Times New Roman"/>
          <w:lang w:val="pl-PL"/>
        </w:rPr>
      </w:pPr>
      <w:r w:rsidRPr="001B4307">
        <w:rPr>
          <w:rFonts w:cs="Times New Roman"/>
          <w:lang w:val="pl-PL"/>
        </w:rPr>
        <w:t xml:space="preserve">powołanie zespołu </w:t>
      </w:r>
      <w:proofErr w:type="spellStart"/>
      <w:r w:rsidRPr="001B4307">
        <w:rPr>
          <w:rFonts w:cs="Times New Roman"/>
          <w:lang w:val="pl-PL"/>
        </w:rPr>
        <w:t>audytowo</w:t>
      </w:r>
      <w:proofErr w:type="spellEnd"/>
      <w:r w:rsidRPr="001B4307">
        <w:rPr>
          <w:rFonts w:cs="Times New Roman"/>
          <w:lang w:val="pl-PL"/>
        </w:rPr>
        <w:t>-kontrolnego w COI, który w sposób ciągły współpracuje z Zespołem Audytu Wewnętrznego MSW.</w:t>
      </w:r>
    </w:p>
    <w:p w:rsidR="00355E77" w:rsidRPr="001B4307" w:rsidRDefault="00355E77" w:rsidP="00395F74">
      <w:pPr>
        <w:pStyle w:val="StandardL2"/>
        <w:spacing w:line="288" w:lineRule="auto"/>
      </w:pPr>
      <w:r w:rsidRPr="001B4307">
        <w:rPr>
          <w:b/>
        </w:rPr>
        <w:t>Zasady polityki informacyjnej</w:t>
      </w:r>
    </w:p>
    <w:p w:rsidR="00355E77" w:rsidRPr="001B4307" w:rsidRDefault="00355E77" w:rsidP="00395F74">
      <w:pPr>
        <w:pStyle w:val="StandardL3"/>
        <w:spacing w:line="288" w:lineRule="auto"/>
        <w:rPr>
          <w:rFonts w:cs="Times New Roman"/>
          <w:lang w:val="pl-PL"/>
        </w:rPr>
      </w:pPr>
      <w:r w:rsidRPr="001B4307">
        <w:rPr>
          <w:rFonts w:cs="Times New Roman"/>
          <w:lang w:val="pl-PL"/>
        </w:rPr>
        <w:t>Fundamentem prawidłowego nadzoru Ministra nad COI jest szybki, ciągły i pełny dostęp Ministra do rzetelnych informacji dotyczących COI</w:t>
      </w:r>
      <w:r w:rsidR="008D280E">
        <w:rPr>
          <w:rFonts w:cs="Times New Roman"/>
          <w:lang w:val="pl-PL"/>
        </w:rPr>
        <w:t>.</w:t>
      </w:r>
    </w:p>
    <w:p w:rsidR="00355E77" w:rsidRPr="001B4307" w:rsidRDefault="00355E77" w:rsidP="00395F74">
      <w:pPr>
        <w:pStyle w:val="StandardL3"/>
        <w:spacing w:line="288" w:lineRule="auto"/>
        <w:rPr>
          <w:rFonts w:cs="Times New Roman"/>
          <w:lang w:val="pl-PL"/>
        </w:rPr>
      </w:pPr>
      <w:r w:rsidRPr="001B4307">
        <w:rPr>
          <w:rFonts w:cs="Times New Roman"/>
          <w:lang w:val="pl-PL"/>
        </w:rPr>
        <w:t>Minister wykonuje nadzór nad ciągłym, rzetelnym i pełnym przepływem informacji pomiędzy MSW a COI poprzez:</w:t>
      </w:r>
    </w:p>
    <w:p w:rsidR="002A22C3" w:rsidRDefault="00355E77" w:rsidP="00395F74">
      <w:pPr>
        <w:pStyle w:val="StandardL4"/>
        <w:spacing w:line="288" w:lineRule="auto"/>
        <w:rPr>
          <w:rFonts w:cs="Times New Roman"/>
          <w:lang w:val="pl-PL"/>
        </w:rPr>
      </w:pPr>
      <w:r w:rsidRPr="001B4307">
        <w:rPr>
          <w:rFonts w:cs="Times New Roman"/>
          <w:lang w:val="pl-PL"/>
        </w:rPr>
        <w:t>opracowanie, zatw</w:t>
      </w:r>
      <w:r w:rsidR="002A22C3">
        <w:rPr>
          <w:rFonts w:cs="Times New Roman"/>
          <w:lang w:val="pl-PL"/>
        </w:rPr>
        <w:t>ierdzenie</w:t>
      </w:r>
      <w:r w:rsidRPr="001B4307">
        <w:rPr>
          <w:rFonts w:cs="Times New Roman"/>
          <w:lang w:val="pl-PL"/>
        </w:rPr>
        <w:t xml:space="preserve"> </w:t>
      </w:r>
      <w:r w:rsidR="002A22C3">
        <w:rPr>
          <w:rFonts w:cs="Times New Roman"/>
          <w:lang w:val="pl-PL"/>
        </w:rPr>
        <w:t xml:space="preserve">i </w:t>
      </w:r>
      <w:r w:rsidRPr="001B4307">
        <w:rPr>
          <w:rFonts w:cs="Times New Roman"/>
          <w:lang w:val="pl-PL"/>
        </w:rPr>
        <w:t xml:space="preserve">wdrożenie </w:t>
      </w:r>
      <w:r w:rsidRPr="002A22C3">
        <w:rPr>
          <w:rFonts w:cs="Times New Roman"/>
          <w:i/>
          <w:lang w:val="pl-PL"/>
        </w:rPr>
        <w:t>Podręcznika dobrych praktyk komunikacji i polityki informacyjnej pomiędzy MSW a COI</w:t>
      </w:r>
      <w:r w:rsidR="002A22C3">
        <w:rPr>
          <w:rFonts w:cs="Times New Roman"/>
          <w:lang w:val="pl-PL"/>
        </w:rPr>
        <w:t>, w celu zapewnienia co najmniej, że:</w:t>
      </w:r>
    </w:p>
    <w:p w:rsidR="002A22C3" w:rsidRDefault="008D280E" w:rsidP="002A22C3">
      <w:pPr>
        <w:pStyle w:val="StandardL5"/>
        <w:rPr>
          <w:lang w:val="pl-PL"/>
        </w:rPr>
      </w:pPr>
      <w:r>
        <w:rPr>
          <w:lang w:val="pl-PL"/>
        </w:rPr>
        <w:t>w ramach organizacji COI funkcjonować będzie system "wczesnego ostrzegania", polegającego na odpowiednio wczesnym zwróceniu uwagi na problemy związane np. z realizacją projektu, wykonaniem umowy czy jej rozliczeniem, w szczególności zanim zostanie to zgłoszone w ramach kwartalnego sprawozdania, o którym mowa w pkt (ii) poniżej</w:t>
      </w:r>
      <w:r w:rsidR="00355E77" w:rsidRPr="002A22C3">
        <w:rPr>
          <w:lang w:val="pl-PL"/>
        </w:rPr>
        <w:t>;</w:t>
      </w:r>
    </w:p>
    <w:p w:rsidR="008D280E" w:rsidRDefault="008D280E" w:rsidP="002A22C3">
      <w:pPr>
        <w:pStyle w:val="StandardL5"/>
        <w:rPr>
          <w:lang w:val="pl-PL"/>
        </w:rPr>
      </w:pPr>
      <w:r>
        <w:rPr>
          <w:rFonts w:cs="Times New Roman"/>
          <w:lang w:val="pl-PL"/>
        </w:rPr>
        <w:t>Minister będzie otrzymywał od COI kwartalne</w:t>
      </w:r>
      <w:r w:rsidRPr="00BC1121">
        <w:rPr>
          <w:rFonts w:cs="Times New Roman"/>
          <w:lang w:val="pl-PL"/>
        </w:rPr>
        <w:t xml:space="preserve"> sprawozda</w:t>
      </w:r>
      <w:r>
        <w:rPr>
          <w:rFonts w:cs="Times New Roman"/>
          <w:lang w:val="pl-PL"/>
        </w:rPr>
        <w:t>nia dotyczące</w:t>
      </w:r>
      <w:r w:rsidRPr="00BC1121">
        <w:rPr>
          <w:rFonts w:cs="Times New Roman"/>
          <w:lang w:val="pl-PL"/>
        </w:rPr>
        <w:t xml:space="preserve"> realizowania każdej istotnej umowy</w:t>
      </w:r>
      <w:r>
        <w:rPr>
          <w:rStyle w:val="Odwoanieprzypisudolnego"/>
          <w:lang w:val="pl-PL"/>
        </w:rPr>
        <w:footnoteReference w:id="59"/>
      </w:r>
      <w:r w:rsidRPr="00BC1121">
        <w:rPr>
          <w:rFonts w:cs="Times New Roman"/>
          <w:lang w:val="pl-PL"/>
        </w:rPr>
        <w:t>, pokazującej stan zaawa</w:t>
      </w:r>
      <w:r>
        <w:rPr>
          <w:rFonts w:cs="Times New Roman"/>
          <w:lang w:val="pl-PL"/>
        </w:rPr>
        <w:t>nsowania i potencjalne problemy, niezależnie od rocznego sprawozdania z działalności;</w:t>
      </w:r>
    </w:p>
    <w:p w:rsidR="00355E77" w:rsidRPr="001B4307" w:rsidRDefault="00355E77" w:rsidP="00395F74">
      <w:pPr>
        <w:pStyle w:val="StandardL4"/>
        <w:spacing w:line="288" w:lineRule="auto"/>
        <w:rPr>
          <w:rFonts w:cs="Times New Roman"/>
          <w:lang w:val="pl-PL"/>
        </w:rPr>
      </w:pPr>
      <w:r w:rsidRPr="001B4307">
        <w:rPr>
          <w:rFonts w:cs="Times New Roman"/>
          <w:lang w:val="pl-PL"/>
        </w:rPr>
        <w:t>zapewnienie spójności dokumentów określających strukturę organizacyjną komórki realizującej dany projekt, w tym regulaminów organizacyjnych, wewnętrznych aktów prawnych, zakresów czynności itp.</w:t>
      </w:r>
    </w:p>
    <w:p w:rsidR="00355E77" w:rsidRPr="001B4307" w:rsidRDefault="00355E77" w:rsidP="00395F74">
      <w:pPr>
        <w:pStyle w:val="StandardL4"/>
        <w:spacing w:line="288" w:lineRule="auto"/>
        <w:rPr>
          <w:rFonts w:cs="Times New Roman"/>
          <w:lang w:val="pl-PL"/>
        </w:rPr>
      </w:pPr>
      <w:r w:rsidRPr="001B4307">
        <w:rPr>
          <w:rFonts w:cs="Times New Roman"/>
          <w:lang w:val="pl-PL"/>
        </w:rPr>
        <w:t xml:space="preserve">zapewnienie monitoringu nad realizowanymi zadaniami, </w:t>
      </w:r>
      <w:r w:rsidR="0014767C">
        <w:rPr>
          <w:rFonts w:cs="Times New Roman"/>
          <w:lang w:val="pl-PL"/>
        </w:rPr>
        <w:t xml:space="preserve">w szczególności, kontrolowanie terminowości składania sprawozdań i kontrolowanie zawartych w nich informacji, jak również monitorowanie wdrażania wniosków wynikających z ww. kontroli sprawozdań, oraz </w:t>
      </w:r>
      <w:r w:rsidRPr="001B4307">
        <w:rPr>
          <w:rFonts w:cs="Times New Roman"/>
          <w:lang w:val="pl-PL"/>
        </w:rPr>
        <w:t>określenie zasad rzetelnej okresowej sprawozdawczości;</w:t>
      </w:r>
    </w:p>
    <w:p w:rsidR="00355E77" w:rsidRPr="001B4307" w:rsidRDefault="00620979" w:rsidP="00395F74">
      <w:pPr>
        <w:pStyle w:val="StandardL4"/>
        <w:spacing w:line="288" w:lineRule="auto"/>
        <w:rPr>
          <w:rFonts w:cs="Times New Roman"/>
          <w:lang w:val="pl-PL"/>
        </w:rPr>
      </w:pPr>
      <w:r>
        <w:rPr>
          <w:rFonts w:cs="Times New Roman"/>
          <w:lang w:val="pl-PL"/>
        </w:rPr>
        <w:t>za</w:t>
      </w:r>
      <w:r w:rsidR="00355E77" w:rsidRPr="001B4307">
        <w:rPr>
          <w:rFonts w:cs="Times New Roman"/>
          <w:lang w:val="pl-PL"/>
        </w:rPr>
        <w:t>pewnienie dokumentowania systemu kontroli.</w:t>
      </w:r>
    </w:p>
    <w:p w:rsidR="00355E77" w:rsidRPr="001B4307" w:rsidRDefault="00355E77" w:rsidP="00395F74">
      <w:pPr>
        <w:pStyle w:val="StandardL2"/>
        <w:spacing w:line="288" w:lineRule="auto"/>
      </w:pPr>
      <w:r w:rsidRPr="001B4307">
        <w:rPr>
          <w:b/>
        </w:rPr>
        <w:t>Zasady polityki kadrowej</w:t>
      </w:r>
      <w:r w:rsidRPr="001B4307">
        <w:t xml:space="preserve"> </w:t>
      </w:r>
    </w:p>
    <w:p w:rsidR="00355E77" w:rsidRPr="001B4307" w:rsidRDefault="00355E77" w:rsidP="00395F74">
      <w:pPr>
        <w:pStyle w:val="StandardL3"/>
        <w:spacing w:line="288" w:lineRule="auto"/>
        <w:rPr>
          <w:rFonts w:cs="Times New Roman"/>
          <w:lang w:val="pl-PL"/>
        </w:rPr>
      </w:pPr>
      <w:r w:rsidRPr="001B4307">
        <w:rPr>
          <w:rFonts w:cs="Times New Roman"/>
          <w:lang w:val="pl-PL"/>
        </w:rPr>
        <w:lastRenderedPageBreak/>
        <w:t xml:space="preserve">Minister sprawuje taki nadzór nad zasobami kadrowymi COI, aby pracownicy COI byli w stanie profesjonalnie realizować strategiczne projekty informatyczne RP. </w:t>
      </w:r>
    </w:p>
    <w:p w:rsidR="00355E77" w:rsidRPr="001B4307" w:rsidRDefault="00355E77" w:rsidP="00395F74">
      <w:pPr>
        <w:pStyle w:val="StandardL3"/>
        <w:spacing w:line="288" w:lineRule="auto"/>
        <w:rPr>
          <w:rFonts w:cs="Times New Roman"/>
          <w:lang w:val="pl-PL"/>
        </w:rPr>
      </w:pPr>
      <w:r w:rsidRPr="001B4307">
        <w:rPr>
          <w:rFonts w:cs="Times New Roman"/>
          <w:lang w:val="pl-PL"/>
        </w:rPr>
        <w:t>Minister prowadzi odpowiedzialną politykę kadrową poprzez:</w:t>
      </w:r>
    </w:p>
    <w:p w:rsidR="00355E77" w:rsidRPr="001B4307" w:rsidRDefault="00355E77" w:rsidP="00395F74">
      <w:pPr>
        <w:pStyle w:val="StandardL4"/>
        <w:spacing w:line="288" w:lineRule="auto"/>
        <w:rPr>
          <w:rFonts w:cs="Times New Roman"/>
          <w:lang w:val="pl-PL"/>
        </w:rPr>
      </w:pPr>
      <w:r w:rsidRPr="001B4307">
        <w:rPr>
          <w:rFonts w:cs="Times New Roman"/>
          <w:lang w:val="pl-PL"/>
        </w:rPr>
        <w:t>wdrożenie i realizację zasady ciągłości działalności, zwłaszcza na stanowiskach kierowniczych;</w:t>
      </w:r>
    </w:p>
    <w:p w:rsidR="0014767C" w:rsidRDefault="0014767C" w:rsidP="00395F74">
      <w:pPr>
        <w:pStyle w:val="StandardL4"/>
        <w:spacing w:line="288" w:lineRule="auto"/>
        <w:rPr>
          <w:rFonts w:cs="Times New Roman"/>
          <w:lang w:val="pl-PL"/>
        </w:rPr>
      </w:pPr>
      <w:r>
        <w:rPr>
          <w:lang w:val="pl-PL"/>
        </w:rPr>
        <w:t>precyzowanie oczekiwań Ministra w relacjach właścicielskich z Dyrektorem COI;</w:t>
      </w:r>
    </w:p>
    <w:p w:rsidR="00355E77" w:rsidRPr="001B4307" w:rsidRDefault="00355E77" w:rsidP="00395F74">
      <w:pPr>
        <w:pStyle w:val="StandardL4"/>
        <w:spacing w:line="288" w:lineRule="auto"/>
        <w:rPr>
          <w:rFonts w:cs="Times New Roman"/>
          <w:lang w:val="pl-PL"/>
        </w:rPr>
      </w:pPr>
      <w:r w:rsidRPr="001B4307">
        <w:rPr>
          <w:rFonts w:cs="Times New Roman"/>
          <w:lang w:val="pl-PL"/>
        </w:rPr>
        <w:t>zapewnienie akumulacji wiedzy w COI, poprzez stabilną politykę kadrową w COI;</w:t>
      </w:r>
    </w:p>
    <w:p w:rsidR="00355E77" w:rsidRPr="001B4307" w:rsidRDefault="0014767C" w:rsidP="00395F74">
      <w:pPr>
        <w:pStyle w:val="StandardL4"/>
        <w:spacing w:line="288" w:lineRule="auto"/>
        <w:rPr>
          <w:rFonts w:cs="Times New Roman"/>
          <w:lang w:val="pl-PL"/>
        </w:rPr>
      </w:pPr>
      <w:r>
        <w:rPr>
          <w:rFonts w:cs="Times New Roman"/>
          <w:lang w:val="pl-PL"/>
        </w:rPr>
        <w:t xml:space="preserve">zapewnienie, aby w COI funkcjonowały </w:t>
      </w:r>
      <w:r w:rsidR="00355E77" w:rsidRPr="001B4307">
        <w:rPr>
          <w:rFonts w:cs="Times New Roman"/>
          <w:lang w:val="pl-PL"/>
        </w:rPr>
        <w:t>zasad</w:t>
      </w:r>
      <w:r>
        <w:rPr>
          <w:rFonts w:cs="Times New Roman"/>
          <w:lang w:val="pl-PL"/>
        </w:rPr>
        <w:t>y określający jasno profil zawodowy</w:t>
      </w:r>
      <w:r w:rsidR="00355E77" w:rsidRPr="001B4307">
        <w:rPr>
          <w:rFonts w:cs="Times New Roman"/>
          <w:lang w:val="pl-PL"/>
        </w:rPr>
        <w:t xml:space="preserve"> osoby rekrutowanej do pracy nad projektami COI;</w:t>
      </w:r>
    </w:p>
    <w:p w:rsidR="00355E77" w:rsidRPr="001B4307" w:rsidRDefault="00355E77" w:rsidP="00395F74">
      <w:pPr>
        <w:pStyle w:val="StandardL4"/>
        <w:spacing w:line="288" w:lineRule="auto"/>
        <w:rPr>
          <w:rFonts w:cs="Times New Roman"/>
          <w:lang w:val="pl-PL"/>
        </w:rPr>
      </w:pPr>
      <w:r w:rsidRPr="001B4307">
        <w:rPr>
          <w:rFonts w:cs="Times New Roman"/>
          <w:lang w:val="pl-PL"/>
        </w:rPr>
        <w:t>wprowadzenie zasad odpowiedzialności za jakość wykonywanych prac i systemu wynagradzania pracowników COI za wysoką jakość końcową projektu.</w:t>
      </w:r>
    </w:p>
    <w:p w:rsidR="00355E77" w:rsidRPr="001B4307" w:rsidRDefault="00355E77" w:rsidP="00395F74">
      <w:pPr>
        <w:pStyle w:val="StandardL2"/>
        <w:spacing w:line="288" w:lineRule="auto"/>
      </w:pPr>
      <w:r w:rsidRPr="001B4307">
        <w:rPr>
          <w:b/>
        </w:rPr>
        <w:t>Zasada efektywności</w:t>
      </w:r>
    </w:p>
    <w:p w:rsidR="00355E77" w:rsidRDefault="00355E77" w:rsidP="00395F74">
      <w:pPr>
        <w:pStyle w:val="StandardL3"/>
        <w:spacing w:line="288" w:lineRule="auto"/>
        <w:rPr>
          <w:rFonts w:cs="Times New Roman"/>
          <w:lang w:val="pl-PL"/>
        </w:rPr>
      </w:pPr>
      <w:r w:rsidRPr="001B4307">
        <w:rPr>
          <w:rFonts w:cs="Times New Roman"/>
          <w:lang w:val="pl-PL"/>
        </w:rPr>
        <w:t xml:space="preserve">Nadzór nad działalnością COI powinien dążyć do </w:t>
      </w:r>
      <w:r w:rsidR="0014767C">
        <w:rPr>
          <w:rFonts w:cs="Times New Roman"/>
          <w:lang w:val="pl-PL"/>
        </w:rPr>
        <w:t>należytego</w:t>
      </w:r>
      <w:r w:rsidRPr="001B4307">
        <w:rPr>
          <w:rFonts w:cs="Times New Roman"/>
          <w:lang w:val="pl-PL"/>
        </w:rPr>
        <w:t xml:space="preserve"> zabezpieczenia interesów państwa oraz poprawy efektywności COI.</w:t>
      </w:r>
      <w:r w:rsidR="0083376B">
        <w:rPr>
          <w:rFonts w:cs="Times New Roman"/>
          <w:lang w:val="pl-PL"/>
        </w:rPr>
        <w:t xml:space="preserve"> </w:t>
      </w:r>
    </w:p>
    <w:p w:rsidR="00355E77" w:rsidRPr="001B4307" w:rsidRDefault="00355E77" w:rsidP="00395F74">
      <w:pPr>
        <w:pStyle w:val="StandardL3"/>
        <w:spacing w:line="288" w:lineRule="auto"/>
        <w:rPr>
          <w:rFonts w:cs="Times New Roman"/>
          <w:lang w:val="pl-PL"/>
        </w:rPr>
      </w:pPr>
      <w:r w:rsidRPr="001B4307">
        <w:rPr>
          <w:rFonts w:cs="Times New Roman"/>
          <w:lang w:val="pl-PL"/>
        </w:rPr>
        <w:t xml:space="preserve">Minister dążąc do </w:t>
      </w:r>
      <w:r w:rsidR="0014767C">
        <w:rPr>
          <w:rFonts w:cs="Times New Roman"/>
          <w:lang w:val="pl-PL"/>
        </w:rPr>
        <w:t>należytego</w:t>
      </w:r>
      <w:r w:rsidRPr="001B4307">
        <w:rPr>
          <w:rFonts w:cs="Times New Roman"/>
          <w:lang w:val="pl-PL"/>
        </w:rPr>
        <w:t xml:space="preserve"> zabezpieczenia interesów państwa ora</w:t>
      </w:r>
      <w:r w:rsidR="0020608C">
        <w:rPr>
          <w:rFonts w:cs="Times New Roman"/>
          <w:lang w:val="pl-PL"/>
        </w:rPr>
        <w:t>z poprawy efektywności COI</w:t>
      </w:r>
      <w:r w:rsidR="00620979">
        <w:rPr>
          <w:rFonts w:cs="Times New Roman"/>
          <w:lang w:val="pl-PL"/>
        </w:rPr>
        <w:t>,</w:t>
      </w:r>
      <w:r w:rsidRPr="001B4307">
        <w:rPr>
          <w:rFonts w:cs="Times New Roman"/>
          <w:lang w:val="pl-PL"/>
        </w:rPr>
        <w:t xml:space="preserve"> zapewnia:</w:t>
      </w:r>
    </w:p>
    <w:p w:rsidR="0083376B" w:rsidRDefault="0083376B" w:rsidP="0083376B">
      <w:pPr>
        <w:pStyle w:val="StandardL4"/>
        <w:rPr>
          <w:lang w:val="pl-PL"/>
        </w:rPr>
      </w:pPr>
      <w:r>
        <w:rPr>
          <w:lang w:val="pl-PL"/>
        </w:rPr>
        <w:t>aby ryzyka przejmowała</w:t>
      </w:r>
      <w:r w:rsidRPr="0083376B">
        <w:rPr>
          <w:lang w:val="pl-PL"/>
        </w:rPr>
        <w:t xml:space="preserve"> strona, która: </w:t>
      </w:r>
    </w:p>
    <w:p w:rsidR="0083376B" w:rsidRPr="0083376B" w:rsidRDefault="0083376B" w:rsidP="0083376B">
      <w:pPr>
        <w:pStyle w:val="StandardL5"/>
        <w:rPr>
          <w:lang w:val="pl-PL"/>
        </w:rPr>
      </w:pPr>
      <w:r w:rsidRPr="0083376B">
        <w:rPr>
          <w:lang w:val="pl-PL"/>
        </w:rPr>
        <w:t xml:space="preserve">może oddziaływać na czynniki generujące ryzyko; </w:t>
      </w:r>
    </w:p>
    <w:p w:rsidR="0083376B" w:rsidRPr="0083376B" w:rsidRDefault="0083376B" w:rsidP="0083376B">
      <w:pPr>
        <w:pStyle w:val="StandardL5"/>
        <w:rPr>
          <w:lang w:val="pl-PL"/>
        </w:rPr>
      </w:pPr>
      <w:r w:rsidRPr="0083376B">
        <w:rPr>
          <w:lang w:val="pl-PL"/>
        </w:rPr>
        <w:t xml:space="preserve">może wpływać na skutki ryzyka (ograniczać je); </w:t>
      </w:r>
    </w:p>
    <w:p w:rsidR="0083376B" w:rsidRDefault="0083376B" w:rsidP="0083376B">
      <w:pPr>
        <w:pStyle w:val="StandardL5"/>
        <w:rPr>
          <w:rFonts w:cs="Times New Roman"/>
          <w:lang w:val="pl-PL"/>
        </w:rPr>
      </w:pPr>
      <w:r w:rsidRPr="0083376B">
        <w:rPr>
          <w:lang w:val="pl-PL"/>
        </w:rPr>
        <w:t>jest w stanie ponieść skutki ryzyka</w:t>
      </w:r>
      <w:r>
        <w:rPr>
          <w:lang w:val="pl-PL"/>
        </w:rPr>
        <w:t>.</w:t>
      </w:r>
    </w:p>
    <w:p w:rsidR="00355E77" w:rsidRPr="001B4307" w:rsidRDefault="00355E77" w:rsidP="00395F74">
      <w:pPr>
        <w:pStyle w:val="StandardL4"/>
        <w:spacing w:line="288" w:lineRule="auto"/>
        <w:rPr>
          <w:rFonts w:cs="Times New Roman"/>
          <w:lang w:val="pl-PL"/>
        </w:rPr>
      </w:pPr>
      <w:r w:rsidRPr="001B4307">
        <w:rPr>
          <w:rFonts w:cs="Times New Roman"/>
          <w:lang w:val="pl-PL"/>
        </w:rPr>
        <w:t>wypracowanie wzorcowej procedury odbioru produktów projektowych w oparciu o najlepsze praktyki branżowe</w:t>
      </w:r>
      <w:r w:rsidR="0083376B">
        <w:rPr>
          <w:rFonts w:cs="Times New Roman"/>
          <w:lang w:val="pl-PL"/>
        </w:rPr>
        <w:t>, w szczególności, w celu zapewnienia, iż odbiór będzie miał, co do zasady, charakter obligatoryjny i będzie obejmował, co najmniej, odbiór częściowy, odbiór końcowy oraz odbiór (po)gwarancyjny</w:t>
      </w:r>
      <w:r w:rsidRPr="001B4307">
        <w:rPr>
          <w:rFonts w:cs="Times New Roman"/>
          <w:lang w:val="pl-PL"/>
        </w:rPr>
        <w:t>;</w:t>
      </w:r>
    </w:p>
    <w:p w:rsidR="00355E77" w:rsidRPr="001B4307" w:rsidRDefault="00355E77" w:rsidP="00395F74">
      <w:pPr>
        <w:pStyle w:val="StandardL4"/>
        <w:spacing w:line="288" w:lineRule="auto"/>
        <w:rPr>
          <w:rFonts w:cs="Times New Roman"/>
          <w:lang w:val="pl-PL"/>
        </w:rPr>
      </w:pPr>
      <w:r w:rsidRPr="001B4307">
        <w:rPr>
          <w:rFonts w:cs="Times New Roman"/>
          <w:lang w:val="pl-PL"/>
        </w:rPr>
        <w:t xml:space="preserve">wypracowanie wzoru najistotniejszych dokumentów, uwzględniających </w:t>
      </w:r>
      <w:r w:rsidR="00620979">
        <w:rPr>
          <w:rFonts w:cs="Times New Roman"/>
          <w:lang w:val="pl-PL"/>
        </w:rPr>
        <w:t>wymogi, j</w:t>
      </w:r>
      <w:r w:rsidR="0014767C">
        <w:rPr>
          <w:rFonts w:cs="Times New Roman"/>
          <w:lang w:val="pl-PL"/>
        </w:rPr>
        <w:t>akie są nałożone na Ministra</w:t>
      </w:r>
      <w:r w:rsidRPr="001B4307">
        <w:rPr>
          <w:rFonts w:cs="Times New Roman"/>
          <w:lang w:val="pl-PL"/>
        </w:rPr>
        <w:t xml:space="preserve">, np. w związku z ubieganiem się o dofinansowanie ze środków UE, w szczególności wynikające z </w:t>
      </w:r>
      <w:r w:rsidRPr="001B4307">
        <w:rPr>
          <w:rFonts w:cs="Times New Roman"/>
          <w:lang w:val="pl-PL"/>
        </w:rPr>
        <w:lastRenderedPageBreak/>
        <w:t>Wytycznych lub innego dokumentu równoważnego</w:t>
      </w:r>
      <w:r w:rsidR="0083376B">
        <w:rPr>
          <w:rFonts w:cs="Times New Roman"/>
          <w:lang w:val="pl-PL"/>
        </w:rPr>
        <w:t xml:space="preserve">, w szczególności poprzez </w:t>
      </w:r>
      <w:r w:rsidR="0083376B">
        <w:rPr>
          <w:lang w:val="pl-PL"/>
        </w:rPr>
        <w:t xml:space="preserve">zapewnienie </w:t>
      </w:r>
      <w:r w:rsidR="0083376B">
        <w:rPr>
          <w:rFonts w:cs="Times New Roman"/>
          <w:lang w:val="pl-PL"/>
        </w:rPr>
        <w:t>"pośredniego</w:t>
      </w:r>
      <w:r w:rsidR="0083376B" w:rsidRPr="00217597">
        <w:rPr>
          <w:rFonts w:cs="Times New Roman"/>
          <w:lang w:val="pl-PL"/>
        </w:rPr>
        <w:t xml:space="preserve">" przeniesienie niektórych obowiązków Ministra z </w:t>
      </w:r>
      <w:r w:rsidR="0083376B">
        <w:rPr>
          <w:rFonts w:cs="Times New Roman"/>
          <w:lang w:val="pl-PL"/>
        </w:rPr>
        <w:t>ewentualnej umowy o dofinansowanie na COI i zobowiązania COI do d</w:t>
      </w:r>
      <w:r w:rsidR="0083376B" w:rsidRPr="00217597">
        <w:rPr>
          <w:rFonts w:cs="Times New Roman"/>
          <w:lang w:val="pl-PL"/>
        </w:rPr>
        <w:t xml:space="preserve">okumentowania wydatków oraz udowodnienia, że zostały one dokonane w sposób oszczędny i efektywny, </w:t>
      </w:r>
      <w:r w:rsidR="0083376B">
        <w:rPr>
          <w:rFonts w:cs="Times New Roman"/>
          <w:lang w:val="pl-PL"/>
        </w:rPr>
        <w:t xml:space="preserve">tj. zgodny z zasadą efektywnego ponoszenia wydatków, </w:t>
      </w:r>
      <w:r w:rsidR="0083376B" w:rsidRPr="00217597">
        <w:rPr>
          <w:rFonts w:cs="Times New Roman"/>
          <w:lang w:val="pl-PL"/>
        </w:rPr>
        <w:t>w tym poświadczający rynkowy charakter zamawianych przez COI towarów/dostaw/usług</w:t>
      </w:r>
      <w:r w:rsidRPr="001B4307">
        <w:rPr>
          <w:rFonts w:cs="Times New Roman"/>
          <w:lang w:val="pl-PL"/>
        </w:rPr>
        <w:t>;</w:t>
      </w:r>
    </w:p>
    <w:p w:rsidR="00355E77" w:rsidRPr="001B4307" w:rsidRDefault="00355E77" w:rsidP="00395F74">
      <w:pPr>
        <w:pStyle w:val="StandardL4"/>
        <w:spacing w:line="288" w:lineRule="auto"/>
        <w:rPr>
          <w:rFonts w:cs="Times New Roman"/>
          <w:lang w:val="pl-PL"/>
        </w:rPr>
      </w:pPr>
      <w:r w:rsidRPr="001B4307">
        <w:rPr>
          <w:rFonts w:cs="Times New Roman"/>
          <w:lang w:val="pl-PL"/>
        </w:rPr>
        <w:t xml:space="preserve">określenie warunków i oczekiwanego sposobu dokumentowania zasadności ponoszonych przez Wykonawcę wydatków </w:t>
      </w:r>
      <w:r w:rsidR="0083376B">
        <w:rPr>
          <w:rFonts w:cs="Times New Roman"/>
          <w:lang w:val="pl-PL"/>
        </w:rPr>
        <w:t xml:space="preserve">w innych umowach niż w wskazanych w lit. (c) powyżej </w:t>
      </w:r>
      <w:r w:rsidRPr="001B4307">
        <w:rPr>
          <w:rFonts w:cs="Times New Roman"/>
          <w:lang w:val="pl-PL"/>
        </w:rPr>
        <w:t>– w tym kalkulacji ceny i czasochłonności i innych składowych ceny za realizację poszczególnych zadań przez COI w ramach projektu, ze szczególnym uwzględnieniem umów zawieranych z wyłączeniem przepisów PZP;</w:t>
      </w:r>
    </w:p>
    <w:p w:rsidR="00355E77" w:rsidRPr="001B4307" w:rsidRDefault="00355E77" w:rsidP="00395F74">
      <w:pPr>
        <w:pStyle w:val="StandardL4"/>
        <w:spacing w:line="288" w:lineRule="auto"/>
        <w:rPr>
          <w:rFonts w:cs="Times New Roman"/>
          <w:lang w:val="pl-PL"/>
        </w:rPr>
      </w:pPr>
      <w:r w:rsidRPr="001B4307">
        <w:rPr>
          <w:rFonts w:cs="Times New Roman"/>
          <w:lang w:val="pl-PL"/>
        </w:rPr>
        <w:t>zapewnienie aktualnych i zatwierdzonych przez kierownictwo procedur regulujących sposób postępowania w przypadku projektów finansowanych ze środków UE;</w:t>
      </w:r>
    </w:p>
    <w:p w:rsidR="00355E77" w:rsidRPr="001B4307" w:rsidRDefault="00355E77" w:rsidP="00395F74">
      <w:pPr>
        <w:pStyle w:val="StandardL4"/>
        <w:spacing w:line="288" w:lineRule="auto"/>
        <w:rPr>
          <w:rFonts w:cs="Times New Roman"/>
          <w:lang w:val="pl-PL"/>
        </w:rPr>
      </w:pPr>
      <w:r w:rsidRPr="001B4307">
        <w:rPr>
          <w:rFonts w:cs="Times New Roman"/>
          <w:lang w:val="pl-PL"/>
        </w:rPr>
        <w:t xml:space="preserve">określenie przypadków i warunków, w których będzie możliwa zmiana kar umownych i </w:t>
      </w:r>
      <w:r w:rsidR="0083376B">
        <w:rPr>
          <w:rFonts w:cs="Times New Roman"/>
          <w:lang w:val="pl-PL"/>
        </w:rPr>
        <w:t xml:space="preserve">zapewnienie, iż wszelkie decyzje </w:t>
      </w:r>
      <w:r w:rsidR="0083376B" w:rsidRPr="001B4307">
        <w:rPr>
          <w:rFonts w:cs="Times New Roman"/>
          <w:lang w:val="pl-PL"/>
        </w:rPr>
        <w:t xml:space="preserve">o obniżeniu kar dla wykonawców </w:t>
      </w:r>
      <w:r w:rsidR="0083376B">
        <w:rPr>
          <w:rFonts w:cs="Times New Roman"/>
          <w:lang w:val="pl-PL"/>
        </w:rPr>
        <w:t>będą właściwie dokumentowane i uzasadnione</w:t>
      </w:r>
      <w:r w:rsidRPr="001B4307">
        <w:rPr>
          <w:rFonts w:cs="Times New Roman"/>
          <w:lang w:val="pl-PL"/>
        </w:rPr>
        <w:t>;</w:t>
      </w:r>
    </w:p>
    <w:p w:rsidR="00355E77" w:rsidRPr="001B4307" w:rsidRDefault="0020608C" w:rsidP="0020608C">
      <w:pPr>
        <w:pStyle w:val="StandardL4"/>
        <w:spacing w:line="288" w:lineRule="auto"/>
        <w:rPr>
          <w:lang w:val="pl-PL"/>
        </w:rPr>
      </w:pPr>
      <w:r>
        <w:rPr>
          <w:rFonts w:cs="Times New Roman"/>
          <w:lang w:val="pl-PL"/>
        </w:rPr>
        <w:t xml:space="preserve">przestrzeganie przez usługi i produkty COI określonych </w:t>
      </w:r>
      <w:r w:rsidRPr="001B4307">
        <w:rPr>
          <w:rFonts w:cs="Times New Roman"/>
          <w:lang w:val="pl-PL"/>
        </w:rPr>
        <w:t>standardów jakości</w:t>
      </w:r>
      <w:r w:rsidR="00C02C16">
        <w:rPr>
          <w:rFonts w:cs="Times New Roman"/>
          <w:lang w:val="pl-PL"/>
        </w:rPr>
        <w:t>.</w:t>
      </w:r>
    </w:p>
    <w:p w:rsidR="00E375E2" w:rsidRPr="001B4307" w:rsidRDefault="001F142B" w:rsidP="001F142B">
      <w:pPr>
        <w:pStyle w:val="Schedule1L1"/>
      </w:pPr>
      <w:r w:rsidRPr="001B4307">
        <w:lastRenderedPageBreak/>
        <w:br/>
      </w:r>
      <w:bookmarkStart w:id="59" w:name="_Toc406498229"/>
      <w:bookmarkStart w:id="60" w:name="_Toc407053222"/>
      <w:r w:rsidR="00E40443" w:rsidRPr="001B4307">
        <w:t>Przejrzane dokumenty</w:t>
      </w:r>
      <w:bookmarkEnd w:id="59"/>
      <w:bookmarkEnd w:id="60"/>
    </w:p>
    <w:p w:rsidR="001B4307" w:rsidRPr="001B4307" w:rsidRDefault="001B4307" w:rsidP="001B4307">
      <w:pPr>
        <w:pStyle w:val="StandardL1"/>
        <w:numPr>
          <w:ilvl w:val="0"/>
          <w:numId w:val="41"/>
        </w:numPr>
        <w:spacing w:line="240" w:lineRule="auto"/>
      </w:pPr>
      <w:bookmarkStart w:id="61" w:name="_Toc407651329"/>
      <w:r w:rsidRPr="001B4307">
        <w:t>Zysk COI</w:t>
      </w:r>
      <w:bookmarkEnd w:id="61"/>
    </w:p>
    <w:p w:rsidR="001B4307" w:rsidRPr="001B4307" w:rsidRDefault="001B4307" w:rsidP="001B4307">
      <w:pPr>
        <w:pStyle w:val="StandardL2"/>
        <w:spacing w:line="240" w:lineRule="auto"/>
      </w:pPr>
      <w:r w:rsidRPr="001B4307">
        <w:t>Pismo przewodnie Departamentu Prawnego MSW w sprawie opinii prawnej dot. zysku COI;</w:t>
      </w:r>
    </w:p>
    <w:p w:rsidR="001B4307" w:rsidRPr="001B4307" w:rsidRDefault="001B4307" w:rsidP="001B4307">
      <w:pPr>
        <w:pStyle w:val="StandardL2"/>
        <w:spacing w:line="240" w:lineRule="auto"/>
      </w:pPr>
      <w:r w:rsidRPr="001B4307">
        <w:t>Opinia prawna Departamentu Prawnego MSW z dnia 27 marca 2014 r. w sprawie zysku COI;</w:t>
      </w:r>
    </w:p>
    <w:p w:rsidR="001B4307" w:rsidRPr="001B4307" w:rsidRDefault="001B4307" w:rsidP="001B4307">
      <w:pPr>
        <w:pStyle w:val="StandardL2"/>
        <w:spacing w:line="240" w:lineRule="auto"/>
      </w:pPr>
      <w:r w:rsidRPr="001B4307">
        <w:t>Pismo z MSW, Departament Ewidencji Państwowych do dyrektora Departamentu Budżetu, z dnia 23 czerwca 2014 r.;</w:t>
      </w:r>
    </w:p>
    <w:p w:rsidR="001B4307" w:rsidRPr="001B4307" w:rsidRDefault="001B4307" w:rsidP="001B4307">
      <w:pPr>
        <w:pStyle w:val="StandardL2"/>
        <w:spacing w:line="240" w:lineRule="auto"/>
      </w:pPr>
      <w:r w:rsidRPr="001B4307">
        <w:t>Notatka służbowa Departamentu Budżetu z dnia 2 lipca 2014 r.;</w:t>
      </w:r>
    </w:p>
    <w:p w:rsidR="001B4307" w:rsidRPr="001B4307" w:rsidRDefault="001B4307" w:rsidP="001B4307">
      <w:pPr>
        <w:pStyle w:val="StandardL2"/>
        <w:spacing w:line="240" w:lineRule="auto"/>
      </w:pPr>
      <w:r w:rsidRPr="001B4307">
        <w:t xml:space="preserve">Pismo z Departamentu Prawnego do T. </w:t>
      </w:r>
      <w:proofErr w:type="spellStart"/>
      <w:r w:rsidRPr="001B4307">
        <w:t>Szubieli</w:t>
      </w:r>
      <w:proofErr w:type="spellEnd"/>
      <w:r w:rsidRPr="001B4307">
        <w:t>, Podsekretarza Stanu MSW, z dnia 4 lipca 2014 r.;</w:t>
      </w:r>
    </w:p>
    <w:p w:rsidR="001B4307" w:rsidRPr="001B4307" w:rsidRDefault="001B4307" w:rsidP="001B4307">
      <w:pPr>
        <w:pStyle w:val="StandardL2"/>
        <w:spacing w:line="240" w:lineRule="auto"/>
      </w:pPr>
      <w:r w:rsidRPr="001B4307">
        <w:t>Opinia prawna COI z dnia 29 kwietnia 2013 r.;</w:t>
      </w:r>
    </w:p>
    <w:p w:rsidR="001B4307" w:rsidRPr="001B4307" w:rsidRDefault="001B4307" w:rsidP="001B4307">
      <w:pPr>
        <w:pStyle w:val="StandardL2"/>
        <w:spacing w:line="240" w:lineRule="auto"/>
      </w:pPr>
      <w:r w:rsidRPr="001B4307">
        <w:t>Pismo z MSW, Departament Ewidencji Państwowych do dyrektora Departamentu Budżetu, z dnia 26 maja 2014 r.;</w:t>
      </w:r>
    </w:p>
    <w:p w:rsidR="001B4307" w:rsidRPr="001B4307" w:rsidRDefault="001B4307" w:rsidP="001B4307">
      <w:pPr>
        <w:pStyle w:val="StandardL2"/>
        <w:spacing w:line="240" w:lineRule="auto"/>
      </w:pPr>
      <w:r w:rsidRPr="001B4307">
        <w:t xml:space="preserve">Pismo od T. </w:t>
      </w:r>
      <w:proofErr w:type="spellStart"/>
      <w:r w:rsidRPr="001B4307">
        <w:t>Szubieli</w:t>
      </w:r>
      <w:proofErr w:type="spellEnd"/>
      <w:r w:rsidRPr="001B4307">
        <w:t>, Podsekretarza Stanu MSW do dyrektora Departamentu Budżetu i dyrektora Departamentu Prawnego, z dnia 1 lipca 2014 r.;</w:t>
      </w:r>
    </w:p>
    <w:p w:rsidR="001B4307" w:rsidRPr="001B4307" w:rsidRDefault="00620979" w:rsidP="001B4307">
      <w:pPr>
        <w:pStyle w:val="StandardL2"/>
        <w:spacing w:line="240" w:lineRule="auto"/>
      </w:pPr>
      <w:r>
        <w:t xml:space="preserve">Pismo z COI do R. </w:t>
      </w:r>
      <w:proofErr w:type="spellStart"/>
      <w:r>
        <w:t>Magrysia</w:t>
      </w:r>
      <w:proofErr w:type="spellEnd"/>
      <w:r w:rsidR="001B4307" w:rsidRPr="001B4307">
        <w:t>, Podsekretarza Stanu MSW, z dnia 6 maja 2014 r.;</w:t>
      </w:r>
    </w:p>
    <w:p w:rsidR="001B4307" w:rsidRPr="001B4307" w:rsidRDefault="001B4307" w:rsidP="001B4307">
      <w:pPr>
        <w:pStyle w:val="StandardL2"/>
        <w:spacing w:line="240" w:lineRule="auto"/>
      </w:pPr>
      <w:r w:rsidRPr="001B4307">
        <w:t xml:space="preserve">Pismo od T. </w:t>
      </w:r>
      <w:proofErr w:type="spellStart"/>
      <w:r w:rsidRPr="001B4307">
        <w:t>Szubieli</w:t>
      </w:r>
      <w:proofErr w:type="spellEnd"/>
      <w:r w:rsidRPr="001B4307">
        <w:t xml:space="preserve">, Podsekretarza Stanu MSW do H. </w:t>
      </w:r>
      <w:proofErr w:type="spellStart"/>
      <w:r w:rsidRPr="001B4307">
        <w:t>Majszczyk</w:t>
      </w:r>
      <w:proofErr w:type="spellEnd"/>
      <w:r w:rsidRPr="001B4307">
        <w:t>, Podsekretarza Stanu MF, z dnia 16 czerwca 2014 r.;</w:t>
      </w:r>
    </w:p>
    <w:p w:rsidR="001B4307" w:rsidRPr="001B4307" w:rsidRDefault="001B4307" w:rsidP="001B4307">
      <w:pPr>
        <w:pStyle w:val="StandardL2"/>
        <w:spacing w:line="240" w:lineRule="auto"/>
      </w:pPr>
      <w:r w:rsidRPr="001B4307">
        <w:t>Pismo z Departamentu Prawnego MSW do Departamentu Strategii i Analiz MSW, z dnia 27 marca 2014 r.;</w:t>
      </w:r>
    </w:p>
    <w:p w:rsidR="001B4307" w:rsidRPr="001B4307" w:rsidRDefault="001B4307" w:rsidP="001B4307">
      <w:pPr>
        <w:pStyle w:val="StandardL1"/>
        <w:spacing w:line="240" w:lineRule="auto"/>
      </w:pPr>
      <w:bookmarkStart w:id="62" w:name="_Toc407651330"/>
      <w:r w:rsidRPr="001B4307">
        <w:t>Akty prawne dot. COI</w:t>
      </w:r>
      <w:bookmarkEnd w:id="62"/>
    </w:p>
    <w:p w:rsidR="001B4307" w:rsidRPr="001B4307" w:rsidRDefault="001B4307" w:rsidP="001B4307">
      <w:pPr>
        <w:pStyle w:val="StandardL2"/>
        <w:spacing w:line="240" w:lineRule="auto"/>
      </w:pPr>
      <w:r w:rsidRPr="001B4307">
        <w:t>Wniosek o wyrażenie zgody na utworzenie COI, z dnia 18 października 2010 r.;</w:t>
      </w:r>
    </w:p>
    <w:p w:rsidR="001B4307" w:rsidRPr="001B4307" w:rsidRDefault="001B4307" w:rsidP="001B4307">
      <w:pPr>
        <w:pStyle w:val="StandardL2"/>
        <w:spacing w:line="240" w:lineRule="auto"/>
      </w:pPr>
      <w:r w:rsidRPr="001B4307">
        <w:t xml:space="preserve">Zarządzenie nr 48 Ministra </w:t>
      </w:r>
      <w:proofErr w:type="spellStart"/>
      <w:r w:rsidRPr="001B4307">
        <w:t>SWiA</w:t>
      </w:r>
      <w:proofErr w:type="spellEnd"/>
      <w:r w:rsidRPr="001B4307">
        <w:t xml:space="preserve"> z dnia 26 lutego 2010 r. w sprawie utworzenia COI;</w:t>
      </w:r>
    </w:p>
    <w:p w:rsidR="001B4307" w:rsidRPr="001B4307" w:rsidRDefault="001B4307" w:rsidP="001B4307">
      <w:pPr>
        <w:pStyle w:val="StandardL2"/>
        <w:spacing w:line="240" w:lineRule="auto"/>
      </w:pPr>
      <w:r w:rsidRPr="001B4307">
        <w:t>Statut COI;</w:t>
      </w:r>
    </w:p>
    <w:p w:rsidR="001B4307" w:rsidRPr="001B4307" w:rsidRDefault="001B4307" w:rsidP="001B4307">
      <w:pPr>
        <w:pStyle w:val="StandardL1"/>
        <w:spacing w:line="240" w:lineRule="auto"/>
      </w:pPr>
      <w:bookmarkStart w:id="63" w:name="_Toc407651331"/>
      <w:r w:rsidRPr="001B4307">
        <w:t>Analiza COI ws. ponoszenia wydatków</w:t>
      </w:r>
      <w:bookmarkEnd w:id="63"/>
    </w:p>
    <w:p w:rsidR="001B4307" w:rsidRPr="001B4307" w:rsidRDefault="001B4307" w:rsidP="001B4307">
      <w:pPr>
        <w:pStyle w:val="StandardL2"/>
        <w:spacing w:line="240" w:lineRule="auto"/>
      </w:pPr>
      <w:r w:rsidRPr="001B4307">
        <w:t xml:space="preserve">Pismo od COI do T. </w:t>
      </w:r>
      <w:proofErr w:type="spellStart"/>
      <w:r w:rsidRPr="001B4307">
        <w:t>Szubieli</w:t>
      </w:r>
      <w:proofErr w:type="spellEnd"/>
      <w:r w:rsidRPr="001B4307">
        <w:t>, Podsekretarza Stanu MSW - analiza zmiany statusu COI jako podmiotu ponoszącego wydatki w projekcie "pl.ID", z dnia 17 października 2014 r.;</w:t>
      </w:r>
    </w:p>
    <w:p w:rsidR="001B4307" w:rsidRPr="001B4307" w:rsidRDefault="001B4307" w:rsidP="001B4307">
      <w:pPr>
        <w:pStyle w:val="StandardL2"/>
        <w:spacing w:line="240" w:lineRule="auto"/>
      </w:pPr>
      <w:r w:rsidRPr="001B4307">
        <w:t>Ewidencja kosztów COI, pismo z dnia 7 listopada 2014 r.;</w:t>
      </w:r>
    </w:p>
    <w:p w:rsidR="001B4307" w:rsidRPr="001B4307" w:rsidRDefault="001B4307" w:rsidP="001B4307">
      <w:pPr>
        <w:pStyle w:val="StandardL1"/>
        <w:spacing w:line="240" w:lineRule="auto"/>
      </w:pPr>
      <w:bookmarkStart w:id="64" w:name="_Toc407651332"/>
      <w:r w:rsidRPr="001B4307">
        <w:lastRenderedPageBreak/>
        <w:t>Harmonogram szczegółowy</w:t>
      </w:r>
      <w:bookmarkEnd w:id="64"/>
    </w:p>
    <w:p w:rsidR="001B4307" w:rsidRPr="001B4307" w:rsidRDefault="001B4307" w:rsidP="001B4307">
      <w:pPr>
        <w:pStyle w:val="StandardL2"/>
        <w:spacing w:line="240" w:lineRule="auto"/>
      </w:pPr>
      <w:r w:rsidRPr="001B4307">
        <w:t>Harmonogram szczegółowy projektu "pl.ID" z dnia 14 marca 2013 r.;</w:t>
      </w:r>
    </w:p>
    <w:p w:rsidR="001B4307" w:rsidRPr="001B4307" w:rsidRDefault="001B4307" w:rsidP="001B4307">
      <w:pPr>
        <w:pStyle w:val="StandardL2"/>
        <w:spacing w:line="240" w:lineRule="auto"/>
      </w:pPr>
      <w:r w:rsidRPr="001B4307">
        <w:t>Harmonogram szczegółowy projektu "pl.ID" z dnia 9 lipca 2013 r.;</w:t>
      </w:r>
    </w:p>
    <w:p w:rsidR="001B4307" w:rsidRPr="001B4307" w:rsidRDefault="001B4307" w:rsidP="001B4307">
      <w:pPr>
        <w:pStyle w:val="StandardL2"/>
        <w:spacing w:line="240" w:lineRule="auto"/>
      </w:pPr>
      <w:r w:rsidRPr="001B4307">
        <w:t>projekty harmonogramu szczegółowego</w:t>
      </w:r>
    </w:p>
    <w:p w:rsidR="001B4307" w:rsidRPr="001B4307" w:rsidRDefault="001B4307" w:rsidP="001B4307">
      <w:pPr>
        <w:pStyle w:val="StandardL3"/>
        <w:rPr>
          <w:rFonts w:cs="Times New Roman"/>
          <w:lang w:val="pl-PL"/>
        </w:rPr>
      </w:pPr>
      <w:r w:rsidRPr="001B4307">
        <w:rPr>
          <w:rFonts w:cs="Times New Roman"/>
          <w:lang w:val="pl-PL"/>
        </w:rPr>
        <w:t>Harmonogram szczegółowy projektu "pl.ID" - projekt niezaakceptowany, z dnia 10 kwietnia 2014 r.;</w:t>
      </w:r>
    </w:p>
    <w:p w:rsidR="001B4307" w:rsidRPr="001B4307" w:rsidRDefault="001B4307" w:rsidP="001B4307">
      <w:pPr>
        <w:pStyle w:val="StandardL3"/>
        <w:rPr>
          <w:rFonts w:cs="Times New Roman"/>
          <w:lang w:val="pl-PL"/>
        </w:rPr>
      </w:pPr>
      <w:r w:rsidRPr="001B4307">
        <w:rPr>
          <w:rFonts w:cs="Times New Roman"/>
          <w:lang w:val="pl-PL"/>
        </w:rPr>
        <w:t>Harmonogram szczegółowy v 4.2 z dnia 24 kwietnia 2014 r.;</w:t>
      </w:r>
    </w:p>
    <w:p w:rsidR="001B4307" w:rsidRPr="001B4307" w:rsidRDefault="001B4307" w:rsidP="001B4307">
      <w:pPr>
        <w:pStyle w:val="StandardL3"/>
        <w:rPr>
          <w:rFonts w:cs="Times New Roman"/>
          <w:lang w:val="pl-PL"/>
        </w:rPr>
      </w:pPr>
      <w:r w:rsidRPr="001B4307">
        <w:rPr>
          <w:rFonts w:cs="Times New Roman"/>
          <w:lang w:val="pl-PL"/>
        </w:rPr>
        <w:t>Harmonogram szczegółowy v. 4.3 z dnia 30 maja 2014 r.;</w:t>
      </w:r>
    </w:p>
    <w:p w:rsidR="001B4307" w:rsidRPr="001B4307" w:rsidRDefault="001B4307" w:rsidP="001B4307">
      <w:pPr>
        <w:pStyle w:val="StandardL3"/>
        <w:rPr>
          <w:rFonts w:cs="Times New Roman"/>
          <w:lang w:val="pl-PL"/>
        </w:rPr>
      </w:pPr>
      <w:r w:rsidRPr="001B4307">
        <w:rPr>
          <w:rFonts w:cs="Times New Roman"/>
          <w:lang w:val="pl-PL"/>
        </w:rPr>
        <w:t>Wiadomość dot. harmonogramu szczegółowego v 4 4 – wyjaśnienie, z dnia 4 lipca 2014 r.;</w:t>
      </w:r>
    </w:p>
    <w:p w:rsidR="001B4307" w:rsidRPr="001B4307" w:rsidRDefault="001B4307" w:rsidP="001B4307">
      <w:pPr>
        <w:pStyle w:val="StandardL1"/>
        <w:spacing w:line="240" w:lineRule="auto"/>
      </w:pPr>
      <w:bookmarkStart w:id="65" w:name="_Toc407651333"/>
      <w:r w:rsidRPr="001B4307">
        <w:t>Harmonogram wysokopoziomowy</w:t>
      </w:r>
      <w:bookmarkEnd w:id="65"/>
    </w:p>
    <w:p w:rsidR="001B4307" w:rsidRPr="001B4307" w:rsidRDefault="001B4307" w:rsidP="001B4307">
      <w:pPr>
        <w:pStyle w:val="StandardL2"/>
        <w:spacing w:line="240" w:lineRule="auto"/>
      </w:pPr>
      <w:r w:rsidRPr="001B4307">
        <w:t>Wysokopoziomowy harmonogram projektu "pl.ID" do umowy 4, z dnia 25 lutego 2013 r.;</w:t>
      </w:r>
    </w:p>
    <w:p w:rsidR="001B4307" w:rsidRPr="001B4307" w:rsidRDefault="001B4307" w:rsidP="001B4307">
      <w:pPr>
        <w:pStyle w:val="StandardL2"/>
        <w:spacing w:line="240" w:lineRule="auto"/>
      </w:pPr>
      <w:r w:rsidRPr="001B4307">
        <w:t>Wysokopoziomowy harmonogram projektu "pl.ID" do aneksu 1 do umowy 4 z dnia 12 lutego 2014 r.;</w:t>
      </w:r>
    </w:p>
    <w:p w:rsidR="001B4307" w:rsidRPr="001B4307" w:rsidRDefault="001B4307" w:rsidP="001B4307">
      <w:pPr>
        <w:pStyle w:val="StandardL2"/>
        <w:spacing w:line="240" w:lineRule="auto"/>
      </w:pPr>
      <w:r w:rsidRPr="001B4307">
        <w:t>Wysokopoziomowy harmonogram projektu "pl.ID" do aneksu 2 do umowy 4 z dnia 27 czerwca 2014 r.;</w:t>
      </w:r>
    </w:p>
    <w:p w:rsidR="001B4307" w:rsidRPr="001B4307" w:rsidRDefault="001B4307" w:rsidP="001B4307">
      <w:pPr>
        <w:pStyle w:val="StandardL1"/>
        <w:spacing w:line="240" w:lineRule="auto"/>
      </w:pPr>
      <w:bookmarkStart w:id="66" w:name="_Toc407651334"/>
      <w:r w:rsidRPr="001B4307">
        <w:t>Korespondencja dot. kontroli ex post</w:t>
      </w:r>
      <w:bookmarkEnd w:id="66"/>
    </w:p>
    <w:p w:rsidR="001B4307" w:rsidRPr="001B4307" w:rsidRDefault="001B4307" w:rsidP="001B4307">
      <w:pPr>
        <w:pStyle w:val="StandardL2"/>
        <w:spacing w:line="240" w:lineRule="auto"/>
      </w:pPr>
      <w:r w:rsidRPr="001B4307">
        <w:t>Oświadczenie przekazane WWPE na potrzeby kontroli na miejscu, z dnia 16 maja 2014 r.;</w:t>
      </w:r>
    </w:p>
    <w:p w:rsidR="001B4307" w:rsidRPr="001B4307" w:rsidRDefault="001B4307" w:rsidP="001B4307">
      <w:pPr>
        <w:pStyle w:val="StandardL2"/>
        <w:spacing w:line="240" w:lineRule="auto"/>
      </w:pPr>
      <w:r w:rsidRPr="001B4307">
        <w:t>Pisma</w:t>
      </w:r>
    </w:p>
    <w:p w:rsidR="001B4307" w:rsidRPr="001B4307" w:rsidRDefault="001B4307" w:rsidP="001B4307">
      <w:pPr>
        <w:pStyle w:val="StandardL3"/>
        <w:rPr>
          <w:rFonts w:cs="Times New Roman"/>
          <w:lang w:val="pl-PL"/>
        </w:rPr>
      </w:pPr>
      <w:r w:rsidRPr="001B4307">
        <w:rPr>
          <w:rFonts w:cs="Times New Roman"/>
          <w:lang w:val="pl-PL"/>
        </w:rPr>
        <w:t>Pismo DSIA do WWFE z dnia 20130308;</w:t>
      </w:r>
    </w:p>
    <w:p w:rsidR="001B4307" w:rsidRPr="001B4307" w:rsidRDefault="001B4307" w:rsidP="001B4307">
      <w:pPr>
        <w:pStyle w:val="StandardL3"/>
        <w:rPr>
          <w:rFonts w:cs="Times New Roman"/>
        </w:rPr>
      </w:pPr>
      <w:r w:rsidRPr="001B4307">
        <w:rPr>
          <w:rFonts w:cs="Times New Roman"/>
        </w:rPr>
        <w:t xml:space="preserve">Pismo WWPE z </w:t>
      </w:r>
      <w:proofErr w:type="spellStart"/>
      <w:r w:rsidRPr="001B4307">
        <w:rPr>
          <w:rFonts w:cs="Times New Roman"/>
        </w:rPr>
        <w:t>dnia</w:t>
      </w:r>
      <w:proofErr w:type="spellEnd"/>
      <w:r w:rsidRPr="001B4307">
        <w:rPr>
          <w:rFonts w:cs="Times New Roman"/>
        </w:rPr>
        <w:t xml:space="preserve"> 20130319;</w:t>
      </w:r>
    </w:p>
    <w:p w:rsidR="001B4307" w:rsidRPr="001B4307" w:rsidRDefault="001B4307" w:rsidP="001B4307">
      <w:pPr>
        <w:pStyle w:val="StandardL3"/>
        <w:rPr>
          <w:rFonts w:cs="Times New Roman"/>
          <w:lang w:val="pl-PL"/>
        </w:rPr>
      </w:pPr>
      <w:r w:rsidRPr="001B4307">
        <w:rPr>
          <w:rFonts w:cs="Times New Roman"/>
          <w:lang w:val="pl-PL"/>
        </w:rPr>
        <w:t>Pismo DSIA do DP z dnia 20130327;</w:t>
      </w:r>
    </w:p>
    <w:p w:rsidR="001B4307" w:rsidRPr="001B4307" w:rsidRDefault="001B4307" w:rsidP="001B4307">
      <w:pPr>
        <w:pStyle w:val="StandardL3"/>
        <w:rPr>
          <w:rFonts w:cs="Times New Roman"/>
          <w:lang w:val="pl-PL"/>
        </w:rPr>
      </w:pPr>
      <w:r w:rsidRPr="001B4307">
        <w:rPr>
          <w:rFonts w:cs="Times New Roman"/>
          <w:lang w:val="pl-PL"/>
        </w:rPr>
        <w:t>Pismo DSIA do WWPE z dnia 20130424;</w:t>
      </w:r>
    </w:p>
    <w:p w:rsidR="001B4307" w:rsidRPr="001B4307" w:rsidRDefault="001B4307" w:rsidP="001B4307">
      <w:pPr>
        <w:pStyle w:val="StandardL3"/>
        <w:rPr>
          <w:rFonts w:cs="Times New Roman"/>
          <w:lang w:val="pl-PL"/>
        </w:rPr>
      </w:pPr>
      <w:r w:rsidRPr="001B4307">
        <w:rPr>
          <w:rFonts w:cs="Times New Roman"/>
          <w:lang w:val="pl-PL"/>
        </w:rPr>
        <w:t>Pismo DSIA do DP z dnia 20130429;</w:t>
      </w:r>
    </w:p>
    <w:p w:rsidR="001B4307" w:rsidRPr="001B4307" w:rsidRDefault="001B4307" w:rsidP="001B4307">
      <w:pPr>
        <w:pStyle w:val="StandardL3"/>
        <w:rPr>
          <w:rFonts w:cs="Times New Roman"/>
        </w:rPr>
      </w:pPr>
      <w:r w:rsidRPr="001B4307">
        <w:rPr>
          <w:rFonts w:cs="Times New Roman"/>
        </w:rPr>
        <w:t xml:space="preserve">Pismo DP z </w:t>
      </w:r>
      <w:proofErr w:type="spellStart"/>
      <w:r w:rsidRPr="001B4307">
        <w:rPr>
          <w:rFonts w:cs="Times New Roman"/>
        </w:rPr>
        <w:t>dnia</w:t>
      </w:r>
      <w:proofErr w:type="spellEnd"/>
      <w:r w:rsidRPr="001B4307">
        <w:rPr>
          <w:rFonts w:cs="Times New Roman"/>
        </w:rPr>
        <w:t xml:space="preserve"> 20130430;</w:t>
      </w:r>
    </w:p>
    <w:p w:rsidR="001B4307" w:rsidRPr="001B4307" w:rsidRDefault="001B4307" w:rsidP="001B4307">
      <w:pPr>
        <w:pStyle w:val="StandardL3"/>
        <w:rPr>
          <w:rFonts w:cs="Times New Roman"/>
          <w:lang w:val="pl-PL"/>
        </w:rPr>
      </w:pPr>
      <w:r w:rsidRPr="001B4307">
        <w:rPr>
          <w:rFonts w:cs="Times New Roman"/>
          <w:lang w:val="pl-PL"/>
        </w:rPr>
        <w:t>Pismo WWPE do MSW z dnia 20130502;</w:t>
      </w:r>
    </w:p>
    <w:p w:rsidR="001B4307" w:rsidRPr="001B4307" w:rsidRDefault="001B4307" w:rsidP="001B4307">
      <w:pPr>
        <w:pStyle w:val="StandardL3"/>
        <w:rPr>
          <w:rFonts w:cs="Times New Roman"/>
          <w:lang w:val="pl-PL"/>
        </w:rPr>
      </w:pPr>
      <w:r w:rsidRPr="001B4307">
        <w:rPr>
          <w:rFonts w:cs="Times New Roman"/>
          <w:lang w:val="pl-PL"/>
        </w:rPr>
        <w:t>Pismo DSIA do WWPE z dnia 20130507;</w:t>
      </w:r>
    </w:p>
    <w:p w:rsidR="001B4307" w:rsidRPr="001B4307" w:rsidRDefault="001B4307" w:rsidP="001B4307">
      <w:pPr>
        <w:pStyle w:val="StandardL3"/>
        <w:rPr>
          <w:rFonts w:cs="Times New Roman"/>
          <w:lang w:val="pl-PL"/>
        </w:rPr>
      </w:pPr>
      <w:r w:rsidRPr="001B4307">
        <w:rPr>
          <w:rFonts w:cs="Times New Roman"/>
          <w:lang w:val="pl-PL"/>
        </w:rPr>
        <w:t>Pismo DSIA do WWPE z dnia 20130508;</w:t>
      </w:r>
    </w:p>
    <w:p w:rsidR="001B4307" w:rsidRPr="001B4307" w:rsidRDefault="001B4307" w:rsidP="001B4307">
      <w:pPr>
        <w:pStyle w:val="StandardL3"/>
        <w:rPr>
          <w:rFonts w:cs="Times New Roman"/>
        </w:rPr>
      </w:pPr>
      <w:r w:rsidRPr="001B4307">
        <w:rPr>
          <w:rFonts w:cs="Times New Roman"/>
        </w:rPr>
        <w:lastRenderedPageBreak/>
        <w:t xml:space="preserve">Pismo WWPE z </w:t>
      </w:r>
      <w:proofErr w:type="spellStart"/>
      <w:r w:rsidRPr="001B4307">
        <w:rPr>
          <w:rFonts w:cs="Times New Roman"/>
        </w:rPr>
        <w:t>dnia</w:t>
      </w:r>
      <w:proofErr w:type="spellEnd"/>
      <w:r w:rsidRPr="001B4307">
        <w:rPr>
          <w:rFonts w:cs="Times New Roman"/>
        </w:rPr>
        <w:t xml:space="preserve"> 20130508;</w:t>
      </w:r>
    </w:p>
    <w:p w:rsidR="001B4307" w:rsidRPr="001B4307" w:rsidRDefault="001B4307" w:rsidP="001B4307">
      <w:pPr>
        <w:pStyle w:val="StandardL3"/>
        <w:rPr>
          <w:rFonts w:cs="Times New Roman"/>
        </w:rPr>
      </w:pPr>
      <w:r w:rsidRPr="001B4307">
        <w:rPr>
          <w:rFonts w:cs="Times New Roman"/>
        </w:rPr>
        <w:t xml:space="preserve">Pismo WWPE 2 z </w:t>
      </w:r>
      <w:proofErr w:type="spellStart"/>
      <w:r w:rsidRPr="001B4307">
        <w:rPr>
          <w:rFonts w:cs="Times New Roman"/>
        </w:rPr>
        <w:t>dnia</w:t>
      </w:r>
      <w:proofErr w:type="spellEnd"/>
      <w:r w:rsidRPr="001B4307">
        <w:rPr>
          <w:rFonts w:cs="Times New Roman"/>
        </w:rPr>
        <w:t xml:space="preserve"> 20130508;</w:t>
      </w:r>
    </w:p>
    <w:p w:rsidR="001B4307" w:rsidRPr="001B4307" w:rsidRDefault="001B4307" w:rsidP="001B4307">
      <w:pPr>
        <w:pStyle w:val="StandardL3"/>
        <w:rPr>
          <w:rFonts w:cs="Times New Roman"/>
        </w:rPr>
      </w:pPr>
      <w:r w:rsidRPr="001B4307">
        <w:rPr>
          <w:rFonts w:cs="Times New Roman"/>
        </w:rPr>
        <w:t xml:space="preserve">Pismo WWPE 3 z </w:t>
      </w:r>
      <w:proofErr w:type="spellStart"/>
      <w:r w:rsidRPr="001B4307">
        <w:rPr>
          <w:rFonts w:cs="Times New Roman"/>
        </w:rPr>
        <w:t>dnia</w:t>
      </w:r>
      <w:proofErr w:type="spellEnd"/>
      <w:r w:rsidRPr="001B4307">
        <w:rPr>
          <w:rFonts w:cs="Times New Roman"/>
        </w:rPr>
        <w:t xml:space="preserve"> 20130508;</w:t>
      </w:r>
    </w:p>
    <w:p w:rsidR="001B4307" w:rsidRPr="001B4307" w:rsidRDefault="001B4307" w:rsidP="001B4307">
      <w:pPr>
        <w:pStyle w:val="StandardL3"/>
        <w:rPr>
          <w:rFonts w:cs="Times New Roman"/>
        </w:rPr>
      </w:pPr>
      <w:r w:rsidRPr="001B4307">
        <w:rPr>
          <w:rFonts w:cs="Times New Roman"/>
        </w:rPr>
        <w:t xml:space="preserve">Pismo WWPE z </w:t>
      </w:r>
      <w:proofErr w:type="spellStart"/>
      <w:r w:rsidRPr="001B4307">
        <w:rPr>
          <w:rFonts w:cs="Times New Roman"/>
        </w:rPr>
        <w:t>dnia</w:t>
      </w:r>
      <w:proofErr w:type="spellEnd"/>
      <w:r w:rsidRPr="001B4307">
        <w:rPr>
          <w:rFonts w:cs="Times New Roman"/>
        </w:rPr>
        <w:t xml:space="preserve"> 20130509;</w:t>
      </w:r>
    </w:p>
    <w:p w:rsidR="001B4307" w:rsidRPr="001B4307" w:rsidRDefault="001B4307" w:rsidP="001B4307">
      <w:pPr>
        <w:pStyle w:val="StandardL3"/>
        <w:rPr>
          <w:rFonts w:cs="Times New Roman"/>
        </w:rPr>
      </w:pPr>
      <w:r w:rsidRPr="001B4307">
        <w:rPr>
          <w:rFonts w:cs="Times New Roman"/>
        </w:rPr>
        <w:t xml:space="preserve">Pismo COI z </w:t>
      </w:r>
      <w:proofErr w:type="spellStart"/>
      <w:r w:rsidRPr="001B4307">
        <w:rPr>
          <w:rFonts w:cs="Times New Roman"/>
        </w:rPr>
        <w:t>dnia</w:t>
      </w:r>
      <w:proofErr w:type="spellEnd"/>
      <w:r w:rsidRPr="001B4307">
        <w:rPr>
          <w:rFonts w:cs="Times New Roman"/>
        </w:rPr>
        <w:t xml:space="preserve"> 20130510;</w:t>
      </w:r>
    </w:p>
    <w:p w:rsidR="001B4307" w:rsidRPr="001B4307" w:rsidRDefault="001B4307" w:rsidP="001B4307">
      <w:pPr>
        <w:pStyle w:val="StandardL3"/>
        <w:rPr>
          <w:rFonts w:cs="Times New Roman"/>
          <w:lang w:val="pl-PL"/>
        </w:rPr>
      </w:pPr>
      <w:r w:rsidRPr="001B4307">
        <w:rPr>
          <w:rFonts w:cs="Times New Roman"/>
          <w:lang w:val="pl-PL"/>
        </w:rPr>
        <w:t>Pismo COI do WWPE z dnia 20130513;</w:t>
      </w:r>
    </w:p>
    <w:p w:rsidR="001B4307" w:rsidRPr="001B4307" w:rsidRDefault="001B4307" w:rsidP="001B4307">
      <w:pPr>
        <w:pStyle w:val="StandardL3"/>
        <w:rPr>
          <w:rFonts w:cs="Times New Roman"/>
        </w:rPr>
      </w:pPr>
      <w:r w:rsidRPr="001B4307">
        <w:rPr>
          <w:rFonts w:cs="Times New Roman"/>
        </w:rPr>
        <w:t xml:space="preserve">Pismo COI z </w:t>
      </w:r>
      <w:proofErr w:type="spellStart"/>
      <w:r w:rsidRPr="001B4307">
        <w:rPr>
          <w:rFonts w:cs="Times New Roman"/>
        </w:rPr>
        <w:t>dnia</w:t>
      </w:r>
      <w:proofErr w:type="spellEnd"/>
      <w:r w:rsidRPr="001B4307">
        <w:rPr>
          <w:rFonts w:cs="Times New Roman"/>
        </w:rPr>
        <w:t xml:space="preserve"> 20130513;</w:t>
      </w:r>
    </w:p>
    <w:p w:rsidR="001B4307" w:rsidRPr="001B4307" w:rsidRDefault="001B4307" w:rsidP="001B4307">
      <w:pPr>
        <w:pStyle w:val="StandardL3"/>
        <w:rPr>
          <w:rFonts w:cs="Times New Roman"/>
          <w:lang w:val="pl-PL"/>
        </w:rPr>
      </w:pPr>
      <w:r w:rsidRPr="001B4307">
        <w:rPr>
          <w:rFonts w:cs="Times New Roman"/>
          <w:lang w:val="pl-PL"/>
        </w:rPr>
        <w:t>Pismo COI do WWPE 2 z dnia 20130513;</w:t>
      </w:r>
    </w:p>
    <w:p w:rsidR="001B4307" w:rsidRPr="001B4307" w:rsidRDefault="001B4307" w:rsidP="001B4307">
      <w:pPr>
        <w:pStyle w:val="StandardL3"/>
        <w:rPr>
          <w:rFonts w:cs="Times New Roman"/>
        </w:rPr>
      </w:pPr>
      <w:r w:rsidRPr="001B4307">
        <w:rPr>
          <w:rFonts w:cs="Times New Roman"/>
        </w:rPr>
        <w:t xml:space="preserve">Pismo COI 4 z </w:t>
      </w:r>
      <w:proofErr w:type="spellStart"/>
      <w:r w:rsidRPr="001B4307">
        <w:rPr>
          <w:rFonts w:cs="Times New Roman"/>
        </w:rPr>
        <w:t>dnia</w:t>
      </w:r>
      <w:proofErr w:type="spellEnd"/>
      <w:r w:rsidRPr="001B4307">
        <w:rPr>
          <w:rFonts w:cs="Times New Roman"/>
        </w:rPr>
        <w:t xml:space="preserve"> 20130513;</w:t>
      </w:r>
    </w:p>
    <w:p w:rsidR="001B4307" w:rsidRPr="001B4307" w:rsidRDefault="001B4307" w:rsidP="001B4307">
      <w:pPr>
        <w:pStyle w:val="StandardL3"/>
        <w:rPr>
          <w:rFonts w:cs="Times New Roman"/>
          <w:lang w:val="pl-PL"/>
        </w:rPr>
      </w:pPr>
      <w:r w:rsidRPr="001B4307">
        <w:rPr>
          <w:rFonts w:cs="Times New Roman"/>
          <w:lang w:val="pl-PL"/>
        </w:rPr>
        <w:t>Pismo DSIA do WWPE z dnia 20130513;</w:t>
      </w:r>
    </w:p>
    <w:p w:rsidR="001B4307" w:rsidRPr="001B4307" w:rsidRDefault="001B4307" w:rsidP="001B4307">
      <w:pPr>
        <w:pStyle w:val="StandardL3"/>
        <w:rPr>
          <w:rFonts w:cs="Times New Roman"/>
        </w:rPr>
      </w:pPr>
      <w:r w:rsidRPr="001B4307">
        <w:rPr>
          <w:rFonts w:cs="Times New Roman"/>
        </w:rPr>
        <w:t xml:space="preserve">Pismo WWPE z </w:t>
      </w:r>
      <w:proofErr w:type="spellStart"/>
      <w:r w:rsidRPr="001B4307">
        <w:rPr>
          <w:rFonts w:cs="Times New Roman"/>
        </w:rPr>
        <w:t>dnia</w:t>
      </w:r>
      <w:proofErr w:type="spellEnd"/>
      <w:r w:rsidRPr="001B4307">
        <w:rPr>
          <w:rFonts w:cs="Times New Roman"/>
        </w:rPr>
        <w:t xml:space="preserve"> 20130517;</w:t>
      </w:r>
    </w:p>
    <w:p w:rsidR="001B4307" w:rsidRPr="001B4307" w:rsidRDefault="001B4307" w:rsidP="001B4307">
      <w:pPr>
        <w:pStyle w:val="StandardL3"/>
        <w:rPr>
          <w:rFonts w:cs="Times New Roman"/>
        </w:rPr>
      </w:pPr>
      <w:r w:rsidRPr="001B4307">
        <w:rPr>
          <w:rFonts w:cs="Times New Roman"/>
        </w:rPr>
        <w:t xml:space="preserve">Pismo COI z </w:t>
      </w:r>
      <w:proofErr w:type="spellStart"/>
      <w:r w:rsidRPr="001B4307">
        <w:rPr>
          <w:rFonts w:cs="Times New Roman"/>
        </w:rPr>
        <w:t>dnia</w:t>
      </w:r>
      <w:proofErr w:type="spellEnd"/>
      <w:r w:rsidRPr="001B4307">
        <w:rPr>
          <w:rFonts w:cs="Times New Roman"/>
        </w:rPr>
        <w:t xml:space="preserve"> 20130521;</w:t>
      </w:r>
    </w:p>
    <w:p w:rsidR="001B4307" w:rsidRPr="001B4307" w:rsidRDefault="001B4307" w:rsidP="001B4307">
      <w:pPr>
        <w:pStyle w:val="StandardL3"/>
        <w:rPr>
          <w:rFonts w:cs="Times New Roman"/>
        </w:rPr>
      </w:pPr>
      <w:r w:rsidRPr="001B4307">
        <w:rPr>
          <w:rFonts w:cs="Times New Roman"/>
        </w:rPr>
        <w:t xml:space="preserve">Pismo COI z </w:t>
      </w:r>
      <w:proofErr w:type="spellStart"/>
      <w:r w:rsidRPr="001B4307">
        <w:rPr>
          <w:rFonts w:cs="Times New Roman"/>
        </w:rPr>
        <w:t>dnia</w:t>
      </w:r>
      <w:proofErr w:type="spellEnd"/>
      <w:r w:rsidRPr="001B4307">
        <w:rPr>
          <w:rFonts w:cs="Times New Roman"/>
        </w:rPr>
        <w:t xml:space="preserve"> 20130524;</w:t>
      </w:r>
    </w:p>
    <w:p w:rsidR="001B4307" w:rsidRPr="001B4307" w:rsidRDefault="001B4307" w:rsidP="001B4307">
      <w:pPr>
        <w:pStyle w:val="StandardL3"/>
        <w:rPr>
          <w:rFonts w:cs="Times New Roman"/>
        </w:rPr>
      </w:pPr>
      <w:r w:rsidRPr="001B4307">
        <w:rPr>
          <w:rFonts w:cs="Times New Roman"/>
        </w:rPr>
        <w:t xml:space="preserve">Pismo COI z </w:t>
      </w:r>
      <w:proofErr w:type="spellStart"/>
      <w:r w:rsidRPr="001B4307">
        <w:rPr>
          <w:rFonts w:cs="Times New Roman"/>
        </w:rPr>
        <w:t>dnia</w:t>
      </w:r>
      <w:proofErr w:type="spellEnd"/>
      <w:r w:rsidRPr="001B4307">
        <w:rPr>
          <w:rFonts w:cs="Times New Roman"/>
        </w:rPr>
        <w:t xml:space="preserve"> 20130527;</w:t>
      </w:r>
    </w:p>
    <w:p w:rsidR="001B4307" w:rsidRPr="001B4307" w:rsidRDefault="001B4307" w:rsidP="001B4307">
      <w:pPr>
        <w:pStyle w:val="StandardL3"/>
        <w:rPr>
          <w:rFonts w:cs="Times New Roman"/>
        </w:rPr>
      </w:pPr>
      <w:r w:rsidRPr="001B4307">
        <w:rPr>
          <w:rFonts w:cs="Times New Roman"/>
        </w:rPr>
        <w:t xml:space="preserve">Pismo COI 2 z </w:t>
      </w:r>
      <w:proofErr w:type="spellStart"/>
      <w:r w:rsidRPr="001B4307">
        <w:rPr>
          <w:rFonts w:cs="Times New Roman"/>
        </w:rPr>
        <w:t>dnia</w:t>
      </w:r>
      <w:proofErr w:type="spellEnd"/>
      <w:r w:rsidRPr="001B4307">
        <w:rPr>
          <w:rFonts w:cs="Times New Roman"/>
        </w:rPr>
        <w:t xml:space="preserve"> 20130527;</w:t>
      </w:r>
    </w:p>
    <w:p w:rsidR="001B4307" w:rsidRPr="001B4307" w:rsidRDefault="001B4307" w:rsidP="001B4307">
      <w:pPr>
        <w:pStyle w:val="StandardL3"/>
        <w:rPr>
          <w:rFonts w:cs="Times New Roman"/>
        </w:rPr>
      </w:pPr>
      <w:r w:rsidRPr="001B4307">
        <w:rPr>
          <w:rFonts w:cs="Times New Roman"/>
        </w:rPr>
        <w:t xml:space="preserve">Pismo DP z </w:t>
      </w:r>
      <w:proofErr w:type="spellStart"/>
      <w:r w:rsidRPr="001B4307">
        <w:rPr>
          <w:rFonts w:cs="Times New Roman"/>
        </w:rPr>
        <w:t>dnia</w:t>
      </w:r>
      <w:proofErr w:type="spellEnd"/>
      <w:r w:rsidRPr="001B4307">
        <w:rPr>
          <w:rFonts w:cs="Times New Roman"/>
        </w:rPr>
        <w:t xml:space="preserve"> 20130531;</w:t>
      </w:r>
    </w:p>
    <w:p w:rsidR="001B4307" w:rsidRPr="001B4307" w:rsidRDefault="001B4307" w:rsidP="001B4307">
      <w:pPr>
        <w:pStyle w:val="StandardL3"/>
        <w:rPr>
          <w:rFonts w:cs="Times New Roman"/>
        </w:rPr>
      </w:pPr>
      <w:r w:rsidRPr="001B4307">
        <w:rPr>
          <w:rFonts w:cs="Times New Roman"/>
        </w:rPr>
        <w:t xml:space="preserve">Pismo MRR z </w:t>
      </w:r>
      <w:proofErr w:type="spellStart"/>
      <w:r w:rsidRPr="001B4307">
        <w:rPr>
          <w:rFonts w:cs="Times New Roman"/>
        </w:rPr>
        <w:t>dnia</w:t>
      </w:r>
      <w:proofErr w:type="spellEnd"/>
      <w:r w:rsidRPr="001B4307">
        <w:rPr>
          <w:rFonts w:cs="Times New Roman"/>
        </w:rPr>
        <w:t xml:space="preserve"> 20130618;</w:t>
      </w:r>
    </w:p>
    <w:p w:rsidR="001B4307" w:rsidRPr="001B4307" w:rsidRDefault="001B4307" w:rsidP="001B4307">
      <w:pPr>
        <w:pStyle w:val="StandardL3"/>
        <w:rPr>
          <w:rFonts w:cs="Times New Roman"/>
        </w:rPr>
      </w:pPr>
      <w:r w:rsidRPr="001B4307">
        <w:rPr>
          <w:rFonts w:cs="Times New Roman"/>
        </w:rPr>
        <w:t xml:space="preserve">Pismo WWPE z </w:t>
      </w:r>
      <w:proofErr w:type="spellStart"/>
      <w:r w:rsidRPr="001B4307">
        <w:rPr>
          <w:rFonts w:cs="Times New Roman"/>
        </w:rPr>
        <w:t>dnia</w:t>
      </w:r>
      <w:proofErr w:type="spellEnd"/>
      <w:r w:rsidRPr="001B4307">
        <w:rPr>
          <w:rFonts w:cs="Times New Roman"/>
        </w:rPr>
        <w:t xml:space="preserve"> 20130628;</w:t>
      </w:r>
    </w:p>
    <w:p w:rsidR="001B4307" w:rsidRPr="001B4307" w:rsidRDefault="001B4307" w:rsidP="001B4307">
      <w:pPr>
        <w:pStyle w:val="StandardL3"/>
        <w:rPr>
          <w:rFonts w:cs="Times New Roman"/>
          <w:lang w:val="pl-PL"/>
        </w:rPr>
      </w:pPr>
      <w:r w:rsidRPr="001B4307">
        <w:rPr>
          <w:rFonts w:cs="Times New Roman"/>
          <w:lang w:val="pl-PL"/>
        </w:rPr>
        <w:t>Pismo COI do MSW z dnia 20130630;</w:t>
      </w:r>
    </w:p>
    <w:p w:rsidR="001B4307" w:rsidRPr="001B4307" w:rsidRDefault="001B4307" w:rsidP="001B4307">
      <w:pPr>
        <w:pStyle w:val="StandardL3"/>
        <w:rPr>
          <w:rFonts w:cs="Times New Roman"/>
          <w:lang w:val="pl-PL"/>
        </w:rPr>
      </w:pPr>
      <w:r w:rsidRPr="001B4307">
        <w:rPr>
          <w:rFonts w:cs="Times New Roman"/>
          <w:lang w:val="pl-PL"/>
        </w:rPr>
        <w:t>Pismo DSIA do COI z dnia 20130716;</w:t>
      </w:r>
    </w:p>
    <w:p w:rsidR="001B4307" w:rsidRPr="001B4307" w:rsidRDefault="001B4307" w:rsidP="001B4307">
      <w:pPr>
        <w:pStyle w:val="StandardL3"/>
        <w:rPr>
          <w:rFonts w:cs="Times New Roman"/>
          <w:lang w:val="pl-PL"/>
        </w:rPr>
      </w:pPr>
      <w:r w:rsidRPr="001B4307">
        <w:rPr>
          <w:rFonts w:cs="Times New Roman"/>
          <w:lang w:val="pl-PL"/>
        </w:rPr>
        <w:t>Pismo WWPE do COI z dnia 20130803;</w:t>
      </w:r>
    </w:p>
    <w:p w:rsidR="001B4307" w:rsidRPr="001B4307" w:rsidRDefault="001B4307" w:rsidP="001B4307">
      <w:pPr>
        <w:pStyle w:val="StandardL3"/>
        <w:rPr>
          <w:rFonts w:cs="Times New Roman"/>
        </w:rPr>
      </w:pPr>
      <w:r w:rsidRPr="001B4307">
        <w:rPr>
          <w:rFonts w:cs="Times New Roman"/>
        </w:rPr>
        <w:t xml:space="preserve">Pismo WWPE z </w:t>
      </w:r>
      <w:proofErr w:type="spellStart"/>
      <w:r w:rsidRPr="001B4307">
        <w:rPr>
          <w:rFonts w:cs="Times New Roman"/>
        </w:rPr>
        <w:t>dnia</w:t>
      </w:r>
      <w:proofErr w:type="spellEnd"/>
      <w:r w:rsidRPr="001B4307">
        <w:rPr>
          <w:rFonts w:cs="Times New Roman"/>
        </w:rPr>
        <w:t xml:space="preserve"> 20130806;</w:t>
      </w:r>
    </w:p>
    <w:p w:rsidR="001B4307" w:rsidRPr="001B4307" w:rsidRDefault="001B4307" w:rsidP="001B4307">
      <w:pPr>
        <w:pStyle w:val="StandardL3"/>
        <w:rPr>
          <w:rFonts w:cs="Times New Roman"/>
          <w:lang w:val="pl-PL"/>
        </w:rPr>
      </w:pPr>
      <w:r w:rsidRPr="001B4307">
        <w:rPr>
          <w:rFonts w:cs="Times New Roman"/>
          <w:lang w:val="pl-PL"/>
        </w:rPr>
        <w:t>Pismo MRR do WWPE z dnia 20130813;</w:t>
      </w:r>
    </w:p>
    <w:p w:rsidR="001B4307" w:rsidRPr="001B4307" w:rsidRDefault="001B4307" w:rsidP="001B4307">
      <w:pPr>
        <w:pStyle w:val="StandardL3"/>
        <w:rPr>
          <w:rFonts w:cs="Times New Roman"/>
        </w:rPr>
      </w:pPr>
      <w:r w:rsidRPr="001B4307">
        <w:rPr>
          <w:rFonts w:cs="Times New Roman"/>
        </w:rPr>
        <w:t xml:space="preserve">Pismo MRR z </w:t>
      </w:r>
      <w:proofErr w:type="spellStart"/>
      <w:r w:rsidRPr="001B4307">
        <w:rPr>
          <w:rFonts w:cs="Times New Roman"/>
        </w:rPr>
        <w:t>dnia</w:t>
      </w:r>
      <w:proofErr w:type="spellEnd"/>
      <w:r w:rsidRPr="001B4307">
        <w:rPr>
          <w:rFonts w:cs="Times New Roman"/>
        </w:rPr>
        <w:t xml:space="preserve"> 20130813;</w:t>
      </w:r>
    </w:p>
    <w:p w:rsidR="001B4307" w:rsidRPr="001B4307" w:rsidRDefault="001B4307" w:rsidP="001B4307">
      <w:pPr>
        <w:pStyle w:val="StandardL3"/>
        <w:rPr>
          <w:rFonts w:cs="Times New Roman"/>
        </w:rPr>
      </w:pPr>
      <w:r w:rsidRPr="001B4307">
        <w:rPr>
          <w:rFonts w:cs="Times New Roman"/>
        </w:rPr>
        <w:t xml:space="preserve">Pismo WWPE z </w:t>
      </w:r>
      <w:proofErr w:type="spellStart"/>
      <w:r w:rsidRPr="001B4307">
        <w:rPr>
          <w:rFonts w:cs="Times New Roman"/>
        </w:rPr>
        <w:t>dnia</w:t>
      </w:r>
      <w:proofErr w:type="spellEnd"/>
      <w:r w:rsidRPr="001B4307">
        <w:rPr>
          <w:rFonts w:cs="Times New Roman"/>
        </w:rPr>
        <w:t xml:space="preserve"> 20130814;</w:t>
      </w:r>
    </w:p>
    <w:p w:rsidR="001B4307" w:rsidRPr="001B4307" w:rsidRDefault="001B4307" w:rsidP="001B4307">
      <w:pPr>
        <w:pStyle w:val="StandardL3"/>
        <w:rPr>
          <w:rFonts w:cs="Times New Roman"/>
          <w:lang w:val="pl-PL"/>
        </w:rPr>
      </w:pPr>
      <w:r w:rsidRPr="001B4307">
        <w:rPr>
          <w:rFonts w:cs="Times New Roman"/>
          <w:lang w:val="pl-PL"/>
        </w:rPr>
        <w:t>Pismo COI do MRR z dnia 20130823;</w:t>
      </w:r>
    </w:p>
    <w:p w:rsidR="001B4307" w:rsidRPr="001B4307" w:rsidRDefault="001B4307" w:rsidP="001B4307">
      <w:pPr>
        <w:pStyle w:val="StandardL3"/>
        <w:rPr>
          <w:rFonts w:cs="Times New Roman"/>
          <w:lang w:val="pl-PL"/>
        </w:rPr>
      </w:pPr>
      <w:r w:rsidRPr="001B4307">
        <w:rPr>
          <w:rFonts w:cs="Times New Roman"/>
          <w:lang w:val="pl-PL"/>
        </w:rPr>
        <w:t>Pismo WWPE do MSW z dnia 20130826;</w:t>
      </w:r>
    </w:p>
    <w:p w:rsidR="001B4307" w:rsidRPr="001B4307" w:rsidRDefault="001B4307" w:rsidP="001B4307">
      <w:pPr>
        <w:pStyle w:val="StandardL3"/>
        <w:rPr>
          <w:rFonts w:cs="Times New Roman"/>
          <w:lang w:val="pl-PL"/>
        </w:rPr>
      </w:pPr>
      <w:r w:rsidRPr="001B4307">
        <w:rPr>
          <w:rFonts w:cs="Times New Roman"/>
          <w:lang w:val="pl-PL"/>
        </w:rPr>
        <w:lastRenderedPageBreak/>
        <w:t>Pismo COI do MSW z dnia 20130905;</w:t>
      </w:r>
    </w:p>
    <w:p w:rsidR="001B4307" w:rsidRPr="001B4307" w:rsidRDefault="001B4307" w:rsidP="001B4307">
      <w:pPr>
        <w:pStyle w:val="StandardL3"/>
        <w:rPr>
          <w:rFonts w:cs="Times New Roman"/>
        </w:rPr>
      </w:pPr>
      <w:r w:rsidRPr="001B4307">
        <w:rPr>
          <w:rFonts w:cs="Times New Roman"/>
        </w:rPr>
        <w:t xml:space="preserve">Pismo COI z </w:t>
      </w:r>
      <w:proofErr w:type="spellStart"/>
      <w:r w:rsidRPr="001B4307">
        <w:rPr>
          <w:rFonts w:cs="Times New Roman"/>
        </w:rPr>
        <w:t>dnia</w:t>
      </w:r>
      <w:proofErr w:type="spellEnd"/>
      <w:r w:rsidRPr="001B4307">
        <w:rPr>
          <w:rFonts w:cs="Times New Roman"/>
        </w:rPr>
        <w:t xml:space="preserve"> 20130905;</w:t>
      </w:r>
    </w:p>
    <w:p w:rsidR="001B4307" w:rsidRPr="001B4307" w:rsidRDefault="001B4307" w:rsidP="001B4307">
      <w:pPr>
        <w:pStyle w:val="StandardL3"/>
        <w:rPr>
          <w:rFonts w:cs="Times New Roman"/>
        </w:rPr>
      </w:pPr>
      <w:r w:rsidRPr="001B4307">
        <w:rPr>
          <w:rFonts w:cs="Times New Roman"/>
        </w:rPr>
        <w:t xml:space="preserve">COI z </w:t>
      </w:r>
      <w:proofErr w:type="spellStart"/>
      <w:r w:rsidRPr="001B4307">
        <w:rPr>
          <w:rFonts w:cs="Times New Roman"/>
        </w:rPr>
        <w:t>dnia</w:t>
      </w:r>
      <w:proofErr w:type="spellEnd"/>
      <w:r w:rsidRPr="001B4307">
        <w:rPr>
          <w:rFonts w:cs="Times New Roman"/>
        </w:rPr>
        <w:t xml:space="preserve"> 20130913;</w:t>
      </w:r>
    </w:p>
    <w:p w:rsidR="001B4307" w:rsidRPr="001B4307" w:rsidRDefault="001B4307" w:rsidP="001B4307">
      <w:pPr>
        <w:pStyle w:val="StandardL3"/>
        <w:rPr>
          <w:rFonts w:cs="Times New Roman"/>
          <w:lang w:val="pl-PL"/>
        </w:rPr>
      </w:pPr>
      <w:r w:rsidRPr="001B4307">
        <w:rPr>
          <w:rFonts w:cs="Times New Roman"/>
          <w:lang w:val="pl-PL"/>
        </w:rPr>
        <w:t>Pismo DSIA do COI z dnia 20130913;</w:t>
      </w:r>
    </w:p>
    <w:p w:rsidR="001B4307" w:rsidRPr="001B4307" w:rsidRDefault="001B4307" w:rsidP="001B4307">
      <w:pPr>
        <w:pStyle w:val="StandardL3"/>
        <w:rPr>
          <w:rFonts w:cs="Times New Roman"/>
          <w:lang w:val="pl-PL"/>
        </w:rPr>
      </w:pPr>
      <w:r w:rsidRPr="001B4307">
        <w:rPr>
          <w:rFonts w:cs="Times New Roman"/>
          <w:lang w:val="pl-PL"/>
        </w:rPr>
        <w:t>Pismo MRR do MSW z dnia 20130915;</w:t>
      </w:r>
    </w:p>
    <w:p w:rsidR="001B4307" w:rsidRPr="001B4307" w:rsidRDefault="001B4307" w:rsidP="001B4307">
      <w:pPr>
        <w:pStyle w:val="StandardL3"/>
        <w:rPr>
          <w:rFonts w:cs="Times New Roman"/>
        </w:rPr>
      </w:pPr>
      <w:r w:rsidRPr="001B4307">
        <w:rPr>
          <w:rFonts w:cs="Times New Roman"/>
        </w:rPr>
        <w:t xml:space="preserve">Pismo MRR z </w:t>
      </w:r>
      <w:proofErr w:type="spellStart"/>
      <w:r w:rsidRPr="001B4307">
        <w:rPr>
          <w:rFonts w:cs="Times New Roman"/>
        </w:rPr>
        <w:t>dnia</w:t>
      </w:r>
      <w:proofErr w:type="spellEnd"/>
      <w:r w:rsidRPr="001B4307">
        <w:rPr>
          <w:rFonts w:cs="Times New Roman"/>
        </w:rPr>
        <w:t xml:space="preserve"> 20130915;</w:t>
      </w:r>
    </w:p>
    <w:p w:rsidR="001B4307" w:rsidRPr="001B4307" w:rsidRDefault="001B4307" w:rsidP="001B4307">
      <w:pPr>
        <w:pStyle w:val="StandardL3"/>
        <w:rPr>
          <w:rFonts w:cs="Times New Roman"/>
          <w:lang w:val="pl-PL"/>
        </w:rPr>
      </w:pPr>
      <w:r w:rsidRPr="001B4307">
        <w:rPr>
          <w:rFonts w:cs="Times New Roman"/>
          <w:lang w:val="pl-PL"/>
        </w:rPr>
        <w:t>Pismo WWPE do COI z dnia 20130917;</w:t>
      </w:r>
    </w:p>
    <w:p w:rsidR="001B4307" w:rsidRPr="001B4307" w:rsidRDefault="001B4307" w:rsidP="001B4307">
      <w:pPr>
        <w:pStyle w:val="StandardL3"/>
        <w:rPr>
          <w:rFonts w:cs="Times New Roman"/>
          <w:lang w:val="pl-PL"/>
        </w:rPr>
      </w:pPr>
      <w:r w:rsidRPr="001B4307">
        <w:rPr>
          <w:rFonts w:cs="Times New Roman"/>
          <w:lang w:val="pl-PL"/>
        </w:rPr>
        <w:t>Pismo DSIA do MRR z dnia 20130920;</w:t>
      </w:r>
    </w:p>
    <w:p w:rsidR="001B4307" w:rsidRPr="001B4307" w:rsidRDefault="001B4307" w:rsidP="001B4307">
      <w:pPr>
        <w:pStyle w:val="StandardL3"/>
        <w:rPr>
          <w:rFonts w:cs="Times New Roman"/>
          <w:lang w:val="pl-PL"/>
        </w:rPr>
      </w:pPr>
      <w:r w:rsidRPr="001B4307">
        <w:rPr>
          <w:rFonts w:cs="Times New Roman"/>
          <w:lang w:val="pl-PL"/>
        </w:rPr>
        <w:t>Pismo DSIA do MRR z dnia 20130920;</w:t>
      </w:r>
    </w:p>
    <w:p w:rsidR="001B4307" w:rsidRPr="001B4307" w:rsidRDefault="001B4307" w:rsidP="001B4307">
      <w:pPr>
        <w:pStyle w:val="StandardL3"/>
        <w:rPr>
          <w:rFonts w:cs="Times New Roman"/>
          <w:lang w:val="pl-PL"/>
        </w:rPr>
      </w:pPr>
      <w:r w:rsidRPr="001B4307">
        <w:rPr>
          <w:rFonts w:cs="Times New Roman"/>
          <w:lang w:val="pl-PL"/>
        </w:rPr>
        <w:t>Pismo COI do MSW z dnia 20130927;</w:t>
      </w:r>
    </w:p>
    <w:p w:rsidR="001B4307" w:rsidRPr="001B4307" w:rsidRDefault="001B4307" w:rsidP="001B4307">
      <w:pPr>
        <w:pStyle w:val="StandardL3"/>
        <w:rPr>
          <w:rFonts w:cs="Times New Roman"/>
          <w:lang w:val="pl-PL"/>
        </w:rPr>
      </w:pPr>
      <w:r w:rsidRPr="001B4307">
        <w:rPr>
          <w:rFonts w:cs="Times New Roman"/>
          <w:lang w:val="pl-PL"/>
        </w:rPr>
        <w:t>Pismo COI do WWPE z dnia 20130929;</w:t>
      </w:r>
    </w:p>
    <w:p w:rsidR="001B4307" w:rsidRPr="001B4307" w:rsidRDefault="001B4307" w:rsidP="001B4307">
      <w:pPr>
        <w:pStyle w:val="StandardL3"/>
        <w:rPr>
          <w:rFonts w:cs="Times New Roman"/>
          <w:lang w:val="pl-PL"/>
        </w:rPr>
      </w:pPr>
      <w:r w:rsidRPr="001B4307">
        <w:rPr>
          <w:rFonts w:cs="Times New Roman"/>
          <w:lang w:val="pl-PL"/>
        </w:rPr>
        <w:t>Pismo DSIA do WWPE z dnia 20131003;</w:t>
      </w:r>
    </w:p>
    <w:p w:rsidR="001B4307" w:rsidRPr="001B4307" w:rsidRDefault="001B4307" w:rsidP="001B4307">
      <w:pPr>
        <w:pStyle w:val="StandardL3"/>
        <w:rPr>
          <w:rFonts w:cs="Times New Roman"/>
          <w:lang w:val="pl-PL"/>
        </w:rPr>
      </w:pPr>
      <w:r w:rsidRPr="001B4307">
        <w:rPr>
          <w:rFonts w:cs="Times New Roman"/>
          <w:lang w:val="pl-PL"/>
        </w:rPr>
        <w:t>Pismo WWPE do MSW z dnia 20131015;</w:t>
      </w:r>
    </w:p>
    <w:p w:rsidR="001B4307" w:rsidRPr="001B4307" w:rsidRDefault="001B4307" w:rsidP="001B4307">
      <w:pPr>
        <w:pStyle w:val="StandardL3"/>
        <w:rPr>
          <w:rFonts w:cs="Times New Roman"/>
          <w:lang w:val="pl-PL"/>
        </w:rPr>
      </w:pPr>
      <w:r w:rsidRPr="001B4307">
        <w:rPr>
          <w:rFonts w:cs="Times New Roman"/>
          <w:lang w:val="pl-PL"/>
        </w:rPr>
        <w:t>Pismo MRR do MSW z dnia 20131021;</w:t>
      </w:r>
    </w:p>
    <w:p w:rsidR="001B4307" w:rsidRPr="001B4307" w:rsidRDefault="001B4307" w:rsidP="001B4307">
      <w:pPr>
        <w:pStyle w:val="StandardL3"/>
        <w:rPr>
          <w:rFonts w:cs="Times New Roman"/>
          <w:lang w:val="pl-PL"/>
        </w:rPr>
      </w:pPr>
      <w:r w:rsidRPr="001B4307">
        <w:rPr>
          <w:rFonts w:cs="Times New Roman"/>
          <w:lang w:val="pl-PL"/>
        </w:rPr>
        <w:t>Pismo COI do MSW z dnia 20131029;</w:t>
      </w:r>
    </w:p>
    <w:p w:rsidR="001B4307" w:rsidRPr="001B4307" w:rsidRDefault="001B4307" w:rsidP="001B4307">
      <w:pPr>
        <w:pStyle w:val="StandardL3"/>
        <w:rPr>
          <w:rFonts w:cs="Times New Roman"/>
          <w:lang w:val="pl-PL"/>
        </w:rPr>
      </w:pPr>
      <w:r w:rsidRPr="001B4307">
        <w:rPr>
          <w:rFonts w:cs="Times New Roman"/>
          <w:lang w:val="pl-PL"/>
        </w:rPr>
        <w:t>Pismo DSIA do WWPE z dnia 20131030;</w:t>
      </w:r>
    </w:p>
    <w:p w:rsidR="001B4307" w:rsidRPr="001B4307" w:rsidRDefault="001B4307" w:rsidP="001B4307">
      <w:pPr>
        <w:pStyle w:val="StandardL3"/>
        <w:rPr>
          <w:rFonts w:cs="Times New Roman"/>
          <w:lang w:val="pl-PL"/>
        </w:rPr>
      </w:pPr>
      <w:r w:rsidRPr="001B4307">
        <w:rPr>
          <w:rFonts w:cs="Times New Roman"/>
          <w:lang w:val="pl-PL"/>
        </w:rPr>
        <w:t xml:space="preserve">Pismo DSIA do WWPE </w:t>
      </w:r>
      <w:proofErr w:type="spellStart"/>
      <w:r w:rsidRPr="001B4307">
        <w:rPr>
          <w:rFonts w:cs="Times New Roman"/>
          <w:lang w:val="pl-PL"/>
        </w:rPr>
        <w:t>zał</w:t>
      </w:r>
      <w:proofErr w:type="spellEnd"/>
      <w:r w:rsidRPr="001B4307">
        <w:rPr>
          <w:rFonts w:cs="Times New Roman"/>
          <w:lang w:val="pl-PL"/>
        </w:rPr>
        <w:t xml:space="preserve"> 1, z dnia 20131030;</w:t>
      </w:r>
    </w:p>
    <w:p w:rsidR="001B4307" w:rsidRPr="001B4307" w:rsidRDefault="001B4307" w:rsidP="001B4307">
      <w:pPr>
        <w:pStyle w:val="StandardL3"/>
        <w:rPr>
          <w:rFonts w:cs="Times New Roman"/>
          <w:lang w:val="pl-PL"/>
        </w:rPr>
      </w:pPr>
      <w:r w:rsidRPr="001B4307">
        <w:rPr>
          <w:rFonts w:cs="Times New Roman"/>
          <w:lang w:val="pl-PL"/>
        </w:rPr>
        <w:t>Pismo WWPE do MSW z dnia 20131104;</w:t>
      </w:r>
    </w:p>
    <w:p w:rsidR="001B4307" w:rsidRPr="001B4307" w:rsidRDefault="001B4307" w:rsidP="001B4307">
      <w:pPr>
        <w:pStyle w:val="StandardL3"/>
        <w:rPr>
          <w:rFonts w:cs="Times New Roman"/>
          <w:lang w:val="pl-PL"/>
        </w:rPr>
      </w:pPr>
      <w:r w:rsidRPr="001B4307">
        <w:rPr>
          <w:rFonts w:cs="Times New Roman"/>
          <w:lang w:val="pl-PL"/>
        </w:rPr>
        <w:t>Pismo COI do MSW z dnia 20131122;</w:t>
      </w:r>
    </w:p>
    <w:p w:rsidR="001B4307" w:rsidRPr="001B4307" w:rsidRDefault="001B4307" w:rsidP="001B4307">
      <w:pPr>
        <w:pStyle w:val="StandardL3"/>
        <w:rPr>
          <w:rFonts w:cs="Times New Roman"/>
          <w:lang w:val="pl-PL"/>
        </w:rPr>
      </w:pPr>
      <w:r w:rsidRPr="001B4307">
        <w:rPr>
          <w:rFonts w:cs="Times New Roman"/>
          <w:lang w:val="pl-PL"/>
        </w:rPr>
        <w:t>Pismo DSIA do COI z dnia 20131122;</w:t>
      </w:r>
    </w:p>
    <w:p w:rsidR="001B4307" w:rsidRPr="001B4307" w:rsidRDefault="001B4307" w:rsidP="001B4307">
      <w:pPr>
        <w:pStyle w:val="StandardL3"/>
        <w:rPr>
          <w:rFonts w:cs="Times New Roman"/>
          <w:lang w:val="pl-PL"/>
        </w:rPr>
      </w:pPr>
      <w:r w:rsidRPr="001B4307">
        <w:rPr>
          <w:rFonts w:cs="Times New Roman"/>
          <w:lang w:val="pl-PL"/>
        </w:rPr>
        <w:t>Pismo DSIA do WWPE z dnia 20131129;</w:t>
      </w:r>
    </w:p>
    <w:p w:rsidR="001B4307" w:rsidRPr="001B4307" w:rsidRDefault="001B4307" w:rsidP="001B4307">
      <w:pPr>
        <w:pStyle w:val="StandardL3"/>
        <w:rPr>
          <w:rFonts w:cs="Times New Roman"/>
          <w:lang w:val="pl-PL"/>
        </w:rPr>
      </w:pPr>
      <w:r w:rsidRPr="001B4307">
        <w:rPr>
          <w:rFonts w:cs="Times New Roman"/>
          <w:lang w:val="pl-PL"/>
        </w:rPr>
        <w:t>Notatka ze spotkania z WWPE z dnia 20131129;</w:t>
      </w:r>
    </w:p>
    <w:p w:rsidR="001B4307" w:rsidRPr="001B4307" w:rsidRDefault="001B4307" w:rsidP="001B4307">
      <w:pPr>
        <w:pStyle w:val="StandardL3"/>
        <w:rPr>
          <w:rFonts w:cs="Times New Roman"/>
        </w:rPr>
      </w:pPr>
      <w:proofErr w:type="spellStart"/>
      <w:r w:rsidRPr="001B4307">
        <w:rPr>
          <w:rFonts w:cs="Times New Roman"/>
        </w:rPr>
        <w:t>Notatka</w:t>
      </w:r>
      <w:proofErr w:type="spellEnd"/>
      <w:r w:rsidRPr="001B4307">
        <w:rPr>
          <w:rFonts w:cs="Times New Roman"/>
        </w:rPr>
        <w:t xml:space="preserve"> </w:t>
      </w:r>
      <w:proofErr w:type="spellStart"/>
      <w:r w:rsidRPr="001B4307">
        <w:rPr>
          <w:rFonts w:cs="Times New Roman"/>
        </w:rPr>
        <w:t>służbowa</w:t>
      </w:r>
      <w:proofErr w:type="spellEnd"/>
      <w:r w:rsidRPr="001B4307">
        <w:rPr>
          <w:rFonts w:cs="Times New Roman"/>
        </w:rPr>
        <w:t xml:space="preserve"> z </w:t>
      </w:r>
      <w:proofErr w:type="spellStart"/>
      <w:r w:rsidRPr="001B4307">
        <w:rPr>
          <w:rFonts w:cs="Times New Roman"/>
        </w:rPr>
        <w:t>dnia</w:t>
      </w:r>
      <w:proofErr w:type="spellEnd"/>
      <w:r w:rsidRPr="001B4307">
        <w:rPr>
          <w:rFonts w:cs="Times New Roman"/>
        </w:rPr>
        <w:t xml:space="preserve"> 20131129;</w:t>
      </w:r>
    </w:p>
    <w:p w:rsidR="001B4307" w:rsidRPr="001B4307" w:rsidRDefault="001B4307" w:rsidP="001B4307">
      <w:pPr>
        <w:pStyle w:val="StandardL3"/>
        <w:rPr>
          <w:rFonts w:cs="Times New Roman"/>
          <w:lang w:val="pl-PL"/>
        </w:rPr>
      </w:pPr>
      <w:r w:rsidRPr="001B4307">
        <w:rPr>
          <w:rFonts w:cs="Times New Roman"/>
          <w:lang w:val="pl-PL"/>
        </w:rPr>
        <w:t>Pismo WWPE do DSIA z dnia 20140109;</w:t>
      </w:r>
    </w:p>
    <w:p w:rsidR="001B4307" w:rsidRPr="001B4307" w:rsidRDefault="001B4307" w:rsidP="001B4307">
      <w:pPr>
        <w:pStyle w:val="StandardL3"/>
        <w:rPr>
          <w:rFonts w:cs="Times New Roman"/>
          <w:lang w:val="pl-PL"/>
        </w:rPr>
      </w:pPr>
      <w:r w:rsidRPr="001B4307">
        <w:rPr>
          <w:rFonts w:cs="Times New Roman"/>
          <w:lang w:val="pl-PL"/>
        </w:rPr>
        <w:t>Pismo DSIA do COI z dnia 20140121;</w:t>
      </w:r>
    </w:p>
    <w:p w:rsidR="001B4307" w:rsidRPr="001B4307" w:rsidRDefault="001B4307" w:rsidP="001B4307">
      <w:pPr>
        <w:pStyle w:val="StandardL3"/>
        <w:rPr>
          <w:rFonts w:cs="Times New Roman"/>
          <w:lang w:val="pl-PL"/>
        </w:rPr>
      </w:pPr>
      <w:r w:rsidRPr="001B4307">
        <w:rPr>
          <w:rFonts w:cs="Times New Roman"/>
          <w:lang w:val="pl-PL"/>
        </w:rPr>
        <w:t>Pismo COI do DSIA z dnia 20140207;</w:t>
      </w:r>
    </w:p>
    <w:p w:rsidR="001B4307" w:rsidRPr="001B4307" w:rsidRDefault="001B4307" w:rsidP="001B4307">
      <w:pPr>
        <w:pStyle w:val="StandardL3"/>
        <w:rPr>
          <w:rFonts w:cs="Times New Roman"/>
          <w:lang w:val="pl-PL"/>
        </w:rPr>
      </w:pPr>
      <w:r w:rsidRPr="001B4307">
        <w:rPr>
          <w:rFonts w:cs="Times New Roman"/>
          <w:lang w:val="pl-PL"/>
        </w:rPr>
        <w:t>Pismo DSIA do DP z dnia 20140219;</w:t>
      </w:r>
    </w:p>
    <w:p w:rsidR="001B4307" w:rsidRPr="001B4307" w:rsidRDefault="001B4307" w:rsidP="001B4307">
      <w:pPr>
        <w:pStyle w:val="StandardL3"/>
        <w:rPr>
          <w:rFonts w:cs="Times New Roman"/>
          <w:lang w:val="pl-PL"/>
        </w:rPr>
      </w:pPr>
      <w:r w:rsidRPr="001B4307">
        <w:rPr>
          <w:rFonts w:cs="Times New Roman"/>
          <w:lang w:val="pl-PL"/>
        </w:rPr>
        <w:lastRenderedPageBreak/>
        <w:t>Pismo COI do DSIA z dnia 20140220;</w:t>
      </w:r>
    </w:p>
    <w:p w:rsidR="001B4307" w:rsidRPr="001B4307" w:rsidRDefault="001B4307" w:rsidP="001B4307">
      <w:pPr>
        <w:pStyle w:val="StandardL3"/>
        <w:rPr>
          <w:rFonts w:cs="Times New Roman"/>
          <w:lang w:val="pl-PL"/>
        </w:rPr>
      </w:pPr>
      <w:r w:rsidRPr="001B4307">
        <w:rPr>
          <w:rFonts w:cs="Times New Roman"/>
          <w:lang w:val="pl-PL"/>
        </w:rPr>
        <w:t xml:space="preserve">Pismo DSIA do </w:t>
      </w:r>
      <w:proofErr w:type="spellStart"/>
      <w:r w:rsidRPr="001B4307">
        <w:rPr>
          <w:rFonts w:cs="Times New Roman"/>
          <w:lang w:val="pl-PL"/>
        </w:rPr>
        <w:t>DWMiFM</w:t>
      </w:r>
      <w:proofErr w:type="spellEnd"/>
      <w:r w:rsidRPr="001B4307">
        <w:rPr>
          <w:rFonts w:cs="Times New Roman"/>
          <w:lang w:val="pl-PL"/>
        </w:rPr>
        <w:t xml:space="preserve"> z dnia 20140220;</w:t>
      </w:r>
    </w:p>
    <w:p w:rsidR="001B4307" w:rsidRPr="001B4307" w:rsidRDefault="001B4307" w:rsidP="001B4307">
      <w:pPr>
        <w:pStyle w:val="StandardL3"/>
        <w:rPr>
          <w:rFonts w:cs="Times New Roman"/>
          <w:lang w:val="pl-PL"/>
        </w:rPr>
      </w:pPr>
      <w:r w:rsidRPr="001B4307">
        <w:rPr>
          <w:rFonts w:cs="Times New Roman"/>
          <w:lang w:val="pl-PL"/>
        </w:rPr>
        <w:t>Pismo DSIA do DP z dnia 20140221;</w:t>
      </w:r>
    </w:p>
    <w:p w:rsidR="001B4307" w:rsidRPr="001B4307" w:rsidRDefault="001B4307" w:rsidP="001B4307">
      <w:pPr>
        <w:pStyle w:val="StandardL3"/>
        <w:rPr>
          <w:rFonts w:cs="Times New Roman"/>
          <w:lang w:val="pl-PL"/>
        </w:rPr>
      </w:pPr>
      <w:r w:rsidRPr="001B4307">
        <w:rPr>
          <w:rFonts w:cs="Times New Roman"/>
          <w:lang w:val="pl-PL"/>
        </w:rPr>
        <w:t>Pismo WWPE ex-post z dnia 20140307;</w:t>
      </w:r>
    </w:p>
    <w:p w:rsidR="001B4307" w:rsidRPr="001B4307" w:rsidRDefault="001B4307" w:rsidP="001B4307">
      <w:pPr>
        <w:pStyle w:val="StandardL3"/>
        <w:rPr>
          <w:rFonts w:cs="Times New Roman"/>
          <w:lang w:val="pl-PL"/>
        </w:rPr>
      </w:pPr>
      <w:r w:rsidRPr="001B4307">
        <w:rPr>
          <w:rFonts w:cs="Times New Roman"/>
          <w:lang w:val="pl-PL"/>
        </w:rPr>
        <w:t xml:space="preserve">Pismo </w:t>
      </w:r>
      <w:proofErr w:type="spellStart"/>
      <w:r w:rsidRPr="001B4307">
        <w:rPr>
          <w:rFonts w:cs="Times New Roman"/>
          <w:lang w:val="pl-PL"/>
        </w:rPr>
        <w:t>COIx</w:t>
      </w:r>
      <w:proofErr w:type="spellEnd"/>
      <w:r w:rsidRPr="001B4307">
        <w:rPr>
          <w:rFonts w:cs="Times New Roman"/>
          <w:lang w:val="pl-PL"/>
        </w:rPr>
        <w:t xml:space="preserve"> - kontrola ex-post z dnia 20140310;</w:t>
      </w:r>
    </w:p>
    <w:p w:rsidR="001B4307" w:rsidRPr="001B4307" w:rsidRDefault="001B4307" w:rsidP="001B4307">
      <w:pPr>
        <w:pStyle w:val="StandardL3"/>
        <w:rPr>
          <w:rFonts w:cs="Times New Roman"/>
          <w:lang w:val="pl-PL"/>
        </w:rPr>
      </w:pPr>
      <w:r w:rsidRPr="001B4307">
        <w:rPr>
          <w:rFonts w:cs="Times New Roman"/>
          <w:lang w:val="pl-PL"/>
        </w:rPr>
        <w:t>Pismo MSW do WWPE z dnia 20140319, z załącznikiem;</w:t>
      </w:r>
    </w:p>
    <w:p w:rsidR="001B4307" w:rsidRPr="001B4307" w:rsidRDefault="001B4307" w:rsidP="001B4307">
      <w:pPr>
        <w:pStyle w:val="StandardL3"/>
        <w:rPr>
          <w:rFonts w:cs="Times New Roman"/>
        </w:rPr>
      </w:pPr>
      <w:proofErr w:type="spellStart"/>
      <w:r w:rsidRPr="001B4307">
        <w:rPr>
          <w:rFonts w:cs="Times New Roman"/>
        </w:rPr>
        <w:t>Umowa</w:t>
      </w:r>
      <w:proofErr w:type="spellEnd"/>
    </w:p>
    <w:p w:rsidR="001B4307" w:rsidRPr="001B4307" w:rsidRDefault="001B4307" w:rsidP="001B4307">
      <w:pPr>
        <w:pStyle w:val="StandardL4"/>
        <w:rPr>
          <w:rFonts w:cs="Times New Roman"/>
          <w:lang w:val="pl-PL"/>
        </w:rPr>
      </w:pPr>
      <w:r w:rsidRPr="001B4307">
        <w:rPr>
          <w:rFonts w:cs="Times New Roman"/>
          <w:lang w:val="pl-PL"/>
        </w:rPr>
        <w:t>Pismo DSIA do WWFE z dnia 20130308;</w:t>
      </w:r>
    </w:p>
    <w:p w:rsidR="001B4307" w:rsidRPr="001B4307" w:rsidRDefault="001B4307" w:rsidP="001B4307">
      <w:pPr>
        <w:pStyle w:val="StandardL4"/>
        <w:rPr>
          <w:rFonts w:cs="Times New Roman"/>
        </w:rPr>
      </w:pPr>
      <w:r w:rsidRPr="001B4307">
        <w:rPr>
          <w:rFonts w:cs="Times New Roman"/>
        </w:rPr>
        <w:t xml:space="preserve">Pismo WWPE z </w:t>
      </w:r>
      <w:proofErr w:type="spellStart"/>
      <w:r w:rsidRPr="001B4307">
        <w:rPr>
          <w:rFonts w:cs="Times New Roman"/>
        </w:rPr>
        <w:t>dnia</w:t>
      </w:r>
      <w:proofErr w:type="spellEnd"/>
      <w:r w:rsidRPr="001B4307">
        <w:rPr>
          <w:rFonts w:cs="Times New Roman"/>
        </w:rPr>
        <w:t xml:space="preserve"> 20130319;</w:t>
      </w:r>
    </w:p>
    <w:p w:rsidR="001B4307" w:rsidRPr="001B4307" w:rsidRDefault="00800128" w:rsidP="001B4307">
      <w:pPr>
        <w:pStyle w:val="StandardL4"/>
        <w:rPr>
          <w:rFonts w:cs="Times New Roman"/>
        </w:rPr>
      </w:pPr>
      <w:r>
        <w:rPr>
          <w:rFonts w:cs="Times New Roman"/>
        </w:rPr>
        <w:t>©</w:t>
      </w:r>
      <w:r w:rsidR="001B4307" w:rsidRPr="001B4307">
        <w:rPr>
          <w:rFonts w:cs="Times New Roman"/>
        </w:rPr>
        <w:t xml:space="preserve">Pismo COI z </w:t>
      </w:r>
      <w:proofErr w:type="spellStart"/>
      <w:r w:rsidR="001B4307" w:rsidRPr="001B4307">
        <w:rPr>
          <w:rFonts w:cs="Times New Roman"/>
        </w:rPr>
        <w:t>dnia</w:t>
      </w:r>
      <w:proofErr w:type="spellEnd"/>
      <w:r w:rsidR="001B4307" w:rsidRPr="001B4307">
        <w:rPr>
          <w:rFonts w:cs="Times New Roman"/>
        </w:rPr>
        <w:t xml:space="preserve"> 20130510;</w:t>
      </w:r>
    </w:p>
    <w:p w:rsidR="001B4307" w:rsidRPr="001B4307" w:rsidRDefault="001B4307" w:rsidP="001B4307">
      <w:pPr>
        <w:pStyle w:val="StandardL4"/>
        <w:rPr>
          <w:rFonts w:cs="Times New Roman"/>
          <w:lang w:val="pl-PL"/>
        </w:rPr>
      </w:pPr>
      <w:r w:rsidRPr="001B4307">
        <w:rPr>
          <w:rFonts w:cs="Times New Roman"/>
          <w:lang w:val="pl-PL"/>
        </w:rPr>
        <w:t>Pismo COI do WWPE z dnia 20130513;</w:t>
      </w:r>
    </w:p>
    <w:p w:rsidR="001B4307" w:rsidRPr="001B4307" w:rsidRDefault="001B4307" w:rsidP="001B4307">
      <w:pPr>
        <w:pStyle w:val="StandardL4"/>
        <w:rPr>
          <w:rFonts w:cs="Times New Roman"/>
        </w:rPr>
      </w:pPr>
      <w:r w:rsidRPr="001B4307">
        <w:rPr>
          <w:rFonts w:cs="Times New Roman"/>
        </w:rPr>
        <w:t xml:space="preserve">Pismo COI z </w:t>
      </w:r>
      <w:proofErr w:type="spellStart"/>
      <w:r w:rsidRPr="001B4307">
        <w:rPr>
          <w:rFonts w:cs="Times New Roman"/>
        </w:rPr>
        <w:t>dnia</w:t>
      </w:r>
      <w:proofErr w:type="spellEnd"/>
      <w:r w:rsidRPr="001B4307">
        <w:rPr>
          <w:rFonts w:cs="Times New Roman"/>
        </w:rPr>
        <w:t xml:space="preserve"> 20130513;</w:t>
      </w:r>
    </w:p>
    <w:p w:rsidR="001B4307" w:rsidRPr="001B4307" w:rsidRDefault="001B4307" w:rsidP="001B4307">
      <w:pPr>
        <w:pStyle w:val="StandardL4"/>
        <w:rPr>
          <w:rFonts w:cs="Times New Roman"/>
        </w:rPr>
      </w:pPr>
      <w:r w:rsidRPr="001B4307">
        <w:rPr>
          <w:rFonts w:cs="Times New Roman"/>
        </w:rPr>
        <w:t xml:space="preserve">Pismo MRR z </w:t>
      </w:r>
      <w:proofErr w:type="spellStart"/>
      <w:r w:rsidRPr="001B4307">
        <w:rPr>
          <w:rFonts w:cs="Times New Roman"/>
        </w:rPr>
        <w:t>dnia</w:t>
      </w:r>
      <w:proofErr w:type="spellEnd"/>
      <w:r w:rsidRPr="001B4307">
        <w:rPr>
          <w:rFonts w:cs="Times New Roman"/>
        </w:rPr>
        <w:t xml:space="preserve"> 20130618;</w:t>
      </w:r>
    </w:p>
    <w:p w:rsidR="001B4307" w:rsidRPr="001B4307" w:rsidRDefault="001B4307" w:rsidP="001B4307">
      <w:pPr>
        <w:pStyle w:val="StandardL4"/>
        <w:rPr>
          <w:rFonts w:cs="Times New Roman"/>
        </w:rPr>
      </w:pPr>
      <w:r w:rsidRPr="001B4307">
        <w:rPr>
          <w:rFonts w:cs="Times New Roman"/>
        </w:rPr>
        <w:t xml:space="preserve">Pismo WWPE z </w:t>
      </w:r>
      <w:proofErr w:type="spellStart"/>
      <w:r w:rsidRPr="001B4307">
        <w:rPr>
          <w:rFonts w:cs="Times New Roman"/>
        </w:rPr>
        <w:t>dnia</w:t>
      </w:r>
      <w:proofErr w:type="spellEnd"/>
      <w:r w:rsidRPr="001B4307">
        <w:rPr>
          <w:rFonts w:cs="Times New Roman"/>
        </w:rPr>
        <w:t xml:space="preserve"> 20130628;</w:t>
      </w:r>
    </w:p>
    <w:p w:rsidR="001B4307" w:rsidRPr="001B4307" w:rsidRDefault="001B4307" w:rsidP="001B4307">
      <w:pPr>
        <w:pStyle w:val="StandardL4"/>
        <w:rPr>
          <w:rFonts w:cs="Times New Roman"/>
        </w:rPr>
      </w:pPr>
      <w:r w:rsidRPr="001B4307">
        <w:rPr>
          <w:rFonts w:cs="Times New Roman"/>
        </w:rPr>
        <w:t xml:space="preserve">Pismo WWPE z </w:t>
      </w:r>
      <w:proofErr w:type="spellStart"/>
      <w:r w:rsidRPr="001B4307">
        <w:rPr>
          <w:rFonts w:cs="Times New Roman"/>
        </w:rPr>
        <w:t>dnia</w:t>
      </w:r>
      <w:proofErr w:type="spellEnd"/>
      <w:r w:rsidRPr="001B4307">
        <w:rPr>
          <w:rFonts w:cs="Times New Roman"/>
        </w:rPr>
        <w:t xml:space="preserve"> 20130703;</w:t>
      </w:r>
    </w:p>
    <w:p w:rsidR="001B4307" w:rsidRPr="001B4307" w:rsidRDefault="001B4307" w:rsidP="001B4307">
      <w:pPr>
        <w:pStyle w:val="StandardL4"/>
        <w:rPr>
          <w:rFonts w:cs="Times New Roman"/>
          <w:lang w:val="pl-PL"/>
        </w:rPr>
      </w:pPr>
      <w:r w:rsidRPr="001B4307">
        <w:rPr>
          <w:rFonts w:cs="Times New Roman"/>
          <w:lang w:val="pl-PL"/>
        </w:rPr>
        <w:t>Pismo WWPE do COI z dnia 20130803;</w:t>
      </w:r>
    </w:p>
    <w:p w:rsidR="001B4307" w:rsidRPr="001B4307" w:rsidRDefault="001B4307" w:rsidP="001B4307">
      <w:pPr>
        <w:pStyle w:val="StandardL4"/>
        <w:rPr>
          <w:rFonts w:cs="Times New Roman"/>
        </w:rPr>
      </w:pPr>
      <w:r w:rsidRPr="001B4307">
        <w:rPr>
          <w:rFonts w:cs="Times New Roman"/>
        </w:rPr>
        <w:t xml:space="preserve">Pismo WWPE z </w:t>
      </w:r>
      <w:proofErr w:type="spellStart"/>
      <w:r w:rsidRPr="001B4307">
        <w:rPr>
          <w:rFonts w:cs="Times New Roman"/>
        </w:rPr>
        <w:t>dnia</w:t>
      </w:r>
      <w:proofErr w:type="spellEnd"/>
      <w:r w:rsidRPr="001B4307">
        <w:rPr>
          <w:rFonts w:cs="Times New Roman"/>
        </w:rPr>
        <w:t xml:space="preserve"> 20130806;</w:t>
      </w:r>
    </w:p>
    <w:p w:rsidR="001B4307" w:rsidRPr="001B4307" w:rsidRDefault="001B4307" w:rsidP="001B4307">
      <w:pPr>
        <w:pStyle w:val="StandardL4"/>
        <w:rPr>
          <w:rFonts w:cs="Times New Roman"/>
          <w:lang w:val="pl-PL"/>
        </w:rPr>
      </w:pPr>
      <w:r w:rsidRPr="001B4307">
        <w:rPr>
          <w:rFonts w:cs="Times New Roman"/>
          <w:lang w:val="pl-PL"/>
        </w:rPr>
        <w:t>Pismo COI do MRR z dnia 20130823;</w:t>
      </w:r>
    </w:p>
    <w:p w:rsidR="001B4307" w:rsidRPr="001B4307" w:rsidRDefault="001B4307" w:rsidP="001B4307">
      <w:pPr>
        <w:pStyle w:val="StandardL4"/>
        <w:rPr>
          <w:rFonts w:cs="Times New Roman"/>
        </w:rPr>
      </w:pPr>
      <w:r w:rsidRPr="001B4307">
        <w:rPr>
          <w:rFonts w:cs="Times New Roman"/>
        </w:rPr>
        <w:t xml:space="preserve">Pismo COI z </w:t>
      </w:r>
      <w:proofErr w:type="spellStart"/>
      <w:r w:rsidRPr="001B4307">
        <w:rPr>
          <w:rFonts w:cs="Times New Roman"/>
        </w:rPr>
        <w:t>dnia</w:t>
      </w:r>
      <w:proofErr w:type="spellEnd"/>
      <w:r w:rsidRPr="001B4307">
        <w:rPr>
          <w:rFonts w:cs="Times New Roman"/>
        </w:rPr>
        <w:t xml:space="preserve"> 20130905;</w:t>
      </w:r>
    </w:p>
    <w:p w:rsidR="001B4307" w:rsidRPr="001B4307" w:rsidRDefault="001B4307" w:rsidP="001B4307">
      <w:pPr>
        <w:pStyle w:val="StandardL4"/>
        <w:rPr>
          <w:rFonts w:cs="Times New Roman"/>
          <w:lang w:val="pl-PL"/>
        </w:rPr>
      </w:pPr>
      <w:r w:rsidRPr="001B4307">
        <w:rPr>
          <w:rFonts w:cs="Times New Roman"/>
          <w:lang w:val="pl-PL"/>
        </w:rPr>
        <w:t>Pismo DSIA do MRR z dnia 20130920;</w:t>
      </w:r>
    </w:p>
    <w:p w:rsidR="001B4307" w:rsidRPr="001B4307" w:rsidRDefault="001B4307" w:rsidP="001B4307">
      <w:pPr>
        <w:pStyle w:val="StandardL4"/>
        <w:rPr>
          <w:rFonts w:cs="Times New Roman"/>
          <w:lang w:val="pl-PL"/>
        </w:rPr>
      </w:pPr>
      <w:r w:rsidRPr="001B4307">
        <w:rPr>
          <w:rFonts w:cs="Times New Roman"/>
          <w:lang w:val="pl-PL"/>
        </w:rPr>
        <w:t>Pismo COI do MSW z dnia 20130927;</w:t>
      </w:r>
    </w:p>
    <w:p w:rsidR="001B4307" w:rsidRPr="001B4307" w:rsidRDefault="001B4307" w:rsidP="001B4307">
      <w:pPr>
        <w:pStyle w:val="StandardL4"/>
        <w:rPr>
          <w:rFonts w:cs="Times New Roman"/>
          <w:lang w:val="pl-PL"/>
        </w:rPr>
      </w:pPr>
      <w:r w:rsidRPr="001B4307">
        <w:rPr>
          <w:rFonts w:cs="Times New Roman"/>
          <w:lang w:val="pl-PL"/>
        </w:rPr>
        <w:t>Pismo COI do MSW z dnia 20131029;</w:t>
      </w:r>
    </w:p>
    <w:p w:rsidR="001B4307" w:rsidRPr="001B4307" w:rsidRDefault="001B4307" w:rsidP="001B4307">
      <w:pPr>
        <w:pStyle w:val="StandardL4"/>
        <w:rPr>
          <w:rFonts w:cs="Times New Roman"/>
          <w:lang w:val="pl-PL"/>
        </w:rPr>
      </w:pPr>
      <w:r w:rsidRPr="001B4307">
        <w:rPr>
          <w:rFonts w:cs="Times New Roman"/>
          <w:lang w:val="pl-PL"/>
        </w:rPr>
        <w:t>Pismo WWPE do DSIA z dnia 20140109;</w:t>
      </w:r>
    </w:p>
    <w:p w:rsidR="001B4307" w:rsidRPr="001B4307" w:rsidRDefault="001B4307" w:rsidP="001B4307">
      <w:pPr>
        <w:pStyle w:val="StandardL4"/>
        <w:rPr>
          <w:rFonts w:cs="Times New Roman"/>
          <w:lang w:val="pl-PL"/>
        </w:rPr>
      </w:pPr>
      <w:r w:rsidRPr="001B4307">
        <w:rPr>
          <w:rFonts w:cs="Times New Roman"/>
          <w:lang w:val="pl-PL"/>
        </w:rPr>
        <w:t>Pismo COI do DSIA z dnia 20140207;</w:t>
      </w:r>
    </w:p>
    <w:p w:rsidR="001B4307" w:rsidRPr="001B4307" w:rsidRDefault="00800128" w:rsidP="001B4307">
      <w:pPr>
        <w:pStyle w:val="StandardL4"/>
        <w:rPr>
          <w:rFonts w:cs="Times New Roman"/>
          <w:lang w:val="pl-PL"/>
        </w:rPr>
      </w:pPr>
      <w:r>
        <w:rPr>
          <w:rFonts w:cs="Times New Roman"/>
          <w:lang w:val="pl-PL"/>
        </w:rPr>
        <w:t>®</w:t>
      </w:r>
      <w:r w:rsidR="001B4307" w:rsidRPr="001B4307">
        <w:rPr>
          <w:rFonts w:cs="Times New Roman"/>
          <w:lang w:val="pl-PL"/>
        </w:rPr>
        <w:t>Pismo COI do DSIA z dnia 20140220;</w:t>
      </w:r>
    </w:p>
    <w:p w:rsidR="001B4307" w:rsidRPr="001B4307" w:rsidRDefault="001B4307" w:rsidP="001B4307">
      <w:pPr>
        <w:pStyle w:val="StandardL2"/>
        <w:spacing w:line="240" w:lineRule="auto"/>
      </w:pPr>
      <w:r w:rsidRPr="001B4307">
        <w:t>Pisma WWPE COI</w:t>
      </w:r>
    </w:p>
    <w:p w:rsidR="001B4307" w:rsidRPr="001B4307" w:rsidRDefault="001B4307" w:rsidP="001B4307">
      <w:pPr>
        <w:pStyle w:val="StandardL3"/>
        <w:rPr>
          <w:rFonts w:cs="Times New Roman"/>
          <w:lang w:val="pl-PL"/>
        </w:rPr>
      </w:pPr>
      <w:r w:rsidRPr="001B4307">
        <w:rPr>
          <w:rFonts w:cs="Times New Roman"/>
          <w:lang w:val="pl-PL"/>
        </w:rPr>
        <w:t xml:space="preserve">Pismo </w:t>
      </w:r>
      <w:proofErr w:type="spellStart"/>
      <w:r w:rsidRPr="001B4307">
        <w:rPr>
          <w:rFonts w:cs="Times New Roman"/>
          <w:lang w:val="pl-PL"/>
        </w:rPr>
        <w:t>odp</w:t>
      </w:r>
      <w:proofErr w:type="spellEnd"/>
      <w:r w:rsidRPr="001B4307">
        <w:rPr>
          <w:rFonts w:cs="Times New Roman"/>
          <w:lang w:val="pl-PL"/>
        </w:rPr>
        <w:t xml:space="preserve"> COI do MSW z dnia 09102014;</w:t>
      </w:r>
    </w:p>
    <w:p w:rsidR="001B4307" w:rsidRPr="001B4307" w:rsidRDefault="001B4307" w:rsidP="001B4307">
      <w:pPr>
        <w:pStyle w:val="StandardL3"/>
        <w:rPr>
          <w:rFonts w:cs="Times New Roman"/>
          <w:lang w:val="pl-PL"/>
        </w:rPr>
      </w:pPr>
      <w:r w:rsidRPr="001B4307">
        <w:rPr>
          <w:rFonts w:cs="Times New Roman"/>
          <w:lang w:val="pl-PL"/>
        </w:rPr>
        <w:lastRenderedPageBreak/>
        <w:t>Pismo DSIA do WWFE z dnia 20130308;</w:t>
      </w:r>
    </w:p>
    <w:p w:rsidR="001B4307" w:rsidRPr="001B4307" w:rsidRDefault="001B4307" w:rsidP="001B4307">
      <w:pPr>
        <w:pStyle w:val="StandardL3"/>
        <w:rPr>
          <w:rFonts w:cs="Times New Roman"/>
        </w:rPr>
      </w:pPr>
      <w:r w:rsidRPr="001B4307">
        <w:rPr>
          <w:rFonts w:cs="Times New Roman"/>
        </w:rPr>
        <w:t xml:space="preserve">Pismo WWPE z </w:t>
      </w:r>
      <w:proofErr w:type="spellStart"/>
      <w:r w:rsidRPr="001B4307">
        <w:rPr>
          <w:rFonts w:cs="Times New Roman"/>
        </w:rPr>
        <w:t>dnia</w:t>
      </w:r>
      <w:proofErr w:type="spellEnd"/>
      <w:r w:rsidRPr="001B4307">
        <w:rPr>
          <w:rFonts w:cs="Times New Roman"/>
        </w:rPr>
        <w:t xml:space="preserve"> 20130319;</w:t>
      </w:r>
    </w:p>
    <w:p w:rsidR="001B4307" w:rsidRPr="001B4307" w:rsidRDefault="001B4307" w:rsidP="001B4307">
      <w:pPr>
        <w:pStyle w:val="StandardL3"/>
        <w:rPr>
          <w:rFonts w:cs="Times New Roman"/>
          <w:lang w:val="pl-PL"/>
        </w:rPr>
      </w:pPr>
      <w:r w:rsidRPr="001B4307">
        <w:rPr>
          <w:rFonts w:cs="Times New Roman"/>
          <w:lang w:val="pl-PL"/>
        </w:rPr>
        <w:t>Pismo DSIA do DP z dnia 20130327;</w:t>
      </w:r>
    </w:p>
    <w:p w:rsidR="001B4307" w:rsidRPr="001B4307" w:rsidRDefault="001B4307" w:rsidP="001B4307">
      <w:pPr>
        <w:pStyle w:val="StandardL3"/>
        <w:rPr>
          <w:rFonts w:cs="Times New Roman"/>
          <w:lang w:val="pl-PL"/>
        </w:rPr>
      </w:pPr>
      <w:r w:rsidRPr="001B4307">
        <w:rPr>
          <w:rFonts w:cs="Times New Roman"/>
          <w:lang w:val="pl-PL"/>
        </w:rPr>
        <w:t>Pismo DSIA do WWPE z dnia 20130424;</w:t>
      </w:r>
    </w:p>
    <w:p w:rsidR="001B4307" w:rsidRPr="001B4307" w:rsidRDefault="001B4307" w:rsidP="001B4307">
      <w:pPr>
        <w:pStyle w:val="StandardL3"/>
        <w:rPr>
          <w:rFonts w:cs="Times New Roman"/>
          <w:lang w:val="pl-PL"/>
        </w:rPr>
      </w:pPr>
      <w:r w:rsidRPr="001B4307">
        <w:rPr>
          <w:rFonts w:cs="Times New Roman"/>
          <w:lang w:val="pl-PL"/>
        </w:rPr>
        <w:t>Pismo DSIA do DP z dnia 20130429;</w:t>
      </w:r>
    </w:p>
    <w:p w:rsidR="001B4307" w:rsidRPr="001B4307" w:rsidRDefault="001B4307" w:rsidP="001B4307">
      <w:pPr>
        <w:pStyle w:val="StandardL3"/>
        <w:rPr>
          <w:rFonts w:cs="Times New Roman"/>
        </w:rPr>
      </w:pPr>
      <w:r w:rsidRPr="001B4307">
        <w:rPr>
          <w:rFonts w:cs="Times New Roman"/>
        </w:rPr>
        <w:t xml:space="preserve">Pismo DP z </w:t>
      </w:r>
      <w:proofErr w:type="spellStart"/>
      <w:r w:rsidRPr="001B4307">
        <w:rPr>
          <w:rFonts w:cs="Times New Roman"/>
        </w:rPr>
        <w:t>dnia</w:t>
      </w:r>
      <w:proofErr w:type="spellEnd"/>
      <w:r w:rsidRPr="001B4307">
        <w:rPr>
          <w:rFonts w:cs="Times New Roman"/>
        </w:rPr>
        <w:t xml:space="preserve"> 20130430;</w:t>
      </w:r>
    </w:p>
    <w:p w:rsidR="001B4307" w:rsidRPr="001B4307" w:rsidRDefault="001B4307" w:rsidP="001B4307">
      <w:pPr>
        <w:pStyle w:val="StandardL3"/>
        <w:rPr>
          <w:rFonts w:cs="Times New Roman"/>
          <w:lang w:val="pl-PL"/>
        </w:rPr>
      </w:pPr>
      <w:r w:rsidRPr="001B4307">
        <w:rPr>
          <w:rFonts w:cs="Times New Roman"/>
          <w:lang w:val="pl-PL"/>
        </w:rPr>
        <w:t>Pismo WWPE do MSW z dnia 20130502;</w:t>
      </w:r>
    </w:p>
    <w:p w:rsidR="001B4307" w:rsidRPr="001B4307" w:rsidRDefault="001B4307" w:rsidP="001B4307">
      <w:pPr>
        <w:pStyle w:val="StandardL3"/>
        <w:rPr>
          <w:rFonts w:cs="Times New Roman"/>
          <w:lang w:val="pl-PL"/>
        </w:rPr>
      </w:pPr>
      <w:r w:rsidRPr="001B4307">
        <w:rPr>
          <w:rFonts w:cs="Times New Roman"/>
          <w:lang w:val="pl-PL"/>
        </w:rPr>
        <w:t>Pismo DSIA do WWPE z dnia 20130507;</w:t>
      </w:r>
    </w:p>
    <w:p w:rsidR="001B4307" w:rsidRPr="001B4307" w:rsidRDefault="001B4307" w:rsidP="001B4307">
      <w:pPr>
        <w:pStyle w:val="StandardL3"/>
        <w:rPr>
          <w:rFonts w:cs="Times New Roman"/>
          <w:lang w:val="pl-PL"/>
        </w:rPr>
      </w:pPr>
      <w:r w:rsidRPr="001B4307">
        <w:rPr>
          <w:rFonts w:cs="Times New Roman"/>
          <w:lang w:val="pl-PL"/>
        </w:rPr>
        <w:t>Pismo DSIA do WWPE z dnia 20130508;</w:t>
      </w:r>
    </w:p>
    <w:p w:rsidR="001B4307" w:rsidRPr="001B4307" w:rsidRDefault="001B4307" w:rsidP="001B4307">
      <w:pPr>
        <w:pStyle w:val="StandardL3"/>
        <w:rPr>
          <w:rFonts w:cs="Times New Roman"/>
        </w:rPr>
      </w:pPr>
      <w:r w:rsidRPr="001B4307">
        <w:rPr>
          <w:rFonts w:cs="Times New Roman"/>
        </w:rPr>
        <w:t xml:space="preserve">Pismo WWPE z </w:t>
      </w:r>
      <w:proofErr w:type="spellStart"/>
      <w:r w:rsidRPr="001B4307">
        <w:rPr>
          <w:rFonts w:cs="Times New Roman"/>
        </w:rPr>
        <w:t>dnia</w:t>
      </w:r>
      <w:proofErr w:type="spellEnd"/>
      <w:r w:rsidRPr="001B4307">
        <w:rPr>
          <w:rFonts w:cs="Times New Roman"/>
        </w:rPr>
        <w:t xml:space="preserve"> 20130508;</w:t>
      </w:r>
    </w:p>
    <w:p w:rsidR="001B4307" w:rsidRPr="001B4307" w:rsidRDefault="001B4307" w:rsidP="001B4307">
      <w:pPr>
        <w:pStyle w:val="StandardL3"/>
        <w:rPr>
          <w:rFonts w:cs="Times New Roman"/>
        </w:rPr>
      </w:pPr>
      <w:r w:rsidRPr="001B4307">
        <w:rPr>
          <w:rFonts w:cs="Times New Roman"/>
        </w:rPr>
        <w:t xml:space="preserve">Pismo WWPE 2 z </w:t>
      </w:r>
      <w:proofErr w:type="spellStart"/>
      <w:r w:rsidRPr="001B4307">
        <w:rPr>
          <w:rFonts w:cs="Times New Roman"/>
        </w:rPr>
        <w:t>dnia</w:t>
      </w:r>
      <w:proofErr w:type="spellEnd"/>
      <w:r w:rsidRPr="001B4307">
        <w:rPr>
          <w:rFonts w:cs="Times New Roman"/>
        </w:rPr>
        <w:t xml:space="preserve"> 20130508;</w:t>
      </w:r>
    </w:p>
    <w:p w:rsidR="001B4307" w:rsidRPr="001B4307" w:rsidRDefault="001B4307" w:rsidP="001B4307">
      <w:pPr>
        <w:pStyle w:val="StandardL3"/>
        <w:rPr>
          <w:rFonts w:cs="Times New Roman"/>
        </w:rPr>
      </w:pPr>
      <w:r w:rsidRPr="001B4307">
        <w:rPr>
          <w:rFonts w:cs="Times New Roman"/>
        </w:rPr>
        <w:t xml:space="preserve">Pismo WWPE 3 z </w:t>
      </w:r>
      <w:proofErr w:type="spellStart"/>
      <w:r w:rsidRPr="001B4307">
        <w:rPr>
          <w:rFonts w:cs="Times New Roman"/>
        </w:rPr>
        <w:t>dnia</w:t>
      </w:r>
      <w:proofErr w:type="spellEnd"/>
      <w:r w:rsidRPr="001B4307">
        <w:rPr>
          <w:rFonts w:cs="Times New Roman"/>
        </w:rPr>
        <w:t xml:space="preserve"> 20130508;</w:t>
      </w:r>
    </w:p>
    <w:p w:rsidR="001B4307" w:rsidRPr="001B4307" w:rsidRDefault="001B4307" w:rsidP="001B4307">
      <w:pPr>
        <w:pStyle w:val="StandardL3"/>
        <w:rPr>
          <w:rFonts w:cs="Times New Roman"/>
        </w:rPr>
      </w:pPr>
      <w:r w:rsidRPr="001B4307">
        <w:rPr>
          <w:rFonts w:cs="Times New Roman"/>
        </w:rPr>
        <w:t xml:space="preserve">Pismo WWPE z </w:t>
      </w:r>
      <w:proofErr w:type="spellStart"/>
      <w:r w:rsidRPr="001B4307">
        <w:rPr>
          <w:rFonts w:cs="Times New Roman"/>
        </w:rPr>
        <w:t>dnia</w:t>
      </w:r>
      <w:proofErr w:type="spellEnd"/>
      <w:r w:rsidRPr="001B4307">
        <w:rPr>
          <w:rFonts w:cs="Times New Roman"/>
        </w:rPr>
        <w:t xml:space="preserve"> 20130509;</w:t>
      </w:r>
    </w:p>
    <w:p w:rsidR="001B4307" w:rsidRPr="001B4307" w:rsidRDefault="001B4307" w:rsidP="001B4307">
      <w:pPr>
        <w:pStyle w:val="StandardL3"/>
        <w:rPr>
          <w:rFonts w:cs="Times New Roman"/>
        </w:rPr>
      </w:pPr>
      <w:r w:rsidRPr="001B4307">
        <w:rPr>
          <w:rFonts w:cs="Times New Roman"/>
        </w:rPr>
        <w:t xml:space="preserve">Pismo COI z </w:t>
      </w:r>
      <w:proofErr w:type="spellStart"/>
      <w:r w:rsidRPr="001B4307">
        <w:rPr>
          <w:rFonts w:cs="Times New Roman"/>
        </w:rPr>
        <w:t>dnia</w:t>
      </w:r>
      <w:proofErr w:type="spellEnd"/>
      <w:r w:rsidRPr="001B4307">
        <w:rPr>
          <w:rFonts w:cs="Times New Roman"/>
        </w:rPr>
        <w:t xml:space="preserve"> 20130510;</w:t>
      </w:r>
    </w:p>
    <w:p w:rsidR="001B4307" w:rsidRPr="001B4307" w:rsidRDefault="001B4307" w:rsidP="001B4307">
      <w:pPr>
        <w:pStyle w:val="StandardL3"/>
        <w:rPr>
          <w:rFonts w:cs="Times New Roman"/>
        </w:rPr>
      </w:pPr>
      <w:r w:rsidRPr="001B4307">
        <w:rPr>
          <w:rFonts w:cs="Times New Roman"/>
        </w:rPr>
        <w:t xml:space="preserve">Pismo COI z </w:t>
      </w:r>
      <w:proofErr w:type="spellStart"/>
      <w:r w:rsidRPr="001B4307">
        <w:rPr>
          <w:rFonts w:cs="Times New Roman"/>
        </w:rPr>
        <w:t>dnia</w:t>
      </w:r>
      <w:proofErr w:type="spellEnd"/>
      <w:r w:rsidRPr="001B4307">
        <w:rPr>
          <w:rFonts w:cs="Times New Roman"/>
        </w:rPr>
        <w:t xml:space="preserve"> 20130513;</w:t>
      </w:r>
    </w:p>
    <w:p w:rsidR="001B4307" w:rsidRPr="001B4307" w:rsidRDefault="001B4307" w:rsidP="001B4307">
      <w:pPr>
        <w:pStyle w:val="StandardL3"/>
        <w:rPr>
          <w:rFonts w:cs="Times New Roman"/>
          <w:lang w:val="pl-PL"/>
        </w:rPr>
      </w:pPr>
      <w:r w:rsidRPr="001B4307">
        <w:rPr>
          <w:rFonts w:cs="Times New Roman"/>
          <w:lang w:val="pl-PL"/>
        </w:rPr>
        <w:t>Pismo COI do WWPE z dnia 20130513;</w:t>
      </w:r>
    </w:p>
    <w:p w:rsidR="001B4307" w:rsidRPr="001B4307" w:rsidRDefault="001B4307" w:rsidP="001B4307">
      <w:pPr>
        <w:pStyle w:val="StandardL3"/>
        <w:rPr>
          <w:rFonts w:cs="Times New Roman"/>
          <w:lang w:val="pl-PL"/>
        </w:rPr>
      </w:pPr>
      <w:r w:rsidRPr="001B4307">
        <w:rPr>
          <w:rFonts w:cs="Times New Roman"/>
          <w:lang w:val="pl-PL"/>
        </w:rPr>
        <w:t>Pismo COI do WWPE 2 z dnia 20130513;</w:t>
      </w:r>
    </w:p>
    <w:p w:rsidR="001B4307" w:rsidRPr="001B4307" w:rsidRDefault="001B4307" w:rsidP="001B4307">
      <w:pPr>
        <w:pStyle w:val="StandardL3"/>
        <w:rPr>
          <w:rFonts w:cs="Times New Roman"/>
        </w:rPr>
      </w:pPr>
      <w:r w:rsidRPr="001B4307">
        <w:rPr>
          <w:rFonts w:cs="Times New Roman"/>
        </w:rPr>
        <w:t xml:space="preserve">Pismo COI 4 z </w:t>
      </w:r>
      <w:proofErr w:type="spellStart"/>
      <w:r w:rsidRPr="001B4307">
        <w:rPr>
          <w:rFonts w:cs="Times New Roman"/>
        </w:rPr>
        <w:t>dnia</w:t>
      </w:r>
      <w:proofErr w:type="spellEnd"/>
      <w:r w:rsidRPr="001B4307">
        <w:rPr>
          <w:rFonts w:cs="Times New Roman"/>
        </w:rPr>
        <w:t xml:space="preserve"> 20130513;</w:t>
      </w:r>
    </w:p>
    <w:p w:rsidR="001B4307" w:rsidRPr="001B4307" w:rsidRDefault="001B4307" w:rsidP="001B4307">
      <w:pPr>
        <w:pStyle w:val="StandardL3"/>
        <w:rPr>
          <w:rFonts w:cs="Times New Roman"/>
          <w:lang w:val="pl-PL"/>
        </w:rPr>
      </w:pPr>
      <w:r w:rsidRPr="001B4307">
        <w:rPr>
          <w:rFonts w:cs="Times New Roman"/>
          <w:lang w:val="pl-PL"/>
        </w:rPr>
        <w:t>Pismo DSIA do WWPE z dnia 20130513;</w:t>
      </w:r>
    </w:p>
    <w:p w:rsidR="001B4307" w:rsidRPr="001B4307" w:rsidRDefault="001B4307" w:rsidP="001B4307">
      <w:pPr>
        <w:pStyle w:val="StandardL3"/>
        <w:rPr>
          <w:rFonts w:cs="Times New Roman"/>
        </w:rPr>
      </w:pPr>
      <w:r w:rsidRPr="001B4307">
        <w:rPr>
          <w:rFonts w:cs="Times New Roman"/>
        </w:rPr>
        <w:t xml:space="preserve">Pismo WWPE z </w:t>
      </w:r>
      <w:proofErr w:type="spellStart"/>
      <w:r w:rsidRPr="001B4307">
        <w:rPr>
          <w:rFonts w:cs="Times New Roman"/>
        </w:rPr>
        <w:t>dnia</w:t>
      </w:r>
      <w:proofErr w:type="spellEnd"/>
      <w:r w:rsidRPr="001B4307">
        <w:rPr>
          <w:rFonts w:cs="Times New Roman"/>
        </w:rPr>
        <w:t xml:space="preserve"> 20130517;</w:t>
      </w:r>
    </w:p>
    <w:p w:rsidR="001B4307" w:rsidRPr="001B4307" w:rsidRDefault="001B4307" w:rsidP="001B4307">
      <w:pPr>
        <w:pStyle w:val="StandardL3"/>
        <w:rPr>
          <w:rFonts w:cs="Times New Roman"/>
        </w:rPr>
      </w:pPr>
      <w:r w:rsidRPr="001B4307">
        <w:rPr>
          <w:rFonts w:cs="Times New Roman"/>
        </w:rPr>
        <w:t xml:space="preserve">Pismo COI z </w:t>
      </w:r>
      <w:proofErr w:type="spellStart"/>
      <w:r w:rsidRPr="001B4307">
        <w:rPr>
          <w:rFonts w:cs="Times New Roman"/>
        </w:rPr>
        <w:t>dnia</w:t>
      </w:r>
      <w:proofErr w:type="spellEnd"/>
      <w:r w:rsidRPr="001B4307">
        <w:rPr>
          <w:rFonts w:cs="Times New Roman"/>
        </w:rPr>
        <w:t xml:space="preserve"> 20130521;</w:t>
      </w:r>
    </w:p>
    <w:p w:rsidR="001B4307" w:rsidRPr="001B4307" w:rsidRDefault="001B4307" w:rsidP="001B4307">
      <w:pPr>
        <w:pStyle w:val="StandardL3"/>
        <w:rPr>
          <w:rFonts w:cs="Times New Roman"/>
        </w:rPr>
      </w:pPr>
      <w:r w:rsidRPr="001B4307">
        <w:rPr>
          <w:rFonts w:cs="Times New Roman"/>
        </w:rPr>
        <w:t xml:space="preserve">Pismo COI z </w:t>
      </w:r>
      <w:proofErr w:type="spellStart"/>
      <w:r w:rsidRPr="001B4307">
        <w:rPr>
          <w:rFonts w:cs="Times New Roman"/>
        </w:rPr>
        <w:t>dnia</w:t>
      </w:r>
      <w:proofErr w:type="spellEnd"/>
      <w:r w:rsidRPr="001B4307">
        <w:rPr>
          <w:rFonts w:cs="Times New Roman"/>
        </w:rPr>
        <w:t xml:space="preserve"> 20130524;</w:t>
      </w:r>
    </w:p>
    <w:p w:rsidR="001B4307" w:rsidRPr="001B4307" w:rsidRDefault="001B4307" w:rsidP="001B4307">
      <w:pPr>
        <w:pStyle w:val="StandardL3"/>
        <w:rPr>
          <w:rFonts w:cs="Times New Roman"/>
        </w:rPr>
      </w:pPr>
      <w:r w:rsidRPr="001B4307">
        <w:rPr>
          <w:rFonts w:cs="Times New Roman"/>
        </w:rPr>
        <w:t xml:space="preserve">Pismo COI z </w:t>
      </w:r>
      <w:proofErr w:type="spellStart"/>
      <w:r w:rsidRPr="001B4307">
        <w:rPr>
          <w:rFonts w:cs="Times New Roman"/>
        </w:rPr>
        <w:t>dnia</w:t>
      </w:r>
      <w:proofErr w:type="spellEnd"/>
      <w:r w:rsidRPr="001B4307">
        <w:rPr>
          <w:rFonts w:cs="Times New Roman"/>
        </w:rPr>
        <w:t xml:space="preserve"> 20130527;</w:t>
      </w:r>
    </w:p>
    <w:p w:rsidR="001B4307" w:rsidRPr="001B4307" w:rsidRDefault="001B4307" w:rsidP="001B4307">
      <w:pPr>
        <w:pStyle w:val="StandardL3"/>
        <w:rPr>
          <w:rFonts w:cs="Times New Roman"/>
        </w:rPr>
      </w:pPr>
      <w:r w:rsidRPr="001B4307">
        <w:rPr>
          <w:rFonts w:cs="Times New Roman"/>
        </w:rPr>
        <w:t xml:space="preserve">Pismo COI 2 z </w:t>
      </w:r>
      <w:proofErr w:type="spellStart"/>
      <w:r w:rsidRPr="001B4307">
        <w:rPr>
          <w:rFonts w:cs="Times New Roman"/>
        </w:rPr>
        <w:t>dnia</w:t>
      </w:r>
      <w:proofErr w:type="spellEnd"/>
      <w:r w:rsidRPr="001B4307">
        <w:rPr>
          <w:rFonts w:cs="Times New Roman"/>
        </w:rPr>
        <w:t xml:space="preserve"> 20130527;</w:t>
      </w:r>
    </w:p>
    <w:p w:rsidR="001B4307" w:rsidRPr="001B4307" w:rsidRDefault="001B4307" w:rsidP="001B4307">
      <w:pPr>
        <w:pStyle w:val="StandardL3"/>
        <w:rPr>
          <w:rFonts w:cs="Times New Roman"/>
        </w:rPr>
      </w:pPr>
      <w:r w:rsidRPr="001B4307">
        <w:rPr>
          <w:rFonts w:cs="Times New Roman"/>
        </w:rPr>
        <w:t xml:space="preserve">Pismo DP z </w:t>
      </w:r>
      <w:proofErr w:type="spellStart"/>
      <w:r w:rsidRPr="001B4307">
        <w:rPr>
          <w:rFonts w:cs="Times New Roman"/>
        </w:rPr>
        <w:t>dnia</w:t>
      </w:r>
      <w:proofErr w:type="spellEnd"/>
      <w:r w:rsidRPr="001B4307">
        <w:rPr>
          <w:rFonts w:cs="Times New Roman"/>
        </w:rPr>
        <w:t xml:space="preserve"> 20130531;</w:t>
      </w:r>
    </w:p>
    <w:p w:rsidR="001B4307" w:rsidRPr="001B4307" w:rsidRDefault="001B4307" w:rsidP="001B4307">
      <w:pPr>
        <w:pStyle w:val="StandardL3"/>
        <w:rPr>
          <w:rFonts w:cs="Times New Roman"/>
        </w:rPr>
      </w:pPr>
      <w:r w:rsidRPr="001B4307">
        <w:rPr>
          <w:rFonts w:cs="Times New Roman"/>
        </w:rPr>
        <w:t xml:space="preserve">Pismo MRR z </w:t>
      </w:r>
      <w:proofErr w:type="spellStart"/>
      <w:r w:rsidRPr="001B4307">
        <w:rPr>
          <w:rFonts w:cs="Times New Roman"/>
        </w:rPr>
        <w:t>dnia</w:t>
      </w:r>
      <w:proofErr w:type="spellEnd"/>
      <w:r w:rsidRPr="001B4307">
        <w:rPr>
          <w:rFonts w:cs="Times New Roman"/>
        </w:rPr>
        <w:t xml:space="preserve"> 20130618;</w:t>
      </w:r>
    </w:p>
    <w:p w:rsidR="001B4307" w:rsidRPr="001B4307" w:rsidRDefault="001B4307" w:rsidP="001B4307">
      <w:pPr>
        <w:pStyle w:val="StandardL3"/>
        <w:rPr>
          <w:rFonts w:cs="Times New Roman"/>
        </w:rPr>
      </w:pPr>
      <w:r w:rsidRPr="001B4307">
        <w:rPr>
          <w:rFonts w:cs="Times New Roman"/>
        </w:rPr>
        <w:t xml:space="preserve">Pismo WWPE z </w:t>
      </w:r>
      <w:proofErr w:type="spellStart"/>
      <w:r w:rsidRPr="001B4307">
        <w:rPr>
          <w:rFonts w:cs="Times New Roman"/>
        </w:rPr>
        <w:t>dnia</w:t>
      </w:r>
      <w:proofErr w:type="spellEnd"/>
      <w:r w:rsidRPr="001B4307">
        <w:rPr>
          <w:rFonts w:cs="Times New Roman"/>
        </w:rPr>
        <w:t xml:space="preserve"> 20130628;</w:t>
      </w:r>
    </w:p>
    <w:p w:rsidR="001B4307" w:rsidRPr="001B4307" w:rsidRDefault="001B4307" w:rsidP="001B4307">
      <w:pPr>
        <w:pStyle w:val="StandardL3"/>
        <w:rPr>
          <w:rFonts w:cs="Times New Roman"/>
          <w:lang w:val="pl-PL"/>
        </w:rPr>
      </w:pPr>
      <w:r w:rsidRPr="001B4307">
        <w:rPr>
          <w:rFonts w:cs="Times New Roman"/>
          <w:lang w:val="pl-PL"/>
        </w:rPr>
        <w:lastRenderedPageBreak/>
        <w:t>Pismo COI do MSW z dnia 20130630;</w:t>
      </w:r>
    </w:p>
    <w:p w:rsidR="001B4307" w:rsidRPr="001B4307" w:rsidRDefault="001B4307" w:rsidP="001B4307">
      <w:pPr>
        <w:pStyle w:val="StandardL3"/>
        <w:rPr>
          <w:rFonts w:cs="Times New Roman"/>
          <w:lang w:val="pl-PL"/>
        </w:rPr>
      </w:pPr>
      <w:r w:rsidRPr="001B4307">
        <w:rPr>
          <w:rFonts w:cs="Times New Roman"/>
          <w:lang w:val="pl-PL"/>
        </w:rPr>
        <w:t>Pismo DSIA do COI z dnia 20130716;</w:t>
      </w:r>
    </w:p>
    <w:p w:rsidR="001B4307" w:rsidRPr="001B4307" w:rsidRDefault="001B4307" w:rsidP="001B4307">
      <w:pPr>
        <w:pStyle w:val="StandardL3"/>
        <w:rPr>
          <w:rFonts w:cs="Times New Roman"/>
          <w:lang w:val="pl-PL"/>
        </w:rPr>
      </w:pPr>
      <w:r w:rsidRPr="001B4307">
        <w:rPr>
          <w:rFonts w:cs="Times New Roman"/>
          <w:lang w:val="pl-PL"/>
        </w:rPr>
        <w:t>Pismo WWPE do COI z dnia 20130803;</w:t>
      </w:r>
    </w:p>
    <w:p w:rsidR="001B4307" w:rsidRPr="001B4307" w:rsidRDefault="001B4307" w:rsidP="001B4307">
      <w:pPr>
        <w:pStyle w:val="StandardL3"/>
        <w:rPr>
          <w:rFonts w:cs="Times New Roman"/>
        </w:rPr>
      </w:pPr>
      <w:r w:rsidRPr="001B4307">
        <w:rPr>
          <w:rFonts w:cs="Times New Roman"/>
        </w:rPr>
        <w:t xml:space="preserve">Pismo WWPE z </w:t>
      </w:r>
      <w:proofErr w:type="spellStart"/>
      <w:r w:rsidRPr="001B4307">
        <w:rPr>
          <w:rFonts w:cs="Times New Roman"/>
        </w:rPr>
        <w:t>dnia</w:t>
      </w:r>
      <w:proofErr w:type="spellEnd"/>
      <w:r w:rsidRPr="001B4307">
        <w:rPr>
          <w:rFonts w:cs="Times New Roman"/>
        </w:rPr>
        <w:t xml:space="preserve"> 20130806;</w:t>
      </w:r>
    </w:p>
    <w:p w:rsidR="001B4307" w:rsidRPr="001B4307" w:rsidRDefault="001B4307" w:rsidP="001B4307">
      <w:pPr>
        <w:pStyle w:val="StandardL3"/>
        <w:rPr>
          <w:rFonts w:cs="Times New Roman"/>
          <w:lang w:val="pl-PL"/>
        </w:rPr>
      </w:pPr>
      <w:r w:rsidRPr="001B4307">
        <w:rPr>
          <w:rFonts w:cs="Times New Roman"/>
          <w:lang w:val="pl-PL"/>
        </w:rPr>
        <w:t>Pismo MRR do WWPE z dnia 20130813;</w:t>
      </w:r>
    </w:p>
    <w:p w:rsidR="001B4307" w:rsidRPr="001B4307" w:rsidRDefault="001B4307" w:rsidP="001B4307">
      <w:pPr>
        <w:pStyle w:val="StandardL3"/>
        <w:rPr>
          <w:rFonts w:cs="Times New Roman"/>
        </w:rPr>
      </w:pPr>
      <w:r w:rsidRPr="001B4307">
        <w:rPr>
          <w:rFonts w:cs="Times New Roman"/>
        </w:rPr>
        <w:t xml:space="preserve">Pismo MRR z </w:t>
      </w:r>
      <w:proofErr w:type="spellStart"/>
      <w:r w:rsidRPr="001B4307">
        <w:rPr>
          <w:rFonts w:cs="Times New Roman"/>
        </w:rPr>
        <w:t>dnia</w:t>
      </w:r>
      <w:proofErr w:type="spellEnd"/>
      <w:r w:rsidRPr="001B4307">
        <w:rPr>
          <w:rFonts w:cs="Times New Roman"/>
        </w:rPr>
        <w:t xml:space="preserve"> 20130813;</w:t>
      </w:r>
    </w:p>
    <w:p w:rsidR="001B4307" w:rsidRPr="001B4307" w:rsidRDefault="001B4307" w:rsidP="001B4307">
      <w:pPr>
        <w:pStyle w:val="StandardL3"/>
        <w:rPr>
          <w:rFonts w:cs="Times New Roman"/>
        </w:rPr>
      </w:pPr>
      <w:r w:rsidRPr="001B4307">
        <w:rPr>
          <w:rFonts w:cs="Times New Roman"/>
        </w:rPr>
        <w:t xml:space="preserve">Pismo WWPE z </w:t>
      </w:r>
      <w:proofErr w:type="spellStart"/>
      <w:r w:rsidRPr="001B4307">
        <w:rPr>
          <w:rFonts w:cs="Times New Roman"/>
        </w:rPr>
        <w:t>dnia</w:t>
      </w:r>
      <w:proofErr w:type="spellEnd"/>
      <w:r w:rsidRPr="001B4307">
        <w:rPr>
          <w:rFonts w:cs="Times New Roman"/>
        </w:rPr>
        <w:t xml:space="preserve"> 20130814;</w:t>
      </w:r>
    </w:p>
    <w:p w:rsidR="001B4307" w:rsidRPr="001B4307" w:rsidRDefault="001B4307" w:rsidP="001B4307">
      <w:pPr>
        <w:pStyle w:val="StandardL3"/>
        <w:rPr>
          <w:rFonts w:cs="Times New Roman"/>
          <w:lang w:val="pl-PL"/>
        </w:rPr>
      </w:pPr>
      <w:r w:rsidRPr="001B4307">
        <w:rPr>
          <w:rFonts w:cs="Times New Roman"/>
          <w:lang w:val="pl-PL"/>
        </w:rPr>
        <w:t>Pismo COI do MRR z dnia 20130823;</w:t>
      </w:r>
    </w:p>
    <w:p w:rsidR="001B4307" w:rsidRPr="001B4307" w:rsidRDefault="001B4307" w:rsidP="001B4307">
      <w:pPr>
        <w:pStyle w:val="StandardL3"/>
        <w:rPr>
          <w:rFonts w:cs="Times New Roman"/>
          <w:lang w:val="pl-PL"/>
        </w:rPr>
      </w:pPr>
      <w:r w:rsidRPr="001B4307">
        <w:rPr>
          <w:rFonts w:cs="Times New Roman"/>
          <w:lang w:val="pl-PL"/>
        </w:rPr>
        <w:t>Pismo WWPE do MSW z dnia 20130826;</w:t>
      </w:r>
    </w:p>
    <w:p w:rsidR="001B4307" w:rsidRPr="001B4307" w:rsidRDefault="001B4307" w:rsidP="001B4307">
      <w:pPr>
        <w:pStyle w:val="StandardL3"/>
        <w:rPr>
          <w:rFonts w:cs="Times New Roman"/>
          <w:lang w:val="pl-PL"/>
        </w:rPr>
      </w:pPr>
      <w:r w:rsidRPr="001B4307">
        <w:rPr>
          <w:rFonts w:cs="Times New Roman"/>
          <w:lang w:val="pl-PL"/>
        </w:rPr>
        <w:t>Pismo COI do MSW z dnia 20130905;</w:t>
      </w:r>
    </w:p>
    <w:p w:rsidR="001B4307" w:rsidRPr="001B4307" w:rsidRDefault="001B4307" w:rsidP="001B4307">
      <w:pPr>
        <w:pStyle w:val="StandardL3"/>
        <w:rPr>
          <w:rFonts w:cs="Times New Roman"/>
        </w:rPr>
      </w:pPr>
      <w:r w:rsidRPr="001B4307">
        <w:rPr>
          <w:rFonts w:cs="Times New Roman"/>
        </w:rPr>
        <w:t xml:space="preserve">Pismo COI z </w:t>
      </w:r>
      <w:proofErr w:type="spellStart"/>
      <w:r w:rsidRPr="001B4307">
        <w:rPr>
          <w:rFonts w:cs="Times New Roman"/>
        </w:rPr>
        <w:t>dnia</w:t>
      </w:r>
      <w:proofErr w:type="spellEnd"/>
      <w:r w:rsidRPr="001B4307">
        <w:rPr>
          <w:rFonts w:cs="Times New Roman"/>
        </w:rPr>
        <w:t xml:space="preserve"> 20130905;</w:t>
      </w:r>
    </w:p>
    <w:p w:rsidR="001B4307" w:rsidRPr="001B4307" w:rsidRDefault="001B4307" w:rsidP="001B4307">
      <w:pPr>
        <w:pStyle w:val="StandardL3"/>
        <w:rPr>
          <w:rFonts w:cs="Times New Roman"/>
        </w:rPr>
      </w:pPr>
      <w:r w:rsidRPr="001B4307">
        <w:rPr>
          <w:rFonts w:cs="Times New Roman"/>
        </w:rPr>
        <w:t xml:space="preserve">Pismo COI z </w:t>
      </w:r>
      <w:proofErr w:type="spellStart"/>
      <w:r w:rsidRPr="001B4307">
        <w:rPr>
          <w:rFonts w:cs="Times New Roman"/>
        </w:rPr>
        <w:t>dnia</w:t>
      </w:r>
      <w:proofErr w:type="spellEnd"/>
      <w:r w:rsidRPr="001B4307">
        <w:rPr>
          <w:rFonts w:cs="Times New Roman"/>
        </w:rPr>
        <w:t xml:space="preserve"> 20130913;</w:t>
      </w:r>
    </w:p>
    <w:p w:rsidR="001B4307" w:rsidRPr="001B4307" w:rsidRDefault="001B4307" w:rsidP="001B4307">
      <w:pPr>
        <w:pStyle w:val="StandardL3"/>
        <w:rPr>
          <w:rFonts w:cs="Times New Roman"/>
          <w:lang w:val="pl-PL"/>
        </w:rPr>
      </w:pPr>
      <w:r w:rsidRPr="001B4307">
        <w:rPr>
          <w:rFonts w:cs="Times New Roman"/>
          <w:lang w:val="pl-PL"/>
        </w:rPr>
        <w:t>Pismo DSIA do COI z dnia 20130913;</w:t>
      </w:r>
    </w:p>
    <w:p w:rsidR="001B4307" w:rsidRPr="001B4307" w:rsidRDefault="001B4307" w:rsidP="001B4307">
      <w:pPr>
        <w:pStyle w:val="StandardL3"/>
        <w:rPr>
          <w:rFonts w:cs="Times New Roman"/>
          <w:lang w:val="pl-PL"/>
        </w:rPr>
      </w:pPr>
      <w:r w:rsidRPr="001B4307">
        <w:rPr>
          <w:rFonts w:cs="Times New Roman"/>
          <w:lang w:val="pl-PL"/>
        </w:rPr>
        <w:t>Pismo MRR do MSW z dnia 20130915;</w:t>
      </w:r>
    </w:p>
    <w:p w:rsidR="001B4307" w:rsidRPr="001B4307" w:rsidRDefault="001B4307" w:rsidP="001B4307">
      <w:pPr>
        <w:pStyle w:val="StandardL3"/>
        <w:rPr>
          <w:rFonts w:cs="Times New Roman"/>
        </w:rPr>
      </w:pPr>
      <w:r w:rsidRPr="001B4307">
        <w:rPr>
          <w:rFonts w:cs="Times New Roman"/>
        </w:rPr>
        <w:t xml:space="preserve">Pismo MRR z </w:t>
      </w:r>
      <w:proofErr w:type="spellStart"/>
      <w:r w:rsidRPr="001B4307">
        <w:rPr>
          <w:rFonts w:cs="Times New Roman"/>
        </w:rPr>
        <w:t>dnia</w:t>
      </w:r>
      <w:proofErr w:type="spellEnd"/>
      <w:r w:rsidRPr="001B4307">
        <w:rPr>
          <w:rFonts w:cs="Times New Roman"/>
        </w:rPr>
        <w:t xml:space="preserve"> 20130915;</w:t>
      </w:r>
    </w:p>
    <w:p w:rsidR="001B4307" w:rsidRPr="001B4307" w:rsidRDefault="001B4307" w:rsidP="001B4307">
      <w:pPr>
        <w:pStyle w:val="StandardL3"/>
        <w:rPr>
          <w:rFonts w:cs="Times New Roman"/>
          <w:lang w:val="pl-PL"/>
        </w:rPr>
      </w:pPr>
      <w:r w:rsidRPr="001B4307">
        <w:rPr>
          <w:rFonts w:cs="Times New Roman"/>
          <w:lang w:val="pl-PL"/>
        </w:rPr>
        <w:t>Pismo WWPE do COI z dnia 20130917;</w:t>
      </w:r>
    </w:p>
    <w:p w:rsidR="001B4307" w:rsidRPr="001B4307" w:rsidRDefault="001B4307" w:rsidP="001B4307">
      <w:pPr>
        <w:pStyle w:val="StandardL3"/>
        <w:rPr>
          <w:rFonts w:cs="Times New Roman"/>
          <w:lang w:val="pl-PL"/>
        </w:rPr>
      </w:pPr>
      <w:r w:rsidRPr="001B4307">
        <w:rPr>
          <w:rFonts w:cs="Times New Roman"/>
          <w:lang w:val="pl-PL"/>
        </w:rPr>
        <w:t>Pismo DSIA do MRR z dnia 20130920;</w:t>
      </w:r>
    </w:p>
    <w:p w:rsidR="001B4307" w:rsidRPr="001B4307" w:rsidRDefault="001B4307" w:rsidP="001B4307">
      <w:pPr>
        <w:pStyle w:val="StandardL3"/>
        <w:rPr>
          <w:rFonts w:cs="Times New Roman"/>
          <w:lang w:val="pl-PL"/>
        </w:rPr>
      </w:pPr>
      <w:r w:rsidRPr="001B4307">
        <w:rPr>
          <w:rFonts w:cs="Times New Roman"/>
          <w:lang w:val="pl-PL"/>
        </w:rPr>
        <w:t>Pismo DSIA do MRR z dnia 20130920;</w:t>
      </w:r>
    </w:p>
    <w:p w:rsidR="001B4307" w:rsidRPr="001B4307" w:rsidRDefault="001B4307" w:rsidP="001B4307">
      <w:pPr>
        <w:pStyle w:val="StandardL3"/>
        <w:rPr>
          <w:rFonts w:cs="Times New Roman"/>
          <w:lang w:val="pl-PL"/>
        </w:rPr>
      </w:pPr>
      <w:r w:rsidRPr="001B4307">
        <w:rPr>
          <w:rFonts w:cs="Times New Roman"/>
          <w:lang w:val="pl-PL"/>
        </w:rPr>
        <w:t>Pismo COI do MSW z dnia 20130927;</w:t>
      </w:r>
    </w:p>
    <w:p w:rsidR="001B4307" w:rsidRPr="001B4307" w:rsidRDefault="001B4307" w:rsidP="001B4307">
      <w:pPr>
        <w:pStyle w:val="StandardL3"/>
        <w:rPr>
          <w:rFonts w:cs="Times New Roman"/>
          <w:lang w:val="pl-PL"/>
        </w:rPr>
      </w:pPr>
      <w:r w:rsidRPr="001B4307">
        <w:rPr>
          <w:rFonts w:cs="Times New Roman"/>
          <w:lang w:val="pl-PL"/>
        </w:rPr>
        <w:t>Pismo COI do WWPE z dnia 20130929;</w:t>
      </w:r>
    </w:p>
    <w:p w:rsidR="001B4307" w:rsidRPr="001B4307" w:rsidRDefault="001B4307" w:rsidP="001B4307">
      <w:pPr>
        <w:pStyle w:val="StandardL3"/>
        <w:rPr>
          <w:rFonts w:cs="Times New Roman"/>
          <w:lang w:val="pl-PL"/>
        </w:rPr>
      </w:pPr>
      <w:r w:rsidRPr="001B4307">
        <w:rPr>
          <w:rFonts w:cs="Times New Roman"/>
          <w:lang w:val="pl-PL"/>
        </w:rPr>
        <w:t>Pismo DSIA do WWPE z dnia 20131003;</w:t>
      </w:r>
    </w:p>
    <w:p w:rsidR="001B4307" w:rsidRPr="001B4307" w:rsidRDefault="001B4307" w:rsidP="001B4307">
      <w:pPr>
        <w:pStyle w:val="StandardL3"/>
        <w:rPr>
          <w:rFonts w:cs="Times New Roman"/>
          <w:lang w:val="pl-PL"/>
        </w:rPr>
      </w:pPr>
      <w:r w:rsidRPr="001B4307">
        <w:rPr>
          <w:rFonts w:cs="Times New Roman"/>
          <w:lang w:val="pl-PL"/>
        </w:rPr>
        <w:t>Pismo WWPE do MSW z dnia 20131015;</w:t>
      </w:r>
    </w:p>
    <w:p w:rsidR="001B4307" w:rsidRPr="001B4307" w:rsidRDefault="001B4307" w:rsidP="001B4307">
      <w:pPr>
        <w:pStyle w:val="StandardL3"/>
        <w:rPr>
          <w:rFonts w:cs="Times New Roman"/>
          <w:lang w:val="pl-PL"/>
        </w:rPr>
      </w:pPr>
      <w:r w:rsidRPr="001B4307">
        <w:rPr>
          <w:rFonts w:cs="Times New Roman"/>
          <w:lang w:val="pl-PL"/>
        </w:rPr>
        <w:t>Pismo MRR do MSW z dnia 20131021;</w:t>
      </w:r>
    </w:p>
    <w:p w:rsidR="001B4307" w:rsidRPr="001B4307" w:rsidRDefault="001B4307" w:rsidP="001B4307">
      <w:pPr>
        <w:pStyle w:val="StandardL3"/>
        <w:rPr>
          <w:rFonts w:cs="Times New Roman"/>
          <w:lang w:val="pl-PL"/>
        </w:rPr>
      </w:pPr>
      <w:r w:rsidRPr="001B4307">
        <w:rPr>
          <w:rFonts w:cs="Times New Roman"/>
          <w:lang w:val="pl-PL"/>
        </w:rPr>
        <w:t>Pismo COI do MSW z dnia 20131029;</w:t>
      </w:r>
    </w:p>
    <w:p w:rsidR="001B4307" w:rsidRPr="001B4307" w:rsidRDefault="001B4307" w:rsidP="001B4307">
      <w:pPr>
        <w:pStyle w:val="StandardL3"/>
        <w:rPr>
          <w:rFonts w:cs="Times New Roman"/>
          <w:lang w:val="pl-PL"/>
        </w:rPr>
      </w:pPr>
      <w:r w:rsidRPr="001B4307">
        <w:rPr>
          <w:rFonts w:cs="Times New Roman"/>
          <w:lang w:val="pl-PL"/>
        </w:rPr>
        <w:t>Pismo DSIA do WWPE z dnia 20131030;</w:t>
      </w:r>
    </w:p>
    <w:p w:rsidR="001B4307" w:rsidRPr="001B4307" w:rsidRDefault="001B4307" w:rsidP="001B4307">
      <w:pPr>
        <w:pStyle w:val="StandardL3"/>
        <w:rPr>
          <w:rFonts w:cs="Times New Roman"/>
          <w:lang w:val="pl-PL"/>
        </w:rPr>
      </w:pPr>
      <w:r w:rsidRPr="001B4307">
        <w:rPr>
          <w:rFonts w:cs="Times New Roman"/>
          <w:lang w:val="pl-PL"/>
        </w:rPr>
        <w:t>Pismo DSIA do WWPE zał. 1 z dnia 20131030;</w:t>
      </w:r>
    </w:p>
    <w:p w:rsidR="001B4307" w:rsidRPr="001B4307" w:rsidRDefault="001B4307" w:rsidP="001B4307">
      <w:pPr>
        <w:pStyle w:val="StandardL3"/>
        <w:rPr>
          <w:rFonts w:cs="Times New Roman"/>
          <w:lang w:val="pl-PL"/>
        </w:rPr>
      </w:pPr>
      <w:r w:rsidRPr="001B4307">
        <w:rPr>
          <w:rFonts w:cs="Times New Roman"/>
          <w:lang w:val="pl-PL"/>
        </w:rPr>
        <w:t>Pismo WWPE do MSW z dnia 20131104;</w:t>
      </w:r>
    </w:p>
    <w:p w:rsidR="001B4307" w:rsidRPr="001B4307" w:rsidRDefault="001B4307" w:rsidP="001B4307">
      <w:pPr>
        <w:pStyle w:val="StandardL3"/>
        <w:rPr>
          <w:rFonts w:cs="Times New Roman"/>
          <w:lang w:val="pl-PL"/>
        </w:rPr>
      </w:pPr>
      <w:r w:rsidRPr="001B4307">
        <w:rPr>
          <w:rFonts w:cs="Times New Roman"/>
          <w:lang w:val="pl-PL"/>
        </w:rPr>
        <w:lastRenderedPageBreak/>
        <w:t xml:space="preserve">Pismo COI do </w:t>
      </w:r>
      <w:proofErr w:type="spellStart"/>
      <w:r w:rsidRPr="001B4307">
        <w:rPr>
          <w:rFonts w:cs="Times New Roman"/>
          <w:lang w:val="pl-PL"/>
        </w:rPr>
        <w:t>MSWz</w:t>
      </w:r>
      <w:proofErr w:type="spellEnd"/>
      <w:r w:rsidRPr="001B4307">
        <w:rPr>
          <w:rFonts w:cs="Times New Roman"/>
          <w:lang w:val="pl-PL"/>
        </w:rPr>
        <w:t xml:space="preserve"> dnia 20131122;</w:t>
      </w:r>
    </w:p>
    <w:p w:rsidR="001B4307" w:rsidRPr="001B4307" w:rsidRDefault="001B4307" w:rsidP="001B4307">
      <w:pPr>
        <w:pStyle w:val="StandardL3"/>
        <w:rPr>
          <w:rFonts w:cs="Times New Roman"/>
          <w:lang w:val="pl-PL"/>
        </w:rPr>
      </w:pPr>
      <w:r w:rsidRPr="001B4307">
        <w:rPr>
          <w:rFonts w:cs="Times New Roman"/>
          <w:lang w:val="pl-PL"/>
        </w:rPr>
        <w:t>Pismo DSIA do COI z dnia 20131122;</w:t>
      </w:r>
    </w:p>
    <w:p w:rsidR="001B4307" w:rsidRPr="001B4307" w:rsidRDefault="001B4307" w:rsidP="001B4307">
      <w:pPr>
        <w:pStyle w:val="StandardL3"/>
        <w:rPr>
          <w:rFonts w:cs="Times New Roman"/>
          <w:lang w:val="pl-PL"/>
        </w:rPr>
      </w:pPr>
      <w:r w:rsidRPr="001B4307">
        <w:rPr>
          <w:rFonts w:cs="Times New Roman"/>
          <w:lang w:val="pl-PL"/>
        </w:rPr>
        <w:t>Pismo DSIA do WWPE z dnia 20131129;</w:t>
      </w:r>
    </w:p>
    <w:p w:rsidR="001B4307" w:rsidRPr="001B4307" w:rsidRDefault="001B4307" w:rsidP="001B4307">
      <w:pPr>
        <w:pStyle w:val="StandardL3"/>
        <w:rPr>
          <w:rFonts w:cs="Times New Roman"/>
          <w:lang w:val="pl-PL"/>
        </w:rPr>
      </w:pPr>
      <w:r w:rsidRPr="001B4307">
        <w:rPr>
          <w:rFonts w:cs="Times New Roman"/>
          <w:lang w:val="pl-PL"/>
        </w:rPr>
        <w:t>Notatka ze spotkania z WWPE z dnia 20131129;</w:t>
      </w:r>
    </w:p>
    <w:p w:rsidR="001B4307" w:rsidRPr="001B4307" w:rsidRDefault="001B4307" w:rsidP="001B4307">
      <w:pPr>
        <w:pStyle w:val="StandardL3"/>
        <w:rPr>
          <w:rFonts w:cs="Times New Roman"/>
        </w:rPr>
      </w:pPr>
      <w:proofErr w:type="spellStart"/>
      <w:r w:rsidRPr="001B4307">
        <w:rPr>
          <w:rFonts w:cs="Times New Roman"/>
        </w:rPr>
        <w:t>Notatka</w:t>
      </w:r>
      <w:proofErr w:type="spellEnd"/>
      <w:r w:rsidRPr="001B4307">
        <w:rPr>
          <w:rFonts w:cs="Times New Roman"/>
        </w:rPr>
        <w:t xml:space="preserve"> </w:t>
      </w:r>
      <w:proofErr w:type="spellStart"/>
      <w:r w:rsidRPr="001B4307">
        <w:rPr>
          <w:rFonts w:cs="Times New Roman"/>
        </w:rPr>
        <w:t>służbowa</w:t>
      </w:r>
      <w:proofErr w:type="spellEnd"/>
      <w:r w:rsidRPr="001B4307">
        <w:rPr>
          <w:rFonts w:cs="Times New Roman"/>
        </w:rPr>
        <w:t xml:space="preserve"> z </w:t>
      </w:r>
      <w:proofErr w:type="spellStart"/>
      <w:r w:rsidRPr="001B4307">
        <w:rPr>
          <w:rFonts w:cs="Times New Roman"/>
        </w:rPr>
        <w:t>dnia</w:t>
      </w:r>
      <w:proofErr w:type="spellEnd"/>
      <w:r w:rsidRPr="001B4307">
        <w:rPr>
          <w:rFonts w:cs="Times New Roman"/>
        </w:rPr>
        <w:t xml:space="preserve"> 20131129;</w:t>
      </w:r>
    </w:p>
    <w:p w:rsidR="001B4307" w:rsidRPr="001B4307" w:rsidRDefault="001B4307" w:rsidP="001B4307">
      <w:pPr>
        <w:pStyle w:val="StandardL3"/>
        <w:rPr>
          <w:rFonts w:cs="Times New Roman"/>
          <w:lang w:val="pl-PL"/>
        </w:rPr>
      </w:pPr>
      <w:r w:rsidRPr="001B4307">
        <w:rPr>
          <w:rFonts w:cs="Times New Roman"/>
          <w:lang w:val="pl-PL"/>
        </w:rPr>
        <w:t>Pismo WWPE do DSIA z dnia 20140109;</w:t>
      </w:r>
    </w:p>
    <w:p w:rsidR="001B4307" w:rsidRPr="001B4307" w:rsidRDefault="001B4307" w:rsidP="001B4307">
      <w:pPr>
        <w:pStyle w:val="StandardL3"/>
        <w:rPr>
          <w:rFonts w:cs="Times New Roman"/>
          <w:lang w:val="pl-PL"/>
        </w:rPr>
      </w:pPr>
      <w:r w:rsidRPr="001B4307">
        <w:rPr>
          <w:rFonts w:cs="Times New Roman"/>
          <w:lang w:val="pl-PL"/>
        </w:rPr>
        <w:t>Pismo DSIA do COI z dnia 20140121;</w:t>
      </w:r>
    </w:p>
    <w:p w:rsidR="001B4307" w:rsidRPr="001B4307" w:rsidRDefault="001B4307" w:rsidP="001B4307">
      <w:pPr>
        <w:pStyle w:val="StandardL3"/>
        <w:rPr>
          <w:rFonts w:cs="Times New Roman"/>
          <w:lang w:val="pl-PL"/>
        </w:rPr>
      </w:pPr>
      <w:r w:rsidRPr="001B4307">
        <w:rPr>
          <w:rFonts w:cs="Times New Roman"/>
          <w:lang w:val="pl-PL"/>
        </w:rPr>
        <w:t>Pismo COI do DSIA z dnia 20140207;</w:t>
      </w:r>
    </w:p>
    <w:p w:rsidR="001B4307" w:rsidRPr="001B4307" w:rsidRDefault="001B4307" w:rsidP="001B4307">
      <w:pPr>
        <w:pStyle w:val="StandardL3"/>
        <w:rPr>
          <w:rFonts w:cs="Times New Roman"/>
          <w:lang w:val="pl-PL"/>
        </w:rPr>
      </w:pPr>
      <w:r w:rsidRPr="001B4307">
        <w:rPr>
          <w:rFonts w:cs="Times New Roman"/>
          <w:lang w:val="pl-PL"/>
        </w:rPr>
        <w:t>Pismo DSIA do DP z dnia 20140219;</w:t>
      </w:r>
    </w:p>
    <w:p w:rsidR="001B4307" w:rsidRPr="001B4307" w:rsidRDefault="001B4307" w:rsidP="001B4307">
      <w:pPr>
        <w:pStyle w:val="StandardL3"/>
        <w:rPr>
          <w:rFonts w:cs="Times New Roman"/>
          <w:lang w:val="pl-PL"/>
        </w:rPr>
      </w:pPr>
      <w:r w:rsidRPr="001B4307">
        <w:rPr>
          <w:rFonts w:cs="Times New Roman"/>
          <w:lang w:val="pl-PL"/>
        </w:rPr>
        <w:t>Pismo COI do DSIA z dnia 20140220;</w:t>
      </w:r>
    </w:p>
    <w:p w:rsidR="001B4307" w:rsidRPr="001B4307" w:rsidRDefault="001B4307" w:rsidP="001B4307">
      <w:pPr>
        <w:pStyle w:val="StandardL3"/>
        <w:rPr>
          <w:rFonts w:cs="Times New Roman"/>
          <w:lang w:val="pl-PL"/>
        </w:rPr>
      </w:pPr>
      <w:r w:rsidRPr="001B4307">
        <w:rPr>
          <w:rFonts w:cs="Times New Roman"/>
          <w:lang w:val="pl-PL"/>
        </w:rPr>
        <w:t xml:space="preserve">Pismo DSIA do </w:t>
      </w:r>
      <w:proofErr w:type="spellStart"/>
      <w:r w:rsidRPr="001B4307">
        <w:rPr>
          <w:rFonts w:cs="Times New Roman"/>
          <w:lang w:val="pl-PL"/>
        </w:rPr>
        <w:t>DWMiFM</w:t>
      </w:r>
      <w:proofErr w:type="spellEnd"/>
      <w:r w:rsidRPr="001B4307">
        <w:rPr>
          <w:rFonts w:cs="Times New Roman"/>
          <w:lang w:val="pl-PL"/>
        </w:rPr>
        <w:t xml:space="preserve"> z dnia 20140220;</w:t>
      </w:r>
    </w:p>
    <w:p w:rsidR="001B4307" w:rsidRPr="001B4307" w:rsidRDefault="001B4307" w:rsidP="001B4307">
      <w:pPr>
        <w:pStyle w:val="StandardL3"/>
        <w:rPr>
          <w:rFonts w:cs="Times New Roman"/>
          <w:lang w:val="pl-PL"/>
        </w:rPr>
      </w:pPr>
      <w:r w:rsidRPr="001B4307">
        <w:rPr>
          <w:rFonts w:cs="Times New Roman"/>
          <w:lang w:val="pl-PL"/>
        </w:rPr>
        <w:t>Pismo DSIA do DP z dnia 20140221;</w:t>
      </w:r>
    </w:p>
    <w:p w:rsidR="001B4307" w:rsidRPr="001B4307" w:rsidRDefault="001B4307" w:rsidP="001B4307">
      <w:pPr>
        <w:pStyle w:val="StandardL3"/>
        <w:rPr>
          <w:rFonts w:cs="Times New Roman"/>
          <w:lang w:val="pl-PL"/>
        </w:rPr>
      </w:pPr>
      <w:r w:rsidRPr="001B4307">
        <w:rPr>
          <w:rFonts w:cs="Times New Roman"/>
          <w:lang w:val="pl-PL"/>
        </w:rPr>
        <w:t>Pismo WWPE ex-post z dnia 20140307;</w:t>
      </w:r>
    </w:p>
    <w:p w:rsidR="001B4307" w:rsidRPr="001B4307" w:rsidRDefault="001B4307" w:rsidP="001B4307">
      <w:pPr>
        <w:pStyle w:val="StandardL3"/>
        <w:rPr>
          <w:rFonts w:cs="Times New Roman"/>
          <w:lang w:val="pl-PL"/>
        </w:rPr>
      </w:pPr>
      <w:r w:rsidRPr="001B4307">
        <w:rPr>
          <w:rFonts w:cs="Times New Roman"/>
          <w:lang w:val="pl-PL"/>
        </w:rPr>
        <w:t>Pismo do COI z dnia 20140310;</w:t>
      </w:r>
    </w:p>
    <w:p w:rsidR="001B4307" w:rsidRPr="001B4307" w:rsidRDefault="001B4307" w:rsidP="001B4307">
      <w:pPr>
        <w:pStyle w:val="StandardL3"/>
        <w:rPr>
          <w:rFonts w:cs="Times New Roman"/>
          <w:lang w:val="pl-PL"/>
        </w:rPr>
      </w:pPr>
      <w:r w:rsidRPr="001B4307">
        <w:rPr>
          <w:rFonts w:cs="Times New Roman"/>
          <w:lang w:val="pl-PL"/>
        </w:rPr>
        <w:t xml:space="preserve">Pismo </w:t>
      </w:r>
      <w:proofErr w:type="spellStart"/>
      <w:r w:rsidRPr="001B4307">
        <w:rPr>
          <w:rFonts w:cs="Times New Roman"/>
          <w:lang w:val="pl-PL"/>
        </w:rPr>
        <w:t>COIx</w:t>
      </w:r>
      <w:proofErr w:type="spellEnd"/>
      <w:r w:rsidRPr="001B4307">
        <w:rPr>
          <w:rFonts w:cs="Times New Roman"/>
          <w:lang w:val="pl-PL"/>
        </w:rPr>
        <w:t xml:space="preserve"> kontrola ex-post z dnia 20140310;</w:t>
      </w:r>
    </w:p>
    <w:p w:rsidR="001B4307" w:rsidRPr="001B4307" w:rsidRDefault="001B4307" w:rsidP="001B4307">
      <w:pPr>
        <w:pStyle w:val="StandardL3"/>
        <w:rPr>
          <w:rFonts w:cs="Times New Roman"/>
          <w:lang w:val="pl-PL"/>
        </w:rPr>
      </w:pPr>
      <w:r w:rsidRPr="001B4307">
        <w:rPr>
          <w:rFonts w:cs="Times New Roman"/>
          <w:lang w:val="pl-PL"/>
        </w:rPr>
        <w:t>Pismo z WWPE do MSW z dnia 20140311;</w:t>
      </w:r>
    </w:p>
    <w:p w:rsidR="001B4307" w:rsidRPr="001B4307" w:rsidRDefault="001B4307" w:rsidP="001B4307">
      <w:pPr>
        <w:pStyle w:val="StandardL3"/>
        <w:rPr>
          <w:rFonts w:cs="Times New Roman"/>
        </w:rPr>
      </w:pPr>
      <w:r w:rsidRPr="001B4307">
        <w:rPr>
          <w:rFonts w:cs="Times New Roman"/>
          <w:lang w:val="pl-PL"/>
        </w:rPr>
        <w:t xml:space="preserve">Pismo WWPE do MSW </w:t>
      </w:r>
      <w:proofErr w:type="spellStart"/>
      <w:r w:rsidRPr="001B4307">
        <w:rPr>
          <w:rFonts w:cs="Times New Roman"/>
          <w:lang w:val="pl-PL"/>
        </w:rPr>
        <w:t>ws</w:t>
      </w:r>
      <w:proofErr w:type="spellEnd"/>
      <w:r w:rsidRPr="001B4307">
        <w:rPr>
          <w:rFonts w:cs="Times New Roman"/>
          <w:lang w:val="pl-PL"/>
        </w:rPr>
        <w:t xml:space="preserve">. </w:t>
      </w:r>
      <w:proofErr w:type="spellStart"/>
      <w:r w:rsidRPr="001B4307">
        <w:rPr>
          <w:rFonts w:cs="Times New Roman"/>
        </w:rPr>
        <w:t>Kontroli</w:t>
      </w:r>
      <w:proofErr w:type="spellEnd"/>
      <w:r w:rsidRPr="001B4307">
        <w:rPr>
          <w:rFonts w:cs="Times New Roman"/>
        </w:rPr>
        <w:t xml:space="preserve"> z </w:t>
      </w:r>
      <w:proofErr w:type="spellStart"/>
      <w:r w:rsidRPr="001B4307">
        <w:rPr>
          <w:rFonts w:cs="Times New Roman"/>
        </w:rPr>
        <w:t>dnia</w:t>
      </w:r>
      <w:proofErr w:type="spellEnd"/>
      <w:r w:rsidRPr="001B4307">
        <w:rPr>
          <w:rFonts w:cs="Times New Roman"/>
        </w:rPr>
        <w:t xml:space="preserve"> 20140312;</w:t>
      </w:r>
    </w:p>
    <w:p w:rsidR="001B4307" w:rsidRPr="001B4307" w:rsidRDefault="001B4307" w:rsidP="001B4307">
      <w:pPr>
        <w:pStyle w:val="StandardL3"/>
        <w:rPr>
          <w:rFonts w:cs="Times New Roman"/>
          <w:lang w:val="pl-PL"/>
        </w:rPr>
      </w:pPr>
      <w:r w:rsidRPr="001B4307">
        <w:rPr>
          <w:rFonts w:cs="Times New Roman"/>
          <w:lang w:val="pl-PL"/>
        </w:rPr>
        <w:t>Pismo z COI – odp. na pismo DSIA WKMP 0460 5 122014, z dnia 20140313;</w:t>
      </w:r>
    </w:p>
    <w:p w:rsidR="001B4307" w:rsidRPr="001B4307" w:rsidRDefault="001B4307" w:rsidP="001B4307">
      <w:pPr>
        <w:pStyle w:val="StandardL3"/>
        <w:rPr>
          <w:rFonts w:cs="Times New Roman"/>
          <w:lang w:val="pl-PL"/>
        </w:rPr>
      </w:pPr>
      <w:r w:rsidRPr="001B4307">
        <w:rPr>
          <w:rFonts w:cs="Times New Roman"/>
          <w:lang w:val="pl-PL"/>
        </w:rPr>
        <w:t>Pismo WWPE do MSW z dnia 20140313;</w:t>
      </w:r>
    </w:p>
    <w:p w:rsidR="001B4307" w:rsidRPr="001B4307" w:rsidRDefault="001B4307" w:rsidP="001B4307">
      <w:pPr>
        <w:pStyle w:val="StandardL3"/>
        <w:rPr>
          <w:rFonts w:cs="Times New Roman"/>
        </w:rPr>
      </w:pPr>
      <w:r w:rsidRPr="001B4307">
        <w:rPr>
          <w:rFonts w:cs="Times New Roman"/>
          <w:lang w:val="pl-PL"/>
        </w:rPr>
        <w:t xml:space="preserve">Pismo z WWPE do MSW </w:t>
      </w:r>
      <w:proofErr w:type="spellStart"/>
      <w:r w:rsidRPr="001B4307">
        <w:rPr>
          <w:rFonts w:cs="Times New Roman"/>
          <w:lang w:val="pl-PL"/>
        </w:rPr>
        <w:t>ws</w:t>
      </w:r>
      <w:proofErr w:type="spellEnd"/>
      <w:r w:rsidRPr="001B4307">
        <w:rPr>
          <w:rFonts w:cs="Times New Roman"/>
          <w:lang w:val="pl-PL"/>
        </w:rPr>
        <w:t xml:space="preserve">. </w:t>
      </w:r>
      <w:proofErr w:type="spellStart"/>
      <w:r w:rsidRPr="001B4307">
        <w:rPr>
          <w:rFonts w:cs="Times New Roman"/>
        </w:rPr>
        <w:t>Kontroli</w:t>
      </w:r>
      <w:proofErr w:type="spellEnd"/>
      <w:r w:rsidRPr="001B4307">
        <w:rPr>
          <w:rFonts w:cs="Times New Roman"/>
        </w:rPr>
        <w:t xml:space="preserve"> z </w:t>
      </w:r>
      <w:proofErr w:type="spellStart"/>
      <w:r w:rsidRPr="001B4307">
        <w:rPr>
          <w:rFonts w:cs="Times New Roman"/>
        </w:rPr>
        <w:t>dnia</w:t>
      </w:r>
      <w:proofErr w:type="spellEnd"/>
      <w:r w:rsidRPr="001B4307">
        <w:rPr>
          <w:rFonts w:cs="Times New Roman"/>
        </w:rPr>
        <w:t xml:space="preserve"> 20140314;</w:t>
      </w:r>
    </w:p>
    <w:p w:rsidR="001B4307" w:rsidRPr="001B4307" w:rsidRDefault="001B4307" w:rsidP="001B4307">
      <w:pPr>
        <w:pStyle w:val="StandardL3"/>
        <w:rPr>
          <w:rFonts w:cs="Times New Roman"/>
          <w:lang w:val="pl-PL"/>
        </w:rPr>
      </w:pPr>
      <w:r w:rsidRPr="001B4307">
        <w:rPr>
          <w:rFonts w:cs="Times New Roman"/>
          <w:lang w:val="pl-PL"/>
        </w:rPr>
        <w:t>Pismo WWPE do MSW – wyniki kontroli z dnia 20140314;</w:t>
      </w:r>
    </w:p>
    <w:p w:rsidR="001B4307" w:rsidRPr="001B4307" w:rsidRDefault="001B4307" w:rsidP="001B4307">
      <w:pPr>
        <w:pStyle w:val="StandardL3"/>
        <w:rPr>
          <w:rFonts w:cs="Times New Roman"/>
          <w:lang w:val="pl-PL"/>
        </w:rPr>
      </w:pPr>
      <w:r w:rsidRPr="001B4307">
        <w:rPr>
          <w:rFonts w:cs="Times New Roman"/>
          <w:lang w:val="pl-PL"/>
        </w:rPr>
        <w:t>Pismo WWPE do MSW z dnia 20140317;</w:t>
      </w:r>
    </w:p>
    <w:p w:rsidR="001B4307" w:rsidRPr="001B4307" w:rsidRDefault="001B4307" w:rsidP="001B4307">
      <w:pPr>
        <w:pStyle w:val="StandardL3"/>
        <w:rPr>
          <w:rFonts w:cs="Times New Roman"/>
          <w:lang w:val="pl-PL"/>
        </w:rPr>
      </w:pPr>
      <w:r w:rsidRPr="001B4307">
        <w:rPr>
          <w:rFonts w:cs="Times New Roman"/>
          <w:lang w:val="pl-PL"/>
        </w:rPr>
        <w:t>Pismo WWPE kontrola ex-post, z dnia 20140317;</w:t>
      </w:r>
    </w:p>
    <w:p w:rsidR="001B4307" w:rsidRPr="001B4307" w:rsidRDefault="001B4307" w:rsidP="001B4307">
      <w:pPr>
        <w:pStyle w:val="StandardL3"/>
        <w:rPr>
          <w:rFonts w:cs="Times New Roman"/>
          <w:lang w:val="pl-PL"/>
        </w:rPr>
      </w:pPr>
      <w:r w:rsidRPr="001B4307">
        <w:rPr>
          <w:rFonts w:cs="Times New Roman"/>
          <w:lang w:val="pl-PL"/>
        </w:rPr>
        <w:t>Pismo WWPE do MSW z dnia 20140319;</w:t>
      </w:r>
    </w:p>
    <w:p w:rsidR="001B4307" w:rsidRPr="001B4307" w:rsidRDefault="001B4307" w:rsidP="001B4307">
      <w:pPr>
        <w:pStyle w:val="StandardL3"/>
        <w:rPr>
          <w:rFonts w:cs="Times New Roman"/>
          <w:lang w:val="pl-PL"/>
        </w:rPr>
      </w:pPr>
      <w:r w:rsidRPr="001B4307">
        <w:rPr>
          <w:rFonts w:cs="Times New Roman"/>
          <w:lang w:val="pl-PL"/>
        </w:rPr>
        <w:t>Pismo COI do MSW z dnia 20140321;</w:t>
      </w:r>
    </w:p>
    <w:p w:rsidR="001B4307" w:rsidRPr="001B4307" w:rsidRDefault="001B4307" w:rsidP="001B4307">
      <w:pPr>
        <w:pStyle w:val="StandardL3"/>
        <w:rPr>
          <w:rFonts w:cs="Times New Roman"/>
          <w:lang w:val="pl-PL"/>
        </w:rPr>
      </w:pPr>
      <w:r w:rsidRPr="001B4307">
        <w:rPr>
          <w:rFonts w:cs="Times New Roman"/>
          <w:lang w:val="pl-PL"/>
        </w:rPr>
        <w:t>Pismo MSW do COI z dnia 20140321;</w:t>
      </w:r>
    </w:p>
    <w:p w:rsidR="001B4307" w:rsidRPr="001B4307" w:rsidRDefault="001B4307" w:rsidP="001B4307">
      <w:pPr>
        <w:pStyle w:val="StandardL3"/>
        <w:rPr>
          <w:rFonts w:cs="Times New Roman"/>
          <w:lang w:val="pl-PL"/>
        </w:rPr>
      </w:pPr>
      <w:r w:rsidRPr="001B4307">
        <w:rPr>
          <w:rFonts w:cs="Times New Roman"/>
          <w:lang w:val="pl-PL"/>
        </w:rPr>
        <w:t>Pismo WWPE do MSW z dnia 20140324;</w:t>
      </w:r>
    </w:p>
    <w:p w:rsidR="001B4307" w:rsidRPr="001B4307" w:rsidRDefault="001B4307" w:rsidP="001B4307">
      <w:pPr>
        <w:pStyle w:val="StandardL3"/>
        <w:rPr>
          <w:rFonts w:cs="Times New Roman"/>
          <w:lang w:val="pl-PL"/>
        </w:rPr>
      </w:pPr>
      <w:r w:rsidRPr="001B4307">
        <w:rPr>
          <w:rFonts w:cs="Times New Roman"/>
          <w:lang w:val="pl-PL"/>
        </w:rPr>
        <w:lastRenderedPageBreak/>
        <w:t>Pismo WWPE do MSW z dnia 20140324;</w:t>
      </w:r>
    </w:p>
    <w:p w:rsidR="001B4307" w:rsidRPr="001B4307" w:rsidRDefault="001B4307" w:rsidP="001B4307">
      <w:pPr>
        <w:pStyle w:val="StandardL3"/>
        <w:rPr>
          <w:rFonts w:cs="Times New Roman"/>
          <w:lang w:val="pl-PL"/>
        </w:rPr>
      </w:pPr>
      <w:r w:rsidRPr="001B4307">
        <w:rPr>
          <w:rFonts w:cs="Times New Roman"/>
          <w:lang w:val="pl-PL"/>
        </w:rPr>
        <w:t>Pismo WWPE do MSW z dnia 20140325;</w:t>
      </w:r>
    </w:p>
    <w:p w:rsidR="001B4307" w:rsidRPr="001B4307" w:rsidRDefault="001B4307" w:rsidP="001B4307">
      <w:pPr>
        <w:pStyle w:val="StandardL3"/>
        <w:rPr>
          <w:rFonts w:cs="Times New Roman"/>
          <w:lang w:val="pl-PL"/>
        </w:rPr>
      </w:pPr>
      <w:r w:rsidRPr="001B4307">
        <w:rPr>
          <w:rFonts w:cs="Times New Roman"/>
          <w:lang w:val="pl-PL"/>
        </w:rPr>
        <w:t>Pismo MSW do COI z dnia 20140326;</w:t>
      </w:r>
    </w:p>
    <w:p w:rsidR="001B4307" w:rsidRPr="001B4307" w:rsidRDefault="001B4307" w:rsidP="001B4307">
      <w:pPr>
        <w:pStyle w:val="StandardL3"/>
        <w:rPr>
          <w:rFonts w:cs="Times New Roman"/>
        </w:rPr>
      </w:pPr>
      <w:r w:rsidRPr="001B4307">
        <w:rPr>
          <w:rFonts w:cs="Times New Roman"/>
          <w:lang w:val="pl-PL"/>
        </w:rPr>
        <w:t xml:space="preserve">Pismo WWPE do MSW </w:t>
      </w:r>
      <w:proofErr w:type="spellStart"/>
      <w:r w:rsidRPr="001B4307">
        <w:rPr>
          <w:rFonts w:cs="Times New Roman"/>
          <w:lang w:val="pl-PL"/>
        </w:rPr>
        <w:t>ws</w:t>
      </w:r>
      <w:proofErr w:type="spellEnd"/>
      <w:r w:rsidRPr="001B4307">
        <w:rPr>
          <w:rFonts w:cs="Times New Roman"/>
          <w:lang w:val="pl-PL"/>
        </w:rPr>
        <w:t xml:space="preserve">. </w:t>
      </w:r>
      <w:proofErr w:type="spellStart"/>
      <w:r w:rsidRPr="001B4307">
        <w:rPr>
          <w:rFonts w:cs="Times New Roman"/>
        </w:rPr>
        <w:t>Kontroli</w:t>
      </w:r>
      <w:proofErr w:type="spellEnd"/>
      <w:r w:rsidRPr="001B4307">
        <w:rPr>
          <w:rFonts w:cs="Times New Roman"/>
        </w:rPr>
        <w:t xml:space="preserve">, z </w:t>
      </w:r>
      <w:proofErr w:type="spellStart"/>
      <w:r w:rsidRPr="001B4307">
        <w:rPr>
          <w:rFonts w:cs="Times New Roman"/>
        </w:rPr>
        <w:t>dnia</w:t>
      </w:r>
      <w:proofErr w:type="spellEnd"/>
      <w:r w:rsidRPr="001B4307">
        <w:rPr>
          <w:rFonts w:cs="Times New Roman"/>
        </w:rPr>
        <w:t xml:space="preserve"> 20140326;</w:t>
      </w:r>
    </w:p>
    <w:p w:rsidR="001B4307" w:rsidRPr="001B4307" w:rsidRDefault="001B4307" w:rsidP="001B4307">
      <w:pPr>
        <w:pStyle w:val="StandardL3"/>
        <w:rPr>
          <w:rFonts w:cs="Times New Roman"/>
          <w:lang w:val="pl-PL"/>
        </w:rPr>
      </w:pPr>
      <w:r w:rsidRPr="001B4307">
        <w:rPr>
          <w:rFonts w:cs="Times New Roman"/>
          <w:lang w:val="pl-PL"/>
        </w:rPr>
        <w:t>Pismo WWPE do MSW z dnia 20140326;</w:t>
      </w:r>
    </w:p>
    <w:p w:rsidR="001B4307" w:rsidRPr="001B4307" w:rsidRDefault="001B4307" w:rsidP="001B4307">
      <w:pPr>
        <w:pStyle w:val="StandardL3"/>
        <w:rPr>
          <w:rFonts w:cs="Times New Roman"/>
          <w:lang w:val="pl-PL"/>
        </w:rPr>
      </w:pPr>
      <w:r w:rsidRPr="001B4307">
        <w:rPr>
          <w:rFonts w:cs="Times New Roman"/>
          <w:lang w:val="pl-PL"/>
        </w:rPr>
        <w:t>Pismo COI do MSW z dnia 20140327;</w:t>
      </w:r>
    </w:p>
    <w:p w:rsidR="001B4307" w:rsidRPr="001B4307" w:rsidRDefault="001B4307" w:rsidP="001B4307">
      <w:pPr>
        <w:pStyle w:val="StandardL3"/>
        <w:rPr>
          <w:rFonts w:cs="Times New Roman"/>
          <w:lang w:val="pl-PL"/>
        </w:rPr>
      </w:pPr>
      <w:r w:rsidRPr="001B4307">
        <w:rPr>
          <w:rFonts w:cs="Times New Roman"/>
          <w:lang w:val="pl-PL"/>
        </w:rPr>
        <w:t>Pismo MSW do COI z dnia 20140327;</w:t>
      </w:r>
    </w:p>
    <w:p w:rsidR="001B4307" w:rsidRPr="001B4307" w:rsidRDefault="001B4307" w:rsidP="001B4307">
      <w:pPr>
        <w:pStyle w:val="StandardL3"/>
        <w:rPr>
          <w:rFonts w:cs="Times New Roman"/>
          <w:lang w:val="pl-PL"/>
        </w:rPr>
      </w:pPr>
      <w:r w:rsidRPr="001B4307">
        <w:rPr>
          <w:rFonts w:cs="Times New Roman"/>
          <w:lang w:val="pl-PL"/>
        </w:rPr>
        <w:t>Pismo MSW do WWPE z dnia 20140327;</w:t>
      </w:r>
    </w:p>
    <w:p w:rsidR="001B4307" w:rsidRPr="001B4307" w:rsidRDefault="001B4307" w:rsidP="001B4307">
      <w:pPr>
        <w:pStyle w:val="StandardL3"/>
        <w:rPr>
          <w:rFonts w:cs="Times New Roman"/>
          <w:lang w:val="pl-PL"/>
        </w:rPr>
      </w:pPr>
      <w:r w:rsidRPr="001B4307">
        <w:rPr>
          <w:rFonts w:cs="Times New Roman"/>
          <w:lang w:val="pl-PL"/>
        </w:rPr>
        <w:t>Pismo WWPE załącznik pełnomocnictwo – z dnia 20140317;</w:t>
      </w:r>
    </w:p>
    <w:p w:rsidR="001B4307" w:rsidRPr="001B4307" w:rsidRDefault="001B4307" w:rsidP="001B4307">
      <w:pPr>
        <w:pStyle w:val="StandardL3"/>
        <w:rPr>
          <w:rFonts w:cs="Times New Roman"/>
          <w:lang w:val="pl-PL"/>
        </w:rPr>
      </w:pPr>
      <w:r w:rsidRPr="001B4307">
        <w:rPr>
          <w:rFonts w:cs="Times New Roman"/>
          <w:lang w:val="pl-PL"/>
        </w:rPr>
        <w:t xml:space="preserve">Pismo MSW do </w:t>
      </w:r>
      <w:proofErr w:type="spellStart"/>
      <w:r w:rsidRPr="001B4307">
        <w:rPr>
          <w:rFonts w:cs="Times New Roman"/>
          <w:lang w:val="pl-PL"/>
        </w:rPr>
        <w:t>WWPEx</w:t>
      </w:r>
      <w:proofErr w:type="spellEnd"/>
      <w:r w:rsidRPr="001B4307">
        <w:rPr>
          <w:rFonts w:cs="Times New Roman"/>
          <w:lang w:val="pl-PL"/>
        </w:rPr>
        <w:t xml:space="preserve"> kontrola ex-post usługa relokacji, z dnia 20140319;</w:t>
      </w:r>
    </w:p>
    <w:p w:rsidR="001B4307" w:rsidRPr="001B4307" w:rsidRDefault="001B4307" w:rsidP="001B4307">
      <w:pPr>
        <w:pStyle w:val="StandardL3"/>
        <w:rPr>
          <w:rFonts w:cs="Times New Roman"/>
          <w:lang w:val="pl-PL"/>
        </w:rPr>
      </w:pPr>
      <w:r w:rsidRPr="001B4307">
        <w:rPr>
          <w:rFonts w:cs="Times New Roman"/>
          <w:lang w:val="pl-PL"/>
        </w:rPr>
        <w:t>Pismo COI do MSW z dnia 20140328;</w:t>
      </w:r>
    </w:p>
    <w:p w:rsidR="001B4307" w:rsidRPr="001B4307" w:rsidRDefault="001B4307" w:rsidP="001B4307">
      <w:pPr>
        <w:pStyle w:val="StandardL3"/>
        <w:rPr>
          <w:rFonts w:cs="Times New Roman"/>
          <w:lang w:val="pl-PL"/>
        </w:rPr>
      </w:pPr>
      <w:r w:rsidRPr="001B4307">
        <w:rPr>
          <w:rFonts w:cs="Times New Roman"/>
          <w:lang w:val="pl-PL"/>
        </w:rPr>
        <w:t>Pismo MSW do WWPE z dnia 20140331;</w:t>
      </w:r>
    </w:p>
    <w:p w:rsidR="001B4307" w:rsidRPr="001B4307" w:rsidRDefault="001B4307" w:rsidP="001B4307">
      <w:pPr>
        <w:pStyle w:val="StandardL3"/>
        <w:rPr>
          <w:rFonts w:cs="Times New Roman"/>
          <w:lang w:val="pl-PL"/>
        </w:rPr>
      </w:pPr>
      <w:r w:rsidRPr="001B4307">
        <w:rPr>
          <w:rFonts w:cs="Times New Roman"/>
          <w:lang w:val="pl-PL"/>
        </w:rPr>
        <w:t>Pismo MSW do WWPE z dnia 20140401;</w:t>
      </w:r>
    </w:p>
    <w:p w:rsidR="001B4307" w:rsidRPr="001B4307" w:rsidRDefault="001B4307" w:rsidP="001B4307">
      <w:pPr>
        <w:pStyle w:val="StandardL3"/>
        <w:rPr>
          <w:rFonts w:cs="Times New Roman"/>
          <w:lang w:val="pl-PL"/>
        </w:rPr>
      </w:pPr>
      <w:r w:rsidRPr="001B4307">
        <w:rPr>
          <w:rFonts w:cs="Times New Roman"/>
          <w:lang w:val="pl-PL"/>
        </w:rPr>
        <w:t>Pismo COI do MSW z dnia 20140402;</w:t>
      </w:r>
    </w:p>
    <w:p w:rsidR="001B4307" w:rsidRPr="001B4307" w:rsidRDefault="001B4307" w:rsidP="001B4307">
      <w:pPr>
        <w:pStyle w:val="StandardL3"/>
        <w:rPr>
          <w:rFonts w:cs="Times New Roman"/>
          <w:lang w:val="pl-PL"/>
        </w:rPr>
      </w:pPr>
      <w:r w:rsidRPr="001B4307">
        <w:rPr>
          <w:rFonts w:cs="Times New Roman"/>
          <w:lang w:val="pl-PL"/>
        </w:rPr>
        <w:t>Pismo MSW do WWPE z dnia 20140403;</w:t>
      </w:r>
    </w:p>
    <w:p w:rsidR="001B4307" w:rsidRPr="001B4307" w:rsidRDefault="001B4307" w:rsidP="001B4307">
      <w:pPr>
        <w:pStyle w:val="StandardL3"/>
        <w:rPr>
          <w:rFonts w:cs="Times New Roman"/>
          <w:lang w:val="pl-PL"/>
        </w:rPr>
      </w:pPr>
      <w:r w:rsidRPr="001B4307">
        <w:rPr>
          <w:rFonts w:cs="Times New Roman"/>
          <w:lang w:val="pl-PL"/>
        </w:rPr>
        <w:t>Pismo COI do MSW z dnia 20140404;</w:t>
      </w:r>
    </w:p>
    <w:p w:rsidR="001B4307" w:rsidRPr="001B4307" w:rsidRDefault="001B4307" w:rsidP="001B4307">
      <w:pPr>
        <w:pStyle w:val="StandardL3"/>
        <w:rPr>
          <w:rFonts w:cs="Times New Roman"/>
          <w:lang w:val="pl-PL"/>
        </w:rPr>
      </w:pPr>
      <w:r w:rsidRPr="001B4307">
        <w:rPr>
          <w:rFonts w:cs="Times New Roman"/>
          <w:lang w:val="pl-PL"/>
        </w:rPr>
        <w:t>Pismo z MSW do COI z dnia 20140414;</w:t>
      </w:r>
    </w:p>
    <w:p w:rsidR="001B4307" w:rsidRPr="001B4307" w:rsidRDefault="001B4307" w:rsidP="001B4307">
      <w:pPr>
        <w:pStyle w:val="StandardL3"/>
        <w:rPr>
          <w:rFonts w:cs="Times New Roman"/>
          <w:lang w:val="pl-PL"/>
        </w:rPr>
      </w:pPr>
      <w:r w:rsidRPr="001B4307">
        <w:rPr>
          <w:rFonts w:cs="Times New Roman"/>
          <w:lang w:val="pl-PL"/>
        </w:rPr>
        <w:t>Pismo z WWPE z dnia 20140415;</w:t>
      </w:r>
    </w:p>
    <w:p w:rsidR="001B4307" w:rsidRPr="001B4307" w:rsidRDefault="001B4307" w:rsidP="001B4307">
      <w:pPr>
        <w:pStyle w:val="StandardL3"/>
        <w:rPr>
          <w:rFonts w:cs="Times New Roman"/>
          <w:lang w:val="pl-PL"/>
        </w:rPr>
      </w:pPr>
      <w:r w:rsidRPr="001B4307">
        <w:rPr>
          <w:rFonts w:cs="Times New Roman"/>
          <w:lang w:val="pl-PL"/>
        </w:rPr>
        <w:t>Pismo WWPE do MSW (wirtualizacja) z dnia 20140415;</w:t>
      </w:r>
    </w:p>
    <w:p w:rsidR="001B4307" w:rsidRPr="001B4307" w:rsidRDefault="001B4307" w:rsidP="001B4307">
      <w:pPr>
        <w:pStyle w:val="StandardL3"/>
        <w:rPr>
          <w:rFonts w:cs="Times New Roman"/>
          <w:lang w:val="pl-PL"/>
        </w:rPr>
      </w:pPr>
      <w:r w:rsidRPr="001B4307">
        <w:rPr>
          <w:rFonts w:cs="Times New Roman"/>
          <w:lang w:val="pl-PL"/>
        </w:rPr>
        <w:t xml:space="preserve">Pismo COI do MSW (sprzeciw COI </w:t>
      </w:r>
      <w:proofErr w:type="spellStart"/>
      <w:r w:rsidRPr="001B4307">
        <w:rPr>
          <w:rFonts w:cs="Times New Roman"/>
          <w:lang w:val="pl-PL"/>
        </w:rPr>
        <w:t>ws</w:t>
      </w:r>
      <w:proofErr w:type="spellEnd"/>
      <w:r w:rsidRPr="001B4307">
        <w:rPr>
          <w:rFonts w:cs="Times New Roman"/>
          <w:lang w:val="pl-PL"/>
        </w:rPr>
        <w:t>. Dostawy dwóch serwerów...) z dnia 20140404;</w:t>
      </w:r>
    </w:p>
    <w:p w:rsidR="001B4307" w:rsidRPr="001B4307" w:rsidRDefault="001B4307" w:rsidP="001B4307">
      <w:pPr>
        <w:pStyle w:val="StandardL3"/>
        <w:rPr>
          <w:rFonts w:cs="Times New Roman"/>
          <w:lang w:val="pl-PL"/>
        </w:rPr>
      </w:pPr>
      <w:r w:rsidRPr="001B4307">
        <w:rPr>
          <w:rFonts w:cs="Times New Roman"/>
          <w:lang w:val="pl-PL"/>
        </w:rPr>
        <w:t>Pismo COI do MSW z dnia 20140417;</w:t>
      </w:r>
    </w:p>
    <w:p w:rsidR="001B4307" w:rsidRPr="001B4307" w:rsidRDefault="001B4307" w:rsidP="001B4307">
      <w:pPr>
        <w:pStyle w:val="StandardL3"/>
        <w:rPr>
          <w:rFonts w:cs="Times New Roman"/>
          <w:lang w:val="pl-PL"/>
        </w:rPr>
      </w:pPr>
      <w:r w:rsidRPr="001B4307">
        <w:rPr>
          <w:rFonts w:cs="Times New Roman"/>
          <w:lang w:val="pl-PL"/>
        </w:rPr>
        <w:t>Pismo WWPE do MSW z dnia 20140424;</w:t>
      </w:r>
    </w:p>
    <w:p w:rsidR="001B4307" w:rsidRPr="001B4307" w:rsidRDefault="001B4307" w:rsidP="001B4307">
      <w:pPr>
        <w:pStyle w:val="StandardL3"/>
        <w:rPr>
          <w:rFonts w:cs="Times New Roman"/>
          <w:lang w:val="pl-PL"/>
        </w:rPr>
      </w:pPr>
      <w:r w:rsidRPr="001B4307">
        <w:rPr>
          <w:rFonts w:cs="Times New Roman"/>
          <w:lang w:val="pl-PL"/>
        </w:rPr>
        <w:t>Pismo MSW do WWPE Dostawa oprogramowania RDBMS (sprzeciw) z dnia 20140425;</w:t>
      </w:r>
    </w:p>
    <w:p w:rsidR="001B4307" w:rsidRPr="001B4307" w:rsidRDefault="001B4307" w:rsidP="001B4307">
      <w:pPr>
        <w:pStyle w:val="StandardL3"/>
        <w:rPr>
          <w:rFonts w:cs="Times New Roman"/>
          <w:lang w:val="pl-PL"/>
        </w:rPr>
      </w:pPr>
      <w:r w:rsidRPr="001B4307">
        <w:rPr>
          <w:rFonts w:cs="Times New Roman"/>
          <w:lang w:val="pl-PL"/>
        </w:rPr>
        <w:t>Pismo WWPE do MSW 2 z dnia 20140508;</w:t>
      </w:r>
    </w:p>
    <w:p w:rsidR="001B4307" w:rsidRPr="001B4307" w:rsidRDefault="001B4307" w:rsidP="001B4307">
      <w:pPr>
        <w:pStyle w:val="StandardL3"/>
        <w:rPr>
          <w:rFonts w:cs="Times New Roman"/>
          <w:lang w:val="pl-PL"/>
        </w:rPr>
      </w:pPr>
      <w:r w:rsidRPr="001B4307">
        <w:rPr>
          <w:rFonts w:cs="Times New Roman"/>
          <w:lang w:val="pl-PL"/>
        </w:rPr>
        <w:t>Pismo WWPE do MSW 3 z dnia 20140508;</w:t>
      </w:r>
    </w:p>
    <w:p w:rsidR="001B4307" w:rsidRPr="001B4307" w:rsidRDefault="001B4307" w:rsidP="001B4307">
      <w:pPr>
        <w:pStyle w:val="StandardL3"/>
        <w:rPr>
          <w:rFonts w:cs="Times New Roman"/>
          <w:lang w:val="pl-PL"/>
        </w:rPr>
      </w:pPr>
      <w:r w:rsidRPr="001B4307">
        <w:rPr>
          <w:rFonts w:cs="Times New Roman"/>
          <w:lang w:val="pl-PL"/>
        </w:rPr>
        <w:t>Pismo WWPE do MSW klucze z dnia 20140508;</w:t>
      </w:r>
    </w:p>
    <w:p w:rsidR="001B4307" w:rsidRPr="001B4307" w:rsidRDefault="001B4307" w:rsidP="001B4307">
      <w:pPr>
        <w:pStyle w:val="StandardL3"/>
        <w:rPr>
          <w:rFonts w:cs="Times New Roman"/>
          <w:lang w:val="pl-PL"/>
        </w:rPr>
      </w:pPr>
      <w:r w:rsidRPr="001B4307">
        <w:rPr>
          <w:rFonts w:cs="Times New Roman"/>
          <w:lang w:val="pl-PL"/>
        </w:rPr>
        <w:lastRenderedPageBreak/>
        <w:t>Pismo WWPE do MSW z dnia 20140508;</w:t>
      </w:r>
    </w:p>
    <w:p w:rsidR="001B4307" w:rsidRPr="001B4307" w:rsidRDefault="001B4307" w:rsidP="001B4307">
      <w:pPr>
        <w:pStyle w:val="StandardL3"/>
        <w:rPr>
          <w:rFonts w:cs="Times New Roman"/>
          <w:lang w:val="pl-PL"/>
        </w:rPr>
      </w:pPr>
      <w:r w:rsidRPr="001B4307">
        <w:rPr>
          <w:rFonts w:cs="Times New Roman"/>
          <w:lang w:val="pl-PL"/>
        </w:rPr>
        <w:t>Pismo WWPE do MSW RDBMS z dnia 20140509;</w:t>
      </w:r>
    </w:p>
    <w:p w:rsidR="001B4307" w:rsidRPr="001B4307" w:rsidRDefault="001B4307" w:rsidP="001B4307">
      <w:pPr>
        <w:pStyle w:val="StandardL3"/>
        <w:rPr>
          <w:rFonts w:cs="Times New Roman"/>
          <w:lang w:val="pl-PL"/>
        </w:rPr>
      </w:pPr>
      <w:r w:rsidRPr="001B4307">
        <w:rPr>
          <w:rFonts w:cs="Times New Roman"/>
          <w:lang w:val="pl-PL"/>
        </w:rPr>
        <w:t>Pismo WWPE do MSW z dnia 20140509;</w:t>
      </w:r>
    </w:p>
    <w:p w:rsidR="001B4307" w:rsidRPr="001B4307" w:rsidRDefault="001B4307" w:rsidP="001B4307">
      <w:pPr>
        <w:pStyle w:val="StandardL3"/>
        <w:rPr>
          <w:rFonts w:cs="Times New Roman"/>
          <w:lang w:val="pl-PL"/>
        </w:rPr>
      </w:pPr>
      <w:r w:rsidRPr="001B4307">
        <w:rPr>
          <w:rFonts w:cs="Times New Roman"/>
          <w:lang w:val="pl-PL"/>
        </w:rPr>
        <w:t>Pismo WWPE do MSW z dnia 20140513;</w:t>
      </w:r>
    </w:p>
    <w:p w:rsidR="001B4307" w:rsidRPr="001B4307" w:rsidRDefault="001B4307" w:rsidP="001B4307">
      <w:pPr>
        <w:pStyle w:val="StandardL3"/>
        <w:rPr>
          <w:rFonts w:cs="Times New Roman"/>
          <w:lang w:val="pl-PL"/>
        </w:rPr>
      </w:pPr>
      <w:r w:rsidRPr="001B4307">
        <w:rPr>
          <w:rFonts w:cs="Times New Roman"/>
          <w:lang w:val="pl-PL"/>
        </w:rPr>
        <w:t>Pismo WWPE do MSW catering z dnia 20140513;</w:t>
      </w:r>
    </w:p>
    <w:p w:rsidR="001B4307" w:rsidRPr="001B4307" w:rsidRDefault="001B4307" w:rsidP="001B4307">
      <w:pPr>
        <w:pStyle w:val="StandardL3"/>
        <w:rPr>
          <w:rFonts w:cs="Times New Roman"/>
          <w:lang w:val="pl-PL"/>
        </w:rPr>
      </w:pPr>
      <w:r w:rsidRPr="001B4307">
        <w:rPr>
          <w:rFonts w:cs="Times New Roman"/>
          <w:lang w:val="pl-PL"/>
        </w:rPr>
        <w:t>Pismo MSW do WWPE (4 postępowania) z dnia 20140507;</w:t>
      </w:r>
    </w:p>
    <w:p w:rsidR="001B4307" w:rsidRPr="001B4307" w:rsidRDefault="001B4307" w:rsidP="001B4307">
      <w:pPr>
        <w:pStyle w:val="StandardL3"/>
        <w:rPr>
          <w:rFonts w:cs="Times New Roman"/>
          <w:lang w:val="pl-PL"/>
        </w:rPr>
      </w:pPr>
      <w:r w:rsidRPr="001B4307">
        <w:rPr>
          <w:rFonts w:cs="Times New Roman"/>
          <w:lang w:val="pl-PL"/>
        </w:rPr>
        <w:t>Pismo COI do MSW z dnia 20140514;</w:t>
      </w:r>
    </w:p>
    <w:p w:rsidR="001B4307" w:rsidRPr="001B4307" w:rsidRDefault="001B4307" w:rsidP="001B4307">
      <w:pPr>
        <w:pStyle w:val="StandardL3"/>
        <w:rPr>
          <w:rFonts w:cs="Times New Roman"/>
          <w:lang w:val="pl-PL"/>
        </w:rPr>
      </w:pPr>
      <w:r w:rsidRPr="001B4307">
        <w:rPr>
          <w:rFonts w:cs="Times New Roman"/>
          <w:lang w:val="pl-PL"/>
        </w:rPr>
        <w:t>Pismo COI do MSW projekt serwerownia z dnia 20140519;</w:t>
      </w:r>
    </w:p>
    <w:p w:rsidR="001B4307" w:rsidRPr="001B4307" w:rsidRDefault="001B4307" w:rsidP="001B4307">
      <w:pPr>
        <w:pStyle w:val="StandardL3"/>
        <w:rPr>
          <w:rFonts w:cs="Times New Roman"/>
          <w:lang w:val="pl-PL"/>
        </w:rPr>
      </w:pPr>
      <w:r w:rsidRPr="001B4307">
        <w:rPr>
          <w:rFonts w:cs="Times New Roman"/>
          <w:lang w:val="pl-PL"/>
        </w:rPr>
        <w:t>Pismo COI do MSW serwerownia z dnia 20140519;</w:t>
      </w:r>
    </w:p>
    <w:p w:rsidR="001B4307" w:rsidRPr="001B4307" w:rsidRDefault="001B4307" w:rsidP="001B4307">
      <w:pPr>
        <w:pStyle w:val="StandardL3"/>
        <w:rPr>
          <w:rFonts w:cs="Times New Roman"/>
          <w:lang w:val="pl-PL"/>
        </w:rPr>
      </w:pPr>
      <w:r w:rsidRPr="001B4307">
        <w:rPr>
          <w:rFonts w:cs="Times New Roman"/>
          <w:lang w:val="pl-PL"/>
        </w:rPr>
        <w:t>Pismo COI do MSW z dnia 20140519;</w:t>
      </w:r>
    </w:p>
    <w:p w:rsidR="001B4307" w:rsidRPr="001B4307" w:rsidRDefault="001B4307" w:rsidP="001B4307">
      <w:pPr>
        <w:pStyle w:val="StandardL3"/>
        <w:rPr>
          <w:rFonts w:cs="Times New Roman"/>
          <w:lang w:val="pl-PL"/>
        </w:rPr>
      </w:pPr>
      <w:r w:rsidRPr="001B4307">
        <w:rPr>
          <w:rFonts w:cs="Times New Roman"/>
          <w:lang w:val="pl-PL"/>
        </w:rPr>
        <w:t>Pismo COI do MSW z dnia 20140521;</w:t>
      </w:r>
    </w:p>
    <w:p w:rsidR="001B4307" w:rsidRPr="001B4307" w:rsidRDefault="001B4307" w:rsidP="001B4307">
      <w:pPr>
        <w:pStyle w:val="StandardL3"/>
        <w:rPr>
          <w:rFonts w:cs="Times New Roman"/>
          <w:lang w:val="pl-PL"/>
        </w:rPr>
      </w:pPr>
      <w:r w:rsidRPr="001B4307">
        <w:rPr>
          <w:rFonts w:cs="Times New Roman"/>
          <w:lang w:val="pl-PL"/>
        </w:rPr>
        <w:t>Pismo COI do MSW z dnia 20140630;</w:t>
      </w:r>
    </w:p>
    <w:p w:rsidR="001B4307" w:rsidRPr="001B4307" w:rsidRDefault="001B4307" w:rsidP="001B4307">
      <w:pPr>
        <w:pStyle w:val="StandardL3"/>
        <w:rPr>
          <w:rFonts w:cs="Times New Roman"/>
          <w:lang w:val="pl-PL"/>
        </w:rPr>
      </w:pPr>
      <w:r w:rsidRPr="001B4307">
        <w:rPr>
          <w:rFonts w:cs="Times New Roman"/>
          <w:lang w:val="pl-PL"/>
        </w:rPr>
        <w:t>Pismo WWPE do MSW z dnia 20141002;</w:t>
      </w:r>
    </w:p>
    <w:p w:rsidR="001B4307" w:rsidRPr="001B4307" w:rsidRDefault="001B4307" w:rsidP="001B4307">
      <w:pPr>
        <w:pStyle w:val="StandardL3"/>
        <w:rPr>
          <w:rFonts w:cs="Times New Roman"/>
          <w:lang w:val="pl-PL"/>
        </w:rPr>
      </w:pPr>
      <w:r w:rsidRPr="001B4307">
        <w:rPr>
          <w:rFonts w:cs="Times New Roman"/>
          <w:lang w:val="pl-PL"/>
        </w:rPr>
        <w:t>Pismo MSW do COI z dnia 20141003;</w:t>
      </w:r>
    </w:p>
    <w:p w:rsidR="001B4307" w:rsidRPr="001B4307" w:rsidRDefault="001B4307" w:rsidP="001B4307">
      <w:pPr>
        <w:pStyle w:val="StandardL3"/>
        <w:rPr>
          <w:rFonts w:cs="Times New Roman"/>
          <w:lang w:val="pl-PL"/>
        </w:rPr>
      </w:pPr>
      <w:r w:rsidRPr="001B4307">
        <w:rPr>
          <w:rFonts w:cs="Times New Roman"/>
          <w:lang w:val="pl-PL"/>
        </w:rPr>
        <w:t>Pismo MSW do WWPE z dnia 20141010;</w:t>
      </w:r>
    </w:p>
    <w:p w:rsidR="001B4307" w:rsidRPr="001B4307" w:rsidRDefault="001B4307" w:rsidP="001B4307">
      <w:pPr>
        <w:pStyle w:val="StandardL3"/>
        <w:rPr>
          <w:rFonts w:cs="Times New Roman"/>
          <w:lang w:val="pl-PL"/>
        </w:rPr>
      </w:pPr>
      <w:r w:rsidRPr="001B4307">
        <w:rPr>
          <w:rFonts w:cs="Times New Roman"/>
          <w:lang w:val="pl-PL"/>
        </w:rPr>
        <w:t>Pismo WWPE do MSW materiały promocyjne, z dnia 24102014;</w:t>
      </w:r>
    </w:p>
    <w:p w:rsidR="001B4307" w:rsidRPr="001B4307" w:rsidRDefault="001B4307" w:rsidP="001B4307">
      <w:pPr>
        <w:pStyle w:val="StandardL3"/>
        <w:rPr>
          <w:rFonts w:cs="Times New Roman"/>
        </w:rPr>
      </w:pPr>
      <w:r w:rsidRPr="001B4307">
        <w:rPr>
          <w:rFonts w:cs="Times New Roman"/>
        </w:rPr>
        <w:t>Pismo do COI 16.05.2014;</w:t>
      </w:r>
    </w:p>
    <w:p w:rsidR="001B4307" w:rsidRPr="001B4307" w:rsidRDefault="001B4307" w:rsidP="001B4307">
      <w:pPr>
        <w:pStyle w:val="StandardL3"/>
        <w:rPr>
          <w:rFonts w:cs="Times New Roman"/>
        </w:rPr>
      </w:pPr>
      <w:r w:rsidRPr="001B4307">
        <w:rPr>
          <w:rFonts w:cs="Times New Roman"/>
        </w:rPr>
        <w:t>Pismo do COI 26.06.2014 2;</w:t>
      </w:r>
    </w:p>
    <w:p w:rsidR="001B4307" w:rsidRPr="001B4307" w:rsidRDefault="001B4307" w:rsidP="001B4307">
      <w:pPr>
        <w:pStyle w:val="StandardL3"/>
        <w:rPr>
          <w:rFonts w:cs="Times New Roman"/>
          <w:lang w:val="pl-PL"/>
        </w:rPr>
      </w:pPr>
      <w:r w:rsidRPr="001B4307">
        <w:rPr>
          <w:rFonts w:cs="Times New Roman"/>
          <w:lang w:val="pl-PL"/>
        </w:rPr>
        <w:t xml:space="preserve">Pismo do COI </w:t>
      </w:r>
      <w:proofErr w:type="spellStart"/>
      <w:r w:rsidRPr="001B4307">
        <w:rPr>
          <w:rFonts w:cs="Times New Roman"/>
          <w:lang w:val="pl-PL"/>
        </w:rPr>
        <w:t>ws</w:t>
      </w:r>
      <w:proofErr w:type="spellEnd"/>
      <w:r w:rsidRPr="001B4307">
        <w:rPr>
          <w:rFonts w:cs="Times New Roman"/>
          <w:lang w:val="pl-PL"/>
        </w:rPr>
        <w:t xml:space="preserve"> kontroli ex-post 09.04;</w:t>
      </w:r>
    </w:p>
    <w:p w:rsidR="001B4307" w:rsidRPr="001B4307" w:rsidRDefault="001B4307" w:rsidP="001B4307">
      <w:pPr>
        <w:pStyle w:val="StandardL3"/>
        <w:rPr>
          <w:rFonts w:cs="Times New Roman"/>
          <w:lang w:val="pl-PL"/>
        </w:rPr>
      </w:pPr>
      <w:proofErr w:type="spellStart"/>
      <w:r w:rsidRPr="001B4307">
        <w:rPr>
          <w:rFonts w:cs="Times New Roman"/>
          <w:lang w:val="pl-PL"/>
        </w:rPr>
        <w:t>PIsmo</w:t>
      </w:r>
      <w:proofErr w:type="spellEnd"/>
      <w:r w:rsidRPr="001B4307">
        <w:rPr>
          <w:rFonts w:cs="Times New Roman"/>
          <w:lang w:val="pl-PL"/>
        </w:rPr>
        <w:t xml:space="preserve"> do COI z MSW z dnia 16 maja 2014 roku;</w:t>
      </w:r>
    </w:p>
    <w:p w:rsidR="001B4307" w:rsidRPr="001B4307" w:rsidRDefault="001B4307" w:rsidP="001B4307">
      <w:pPr>
        <w:pStyle w:val="StandardL3"/>
        <w:rPr>
          <w:rFonts w:cs="Times New Roman"/>
        </w:rPr>
      </w:pPr>
      <w:r w:rsidRPr="001B4307">
        <w:rPr>
          <w:rFonts w:cs="Times New Roman"/>
        </w:rPr>
        <w:t>Pismo do WWPE 12.06.2014;</w:t>
      </w:r>
    </w:p>
    <w:p w:rsidR="001B4307" w:rsidRPr="001B4307" w:rsidRDefault="001B4307" w:rsidP="001B4307">
      <w:pPr>
        <w:pStyle w:val="StandardL3"/>
        <w:rPr>
          <w:rFonts w:cs="Times New Roman"/>
        </w:rPr>
      </w:pPr>
      <w:r w:rsidRPr="001B4307">
        <w:rPr>
          <w:rFonts w:cs="Times New Roman"/>
        </w:rPr>
        <w:t>Pismo do WWPE 23.06.2014;</w:t>
      </w:r>
    </w:p>
    <w:p w:rsidR="001B4307" w:rsidRPr="001B4307" w:rsidRDefault="001B4307" w:rsidP="001B4307">
      <w:pPr>
        <w:pStyle w:val="StandardL3"/>
        <w:rPr>
          <w:rFonts w:cs="Times New Roman"/>
        </w:rPr>
      </w:pPr>
      <w:r w:rsidRPr="001B4307">
        <w:rPr>
          <w:rFonts w:cs="Times New Roman"/>
        </w:rPr>
        <w:t>Pismo MSW do WWPE 29.08.2014;</w:t>
      </w:r>
    </w:p>
    <w:p w:rsidR="001B4307" w:rsidRPr="001B4307" w:rsidRDefault="001B4307" w:rsidP="001B4307">
      <w:pPr>
        <w:pStyle w:val="StandardL3"/>
        <w:rPr>
          <w:rFonts w:cs="Times New Roman"/>
          <w:lang w:val="pl-PL"/>
        </w:rPr>
      </w:pPr>
      <w:r w:rsidRPr="001B4307">
        <w:rPr>
          <w:rFonts w:cs="Times New Roman"/>
          <w:lang w:val="pl-PL"/>
        </w:rPr>
        <w:t>Pismo od WWPE do MSW 16.07.2014;X</w:t>
      </w:r>
    </w:p>
    <w:p w:rsidR="001B4307" w:rsidRPr="001B4307" w:rsidRDefault="001B4307" w:rsidP="001B4307">
      <w:pPr>
        <w:pStyle w:val="StandardL3"/>
        <w:rPr>
          <w:rFonts w:cs="Times New Roman"/>
        </w:rPr>
      </w:pPr>
      <w:r w:rsidRPr="001B4307">
        <w:rPr>
          <w:rFonts w:cs="Times New Roman"/>
        </w:rPr>
        <w:t>Pismo WWPE do MSW 20140410;</w:t>
      </w:r>
    </w:p>
    <w:p w:rsidR="001B4307" w:rsidRPr="001B4307" w:rsidRDefault="001B4307" w:rsidP="001B4307">
      <w:pPr>
        <w:pStyle w:val="StandardL3"/>
        <w:rPr>
          <w:rFonts w:cs="Times New Roman"/>
          <w:lang w:val="pl-PL"/>
        </w:rPr>
      </w:pPr>
      <w:r w:rsidRPr="001B4307">
        <w:rPr>
          <w:rFonts w:cs="Times New Roman"/>
          <w:lang w:val="pl-PL"/>
        </w:rPr>
        <w:t xml:space="preserve">pismo WWPE do MSW z 01.10.2014 </w:t>
      </w:r>
      <w:proofErr w:type="spellStart"/>
      <w:r w:rsidRPr="001B4307">
        <w:rPr>
          <w:rFonts w:cs="Times New Roman"/>
          <w:lang w:val="pl-PL"/>
        </w:rPr>
        <w:t>materiałow</w:t>
      </w:r>
      <w:proofErr w:type="spellEnd"/>
      <w:r w:rsidRPr="001B4307">
        <w:rPr>
          <w:rFonts w:cs="Times New Roman"/>
          <w:lang w:val="pl-PL"/>
        </w:rPr>
        <w:t xml:space="preserve"> promocyjnych;</w:t>
      </w:r>
    </w:p>
    <w:p w:rsidR="001B4307" w:rsidRPr="001B4307" w:rsidRDefault="001B4307" w:rsidP="001B4307">
      <w:pPr>
        <w:pStyle w:val="StandardL1"/>
        <w:spacing w:line="240" w:lineRule="auto"/>
      </w:pPr>
      <w:bookmarkStart w:id="67" w:name="_Toc407651335"/>
      <w:r w:rsidRPr="001B4307">
        <w:lastRenderedPageBreak/>
        <w:t>Opinia prawna umowy 4 DSiA 2013</w:t>
      </w:r>
      <w:bookmarkEnd w:id="67"/>
    </w:p>
    <w:p w:rsidR="001B4307" w:rsidRPr="001B4307" w:rsidRDefault="001B4307" w:rsidP="001B4307">
      <w:pPr>
        <w:pStyle w:val="StandardL2"/>
        <w:spacing w:line="240" w:lineRule="auto"/>
      </w:pPr>
      <w:r w:rsidRPr="001B4307">
        <w:t xml:space="preserve">Opinia prawna przygotowana przez Kancelarię Adwokacką Adama </w:t>
      </w:r>
      <w:proofErr w:type="spellStart"/>
      <w:r w:rsidRPr="001B4307">
        <w:t>Barbasiewicza</w:t>
      </w:r>
      <w:proofErr w:type="spellEnd"/>
      <w:r w:rsidRPr="001B4307">
        <w:t xml:space="preserve"> z dnia 3 września 2013 r.;</w:t>
      </w:r>
    </w:p>
    <w:p w:rsidR="001B4307" w:rsidRPr="001B4307" w:rsidRDefault="001B4307" w:rsidP="001B4307">
      <w:pPr>
        <w:pStyle w:val="StandardL1"/>
        <w:spacing w:line="240" w:lineRule="auto"/>
      </w:pPr>
      <w:bookmarkStart w:id="68" w:name="_Toc407651336"/>
      <w:r w:rsidRPr="001B4307">
        <w:t>Pismo min. Szubieli dot. rozliczenia wydatków COI</w:t>
      </w:r>
      <w:bookmarkEnd w:id="68"/>
    </w:p>
    <w:p w:rsidR="001B4307" w:rsidRPr="001B4307" w:rsidRDefault="001B4307" w:rsidP="001B4307">
      <w:pPr>
        <w:pStyle w:val="StandardL2"/>
        <w:spacing w:line="240" w:lineRule="auto"/>
      </w:pPr>
      <w:r w:rsidRPr="001B4307">
        <w:t xml:space="preserve">Pismo od T. </w:t>
      </w:r>
      <w:proofErr w:type="spellStart"/>
      <w:r w:rsidRPr="001B4307">
        <w:t>Szubieli</w:t>
      </w:r>
      <w:proofErr w:type="spellEnd"/>
      <w:r w:rsidRPr="001B4307">
        <w:t xml:space="preserve"> do I. Wendel, Podsekretarza Stanu </w:t>
      </w:r>
      <w:proofErr w:type="spellStart"/>
      <w:r w:rsidRPr="001B4307">
        <w:t>MIiR</w:t>
      </w:r>
      <w:proofErr w:type="spellEnd"/>
      <w:r w:rsidRPr="001B4307">
        <w:t xml:space="preserve"> z dnia 3 grudnia 2014 r.;</w:t>
      </w:r>
    </w:p>
    <w:p w:rsidR="001B4307" w:rsidRPr="001B4307" w:rsidRDefault="001B4307" w:rsidP="001B4307">
      <w:pPr>
        <w:pStyle w:val="StandardL1"/>
        <w:spacing w:line="240" w:lineRule="auto"/>
      </w:pPr>
      <w:bookmarkStart w:id="69" w:name="_Toc407651337"/>
      <w:r w:rsidRPr="001B4307">
        <w:t>Sprawozdania COI</w:t>
      </w:r>
      <w:bookmarkEnd w:id="69"/>
    </w:p>
    <w:p w:rsidR="001B4307" w:rsidRPr="001B4307" w:rsidRDefault="001B4307" w:rsidP="001B4307">
      <w:pPr>
        <w:pStyle w:val="StandardL2"/>
        <w:spacing w:line="240" w:lineRule="auto"/>
      </w:pPr>
      <w:r w:rsidRPr="001B4307">
        <w:t>Decyzja nr 79 Ministra Spraw Wewnętrznych w sprawie zatwierdzenia sprawozdania finansowego COI za rok obrotowy od 1 stycznia 2013 r. do 31 grudnia 2013 r., z dnia 16 czerwca 2014 r.;</w:t>
      </w:r>
    </w:p>
    <w:p w:rsidR="001B4307" w:rsidRPr="001B4307" w:rsidRDefault="001B4307" w:rsidP="001B4307">
      <w:pPr>
        <w:pStyle w:val="StandardL2"/>
        <w:spacing w:line="240" w:lineRule="auto"/>
      </w:pPr>
      <w:r w:rsidRPr="001B4307">
        <w:t>Sprawozdanie z działalności COI za okres od 1 stycznia do 31 grudnia 2013 r.;</w:t>
      </w:r>
    </w:p>
    <w:p w:rsidR="001B4307" w:rsidRPr="001B4307" w:rsidRDefault="001B4307" w:rsidP="001B4307">
      <w:pPr>
        <w:pStyle w:val="StandardL2"/>
        <w:spacing w:line="240" w:lineRule="auto"/>
      </w:pPr>
      <w:r w:rsidRPr="001B4307">
        <w:t>Sprawozdanie z działalności COI za okres od 1 stycznia do 30 września 2014 r.;</w:t>
      </w:r>
    </w:p>
    <w:p w:rsidR="001B4307" w:rsidRPr="001B4307" w:rsidRDefault="001B4307" w:rsidP="001B4307">
      <w:pPr>
        <w:pStyle w:val="StandardL1"/>
        <w:spacing w:line="240" w:lineRule="auto"/>
      </w:pPr>
      <w:bookmarkStart w:id="70" w:name="_Toc407651338"/>
      <w:r w:rsidRPr="001B4307">
        <w:t>Umowa nr 4DSiA2013</w:t>
      </w:r>
      <w:bookmarkEnd w:id="70"/>
    </w:p>
    <w:p w:rsidR="001B4307" w:rsidRPr="001B4307" w:rsidRDefault="001B4307" w:rsidP="001B4307">
      <w:pPr>
        <w:pStyle w:val="StandardL2"/>
        <w:spacing w:line="240" w:lineRule="auto"/>
      </w:pPr>
      <w:r w:rsidRPr="001B4307">
        <w:t>Aneks nr 1 do umowy 4/</w:t>
      </w:r>
      <w:proofErr w:type="spellStart"/>
      <w:r w:rsidRPr="001B4307">
        <w:t>DSiA</w:t>
      </w:r>
      <w:proofErr w:type="spellEnd"/>
      <w:r w:rsidRPr="001B4307">
        <w:t>/2013</w:t>
      </w:r>
    </w:p>
    <w:p w:rsidR="001B4307" w:rsidRPr="001B4307" w:rsidRDefault="001B4307" w:rsidP="001B4307">
      <w:pPr>
        <w:pStyle w:val="StandardL3"/>
        <w:rPr>
          <w:rFonts w:cs="Times New Roman"/>
          <w:lang w:val="pl-PL"/>
        </w:rPr>
      </w:pPr>
      <w:r w:rsidRPr="001B4307">
        <w:rPr>
          <w:rFonts w:cs="Times New Roman"/>
          <w:lang w:val="pl-PL"/>
        </w:rPr>
        <w:t>aneks nr 1 z dnia 20140213 do umowy 4/</w:t>
      </w:r>
      <w:proofErr w:type="spellStart"/>
      <w:r w:rsidRPr="001B4307">
        <w:rPr>
          <w:rFonts w:cs="Times New Roman"/>
          <w:lang w:val="pl-PL"/>
        </w:rPr>
        <w:t>DSiA</w:t>
      </w:r>
      <w:proofErr w:type="spellEnd"/>
      <w:r w:rsidRPr="001B4307">
        <w:rPr>
          <w:rFonts w:cs="Times New Roman"/>
          <w:lang w:val="pl-PL"/>
        </w:rPr>
        <w:t>/2013;</w:t>
      </w:r>
    </w:p>
    <w:p w:rsidR="001B4307" w:rsidRPr="001B4307" w:rsidRDefault="001B4307" w:rsidP="001B4307">
      <w:pPr>
        <w:pStyle w:val="StandardL2"/>
        <w:spacing w:line="240" w:lineRule="auto"/>
      </w:pPr>
      <w:r w:rsidRPr="001B4307">
        <w:t>Porozumienie MSW - CPD w zakresie RDO</w:t>
      </w:r>
    </w:p>
    <w:p w:rsidR="001B4307" w:rsidRPr="001B4307" w:rsidRDefault="001B4307" w:rsidP="001B4307">
      <w:pPr>
        <w:pStyle w:val="StandardL3"/>
        <w:rPr>
          <w:rFonts w:cs="Times New Roman"/>
          <w:lang w:val="pl-PL"/>
        </w:rPr>
      </w:pPr>
      <w:r w:rsidRPr="001B4307">
        <w:rPr>
          <w:rFonts w:cs="Times New Roman"/>
          <w:lang w:val="pl-PL"/>
        </w:rPr>
        <w:t>Porozumienie z dnia 21 listopada 2013 r.;</w:t>
      </w:r>
    </w:p>
    <w:p w:rsidR="001B4307" w:rsidRPr="001B4307" w:rsidRDefault="001B4307" w:rsidP="001B4307">
      <w:pPr>
        <w:pStyle w:val="StandardL3"/>
        <w:rPr>
          <w:rFonts w:cs="Times New Roman"/>
        </w:rPr>
      </w:pPr>
      <w:proofErr w:type="spellStart"/>
      <w:r w:rsidRPr="001B4307">
        <w:rPr>
          <w:rFonts w:cs="Times New Roman"/>
        </w:rPr>
        <w:t>Załącznik</w:t>
      </w:r>
      <w:proofErr w:type="spellEnd"/>
      <w:r w:rsidRPr="001B4307">
        <w:rPr>
          <w:rFonts w:cs="Times New Roman"/>
        </w:rPr>
        <w:t xml:space="preserve"> </w:t>
      </w:r>
      <w:proofErr w:type="spellStart"/>
      <w:r w:rsidRPr="001B4307">
        <w:rPr>
          <w:rFonts w:cs="Times New Roman"/>
        </w:rPr>
        <w:t>nr</w:t>
      </w:r>
      <w:proofErr w:type="spellEnd"/>
      <w:r w:rsidRPr="001B4307">
        <w:rPr>
          <w:rFonts w:cs="Times New Roman"/>
        </w:rPr>
        <w:t xml:space="preserve"> 1 – </w:t>
      </w:r>
      <w:proofErr w:type="spellStart"/>
      <w:r w:rsidRPr="001B4307">
        <w:rPr>
          <w:rFonts w:cs="Times New Roman"/>
        </w:rPr>
        <w:t>pełnomocnictwo</w:t>
      </w:r>
      <w:proofErr w:type="spellEnd"/>
      <w:r w:rsidRPr="001B4307">
        <w:rPr>
          <w:rFonts w:cs="Times New Roman"/>
        </w:rPr>
        <w:t>;</w:t>
      </w:r>
    </w:p>
    <w:p w:rsidR="001B4307" w:rsidRPr="001B4307" w:rsidRDefault="001B4307" w:rsidP="001B4307">
      <w:pPr>
        <w:pStyle w:val="StandardL3"/>
        <w:rPr>
          <w:rFonts w:cs="Times New Roman"/>
        </w:rPr>
      </w:pPr>
      <w:proofErr w:type="spellStart"/>
      <w:r w:rsidRPr="001B4307">
        <w:rPr>
          <w:rFonts w:cs="Times New Roman"/>
        </w:rPr>
        <w:t>Załącznik</w:t>
      </w:r>
      <w:proofErr w:type="spellEnd"/>
      <w:r w:rsidRPr="001B4307">
        <w:rPr>
          <w:rFonts w:cs="Times New Roman"/>
        </w:rPr>
        <w:t xml:space="preserve"> </w:t>
      </w:r>
      <w:proofErr w:type="spellStart"/>
      <w:r w:rsidRPr="001B4307">
        <w:rPr>
          <w:rFonts w:cs="Times New Roman"/>
        </w:rPr>
        <w:t>nr</w:t>
      </w:r>
      <w:proofErr w:type="spellEnd"/>
      <w:r w:rsidRPr="001B4307">
        <w:rPr>
          <w:rFonts w:cs="Times New Roman"/>
        </w:rPr>
        <w:t xml:space="preserve"> 2 – </w:t>
      </w:r>
      <w:proofErr w:type="spellStart"/>
      <w:r w:rsidRPr="001B4307">
        <w:rPr>
          <w:rFonts w:cs="Times New Roman"/>
        </w:rPr>
        <w:t>akt</w:t>
      </w:r>
      <w:proofErr w:type="spellEnd"/>
      <w:r w:rsidRPr="001B4307">
        <w:rPr>
          <w:rFonts w:cs="Times New Roman"/>
        </w:rPr>
        <w:t xml:space="preserve"> </w:t>
      </w:r>
      <w:proofErr w:type="spellStart"/>
      <w:r w:rsidRPr="001B4307">
        <w:rPr>
          <w:rFonts w:cs="Times New Roman"/>
        </w:rPr>
        <w:t>powołania</w:t>
      </w:r>
      <w:proofErr w:type="spellEnd"/>
      <w:r w:rsidRPr="001B4307">
        <w:rPr>
          <w:rFonts w:cs="Times New Roman"/>
        </w:rPr>
        <w:t>;</w:t>
      </w:r>
    </w:p>
    <w:p w:rsidR="001B4307" w:rsidRPr="001B4307" w:rsidRDefault="001B4307" w:rsidP="001B4307">
      <w:pPr>
        <w:pStyle w:val="StandardL3"/>
        <w:rPr>
          <w:rFonts w:cs="Times New Roman"/>
          <w:lang w:val="pl-PL"/>
        </w:rPr>
      </w:pPr>
      <w:r w:rsidRPr="001B4307">
        <w:rPr>
          <w:rFonts w:cs="Times New Roman"/>
          <w:lang w:val="pl-PL"/>
        </w:rPr>
        <w:t>Załącznik nr 3 – zadania realizowane przez CPO;</w:t>
      </w:r>
    </w:p>
    <w:p w:rsidR="001B4307" w:rsidRPr="001B4307" w:rsidRDefault="001B4307" w:rsidP="001B4307">
      <w:pPr>
        <w:pStyle w:val="StandardL3"/>
        <w:rPr>
          <w:rFonts w:cs="Times New Roman"/>
          <w:lang w:val="pl-PL"/>
        </w:rPr>
      </w:pPr>
      <w:r w:rsidRPr="001B4307">
        <w:rPr>
          <w:rFonts w:cs="Times New Roman"/>
          <w:lang w:val="pl-PL"/>
        </w:rPr>
        <w:t>Załącznik nr 5 – wzór wniosku beneficjenta o płatności;</w:t>
      </w:r>
    </w:p>
    <w:p w:rsidR="001B4307" w:rsidRPr="001B4307" w:rsidRDefault="001B4307" w:rsidP="001B4307">
      <w:pPr>
        <w:pStyle w:val="StandardL3"/>
        <w:rPr>
          <w:rFonts w:cs="Times New Roman"/>
          <w:lang w:val="pl-PL"/>
        </w:rPr>
      </w:pPr>
      <w:r w:rsidRPr="001B4307">
        <w:rPr>
          <w:rFonts w:cs="Times New Roman"/>
          <w:lang w:val="pl-PL"/>
        </w:rPr>
        <w:t xml:space="preserve">Załącznik nr 6 – oświadczenie o </w:t>
      </w:r>
      <w:proofErr w:type="spellStart"/>
      <w:r w:rsidRPr="001B4307">
        <w:rPr>
          <w:rFonts w:cs="Times New Roman"/>
          <w:lang w:val="pl-PL"/>
        </w:rPr>
        <w:t>kwalifikowalnosci</w:t>
      </w:r>
      <w:proofErr w:type="spellEnd"/>
      <w:r w:rsidRPr="001B4307">
        <w:rPr>
          <w:rFonts w:cs="Times New Roman"/>
          <w:lang w:val="pl-PL"/>
        </w:rPr>
        <w:t xml:space="preserve"> VAT;</w:t>
      </w:r>
    </w:p>
    <w:p w:rsidR="001B4307" w:rsidRPr="001B4307" w:rsidRDefault="001B4307" w:rsidP="001B4307">
      <w:pPr>
        <w:pStyle w:val="StandardL3"/>
        <w:rPr>
          <w:rFonts w:cs="Times New Roman"/>
          <w:lang w:val="pl-PL"/>
        </w:rPr>
      </w:pPr>
      <w:r w:rsidRPr="001B4307">
        <w:rPr>
          <w:rFonts w:cs="Times New Roman"/>
          <w:lang w:val="pl-PL"/>
        </w:rPr>
        <w:t xml:space="preserve">Załącznik nr 7 – lista dokumentów wymagana d weryfikacji </w:t>
      </w:r>
      <w:proofErr w:type="spellStart"/>
      <w:r w:rsidRPr="001B4307">
        <w:rPr>
          <w:rFonts w:cs="Times New Roman"/>
          <w:lang w:val="pl-PL"/>
        </w:rPr>
        <w:t>WoP</w:t>
      </w:r>
      <w:proofErr w:type="spellEnd"/>
      <w:r w:rsidRPr="001B4307">
        <w:rPr>
          <w:rFonts w:cs="Times New Roman"/>
          <w:lang w:val="pl-PL"/>
        </w:rPr>
        <w:t>;</w:t>
      </w:r>
    </w:p>
    <w:p w:rsidR="001B4307" w:rsidRPr="001B4307" w:rsidRDefault="001B4307" w:rsidP="001B4307">
      <w:pPr>
        <w:pStyle w:val="StandardL3"/>
        <w:rPr>
          <w:rFonts w:cs="Times New Roman"/>
          <w:lang w:val="pl-PL"/>
        </w:rPr>
      </w:pPr>
      <w:r w:rsidRPr="001B4307">
        <w:rPr>
          <w:rFonts w:cs="Times New Roman"/>
          <w:lang w:val="pl-PL"/>
        </w:rPr>
        <w:t>Załącznik nr 8 – wskaźniki dla RDO;</w:t>
      </w:r>
    </w:p>
    <w:p w:rsidR="001B4307" w:rsidRPr="001B4307" w:rsidRDefault="001B4307" w:rsidP="001B4307">
      <w:pPr>
        <w:pStyle w:val="StandardL3"/>
        <w:rPr>
          <w:rFonts w:cs="Times New Roman"/>
          <w:lang w:val="pl-PL"/>
        </w:rPr>
      </w:pPr>
      <w:r w:rsidRPr="001B4307">
        <w:rPr>
          <w:rFonts w:cs="Times New Roman"/>
          <w:lang w:val="pl-PL"/>
        </w:rPr>
        <w:t>Załącznik nr 9 – wzór informacji monitoringowej;</w:t>
      </w:r>
    </w:p>
    <w:p w:rsidR="001B4307" w:rsidRPr="001B4307" w:rsidRDefault="001B4307" w:rsidP="001B4307">
      <w:pPr>
        <w:pStyle w:val="StandardL3"/>
        <w:rPr>
          <w:rFonts w:cs="Times New Roman"/>
          <w:lang w:val="pl-PL"/>
        </w:rPr>
      </w:pPr>
      <w:r w:rsidRPr="001B4307">
        <w:rPr>
          <w:rFonts w:cs="Times New Roman"/>
          <w:lang w:val="pl-PL"/>
        </w:rPr>
        <w:t>Załącznik nr 10 – przewodnik w zakresie promocji;</w:t>
      </w:r>
    </w:p>
    <w:p w:rsidR="001B4307" w:rsidRPr="001B4307" w:rsidRDefault="001B4307" w:rsidP="001B4307">
      <w:pPr>
        <w:pStyle w:val="StandardL3"/>
        <w:rPr>
          <w:rFonts w:cs="Times New Roman"/>
          <w:lang w:val="pl-PL"/>
        </w:rPr>
      </w:pPr>
      <w:r w:rsidRPr="001B4307">
        <w:rPr>
          <w:rFonts w:cs="Times New Roman"/>
          <w:lang w:val="pl-PL"/>
        </w:rPr>
        <w:t>Załącznik nr 11 – wniosek o dofinansowanie;</w:t>
      </w:r>
    </w:p>
    <w:p w:rsidR="001B4307" w:rsidRPr="001B4307" w:rsidRDefault="001B4307" w:rsidP="001B4307">
      <w:pPr>
        <w:pStyle w:val="StandardL3"/>
        <w:rPr>
          <w:rFonts w:cs="Times New Roman"/>
        </w:rPr>
      </w:pPr>
      <w:proofErr w:type="spellStart"/>
      <w:r w:rsidRPr="001B4307">
        <w:rPr>
          <w:rFonts w:cs="Times New Roman"/>
        </w:rPr>
        <w:t>Aneks</w:t>
      </w:r>
      <w:proofErr w:type="spellEnd"/>
      <w:r w:rsidRPr="001B4307">
        <w:rPr>
          <w:rFonts w:cs="Times New Roman"/>
        </w:rPr>
        <w:t xml:space="preserve"> </w:t>
      </w:r>
      <w:proofErr w:type="spellStart"/>
      <w:r w:rsidRPr="001B4307">
        <w:rPr>
          <w:rFonts w:cs="Times New Roman"/>
        </w:rPr>
        <w:t>nr</w:t>
      </w:r>
      <w:proofErr w:type="spellEnd"/>
      <w:r w:rsidRPr="001B4307">
        <w:rPr>
          <w:rFonts w:cs="Times New Roman"/>
        </w:rPr>
        <w:t xml:space="preserve"> 1</w:t>
      </w:r>
    </w:p>
    <w:p w:rsidR="001B4307" w:rsidRPr="001B4307" w:rsidRDefault="001B4307" w:rsidP="001B4307">
      <w:pPr>
        <w:pStyle w:val="StandardL4"/>
        <w:rPr>
          <w:rFonts w:cs="Times New Roman"/>
          <w:lang w:val="pl-PL"/>
        </w:rPr>
      </w:pPr>
      <w:r w:rsidRPr="001B4307">
        <w:rPr>
          <w:rFonts w:cs="Times New Roman"/>
          <w:lang w:val="pl-PL"/>
        </w:rPr>
        <w:t>Aneks nr 1 do Porozumienia z dnia 3 maja 2014 r.;</w:t>
      </w:r>
    </w:p>
    <w:p w:rsidR="001B4307" w:rsidRPr="001B4307" w:rsidRDefault="001B4307" w:rsidP="001B4307">
      <w:pPr>
        <w:pStyle w:val="StandardL4"/>
        <w:rPr>
          <w:rFonts w:cs="Times New Roman"/>
        </w:rPr>
      </w:pPr>
      <w:proofErr w:type="spellStart"/>
      <w:r w:rsidRPr="001B4307">
        <w:rPr>
          <w:rFonts w:cs="Times New Roman"/>
        </w:rPr>
        <w:t>Zał</w:t>
      </w:r>
      <w:r w:rsidR="00620979">
        <w:rPr>
          <w:rFonts w:cs="Times New Roman"/>
        </w:rPr>
        <w:t>ą</w:t>
      </w:r>
      <w:r w:rsidRPr="001B4307">
        <w:rPr>
          <w:rFonts w:cs="Times New Roman"/>
        </w:rPr>
        <w:t>cznik</w:t>
      </w:r>
      <w:proofErr w:type="spellEnd"/>
      <w:r w:rsidRPr="001B4307">
        <w:rPr>
          <w:rFonts w:cs="Times New Roman"/>
        </w:rPr>
        <w:t xml:space="preserve"> </w:t>
      </w:r>
      <w:proofErr w:type="spellStart"/>
      <w:r w:rsidRPr="001B4307">
        <w:rPr>
          <w:rFonts w:cs="Times New Roman"/>
        </w:rPr>
        <w:t>nr</w:t>
      </w:r>
      <w:proofErr w:type="spellEnd"/>
      <w:r w:rsidRPr="001B4307">
        <w:rPr>
          <w:rFonts w:cs="Times New Roman"/>
        </w:rPr>
        <w:t xml:space="preserve"> 1;</w:t>
      </w:r>
    </w:p>
    <w:p w:rsidR="001B4307" w:rsidRPr="001B4307" w:rsidRDefault="00800128" w:rsidP="001B4307">
      <w:pPr>
        <w:pStyle w:val="StandardL4"/>
        <w:rPr>
          <w:rFonts w:cs="Times New Roman"/>
        </w:rPr>
      </w:pPr>
      <w:r>
        <w:rPr>
          <w:rFonts w:cs="Times New Roman"/>
        </w:rPr>
        <w:lastRenderedPageBreak/>
        <w:t>©</w:t>
      </w:r>
      <w:proofErr w:type="spellStart"/>
      <w:r w:rsidR="001B4307" w:rsidRPr="001B4307">
        <w:rPr>
          <w:rFonts w:cs="Times New Roman"/>
        </w:rPr>
        <w:t>Z</w:t>
      </w:r>
      <w:r w:rsidR="00620979">
        <w:rPr>
          <w:rFonts w:cs="Times New Roman"/>
        </w:rPr>
        <w:t>ałą</w:t>
      </w:r>
      <w:r w:rsidR="001B4307" w:rsidRPr="001B4307">
        <w:rPr>
          <w:rFonts w:cs="Times New Roman"/>
        </w:rPr>
        <w:t>cznik</w:t>
      </w:r>
      <w:proofErr w:type="spellEnd"/>
      <w:r w:rsidR="001B4307" w:rsidRPr="001B4307">
        <w:rPr>
          <w:rFonts w:cs="Times New Roman"/>
        </w:rPr>
        <w:t xml:space="preserve"> </w:t>
      </w:r>
      <w:proofErr w:type="spellStart"/>
      <w:r w:rsidR="001B4307" w:rsidRPr="001B4307">
        <w:rPr>
          <w:rFonts w:cs="Times New Roman"/>
        </w:rPr>
        <w:t>nr</w:t>
      </w:r>
      <w:proofErr w:type="spellEnd"/>
      <w:r w:rsidR="001B4307" w:rsidRPr="001B4307">
        <w:rPr>
          <w:rFonts w:cs="Times New Roman"/>
        </w:rPr>
        <w:t xml:space="preserve"> 2;</w:t>
      </w:r>
    </w:p>
    <w:p w:rsidR="001B4307" w:rsidRPr="001B4307" w:rsidRDefault="00620979" w:rsidP="001B4307">
      <w:pPr>
        <w:pStyle w:val="StandardL4"/>
        <w:rPr>
          <w:rFonts w:cs="Times New Roman"/>
        </w:rPr>
      </w:pPr>
      <w:proofErr w:type="spellStart"/>
      <w:r>
        <w:rPr>
          <w:rFonts w:cs="Times New Roman"/>
        </w:rPr>
        <w:t>Załącz</w:t>
      </w:r>
      <w:r w:rsidR="001B4307" w:rsidRPr="001B4307">
        <w:rPr>
          <w:rFonts w:cs="Times New Roman"/>
        </w:rPr>
        <w:t>nik</w:t>
      </w:r>
      <w:proofErr w:type="spellEnd"/>
      <w:r w:rsidR="001B4307" w:rsidRPr="001B4307">
        <w:rPr>
          <w:rFonts w:cs="Times New Roman"/>
        </w:rPr>
        <w:t xml:space="preserve"> </w:t>
      </w:r>
      <w:proofErr w:type="spellStart"/>
      <w:r w:rsidR="001B4307" w:rsidRPr="001B4307">
        <w:rPr>
          <w:rFonts w:cs="Times New Roman"/>
        </w:rPr>
        <w:t>nr</w:t>
      </w:r>
      <w:proofErr w:type="spellEnd"/>
      <w:r w:rsidR="001B4307" w:rsidRPr="001B4307">
        <w:rPr>
          <w:rFonts w:cs="Times New Roman"/>
        </w:rPr>
        <w:t xml:space="preserve"> 3;</w:t>
      </w:r>
    </w:p>
    <w:p w:rsidR="001B4307" w:rsidRPr="001B4307" w:rsidRDefault="00620979" w:rsidP="001B4307">
      <w:pPr>
        <w:pStyle w:val="StandardL3"/>
        <w:rPr>
          <w:rFonts w:cs="Times New Roman"/>
        </w:rPr>
      </w:pPr>
      <w:proofErr w:type="spellStart"/>
      <w:r>
        <w:rPr>
          <w:rFonts w:cs="Times New Roman"/>
        </w:rPr>
        <w:t>Realizacja</w:t>
      </w:r>
      <w:proofErr w:type="spellEnd"/>
      <w:r w:rsidR="001B4307" w:rsidRPr="001B4307">
        <w:rPr>
          <w:rFonts w:cs="Times New Roman"/>
        </w:rPr>
        <w:t xml:space="preserve"> CPD MSW</w:t>
      </w:r>
    </w:p>
    <w:p w:rsidR="001B4307" w:rsidRPr="001B4307" w:rsidRDefault="001B4307" w:rsidP="001B4307">
      <w:pPr>
        <w:pStyle w:val="StandardL4"/>
        <w:rPr>
          <w:rFonts w:cs="Times New Roman"/>
          <w:lang w:val="pl-PL"/>
        </w:rPr>
      </w:pPr>
      <w:r w:rsidRPr="001B4307">
        <w:rPr>
          <w:rFonts w:cs="Times New Roman"/>
          <w:lang w:val="pl-PL"/>
        </w:rPr>
        <w:t>Korespondencja dot. DSIA - CPD MSW 1;</w:t>
      </w:r>
    </w:p>
    <w:p w:rsidR="001B4307" w:rsidRPr="001B4307" w:rsidRDefault="001B4307" w:rsidP="001B4307">
      <w:pPr>
        <w:pStyle w:val="StandardL4"/>
        <w:rPr>
          <w:rFonts w:cs="Times New Roman"/>
          <w:lang w:val="pl-PL"/>
        </w:rPr>
      </w:pPr>
      <w:r w:rsidRPr="001B4307">
        <w:rPr>
          <w:rFonts w:cs="Times New Roman"/>
          <w:lang w:val="pl-PL"/>
        </w:rPr>
        <w:t>FW Korespondencja DSIA - CPD MSW 2;</w:t>
      </w:r>
    </w:p>
    <w:p w:rsidR="001B4307" w:rsidRPr="001B4307" w:rsidRDefault="00800128" w:rsidP="001B4307">
      <w:pPr>
        <w:pStyle w:val="StandardL4"/>
        <w:rPr>
          <w:rFonts w:cs="Times New Roman"/>
          <w:lang w:val="pl-PL"/>
        </w:rPr>
      </w:pPr>
      <w:r>
        <w:rPr>
          <w:rFonts w:cs="Times New Roman"/>
          <w:lang w:val="pl-PL"/>
        </w:rPr>
        <w:t>©</w:t>
      </w:r>
      <w:r w:rsidR="001B4307" w:rsidRPr="001B4307">
        <w:rPr>
          <w:rFonts w:cs="Times New Roman"/>
          <w:lang w:val="pl-PL"/>
        </w:rPr>
        <w:t xml:space="preserve">Kopia załącznika nr 3 - HRF STARY; </w:t>
      </w:r>
    </w:p>
    <w:p w:rsidR="001B4307" w:rsidRPr="001B4307" w:rsidRDefault="001B4307" w:rsidP="001B4307">
      <w:pPr>
        <w:pStyle w:val="StandardL4"/>
        <w:rPr>
          <w:rFonts w:cs="Times New Roman"/>
          <w:lang w:val="pl-PL"/>
        </w:rPr>
      </w:pPr>
      <w:r w:rsidRPr="001B4307">
        <w:rPr>
          <w:rFonts w:cs="Times New Roman"/>
          <w:lang w:val="pl-PL"/>
        </w:rPr>
        <w:t>Korespondencja dot. harmonogramu działań CPD MSW;</w:t>
      </w:r>
    </w:p>
    <w:p w:rsidR="001B4307" w:rsidRPr="001B4307" w:rsidRDefault="001B4307" w:rsidP="001B4307">
      <w:pPr>
        <w:pStyle w:val="StandardL4"/>
        <w:rPr>
          <w:rFonts w:cs="Times New Roman"/>
          <w:lang w:val="pl-PL"/>
        </w:rPr>
      </w:pPr>
      <w:r w:rsidRPr="001B4307">
        <w:rPr>
          <w:rFonts w:cs="Times New Roman"/>
          <w:lang w:val="pl-PL"/>
        </w:rPr>
        <w:t>HRF aktualizowanego (nie podpisany) NOWY;</w:t>
      </w:r>
    </w:p>
    <w:p w:rsidR="001B4307" w:rsidRPr="001B4307" w:rsidRDefault="001B4307" w:rsidP="001B4307">
      <w:pPr>
        <w:pStyle w:val="StandardL3"/>
        <w:rPr>
          <w:rFonts w:cs="Times New Roman"/>
        </w:rPr>
      </w:pPr>
      <w:proofErr w:type="spellStart"/>
      <w:r w:rsidRPr="001B4307">
        <w:rPr>
          <w:rFonts w:cs="Times New Roman"/>
        </w:rPr>
        <w:t>Załącznik</w:t>
      </w:r>
      <w:proofErr w:type="spellEnd"/>
      <w:r w:rsidRPr="001B4307">
        <w:rPr>
          <w:rFonts w:cs="Times New Roman"/>
        </w:rPr>
        <w:t xml:space="preserve"> </w:t>
      </w:r>
      <w:proofErr w:type="spellStart"/>
      <w:r w:rsidRPr="001B4307">
        <w:rPr>
          <w:rFonts w:cs="Times New Roman"/>
        </w:rPr>
        <w:t>nr</w:t>
      </w:r>
      <w:proofErr w:type="spellEnd"/>
      <w:r w:rsidRPr="001B4307">
        <w:rPr>
          <w:rFonts w:cs="Times New Roman"/>
        </w:rPr>
        <w:t xml:space="preserve"> 4 - </w:t>
      </w:r>
      <w:proofErr w:type="spellStart"/>
      <w:r w:rsidRPr="001B4307">
        <w:rPr>
          <w:rFonts w:cs="Times New Roman"/>
        </w:rPr>
        <w:t>Porozumienie</w:t>
      </w:r>
      <w:proofErr w:type="spellEnd"/>
      <w:r w:rsidRPr="001B4307">
        <w:rPr>
          <w:rFonts w:cs="Times New Roman"/>
        </w:rPr>
        <w:t xml:space="preserve"> o </w:t>
      </w:r>
      <w:proofErr w:type="spellStart"/>
      <w:r w:rsidRPr="001B4307">
        <w:rPr>
          <w:rFonts w:cs="Times New Roman"/>
        </w:rPr>
        <w:t>dofinansowanie</w:t>
      </w:r>
      <w:proofErr w:type="spellEnd"/>
    </w:p>
    <w:p w:rsidR="001B4307" w:rsidRPr="001B4307" w:rsidRDefault="001B4307" w:rsidP="001B4307">
      <w:pPr>
        <w:pStyle w:val="StandardL4"/>
        <w:rPr>
          <w:rFonts w:cs="Times New Roman"/>
          <w:lang w:val="pl-PL"/>
        </w:rPr>
      </w:pPr>
      <w:r w:rsidRPr="001B4307">
        <w:rPr>
          <w:rFonts w:cs="Times New Roman"/>
          <w:lang w:val="pl-PL"/>
        </w:rPr>
        <w:t>Umowa o dofinansowanie z dnia 3 czerwca 2009 r.;</w:t>
      </w:r>
    </w:p>
    <w:p w:rsidR="001B4307" w:rsidRPr="001B4307" w:rsidRDefault="001B4307" w:rsidP="001B4307">
      <w:pPr>
        <w:pStyle w:val="StandardL4"/>
        <w:rPr>
          <w:rFonts w:cs="Times New Roman"/>
          <w:lang w:val="pl-PL"/>
        </w:rPr>
      </w:pPr>
      <w:r w:rsidRPr="001B4307">
        <w:rPr>
          <w:rFonts w:cs="Times New Roman"/>
          <w:lang w:val="pl-PL"/>
        </w:rPr>
        <w:t>Aneks nr 1 z dnia 16 kwietnia 2010 r.;</w:t>
      </w:r>
    </w:p>
    <w:p w:rsidR="001B4307" w:rsidRPr="001B4307" w:rsidRDefault="00800128" w:rsidP="001B4307">
      <w:pPr>
        <w:pStyle w:val="StandardL4"/>
        <w:rPr>
          <w:rFonts w:cs="Times New Roman"/>
          <w:lang w:val="pl-PL"/>
        </w:rPr>
      </w:pPr>
      <w:r>
        <w:rPr>
          <w:rFonts w:cs="Times New Roman"/>
          <w:lang w:val="pl-PL"/>
        </w:rPr>
        <w:t>©</w:t>
      </w:r>
      <w:r w:rsidR="001B4307" w:rsidRPr="001B4307">
        <w:rPr>
          <w:rFonts w:cs="Times New Roman"/>
          <w:lang w:val="pl-PL"/>
        </w:rPr>
        <w:t>Aneks nr 2 z dnia 23 listopada 2011 r.;</w:t>
      </w:r>
    </w:p>
    <w:p w:rsidR="001B4307" w:rsidRPr="001B4307" w:rsidRDefault="001B4307" w:rsidP="001B4307">
      <w:pPr>
        <w:pStyle w:val="StandardL4"/>
        <w:rPr>
          <w:rFonts w:cs="Times New Roman"/>
          <w:lang w:val="pl-PL"/>
        </w:rPr>
      </w:pPr>
      <w:r w:rsidRPr="001B4307">
        <w:rPr>
          <w:rFonts w:cs="Times New Roman"/>
          <w:lang w:val="pl-PL"/>
        </w:rPr>
        <w:t>Aneks nr 3 z dnia 17 września 2012 r.;</w:t>
      </w:r>
    </w:p>
    <w:p w:rsidR="001B4307" w:rsidRPr="001B4307" w:rsidRDefault="001B4307" w:rsidP="001B4307">
      <w:pPr>
        <w:pStyle w:val="StandardL4"/>
        <w:rPr>
          <w:rFonts w:cs="Times New Roman"/>
          <w:lang w:val="pl-PL"/>
        </w:rPr>
      </w:pPr>
      <w:r w:rsidRPr="001B4307">
        <w:rPr>
          <w:rFonts w:cs="Times New Roman"/>
          <w:lang w:val="pl-PL"/>
        </w:rPr>
        <w:t>Aneks nr 4 z dnia 26 czerwca 2013 r.;</w:t>
      </w:r>
    </w:p>
    <w:p w:rsidR="001B4307" w:rsidRPr="001B4307" w:rsidRDefault="001B4307" w:rsidP="001B4307">
      <w:pPr>
        <w:pStyle w:val="StandardL2"/>
        <w:spacing w:line="240" w:lineRule="auto"/>
      </w:pPr>
      <w:r w:rsidRPr="001B4307">
        <w:t>Porozumienie MSW – KGP</w:t>
      </w:r>
    </w:p>
    <w:p w:rsidR="001B4307" w:rsidRPr="001B4307" w:rsidRDefault="001B4307" w:rsidP="001B4307">
      <w:pPr>
        <w:pStyle w:val="StandardL3"/>
        <w:rPr>
          <w:rFonts w:cs="Times New Roman"/>
          <w:lang w:val="pl-PL"/>
        </w:rPr>
      </w:pPr>
      <w:r w:rsidRPr="001B4307">
        <w:rPr>
          <w:rFonts w:cs="Times New Roman"/>
          <w:lang w:val="pl-PL"/>
        </w:rPr>
        <w:t>Porozumienie zawarte w dniu 5 lutego 2014 r.;</w:t>
      </w:r>
    </w:p>
    <w:p w:rsidR="001B4307" w:rsidRPr="001B4307" w:rsidRDefault="001B4307" w:rsidP="001B4307">
      <w:pPr>
        <w:pStyle w:val="StandardL2"/>
        <w:spacing w:line="240" w:lineRule="auto"/>
      </w:pPr>
      <w:r w:rsidRPr="001B4307">
        <w:t>Umowa nr 3</w:t>
      </w:r>
    </w:p>
    <w:p w:rsidR="001B4307" w:rsidRPr="001B4307" w:rsidRDefault="001B4307" w:rsidP="001B4307">
      <w:pPr>
        <w:pStyle w:val="StandardL3"/>
        <w:rPr>
          <w:rFonts w:cs="Times New Roman"/>
          <w:lang w:val="pl-PL"/>
        </w:rPr>
      </w:pPr>
      <w:r w:rsidRPr="001B4307">
        <w:rPr>
          <w:rFonts w:cs="Times New Roman"/>
          <w:lang w:val="pl-PL"/>
        </w:rPr>
        <w:t>Umowa nr 3 z dnia 23 stycznia 2013 r.;</w:t>
      </w:r>
    </w:p>
    <w:p w:rsidR="001B4307" w:rsidRPr="001B4307" w:rsidRDefault="001B4307" w:rsidP="001B4307">
      <w:pPr>
        <w:pStyle w:val="StandardL3"/>
        <w:rPr>
          <w:rFonts w:cs="Times New Roman"/>
          <w:lang w:val="pl-PL"/>
        </w:rPr>
      </w:pPr>
      <w:r w:rsidRPr="001B4307">
        <w:rPr>
          <w:rFonts w:cs="Times New Roman"/>
          <w:lang w:val="pl-PL"/>
        </w:rPr>
        <w:t>Załącznik do umowy nr 3 z dnia 23 stycznia 2013 r.;</w:t>
      </w:r>
    </w:p>
    <w:p w:rsidR="001B4307" w:rsidRPr="001B4307" w:rsidRDefault="001B4307" w:rsidP="001B4307">
      <w:pPr>
        <w:pStyle w:val="StandardL2"/>
        <w:spacing w:line="240" w:lineRule="auto"/>
      </w:pPr>
      <w:r w:rsidRPr="001B4307">
        <w:t>Umowa nr 4 MSW-COI</w:t>
      </w:r>
    </w:p>
    <w:p w:rsidR="001B4307" w:rsidRPr="001B4307" w:rsidRDefault="001B4307" w:rsidP="001B4307">
      <w:pPr>
        <w:pStyle w:val="StandardL3"/>
        <w:rPr>
          <w:rFonts w:cs="Times New Roman"/>
          <w:lang w:val="pl-PL"/>
        </w:rPr>
      </w:pPr>
      <w:r w:rsidRPr="001B4307">
        <w:rPr>
          <w:rFonts w:cs="Times New Roman"/>
          <w:lang w:val="pl-PL"/>
        </w:rPr>
        <w:t>Notatka z uzgodnień z dnia 20130222;</w:t>
      </w:r>
    </w:p>
    <w:p w:rsidR="001B4307" w:rsidRPr="001B4307" w:rsidRDefault="001B4307" w:rsidP="001B4307">
      <w:pPr>
        <w:pStyle w:val="StandardL3"/>
        <w:rPr>
          <w:rFonts w:cs="Times New Roman"/>
        </w:rPr>
      </w:pPr>
      <w:proofErr w:type="spellStart"/>
      <w:r w:rsidRPr="001B4307">
        <w:rPr>
          <w:rFonts w:cs="Times New Roman"/>
        </w:rPr>
        <w:t>Umowa</w:t>
      </w:r>
      <w:proofErr w:type="spellEnd"/>
      <w:r w:rsidRPr="001B4307">
        <w:rPr>
          <w:rFonts w:cs="Times New Roman"/>
        </w:rPr>
        <w:t xml:space="preserve"> 4/</w:t>
      </w:r>
      <w:proofErr w:type="spellStart"/>
      <w:r w:rsidRPr="001B4307">
        <w:rPr>
          <w:rFonts w:cs="Times New Roman"/>
        </w:rPr>
        <w:t>DSiA</w:t>
      </w:r>
      <w:proofErr w:type="spellEnd"/>
      <w:r w:rsidRPr="001B4307">
        <w:rPr>
          <w:rFonts w:cs="Times New Roman"/>
        </w:rPr>
        <w:t xml:space="preserve">/2013 z </w:t>
      </w:r>
      <w:proofErr w:type="spellStart"/>
      <w:r w:rsidRPr="001B4307">
        <w:rPr>
          <w:rFonts w:cs="Times New Roman"/>
        </w:rPr>
        <w:t>dnia</w:t>
      </w:r>
      <w:proofErr w:type="spellEnd"/>
      <w:r w:rsidRPr="001B4307">
        <w:rPr>
          <w:rFonts w:cs="Times New Roman"/>
        </w:rPr>
        <w:t xml:space="preserve"> 20130225;</w:t>
      </w:r>
    </w:p>
    <w:p w:rsidR="001B4307" w:rsidRPr="001B4307" w:rsidRDefault="001B4307" w:rsidP="001B4307">
      <w:pPr>
        <w:pStyle w:val="StandardL3"/>
        <w:rPr>
          <w:rFonts w:cs="Times New Roman"/>
          <w:lang w:val="pl-PL"/>
        </w:rPr>
      </w:pPr>
      <w:r w:rsidRPr="001B4307">
        <w:rPr>
          <w:rFonts w:cs="Times New Roman"/>
          <w:lang w:val="pl-PL"/>
        </w:rPr>
        <w:t>Umowa 4/</w:t>
      </w:r>
      <w:proofErr w:type="spellStart"/>
      <w:r w:rsidRPr="001B4307">
        <w:rPr>
          <w:rFonts w:cs="Times New Roman"/>
          <w:lang w:val="pl-PL"/>
        </w:rPr>
        <w:t>DSiA</w:t>
      </w:r>
      <w:proofErr w:type="spellEnd"/>
      <w:r w:rsidRPr="001B4307">
        <w:rPr>
          <w:rFonts w:cs="Times New Roman"/>
          <w:lang w:val="pl-PL"/>
        </w:rPr>
        <w:t>/2013 z dnia 20130225 parafowana;</w:t>
      </w:r>
    </w:p>
    <w:p w:rsidR="001B4307" w:rsidRPr="001B4307" w:rsidRDefault="001B4307" w:rsidP="001B4307">
      <w:pPr>
        <w:pStyle w:val="StandardL3"/>
        <w:rPr>
          <w:rFonts w:cs="Times New Roman"/>
          <w:lang w:val="pl-PL"/>
        </w:rPr>
      </w:pPr>
      <w:r w:rsidRPr="001B4307">
        <w:rPr>
          <w:rFonts w:cs="Times New Roman"/>
          <w:lang w:val="pl-PL"/>
        </w:rPr>
        <w:t>Umowa 4/</w:t>
      </w:r>
      <w:proofErr w:type="spellStart"/>
      <w:r w:rsidRPr="001B4307">
        <w:rPr>
          <w:rFonts w:cs="Times New Roman"/>
          <w:lang w:val="pl-PL"/>
        </w:rPr>
        <w:t>DSiA</w:t>
      </w:r>
      <w:proofErr w:type="spellEnd"/>
      <w:r w:rsidRPr="001B4307">
        <w:rPr>
          <w:rFonts w:cs="Times New Roman"/>
          <w:lang w:val="pl-PL"/>
        </w:rPr>
        <w:t xml:space="preserve">/2013 z dnia 20130225 </w:t>
      </w:r>
      <w:proofErr w:type="spellStart"/>
      <w:r w:rsidRPr="001B4307">
        <w:rPr>
          <w:rFonts w:cs="Times New Roman"/>
          <w:lang w:val="pl-PL"/>
        </w:rPr>
        <w:t>przeszukiwalna</w:t>
      </w:r>
      <w:proofErr w:type="spellEnd"/>
      <w:r w:rsidRPr="001B4307">
        <w:rPr>
          <w:rFonts w:cs="Times New Roman"/>
          <w:lang w:val="pl-PL"/>
        </w:rPr>
        <w:t xml:space="preserve"> ostateczna;</w:t>
      </w:r>
    </w:p>
    <w:p w:rsidR="001B4307" w:rsidRPr="001B4307" w:rsidRDefault="001B4307" w:rsidP="001B4307">
      <w:pPr>
        <w:pStyle w:val="StandardL3"/>
        <w:rPr>
          <w:rFonts w:cs="Times New Roman"/>
          <w:lang w:val="pl-PL"/>
        </w:rPr>
      </w:pPr>
      <w:r w:rsidRPr="001B4307">
        <w:rPr>
          <w:rFonts w:cs="Times New Roman"/>
          <w:lang w:val="pl-PL"/>
        </w:rPr>
        <w:t>Umowa 4/</w:t>
      </w:r>
      <w:proofErr w:type="spellStart"/>
      <w:r w:rsidRPr="001B4307">
        <w:rPr>
          <w:rFonts w:cs="Times New Roman"/>
          <w:lang w:val="pl-PL"/>
        </w:rPr>
        <w:t>DSiA</w:t>
      </w:r>
      <w:proofErr w:type="spellEnd"/>
      <w:r w:rsidRPr="001B4307">
        <w:rPr>
          <w:rFonts w:cs="Times New Roman"/>
          <w:lang w:val="pl-PL"/>
        </w:rPr>
        <w:t>/2013 z dnia 20130225 – zał. 1;</w:t>
      </w:r>
    </w:p>
    <w:p w:rsidR="001B4307" w:rsidRPr="001B4307" w:rsidRDefault="001B4307" w:rsidP="001B4307">
      <w:pPr>
        <w:pStyle w:val="StandardL3"/>
        <w:rPr>
          <w:rFonts w:cs="Times New Roman"/>
          <w:lang w:val="pl-PL"/>
        </w:rPr>
      </w:pPr>
      <w:r w:rsidRPr="001B4307">
        <w:rPr>
          <w:rFonts w:cs="Times New Roman"/>
          <w:lang w:val="pl-PL"/>
        </w:rPr>
        <w:t>Umowa 4/</w:t>
      </w:r>
      <w:proofErr w:type="spellStart"/>
      <w:r w:rsidRPr="001B4307">
        <w:rPr>
          <w:rFonts w:cs="Times New Roman"/>
          <w:lang w:val="pl-PL"/>
        </w:rPr>
        <w:t>DSiA</w:t>
      </w:r>
      <w:proofErr w:type="spellEnd"/>
      <w:r w:rsidRPr="001B4307">
        <w:rPr>
          <w:rFonts w:cs="Times New Roman"/>
          <w:lang w:val="pl-PL"/>
        </w:rPr>
        <w:t xml:space="preserve">/2013 z dnia 20130225 - </w:t>
      </w:r>
      <w:proofErr w:type="spellStart"/>
      <w:r w:rsidRPr="001B4307">
        <w:rPr>
          <w:rFonts w:cs="Times New Roman"/>
          <w:lang w:val="pl-PL"/>
        </w:rPr>
        <w:t>zal</w:t>
      </w:r>
      <w:proofErr w:type="spellEnd"/>
      <w:r w:rsidRPr="001B4307">
        <w:rPr>
          <w:rFonts w:cs="Times New Roman"/>
          <w:lang w:val="pl-PL"/>
        </w:rPr>
        <w:t xml:space="preserve"> 2;</w:t>
      </w:r>
    </w:p>
    <w:p w:rsidR="001B4307" w:rsidRPr="001B4307" w:rsidRDefault="001B4307" w:rsidP="001B4307">
      <w:pPr>
        <w:pStyle w:val="StandardL3"/>
        <w:rPr>
          <w:rFonts w:cs="Times New Roman"/>
          <w:lang w:val="pl-PL"/>
        </w:rPr>
      </w:pPr>
      <w:r w:rsidRPr="001B4307">
        <w:rPr>
          <w:rFonts w:cs="Times New Roman"/>
          <w:lang w:val="pl-PL"/>
        </w:rPr>
        <w:t>Umowa 4/</w:t>
      </w:r>
      <w:proofErr w:type="spellStart"/>
      <w:r w:rsidRPr="001B4307">
        <w:rPr>
          <w:rFonts w:cs="Times New Roman"/>
          <w:lang w:val="pl-PL"/>
        </w:rPr>
        <w:t>DSiA</w:t>
      </w:r>
      <w:proofErr w:type="spellEnd"/>
      <w:r w:rsidRPr="001B4307">
        <w:rPr>
          <w:rFonts w:cs="Times New Roman"/>
          <w:lang w:val="pl-PL"/>
        </w:rPr>
        <w:t xml:space="preserve">/2013 z dnia 20130225 - </w:t>
      </w:r>
      <w:proofErr w:type="spellStart"/>
      <w:r w:rsidRPr="001B4307">
        <w:rPr>
          <w:rFonts w:cs="Times New Roman"/>
          <w:lang w:val="pl-PL"/>
        </w:rPr>
        <w:t>zal</w:t>
      </w:r>
      <w:proofErr w:type="spellEnd"/>
      <w:r w:rsidRPr="001B4307">
        <w:rPr>
          <w:rFonts w:cs="Times New Roman"/>
          <w:lang w:val="pl-PL"/>
        </w:rPr>
        <w:t xml:space="preserve"> 3;</w:t>
      </w:r>
    </w:p>
    <w:p w:rsidR="001B4307" w:rsidRPr="001B4307" w:rsidRDefault="001B4307" w:rsidP="001B4307">
      <w:pPr>
        <w:pStyle w:val="StandardL3"/>
        <w:rPr>
          <w:rFonts w:cs="Times New Roman"/>
          <w:lang w:val="pl-PL"/>
        </w:rPr>
      </w:pPr>
      <w:r w:rsidRPr="001B4307">
        <w:rPr>
          <w:rFonts w:cs="Times New Roman"/>
          <w:lang w:val="pl-PL"/>
        </w:rPr>
        <w:lastRenderedPageBreak/>
        <w:t>Umowa 4/</w:t>
      </w:r>
      <w:proofErr w:type="spellStart"/>
      <w:r w:rsidRPr="001B4307">
        <w:rPr>
          <w:rFonts w:cs="Times New Roman"/>
          <w:lang w:val="pl-PL"/>
        </w:rPr>
        <w:t>DSiA</w:t>
      </w:r>
      <w:proofErr w:type="spellEnd"/>
      <w:r w:rsidRPr="001B4307">
        <w:rPr>
          <w:rFonts w:cs="Times New Roman"/>
          <w:lang w:val="pl-PL"/>
        </w:rPr>
        <w:t xml:space="preserve">/2013 z dnia 20130225 - </w:t>
      </w:r>
      <w:proofErr w:type="spellStart"/>
      <w:r w:rsidRPr="001B4307">
        <w:rPr>
          <w:rFonts w:cs="Times New Roman"/>
          <w:lang w:val="pl-PL"/>
        </w:rPr>
        <w:t>zal</w:t>
      </w:r>
      <w:proofErr w:type="spellEnd"/>
      <w:r w:rsidRPr="001B4307">
        <w:rPr>
          <w:rFonts w:cs="Times New Roman"/>
          <w:lang w:val="pl-PL"/>
        </w:rPr>
        <w:t xml:space="preserve"> 4;</w:t>
      </w:r>
    </w:p>
    <w:p w:rsidR="001B4307" w:rsidRPr="001B4307" w:rsidRDefault="001B4307" w:rsidP="001B4307">
      <w:pPr>
        <w:pStyle w:val="StandardL3"/>
        <w:rPr>
          <w:rFonts w:cs="Times New Roman"/>
          <w:lang w:val="pl-PL"/>
        </w:rPr>
      </w:pPr>
      <w:r w:rsidRPr="001B4307">
        <w:rPr>
          <w:rFonts w:cs="Times New Roman"/>
          <w:lang w:val="pl-PL"/>
        </w:rPr>
        <w:t>Umowa 4/</w:t>
      </w:r>
      <w:proofErr w:type="spellStart"/>
      <w:r w:rsidRPr="001B4307">
        <w:rPr>
          <w:rFonts w:cs="Times New Roman"/>
          <w:lang w:val="pl-PL"/>
        </w:rPr>
        <w:t>DSiA</w:t>
      </w:r>
      <w:proofErr w:type="spellEnd"/>
      <w:r w:rsidRPr="001B4307">
        <w:rPr>
          <w:rFonts w:cs="Times New Roman"/>
          <w:lang w:val="pl-PL"/>
        </w:rPr>
        <w:t xml:space="preserve">/2013 z dnia 20130225 - </w:t>
      </w:r>
      <w:proofErr w:type="spellStart"/>
      <w:r w:rsidRPr="001B4307">
        <w:rPr>
          <w:rFonts w:cs="Times New Roman"/>
          <w:lang w:val="pl-PL"/>
        </w:rPr>
        <w:t>zal</w:t>
      </w:r>
      <w:proofErr w:type="spellEnd"/>
      <w:r w:rsidRPr="001B4307">
        <w:rPr>
          <w:rFonts w:cs="Times New Roman"/>
          <w:lang w:val="pl-PL"/>
        </w:rPr>
        <w:t xml:space="preserve"> 5;</w:t>
      </w:r>
    </w:p>
    <w:p w:rsidR="001B4307" w:rsidRPr="001B4307" w:rsidRDefault="001B4307" w:rsidP="001B4307">
      <w:pPr>
        <w:pStyle w:val="StandardL3"/>
        <w:rPr>
          <w:rFonts w:cs="Times New Roman"/>
          <w:lang w:val="pl-PL"/>
        </w:rPr>
      </w:pPr>
      <w:r w:rsidRPr="001B4307">
        <w:rPr>
          <w:rFonts w:cs="Times New Roman"/>
          <w:lang w:val="pl-PL"/>
        </w:rPr>
        <w:t>Umowa 4/</w:t>
      </w:r>
      <w:proofErr w:type="spellStart"/>
      <w:r w:rsidRPr="001B4307">
        <w:rPr>
          <w:rFonts w:cs="Times New Roman"/>
          <w:lang w:val="pl-PL"/>
        </w:rPr>
        <w:t>DSiA</w:t>
      </w:r>
      <w:proofErr w:type="spellEnd"/>
      <w:r w:rsidRPr="001B4307">
        <w:rPr>
          <w:rFonts w:cs="Times New Roman"/>
          <w:lang w:val="pl-PL"/>
        </w:rPr>
        <w:t xml:space="preserve">/2013 z dnia 20130225 - </w:t>
      </w:r>
      <w:proofErr w:type="spellStart"/>
      <w:r w:rsidRPr="001B4307">
        <w:rPr>
          <w:rFonts w:cs="Times New Roman"/>
          <w:lang w:val="pl-PL"/>
        </w:rPr>
        <w:t>zal</w:t>
      </w:r>
      <w:proofErr w:type="spellEnd"/>
      <w:r w:rsidRPr="001B4307">
        <w:rPr>
          <w:rFonts w:cs="Times New Roman"/>
          <w:lang w:val="pl-PL"/>
        </w:rPr>
        <w:t xml:space="preserve"> 6;</w:t>
      </w:r>
    </w:p>
    <w:p w:rsidR="001B4307" w:rsidRPr="001B4307" w:rsidRDefault="001B4307" w:rsidP="001B4307">
      <w:pPr>
        <w:pStyle w:val="StandardL3"/>
        <w:rPr>
          <w:rFonts w:cs="Times New Roman"/>
          <w:lang w:val="pl-PL"/>
        </w:rPr>
      </w:pPr>
      <w:r w:rsidRPr="001B4307">
        <w:rPr>
          <w:rFonts w:cs="Times New Roman"/>
          <w:lang w:val="pl-PL"/>
        </w:rPr>
        <w:t>Umowa 4/</w:t>
      </w:r>
      <w:proofErr w:type="spellStart"/>
      <w:r w:rsidRPr="001B4307">
        <w:rPr>
          <w:rFonts w:cs="Times New Roman"/>
          <w:lang w:val="pl-PL"/>
        </w:rPr>
        <w:t>DSiA</w:t>
      </w:r>
      <w:proofErr w:type="spellEnd"/>
      <w:r w:rsidRPr="001B4307">
        <w:rPr>
          <w:rFonts w:cs="Times New Roman"/>
          <w:lang w:val="pl-PL"/>
        </w:rPr>
        <w:t xml:space="preserve">/2013 z dnia 20130225 - </w:t>
      </w:r>
      <w:proofErr w:type="spellStart"/>
      <w:r w:rsidRPr="001B4307">
        <w:rPr>
          <w:rFonts w:cs="Times New Roman"/>
          <w:lang w:val="pl-PL"/>
        </w:rPr>
        <w:t>zal</w:t>
      </w:r>
      <w:proofErr w:type="spellEnd"/>
      <w:r w:rsidRPr="001B4307">
        <w:rPr>
          <w:rFonts w:cs="Times New Roman"/>
          <w:lang w:val="pl-PL"/>
        </w:rPr>
        <w:t xml:space="preserve"> 7;</w:t>
      </w:r>
    </w:p>
    <w:p w:rsidR="001B4307" w:rsidRPr="001B4307" w:rsidRDefault="001B4307" w:rsidP="001B4307">
      <w:pPr>
        <w:pStyle w:val="StandardL3"/>
        <w:rPr>
          <w:rFonts w:cs="Times New Roman"/>
          <w:lang w:val="pl-PL"/>
        </w:rPr>
      </w:pPr>
      <w:r w:rsidRPr="001B4307">
        <w:rPr>
          <w:rFonts w:cs="Times New Roman"/>
          <w:lang w:val="pl-PL"/>
        </w:rPr>
        <w:t>Umowa 4/</w:t>
      </w:r>
      <w:proofErr w:type="spellStart"/>
      <w:r w:rsidRPr="001B4307">
        <w:rPr>
          <w:rFonts w:cs="Times New Roman"/>
          <w:lang w:val="pl-PL"/>
        </w:rPr>
        <w:t>DSiA</w:t>
      </w:r>
      <w:proofErr w:type="spellEnd"/>
      <w:r w:rsidRPr="001B4307">
        <w:rPr>
          <w:rFonts w:cs="Times New Roman"/>
          <w:lang w:val="pl-PL"/>
        </w:rPr>
        <w:t xml:space="preserve">/2013 z dnia 20130225 - </w:t>
      </w:r>
      <w:proofErr w:type="spellStart"/>
      <w:r w:rsidRPr="001B4307">
        <w:rPr>
          <w:rFonts w:cs="Times New Roman"/>
          <w:lang w:val="pl-PL"/>
        </w:rPr>
        <w:t>zal</w:t>
      </w:r>
      <w:proofErr w:type="spellEnd"/>
      <w:r w:rsidRPr="001B4307">
        <w:rPr>
          <w:rFonts w:cs="Times New Roman"/>
          <w:lang w:val="pl-PL"/>
        </w:rPr>
        <w:t xml:space="preserve"> 8;</w:t>
      </w:r>
    </w:p>
    <w:p w:rsidR="001B4307" w:rsidRPr="001B4307" w:rsidRDefault="001B4307" w:rsidP="001B4307">
      <w:pPr>
        <w:pStyle w:val="StandardL3"/>
        <w:rPr>
          <w:rFonts w:cs="Times New Roman"/>
          <w:lang w:val="pl-PL"/>
        </w:rPr>
      </w:pPr>
      <w:r w:rsidRPr="001B4307">
        <w:rPr>
          <w:rFonts w:cs="Times New Roman"/>
          <w:lang w:val="pl-PL"/>
        </w:rPr>
        <w:t>Umowa 4/</w:t>
      </w:r>
      <w:proofErr w:type="spellStart"/>
      <w:r w:rsidRPr="001B4307">
        <w:rPr>
          <w:rFonts w:cs="Times New Roman"/>
          <w:lang w:val="pl-PL"/>
        </w:rPr>
        <w:t>DSiA</w:t>
      </w:r>
      <w:proofErr w:type="spellEnd"/>
      <w:r w:rsidRPr="001B4307">
        <w:rPr>
          <w:rFonts w:cs="Times New Roman"/>
          <w:lang w:val="pl-PL"/>
        </w:rPr>
        <w:t xml:space="preserve">/2013 z dnia 20130225 - </w:t>
      </w:r>
      <w:proofErr w:type="spellStart"/>
      <w:r w:rsidRPr="001B4307">
        <w:rPr>
          <w:rFonts w:cs="Times New Roman"/>
          <w:lang w:val="pl-PL"/>
        </w:rPr>
        <w:t>zal</w:t>
      </w:r>
      <w:proofErr w:type="spellEnd"/>
      <w:r w:rsidRPr="001B4307">
        <w:rPr>
          <w:rFonts w:cs="Times New Roman"/>
          <w:lang w:val="pl-PL"/>
        </w:rPr>
        <w:t xml:space="preserve"> 9;</w:t>
      </w:r>
    </w:p>
    <w:p w:rsidR="001B4307" w:rsidRPr="001B4307" w:rsidRDefault="001B4307" w:rsidP="001B4307">
      <w:pPr>
        <w:pStyle w:val="StandardL3"/>
        <w:rPr>
          <w:rFonts w:cs="Times New Roman"/>
          <w:lang w:val="pl-PL"/>
        </w:rPr>
      </w:pPr>
      <w:r w:rsidRPr="001B4307">
        <w:rPr>
          <w:rFonts w:cs="Times New Roman"/>
          <w:lang w:val="pl-PL"/>
        </w:rPr>
        <w:t>Pismo przewodnie Departamentu Prawnego z dnia 26 lutego 2013 r.;</w:t>
      </w:r>
    </w:p>
    <w:p w:rsidR="001B4307" w:rsidRPr="001B4307" w:rsidRDefault="001B4307" w:rsidP="001B4307">
      <w:pPr>
        <w:pStyle w:val="StandardL3"/>
        <w:rPr>
          <w:rFonts w:cs="Times New Roman"/>
          <w:lang w:val="pl-PL"/>
        </w:rPr>
      </w:pPr>
      <w:r w:rsidRPr="001B4307">
        <w:rPr>
          <w:rFonts w:cs="Times New Roman"/>
          <w:lang w:val="pl-PL"/>
        </w:rPr>
        <w:t>Aneks nr 1 do Umowy 4/</w:t>
      </w:r>
      <w:proofErr w:type="spellStart"/>
      <w:r w:rsidRPr="001B4307">
        <w:rPr>
          <w:rFonts w:cs="Times New Roman"/>
          <w:lang w:val="pl-PL"/>
        </w:rPr>
        <w:t>DSiA</w:t>
      </w:r>
      <w:proofErr w:type="spellEnd"/>
      <w:r w:rsidRPr="001B4307">
        <w:rPr>
          <w:rFonts w:cs="Times New Roman"/>
          <w:lang w:val="pl-PL"/>
        </w:rPr>
        <w:t>/2013</w:t>
      </w:r>
    </w:p>
    <w:p w:rsidR="001B4307" w:rsidRPr="001B4307" w:rsidRDefault="001B4307" w:rsidP="001B4307">
      <w:pPr>
        <w:pStyle w:val="StandardL4"/>
        <w:rPr>
          <w:rFonts w:cs="Times New Roman"/>
          <w:lang w:val="pl-PL"/>
        </w:rPr>
      </w:pPr>
      <w:r w:rsidRPr="001B4307">
        <w:rPr>
          <w:rFonts w:cs="Times New Roman"/>
          <w:lang w:val="pl-PL"/>
        </w:rPr>
        <w:t>aneks nr 1 z dnia 20140213 do umowy 4 oraz załącznik 3;</w:t>
      </w:r>
    </w:p>
    <w:p w:rsidR="001B4307" w:rsidRPr="001B4307" w:rsidRDefault="001B4307" w:rsidP="001B4307">
      <w:pPr>
        <w:pStyle w:val="StandardL4"/>
        <w:rPr>
          <w:rFonts w:cs="Times New Roman"/>
        </w:rPr>
      </w:pPr>
      <w:proofErr w:type="spellStart"/>
      <w:r w:rsidRPr="001B4307">
        <w:rPr>
          <w:rFonts w:cs="Times New Roman"/>
        </w:rPr>
        <w:t>Załącznik</w:t>
      </w:r>
      <w:proofErr w:type="spellEnd"/>
      <w:r w:rsidRPr="001B4307">
        <w:rPr>
          <w:rFonts w:cs="Times New Roman"/>
        </w:rPr>
        <w:t xml:space="preserve"> 1 z </w:t>
      </w:r>
      <w:proofErr w:type="spellStart"/>
      <w:r w:rsidRPr="001B4307">
        <w:rPr>
          <w:rFonts w:cs="Times New Roman"/>
        </w:rPr>
        <w:t>dnia</w:t>
      </w:r>
      <w:proofErr w:type="spellEnd"/>
      <w:r w:rsidRPr="001B4307">
        <w:rPr>
          <w:rFonts w:cs="Times New Roman"/>
        </w:rPr>
        <w:t xml:space="preserve"> 20140213;</w:t>
      </w:r>
    </w:p>
    <w:p w:rsidR="001B4307" w:rsidRPr="001B4307" w:rsidRDefault="00800128" w:rsidP="001B4307">
      <w:pPr>
        <w:pStyle w:val="StandardL4"/>
        <w:rPr>
          <w:rFonts w:cs="Times New Roman"/>
          <w:lang w:val="pl-PL"/>
        </w:rPr>
      </w:pPr>
      <w:r>
        <w:rPr>
          <w:rFonts w:cs="Times New Roman"/>
          <w:lang w:val="pl-PL"/>
        </w:rPr>
        <w:t>©</w:t>
      </w:r>
      <w:r w:rsidR="001B4307" w:rsidRPr="001B4307">
        <w:rPr>
          <w:rFonts w:cs="Times New Roman"/>
          <w:lang w:val="pl-PL"/>
        </w:rPr>
        <w:t>pismo przewodnie z dnia 20140213 podpisane;</w:t>
      </w:r>
    </w:p>
    <w:p w:rsidR="001B4307" w:rsidRPr="001B4307" w:rsidRDefault="001B4307" w:rsidP="001B4307">
      <w:pPr>
        <w:pStyle w:val="StandardL4"/>
        <w:rPr>
          <w:rFonts w:cs="Times New Roman"/>
        </w:rPr>
      </w:pPr>
      <w:proofErr w:type="spellStart"/>
      <w:r w:rsidRPr="001B4307">
        <w:rPr>
          <w:rFonts w:cs="Times New Roman"/>
        </w:rPr>
        <w:t>Załącznik</w:t>
      </w:r>
      <w:proofErr w:type="spellEnd"/>
      <w:r w:rsidRPr="001B4307">
        <w:rPr>
          <w:rFonts w:cs="Times New Roman"/>
        </w:rPr>
        <w:t xml:space="preserve"> 2 z </w:t>
      </w:r>
      <w:proofErr w:type="spellStart"/>
      <w:r w:rsidRPr="001B4307">
        <w:rPr>
          <w:rFonts w:cs="Times New Roman"/>
        </w:rPr>
        <w:t>dnia</w:t>
      </w:r>
      <w:proofErr w:type="spellEnd"/>
      <w:r w:rsidRPr="001B4307">
        <w:rPr>
          <w:rFonts w:cs="Times New Roman"/>
        </w:rPr>
        <w:t xml:space="preserve"> 20140213;</w:t>
      </w:r>
    </w:p>
    <w:p w:rsidR="001B4307" w:rsidRPr="001B4307" w:rsidRDefault="001B4307" w:rsidP="001B4307">
      <w:pPr>
        <w:pStyle w:val="StandardL4"/>
        <w:rPr>
          <w:rFonts w:cs="Times New Roman"/>
          <w:lang w:val="pl-PL"/>
        </w:rPr>
      </w:pPr>
      <w:r w:rsidRPr="001B4307">
        <w:rPr>
          <w:rFonts w:cs="Times New Roman"/>
          <w:lang w:val="pl-PL"/>
        </w:rPr>
        <w:t>Pismo przewodnie – potwierdzenie z dnia 20140214;</w:t>
      </w:r>
    </w:p>
    <w:p w:rsidR="001B4307" w:rsidRPr="001B4307" w:rsidRDefault="001B4307" w:rsidP="001B4307">
      <w:pPr>
        <w:pStyle w:val="StandardL3"/>
        <w:rPr>
          <w:rFonts w:cs="Times New Roman"/>
          <w:lang w:val="pl-PL"/>
        </w:rPr>
      </w:pPr>
      <w:r w:rsidRPr="001B4307">
        <w:rPr>
          <w:rFonts w:cs="Times New Roman"/>
          <w:lang w:val="pl-PL"/>
        </w:rPr>
        <w:t>Aneks nr 2 do Umowy 4/</w:t>
      </w:r>
      <w:proofErr w:type="spellStart"/>
      <w:r w:rsidRPr="001B4307">
        <w:rPr>
          <w:rFonts w:cs="Times New Roman"/>
          <w:lang w:val="pl-PL"/>
        </w:rPr>
        <w:t>DSiA</w:t>
      </w:r>
      <w:proofErr w:type="spellEnd"/>
      <w:r w:rsidRPr="001B4307">
        <w:rPr>
          <w:rFonts w:cs="Times New Roman"/>
          <w:lang w:val="pl-PL"/>
        </w:rPr>
        <w:t>/2013</w:t>
      </w:r>
    </w:p>
    <w:p w:rsidR="001B4307" w:rsidRPr="001B4307" w:rsidRDefault="001B4307" w:rsidP="001B4307">
      <w:pPr>
        <w:pStyle w:val="StandardL4"/>
        <w:rPr>
          <w:rFonts w:cs="Times New Roman"/>
        </w:rPr>
      </w:pPr>
      <w:r w:rsidRPr="001B4307">
        <w:rPr>
          <w:rFonts w:cs="Times New Roman"/>
        </w:rPr>
        <w:t xml:space="preserve">20140625 </w:t>
      </w:r>
      <w:proofErr w:type="spellStart"/>
      <w:r w:rsidRPr="001B4307">
        <w:rPr>
          <w:rFonts w:cs="Times New Roman"/>
        </w:rPr>
        <w:t>aneks</w:t>
      </w:r>
      <w:proofErr w:type="spellEnd"/>
      <w:r w:rsidRPr="001B4307">
        <w:rPr>
          <w:rFonts w:cs="Times New Roman"/>
        </w:rPr>
        <w:t xml:space="preserve"> </w:t>
      </w:r>
      <w:proofErr w:type="spellStart"/>
      <w:r w:rsidRPr="001B4307">
        <w:rPr>
          <w:rFonts w:cs="Times New Roman"/>
        </w:rPr>
        <w:t>nr</w:t>
      </w:r>
      <w:proofErr w:type="spellEnd"/>
      <w:r w:rsidRPr="001B4307">
        <w:rPr>
          <w:rFonts w:cs="Times New Roman"/>
        </w:rPr>
        <w:t xml:space="preserve"> 2 </w:t>
      </w:r>
      <w:proofErr w:type="spellStart"/>
      <w:r w:rsidRPr="001B4307">
        <w:rPr>
          <w:rFonts w:cs="Times New Roman"/>
        </w:rPr>
        <w:t>podpisane</w:t>
      </w:r>
      <w:proofErr w:type="spellEnd"/>
      <w:r w:rsidRPr="001B4307">
        <w:rPr>
          <w:rFonts w:cs="Times New Roman"/>
        </w:rPr>
        <w:t xml:space="preserve"> MSW;</w:t>
      </w:r>
    </w:p>
    <w:p w:rsidR="001B4307" w:rsidRPr="001B4307" w:rsidRDefault="001B4307" w:rsidP="001B4307">
      <w:pPr>
        <w:pStyle w:val="StandardL4"/>
        <w:rPr>
          <w:rFonts w:cs="Times New Roman"/>
        </w:rPr>
      </w:pPr>
      <w:r w:rsidRPr="001B4307">
        <w:rPr>
          <w:rFonts w:cs="Times New Roman"/>
        </w:rPr>
        <w:t xml:space="preserve">20140625  </w:t>
      </w:r>
      <w:proofErr w:type="spellStart"/>
      <w:r w:rsidRPr="001B4307">
        <w:rPr>
          <w:rFonts w:cs="Times New Roman"/>
        </w:rPr>
        <w:t>aneks</w:t>
      </w:r>
      <w:proofErr w:type="spellEnd"/>
      <w:r w:rsidRPr="001B4307">
        <w:rPr>
          <w:rFonts w:cs="Times New Roman"/>
        </w:rPr>
        <w:t xml:space="preserve"> </w:t>
      </w:r>
      <w:proofErr w:type="spellStart"/>
      <w:r w:rsidRPr="001B4307">
        <w:rPr>
          <w:rFonts w:cs="Times New Roman"/>
        </w:rPr>
        <w:t>nr</w:t>
      </w:r>
      <w:proofErr w:type="spellEnd"/>
      <w:r w:rsidRPr="001B4307">
        <w:rPr>
          <w:rFonts w:cs="Times New Roman"/>
        </w:rPr>
        <w:t xml:space="preserve"> 2 </w:t>
      </w:r>
      <w:proofErr w:type="spellStart"/>
      <w:r w:rsidRPr="001B4307">
        <w:rPr>
          <w:rFonts w:cs="Times New Roman"/>
        </w:rPr>
        <w:t>zał</w:t>
      </w:r>
      <w:proofErr w:type="spellEnd"/>
      <w:r w:rsidRPr="001B4307">
        <w:rPr>
          <w:rFonts w:cs="Times New Roman"/>
        </w:rPr>
        <w:t xml:space="preserve"> 1;</w:t>
      </w:r>
    </w:p>
    <w:p w:rsidR="001B4307" w:rsidRPr="001B4307" w:rsidRDefault="00800128" w:rsidP="001B4307">
      <w:pPr>
        <w:pStyle w:val="StandardL4"/>
        <w:rPr>
          <w:rFonts w:cs="Times New Roman"/>
        </w:rPr>
      </w:pPr>
      <w:r>
        <w:rPr>
          <w:rFonts w:cs="Times New Roman"/>
        </w:rPr>
        <w:t>©</w:t>
      </w:r>
      <w:r w:rsidR="00ED57EB">
        <w:rPr>
          <w:rFonts w:cs="Times New Roman"/>
        </w:rPr>
        <w:t>©</w:t>
      </w:r>
      <w:r w:rsidR="001B4307" w:rsidRPr="001B4307">
        <w:rPr>
          <w:rFonts w:cs="Times New Roman"/>
        </w:rPr>
        <w:t xml:space="preserve">20140625  </w:t>
      </w:r>
      <w:proofErr w:type="spellStart"/>
      <w:r w:rsidR="001B4307" w:rsidRPr="001B4307">
        <w:rPr>
          <w:rFonts w:cs="Times New Roman"/>
        </w:rPr>
        <w:t>aneks</w:t>
      </w:r>
      <w:proofErr w:type="spellEnd"/>
      <w:r w:rsidR="001B4307" w:rsidRPr="001B4307">
        <w:rPr>
          <w:rFonts w:cs="Times New Roman"/>
        </w:rPr>
        <w:t xml:space="preserve"> </w:t>
      </w:r>
      <w:proofErr w:type="spellStart"/>
      <w:r w:rsidR="001B4307" w:rsidRPr="001B4307">
        <w:rPr>
          <w:rFonts w:cs="Times New Roman"/>
        </w:rPr>
        <w:t>nr</w:t>
      </w:r>
      <w:proofErr w:type="spellEnd"/>
      <w:r w:rsidR="001B4307" w:rsidRPr="001B4307">
        <w:rPr>
          <w:rFonts w:cs="Times New Roman"/>
        </w:rPr>
        <w:t xml:space="preserve"> 2 </w:t>
      </w:r>
      <w:proofErr w:type="spellStart"/>
      <w:r w:rsidR="001B4307" w:rsidRPr="001B4307">
        <w:rPr>
          <w:rFonts w:cs="Times New Roman"/>
        </w:rPr>
        <w:t>zał</w:t>
      </w:r>
      <w:proofErr w:type="spellEnd"/>
      <w:r w:rsidR="001B4307" w:rsidRPr="001B4307">
        <w:rPr>
          <w:rFonts w:cs="Times New Roman"/>
        </w:rPr>
        <w:t xml:space="preserve"> 3;</w:t>
      </w:r>
    </w:p>
    <w:p w:rsidR="001B4307" w:rsidRPr="001B4307" w:rsidRDefault="001B4307" w:rsidP="001B4307">
      <w:pPr>
        <w:pStyle w:val="StandardL4"/>
        <w:rPr>
          <w:rFonts w:cs="Times New Roman"/>
        </w:rPr>
      </w:pPr>
      <w:r w:rsidRPr="001B4307">
        <w:rPr>
          <w:rFonts w:cs="Times New Roman"/>
        </w:rPr>
        <w:t xml:space="preserve">20140625 </w:t>
      </w:r>
      <w:proofErr w:type="spellStart"/>
      <w:r w:rsidRPr="001B4307">
        <w:rPr>
          <w:rFonts w:cs="Times New Roman"/>
        </w:rPr>
        <w:t>pismo</w:t>
      </w:r>
      <w:proofErr w:type="spellEnd"/>
      <w:r w:rsidRPr="001B4307">
        <w:rPr>
          <w:rFonts w:cs="Times New Roman"/>
        </w:rPr>
        <w:t xml:space="preserve"> </w:t>
      </w:r>
      <w:proofErr w:type="spellStart"/>
      <w:r w:rsidRPr="001B4307">
        <w:rPr>
          <w:rFonts w:cs="Times New Roman"/>
        </w:rPr>
        <w:t>aneks</w:t>
      </w:r>
      <w:proofErr w:type="spellEnd"/>
      <w:r w:rsidRPr="001B4307">
        <w:rPr>
          <w:rFonts w:cs="Times New Roman"/>
        </w:rPr>
        <w:t xml:space="preserve"> </w:t>
      </w:r>
      <w:proofErr w:type="spellStart"/>
      <w:r w:rsidRPr="001B4307">
        <w:rPr>
          <w:rFonts w:cs="Times New Roman"/>
        </w:rPr>
        <w:t>nr</w:t>
      </w:r>
      <w:proofErr w:type="spellEnd"/>
      <w:r w:rsidRPr="001B4307">
        <w:rPr>
          <w:rFonts w:cs="Times New Roman"/>
        </w:rPr>
        <w:t xml:space="preserve"> 2;</w:t>
      </w:r>
    </w:p>
    <w:p w:rsidR="001B4307" w:rsidRPr="001B4307" w:rsidRDefault="001B4307" w:rsidP="001B4307">
      <w:pPr>
        <w:pStyle w:val="StandardL4"/>
        <w:rPr>
          <w:rFonts w:cs="Times New Roman"/>
        </w:rPr>
      </w:pPr>
      <w:r w:rsidRPr="001B4307">
        <w:rPr>
          <w:rFonts w:cs="Times New Roman"/>
        </w:rPr>
        <w:t xml:space="preserve">20140625 </w:t>
      </w:r>
      <w:proofErr w:type="spellStart"/>
      <w:r w:rsidRPr="001B4307">
        <w:rPr>
          <w:rFonts w:cs="Times New Roman"/>
        </w:rPr>
        <w:t>pismo</w:t>
      </w:r>
      <w:proofErr w:type="spellEnd"/>
      <w:r w:rsidRPr="001B4307">
        <w:rPr>
          <w:rFonts w:cs="Times New Roman"/>
        </w:rPr>
        <w:t xml:space="preserve"> </w:t>
      </w:r>
      <w:proofErr w:type="spellStart"/>
      <w:r w:rsidRPr="001B4307">
        <w:rPr>
          <w:rFonts w:cs="Times New Roman"/>
        </w:rPr>
        <w:t>aneks</w:t>
      </w:r>
      <w:proofErr w:type="spellEnd"/>
      <w:r w:rsidRPr="001B4307">
        <w:rPr>
          <w:rFonts w:cs="Times New Roman"/>
        </w:rPr>
        <w:t xml:space="preserve"> </w:t>
      </w:r>
      <w:proofErr w:type="spellStart"/>
      <w:r w:rsidRPr="001B4307">
        <w:rPr>
          <w:rFonts w:cs="Times New Roman"/>
        </w:rPr>
        <w:t>nr</w:t>
      </w:r>
      <w:proofErr w:type="spellEnd"/>
      <w:r w:rsidRPr="001B4307">
        <w:rPr>
          <w:rFonts w:cs="Times New Roman"/>
        </w:rPr>
        <w:t xml:space="preserve"> 2 </w:t>
      </w:r>
      <w:proofErr w:type="spellStart"/>
      <w:r w:rsidRPr="001B4307">
        <w:rPr>
          <w:rFonts w:cs="Times New Roman"/>
        </w:rPr>
        <w:t>potwierdzenie</w:t>
      </w:r>
      <w:proofErr w:type="spellEnd"/>
      <w:r w:rsidRPr="001B4307">
        <w:rPr>
          <w:rFonts w:cs="Times New Roman"/>
        </w:rPr>
        <w:t>;</w:t>
      </w:r>
    </w:p>
    <w:p w:rsidR="001B4307" w:rsidRPr="001B4307" w:rsidRDefault="001B4307" w:rsidP="001B4307">
      <w:pPr>
        <w:pStyle w:val="StandardL4"/>
        <w:rPr>
          <w:rFonts w:cs="Times New Roman"/>
          <w:lang w:val="pl-PL"/>
        </w:rPr>
      </w:pPr>
      <w:r w:rsidRPr="001B4307">
        <w:rPr>
          <w:rFonts w:cs="Times New Roman"/>
          <w:lang w:val="pl-PL"/>
        </w:rPr>
        <w:t>20140627 aneks nr 2 do umowy nr 4 podpisany przez obie strony;</w:t>
      </w:r>
    </w:p>
    <w:p w:rsidR="001B4307" w:rsidRPr="001B4307" w:rsidRDefault="001B4307" w:rsidP="001B4307">
      <w:pPr>
        <w:pStyle w:val="StandardL2"/>
        <w:spacing w:line="240" w:lineRule="auto"/>
      </w:pPr>
      <w:r w:rsidRPr="001B4307">
        <w:t>Umowa nr 7</w:t>
      </w:r>
    </w:p>
    <w:p w:rsidR="001B4307" w:rsidRPr="001B4307" w:rsidRDefault="001B4307" w:rsidP="001B4307">
      <w:pPr>
        <w:pStyle w:val="StandardL3"/>
        <w:rPr>
          <w:rFonts w:cs="Times New Roman"/>
        </w:rPr>
      </w:pPr>
      <w:proofErr w:type="spellStart"/>
      <w:r w:rsidRPr="001B4307">
        <w:rPr>
          <w:rFonts w:cs="Times New Roman"/>
        </w:rPr>
        <w:t>Notatka</w:t>
      </w:r>
      <w:proofErr w:type="spellEnd"/>
      <w:r w:rsidRPr="001B4307">
        <w:rPr>
          <w:rFonts w:cs="Times New Roman"/>
        </w:rPr>
        <w:t xml:space="preserve"> z </w:t>
      </w:r>
      <w:proofErr w:type="spellStart"/>
      <w:r w:rsidRPr="001B4307">
        <w:rPr>
          <w:rFonts w:cs="Times New Roman"/>
        </w:rPr>
        <w:t>dnia</w:t>
      </w:r>
      <w:proofErr w:type="spellEnd"/>
      <w:r w:rsidRPr="001B4307">
        <w:rPr>
          <w:rFonts w:cs="Times New Roman"/>
        </w:rPr>
        <w:t xml:space="preserve"> 20131028;</w:t>
      </w:r>
    </w:p>
    <w:p w:rsidR="001B4307" w:rsidRPr="001B4307" w:rsidRDefault="001B4307" w:rsidP="001B4307">
      <w:pPr>
        <w:pStyle w:val="StandardL3"/>
        <w:rPr>
          <w:rFonts w:cs="Times New Roman"/>
          <w:lang w:val="pl-PL"/>
        </w:rPr>
      </w:pPr>
      <w:r w:rsidRPr="001B4307">
        <w:rPr>
          <w:rFonts w:cs="Times New Roman"/>
          <w:lang w:val="pl-PL"/>
        </w:rPr>
        <w:t>Powierzenie przetwarzania danych osobowych - pismo przewodnie z dnia 20131029;</w:t>
      </w:r>
    </w:p>
    <w:p w:rsidR="001B4307" w:rsidRPr="001B4307" w:rsidRDefault="001B4307" w:rsidP="001B4307">
      <w:pPr>
        <w:pStyle w:val="StandardL3"/>
        <w:rPr>
          <w:rFonts w:cs="Times New Roman"/>
          <w:lang w:val="pl-PL"/>
        </w:rPr>
      </w:pPr>
      <w:r w:rsidRPr="001B4307">
        <w:rPr>
          <w:rFonts w:cs="Times New Roman"/>
          <w:lang w:val="pl-PL"/>
        </w:rPr>
        <w:t>Powierzenie przetwarzania danych osobowych z dnia 20131104;</w:t>
      </w:r>
    </w:p>
    <w:p w:rsidR="001B4307" w:rsidRPr="001B4307" w:rsidRDefault="001B4307" w:rsidP="001B4307">
      <w:pPr>
        <w:pStyle w:val="StandardL3"/>
        <w:rPr>
          <w:rFonts w:cs="Times New Roman"/>
        </w:rPr>
      </w:pPr>
      <w:proofErr w:type="spellStart"/>
      <w:r w:rsidRPr="001B4307">
        <w:rPr>
          <w:rFonts w:cs="Times New Roman"/>
        </w:rPr>
        <w:t>Listy</w:t>
      </w:r>
      <w:proofErr w:type="spellEnd"/>
      <w:r w:rsidRPr="001B4307">
        <w:rPr>
          <w:rFonts w:cs="Times New Roman"/>
        </w:rPr>
        <w:t xml:space="preserve"> </w:t>
      </w:r>
      <w:proofErr w:type="spellStart"/>
      <w:r w:rsidRPr="001B4307">
        <w:rPr>
          <w:rFonts w:cs="Times New Roman"/>
        </w:rPr>
        <w:t>osób</w:t>
      </w:r>
      <w:proofErr w:type="spellEnd"/>
    </w:p>
    <w:p w:rsidR="001B4307" w:rsidRPr="001B4307" w:rsidRDefault="001B4307" w:rsidP="001B4307">
      <w:pPr>
        <w:pStyle w:val="StandardL4"/>
        <w:rPr>
          <w:rFonts w:cs="Times New Roman"/>
        </w:rPr>
      </w:pPr>
      <w:r w:rsidRPr="001B4307">
        <w:rPr>
          <w:rFonts w:cs="Times New Roman"/>
        </w:rPr>
        <w:t xml:space="preserve">20140224 </w:t>
      </w:r>
      <w:proofErr w:type="spellStart"/>
      <w:r w:rsidRPr="001B4307">
        <w:rPr>
          <w:rFonts w:cs="Times New Roman"/>
        </w:rPr>
        <w:t>lista</w:t>
      </w:r>
      <w:proofErr w:type="spellEnd"/>
      <w:r w:rsidRPr="001B4307">
        <w:rPr>
          <w:rFonts w:cs="Times New Roman"/>
        </w:rPr>
        <w:t>;</w:t>
      </w:r>
    </w:p>
    <w:p w:rsidR="001B4307" w:rsidRPr="001B4307" w:rsidRDefault="001B4307" w:rsidP="001B4307">
      <w:pPr>
        <w:pStyle w:val="StandardL4"/>
        <w:rPr>
          <w:rFonts w:cs="Times New Roman"/>
        </w:rPr>
      </w:pPr>
      <w:r w:rsidRPr="001B4307">
        <w:rPr>
          <w:rFonts w:cs="Times New Roman"/>
        </w:rPr>
        <w:t xml:space="preserve">20140224 </w:t>
      </w:r>
      <w:proofErr w:type="spellStart"/>
      <w:r w:rsidRPr="001B4307">
        <w:rPr>
          <w:rFonts w:cs="Times New Roman"/>
        </w:rPr>
        <w:t>pismo</w:t>
      </w:r>
      <w:proofErr w:type="spellEnd"/>
      <w:r w:rsidRPr="001B4307">
        <w:rPr>
          <w:rFonts w:cs="Times New Roman"/>
        </w:rPr>
        <w:t>;</w:t>
      </w:r>
    </w:p>
    <w:p w:rsidR="001B4307" w:rsidRPr="001B4307" w:rsidRDefault="00800128" w:rsidP="001B4307">
      <w:pPr>
        <w:pStyle w:val="StandardL4"/>
        <w:rPr>
          <w:rFonts w:cs="Times New Roman"/>
        </w:rPr>
      </w:pPr>
      <w:r>
        <w:rPr>
          <w:rFonts w:cs="Times New Roman"/>
        </w:rPr>
        <w:lastRenderedPageBreak/>
        <w:t>©</w:t>
      </w:r>
      <w:proofErr w:type="spellStart"/>
      <w:r w:rsidR="001B4307" w:rsidRPr="001B4307">
        <w:rPr>
          <w:rFonts w:cs="Times New Roman"/>
        </w:rPr>
        <w:t>Lista</w:t>
      </w:r>
      <w:proofErr w:type="spellEnd"/>
      <w:r w:rsidR="001B4307" w:rsidRPr="001B4307">
        <w:rPr>
          <w:rFonts w:cs="Times New Roman"/>
        </w:rPr>
        <w:t xml:space="preserve"> </w:t>
      </w:r>
      <w:proofErr w:type="spellStart"/>
      <w:r w:rsidR="001B4307" w:rsidRPr="001B4307">
        <w:rPr>
          <w:rFonts w:cs="Times New Roman"/>
        </w:rPr>
        <w:t>osób</w:t>
      </w:r>
      <w:proofErr w:type="spellEnd"/>
      <w:r w:rsidR="001B4307" w:rsidRPr="001B4307">
        <w:rPr>
          <w:rFonts w:cs="Times New Roman"/>
        </w:rPr>
        <w:t xml:space="preserve"> z COI;</w:t>
      </w:r>
    </w:p>
    <w:p w:rsidR="001B4307" w:rsidRPr="001B4307" w:rsidRDefault="001B4307" w:rsidP="001B4307">
      <w:pPr>
        <w:pStyle w:val="StandardL4"/>
        <w:rPr>
          <w:rFonts w:cs="Times New Roman"/>
        </w:rPr>
      </w:pPr>
      <w:r w:rsidRPr="001B4307">
        <w:rPr>
          <w:rFonts w:cs="Times New Roman"/>
        </w:rPr>
        <w:t>SA 14022512350;</w:t>
      </w:r>
    </w:p>
    <w:p w:rsidR="001B4307" w:rsidRPr="001B4307" w:rsidRDefault="001B4307" w:rsidP="001B4307">
      <w:pPr>
        <w:pStyle w:val="StandardL4"/>
        <w:rPr>
          <w:rFonts w:cs="Times New Roman"/>
        </w:rPr>
      </w:pPr>
      <w:r w:rsidRPr="001B4307">
        <w:rPr>
          <w:rFonts w:cs="Times New Roman"/>
        </w:rPr>
        <w:t>SA 14022512351;</w:t>
      </w:r>
    </w:p>
    <w:p w:rsidR="001B4307" w:rsidRPr="001B4307" w:rsidRDefault="001B4307" w:rsidP="001B4307">
      <w:pPr>
        <w:pStyle w:val="StandardL2"/>
        <w:spacing w:line="240" w:lineRule="auto"/>
      </w:pPr>
      <w:r w:rsidRPr="001B4307">
        <w:t xml:space="preserve">Porozumienie o rozwiązaniu porozumienia MSW – </w:t>
      </w:r>
      <w:proofErr w:type="spellStart"/>
      <w:r w:rsidRPr="001B4307">
        <w:t>MaiC</w:t>
      </w:r>
      <w:proofErr w:type="spellEnd"/>
    </w:p>
    <w:p w:rsidR="001B4307" w:rsidRPr="001B4307" w:rsidRDefault="001B4307" w:rsidP="001B4307">
      <w:pPr>
        <w:pStyle w:val="StandardL3"/>
        <w:rPr>
          <w:rFonts w:cs="Times New Roman"/>
          <w:lang w:val="pl-PL"/>
        </w:rPr>
      </w:pPr>
      <w:r w:rsidRPr="001B4307">
        <w:rPr>
          <w:rFonts w:cs="Times New Roman"/>
          <w:lang w:val="pl-PL"/>
        </w:rPr>
        <w:t xml:space="preserve">Porozumienie o </w:t>
      </w:r>
      <w:proofErr w:type="spellStart"/>
      <w:r w:rsidRPr="001B4307">
        <w:rPr>
          <w:rFonts w:cs="Times New Roman"/>
          <w:lang w:val="pl-PL"/>
        </w:rPr>
        <w:t>rozw</w:t>
      </w:r>
      <w:proofErr w:type="spellEnd"/>
      <w:r w:rsidRPr="001B4307">
        <w:rPr>
          <w:rFonts w:cs="Times New Roman"/>
          <w:lang w:val="pl-PL"/>
        </w:rPr>
        <w:t xml:space="preserve"> porozumienia </w:t>
      </w:r>
      <w:proofErr w:type="spellStart"/>
      <w:r w:rsidRPr="001B4307">
        <w:rPr>
          <w:rFonts w:cs="Times New Roman"/>
          <w:lang w:val="pl-PL"/>
        </w:rPr>
        <w:t>MAiC</w:t>
      </w:r>
      <w:proofErr w:type="spellEnd"/>
      <w:r w:rsidRPr="001B4307">
        <w:rPr>
          <w:rFonts w:cs="Times New Roman"/>
          <w:lang w:val="pl-PL"/>
        </w:rPr>
        <w:t xml:space="preserve"> MSW z dnia 20130412;</w:t>
      </w:r>
    </w:p>
    <w:p w:rsidR="001B4307" w:rsidRPr="001B4307" w:rsidRDefault="001B4307" w:rsidP="001B4307">
      <w:pPr>
        <w:pStyle w:val="StandardL2"/>
        <w:spacing w:line="240" w:lineRule="auto"/>
      </w:pPr>
      <w:r w:rsidRPr="001B4307">
        <w:t>Porozumienie z ABW dot. testów bezpieczeństwa SRP</w:t>
      </w:r>
    </w:p>
    <w:p w:rsidR="001B4307" w:rsidRPr="001B4307" w:rsidRDefault="001B4307" w:rsidP="001B4307">
      <w:pPr>
        <w:pStyle w:val="StandardL3"/>
        <w:rPr>
          <w:rFonts w:cs="Times New Roman"/>
          <w:lang w:val="pl-PL"/>
        </w:rPr>
      </w:pPr>
      <w:r w:rsidRPr="001B4307">
        <w:rPr>
          <w:rFonts w:cs="Times New Roman"/>
          <w:lang w:val="pl-PL"/>
        </w:rPr>
        <w:t>Pismo COI - brak zgody na przekazanie wyników testów bezpieczeństwa COI z dnia 20140901;</w:t>
      </w:r>
    </w:p>
    <w:p w:rsidR="001B4307" w:rsidRPr="001B4307" w:rsidRDefault="001B4307" w:rsidP="001B4307">
      <w:pPr>
        <w:pStyle w:val="StandardL1"/>
        <w:spacing w:line="240" w:lineRule="auto"/>
      </w:pPr>
      <w:bookmarkStart w:id="71" w:name="_Toc407651339"/>
      <w:r w:rsidRPr="001B4307">
        <w:t>Dokumenty wewnętrzne dot. COI i umowy 4/DSiA/2013</w:t>
      </w:r>
      <w:bookmarkEnd w:id="71"/>
    </w:p>
    <w:p w:rsidR="001B4307" w:rsidRPr="001B4307" w:rsidRDefault="001B4307" w:rsidP="001B4307">
      <w:pPr>
        <w:pStyle w:val="StandardL2"/>
        <w:spacing w:line="240" w:lineRule="auto"/>
      </w:pPr>
      <w:r w:rsidRPr="001B4307">
        <w:t>Ewidencja korespondencji z WWPE oraz COI;</w:t>
      </w:r>
    </w:p>
    <w:p w:rsidR="001B4307" w:rsidRPr="001B4307" w:rsidRDefault="001B4307" w:rsidP="001B4307">
      <w:pPr>
        <w:pStyle w:val="StandardL2"/>
        <w:spacing w:line="240" w:lineRule="auto"/>
      </w:pPr>
      <w:r w:rsidRPr="001B4307">
        <w:t xml:space="preserve">Kopia </w:t>
      </w:r>
      <w:proofErr w:type="spellStart"/>
      <w:r w:rsidRPr="001B4307">
        <w:t>pl</w:t>
      </w:r>
      <w:proofErr w:type="spellEnd"/>
      <w:r w:rsidRPr="001B4307">
        <w:t xml:space="preserve"> ID a SW a Decyzja KE v 0.4 przekazane Kancelarii prawnej;</w:t>
      </w:r>
    </w:p>
    <w:p w:rsidR="001B4307" w:rsidRPr="001B4307" w:rsidRDefault="001B4307" w:rsidP="001B4307">
      <w:pPr>
        <w:pStyle w:val="StandardL2"/>
        <w:spacing w:line="240" w:lineRule="auto"/>
      </w:pPr>
      <w:r w:rsidRPr="001B4307">
        <w:t xml:space="preserve">Notatka </w:t>
      </w:r>
      <w:proofErr w:type="spellStart"/>
      <w:r w:rsidRPr="001B4307">
        <w:t>ws</w:t>
      </w:r>
      <w:proofErr w:type="spellEnd"/>
      <w:r w:rsidRPr="001B4307">
        <w:t xml:space="preserve"> aneksu do umowy 4 </w:t>
      </w:r>
      <w:proofErr w:type="spellStart"/>
      <w:r w:rsidRPr="001B4307">
        <w:t>DSiA</w:t>
      </w:r>
      <w:proofErr w:type="spellEnd"/>
      <w:r w:rsidRPr="001B4307">
        <w:t xml:space="preserve"> 2013;</w:t>
      </w:r>
    </w:p>
    <w:p w:rsidR="001B4307" w:rsidRPr="001B4307" w:rsidRDefault="001B4307" w:rsidP="001B4307">
      <w:pPr>
        <w:pStyle w:val="StandardL2"/>
        <w:spacing w:line="240" w:lineRule="auto"/>
      </w:pPr>
      <w:r w:rsidRPr="001B4307">
        <w:t>Zestawienie przetargów COI po kontroli WWPE;</w:t>
      </w:r>
    </w:p>
    <w:p w:rsidR="001B4307" w:rsidRPr="001B4307" w:rsidRDefault="001B4307" w:rsidP="001B4307">
      <w:pPr>
        <w:pStyle w:val="StandardL2"/>
        <w:spacing w:line="240" w:lineRule="auto"/>
      </w:pPr>
      <w:r w:rsidRPr="001B4307">
        <w:t>Zmiany w ustawie o aktach stanu cywilnego od 1 marca 2015;</w:t>
      </w:r>
    </w:p>
    <w:p w:rsidR="001B4307" w:rsidRPr="001B4307" w:rsidRDefault="001B4307" w:rsidP="001B4307">
      <w:pPr>
        <w:pStyle w:val="StandardL2"/>
        <w:spacing w:line="240" w:lineRule="auto"/>
      </w:pPr>
      <w:r w:rsidRPr="001B4307">
        <w:t>Uregulowanie kwestii formalno-prawnych oraz finansowych w zakresie zakończenia realizacji umowy 4DSiA2013;</w:t>
      </w:r>
    </w:p>
    <w:p w:rsidR="001B4307" w:rsidRPr="001B4307" w:rsidRDefault="001B4307" w:rsidP="001B4307">
      <w:pPr>
        <w:pStyle w:val="StandardL2"/>
        <w:spacing w:line="240" w:lineRule="auto"/>
      </w:pPr>
      <w:r w:rsidRPr="001B4307">
        <w:t>Wydłużenie realizacji projektu do dnia 30 września 2014;</w:t>
      </w:r>
    </w:p>
    <w:p w:rsidR="001B4307" w:rsidRPr="001B4307" w:rsidRDefault="001B4307" w:rsidP="001B4307">
      <w:pPr>
        <w:pStyle w:val="StandardL1"/>
        <w:spacing w:line="240" w:lineRule="auto"/>
      </w:pPr>
      <w:bookmarkStart w:id="72" w:name="_Toc407651340"/>
      <w:r w:rsidRPr="001B4307">
        <w:t>Umowa i aneksy do porozumienia o dofinansowanie wniosek o potw wkˆ finans</w:t>
      </w:r>
      <w:bookmarkEnd w:id="72"/>
    </w:p>
    <w:p w:rsidR="001B4307" w:rsidRPr="001B4307" w:rsidRDefault="001B4307" w:rsidP="001B4307">
      <w:pPr>
        <w:pStyle w:val="StandardL2"/>
        <w:spacing w:line="240" w:lineRule="auto"/>
      </w:pPr>
      <w:r w:rsidRPr="001B4307">
        <w:t>Umowa z dnia 20090603 – porozumienie o dofinansowanie z załącznikami;</w:t>
      </w:r>
    </w:p>
    <w:p w:rsidR="001B4307" w:rsidRPr="001B4307" w:rsidRDefault="001B4307" w:rsidP="001B4307">
      <w:pPr>
        <w:pStyle w:val="StandardL2"/>
        <w:spacing w:line="240" w:lineRule="auto"/>
      </w:pPr>
      <w:r w:rsidRPr="001B4307">
        <w:t>Aneks 1 z dnia 20100416 do porozumienia o dofinansowaniu;</w:t>
      </w:r>
    </w:p>
    <w:p w:rsidR="001B4307" w:rsidRPr="001B4307" w:rsidRDefault="001B4307" w:rsidP="001B4307">
      <w:pPr>
        <w:pStyle w:val="StandardL2"/>
        <w:spacing w:line="240" w:lineRule="auto"/>
      </w:pPr>
      <w:r w:rsidRPr="001B4307">
        <w:t>Aneks 2 z dnia 20111123 do porozumienia o dofinansowaniu;</w:t>
      </w:r>
    </w:p>
    <w:p w:rsidR="001B4307" w:rsidRPr="001B4307" w:rsidRDefault="001B4307" w:rsidP="001B4307">
      <w:pPr>
        <w:pStyle w:val="StandardL2"/>
        <w:spacing w:line="240" w:lineRule="auto"/>
      </w:pPr>
      <w:r w:rsidRPr="001B4307">
        <w:t>Aneks 3 z dnia 20120917 do porozumienia o dofinansowaniu;</w:t>
      </w:r>
    </w:p>
    <w:p w:rsidR="001B4307" w:rsidRPr="001B4307" w:rsidRDefault="001B4307" w:rsidP="001B4307">
      <w:pPr>
        <w:pStyle w:val="StandardL2"/>
        <w:spacing w:line="240" w:lineRule="auto"/>
      </w:pPr>
      <w:proofErr w:type="spellStart"/>
      <w:r w:rsidRPr="001B4307">
        <w:t>WoPWF</w:t>
      </w:r>
      <w:proofErr w:type="spellEnd"/>
      <w:r w:rsidRPr="001B4307">
        <w:t xml:space="preserve"> przekazany do MRR, z dnia 20130701;</w:t>
      </w:r>
    </w:p>
    <w:p w:rsidR="001B4307" w:rsidRPr="001B4307" w:rsidRDefault="001B4307" w:rsidP="001B4307">
      <w:pPr>
        <w:pStyle w:val="StandardL2"/>
        <w:spacing w:line="240" w:lineRule="auto"/>
      </w:pPr>
      <w:r w:rsidRPr="001B4307">
        <w:t>Aneks nr 4</w:t>
      </w:r>
    </w:p>
    <w:p w:rsidR="001B4307" w:rsidRPr="001B4307" w:rsidRDefault="001B4307" w:rsidP="001B4307">
      <w:pPr>
        <w:pStyle w:val="StandardL3"/>
        <w:rPr>
          <w:rFonts w:cs="Times New Roman"/>
        </w:rPr>
      </w:pPr>
      <w:proofErr w:type="spellStart"/>
      <w:r w:rsidRPr="001B4307">
        <w:rPr>
          <w:rFonts w:cs="Times New Roman"/>
        </w:rPr>
        <w:t>Aneks</w:t>
      </w:r>
      <w:proofErr w:type="spellEnd"/>
      <w:r w:rsidRPr="001B4307">
        <w:rPr>
          <w:rFonts w:cs="Times New Roman"/>
        </w:rPr>
        <w:t xml:space="preserve"> </w:t>
      </w:r>
      <w:proofErr w:type="spellStart"/>
      <w:r w:rsidRPr="001B4307">
        <w:rPr>
          <w:rFonts w:cs="Times New Roman"/>
        </w:rPr>
        <w:t>nr</w:t>
      </w:r>
      <w:proofErr w:type="spellEnd"/>
      <w:r w:rsidRPr="001B4307">
        <w:rPr>
          <w:rFonts w:cs="Times New Roman"/>
        </w:rPr>
        <w:t xml:space="preserve"> 4;</w:t>
      </w:r>
    </w:p>
    <w:p w:rsidR="001B4307" w:rsidRPr="001B4307" w:rsidRDefault="001B4307" w:rsidP="001B4307">
      <w:pPr>
        <w:pStyle w:val="StandardL3"/>
        <w:rPr>
          <w:rFonts w:cs="Times New Roman"/>
        </w:rPr>
      </w:pPr>
      <w:proofErr w:type="spellStart"/>
      <w:r w:rsidRPr="001B4307">
        <w:rPr>
          <w:rFonts w:cs="Times New Roman"/>
        </w:rPr>
        <w:t>Załącznik</w:t>
      </w:r>
      <w:proofErr w:type="spellEnd"/>
      <w:r w:rsidRPr="001B4307">
        <w:rPr>
          <w:rFonts w:cs="Times New Roman"/>
        </w:rPr>
        <w:t xml:space="preserve"> </w:t>
      </w:r>
      <w:proofErr w:type="spellStart"/>
      <w:r w:rsidRPr="001B4307">
        <w:rPr>
          <w:rFonts w:cs="Times New Roman"/>
        </w:rPr>
        <w:t>nr</w:t>
      </w:r>
      <w:proofErr w:type="spellEnd"/>
      <w:r w:rsidRPr="001B4307">
        <w:rPr>
          <w:rFonts w:cs="Times New Roman"/>
        </w:rPr>
        <w:t xml:space="preserve"> 4;</w:t>
      </w:r>
    </w:p>
    <w:p w:rsidR="001B4307" w:rsidRPr="001B4307" w:rsidRDefault="001B4307" w:rsidP="001B4307">
      <w:pPr>
        <w:pStyle w:val="StandardL3"/>
        <w:rPr>
          <w:rFonts w:cs="Times New Roman"/>
        </w:rPr>
      </w:pPr>
      <w:proofErr w:type="spellStart"/>
      <w:r w:rsidRPr="001B4307">
        <w:rPr>
          <w:rFonts w:cs="Times New Roman"/>
        </w:rPr>
        <w:t>Załącznik</w:t>
      </w:r>
      <w:proofErr w:type="spellEnd"/>
      <w:r w:rsidRPr="001B4307">
        <w:rPr>
          <w:rFonts w:cs="Times New Roman"/>
        </w:rPr>
        <w:t xml:space="preserve"> </w:t>
      </w:r>
      <w:proofErr w:type="spellStart"/>
      <w:r w:rsidRPr="001B4307">
        <w:rPr>
          <w:rFonts w:cs="Times New Roman"/>
        </w:rPr>
        <w:t>nr</w:t>
      </w:r>
      <w:proofErr w:type="spellEnd"/>
      <w:r w:rsidRPr="001B4307">
        <w:rPr>
          <w:rFonts w:cs="Times New Roman"/>
        </w:rPr>
        <w:t xml:space="preserve"> 1,2,3;</w:t>
      </w:r>
    </w:p>
    <w:p w:rsidR="001B4307" w:rsidRPr="001B4307" w:rsidRDefault="001B4307" w:rsidP="001B4307">
      <w:pPr>
        <w:pStyle w:val="StandardL3"/>
        <w:rPr>
          <w:rFonts w:cs="Times New Roman"/>
        </w:rPr>
      </w:pPr>
      <w:proofErr w:type="spellStart"/>
      <w:r w:rsidRPr="001B4307">
        <w:rPr>
          <w:rFonts w:cs="Times New Roman"/>
        </w:rPr>
        <w:t>Załącznik</w:t>
      </w:r>
      <w:proofErr w:type="spellEnd"/>
      <w:r w:rsidRPr="001B4307">
        <w:rPr>
          <w:rFonts w:cs="Times New Roman"/>
        </w:rPr>
        <w:t xml:space="preserve"> </w:t>
      </w:r>
      <w:proofErr w:type="spellStart"/>
      <w:r w:rsidRPr="001B4307">
        <w:rPr>
          <w:rFonts w:cs="Times New Roman"/>
        </w:rPr>
        <w:t>nr</w:t>
      </w:r>
      <w:proofErr w:type="spellEnd"/>
      <w:r w:rsidRPr="001B4307">
        <w:rPr>
          <w:rFonts w:cs="Times New Roman"/>
        </w:rPr>
        <w:t xml:space="preserve"> 5;</w:t>
      </w:r>
    </w:p>
    <w:p w:rsidR="001B4307" w:rsidRPr="001B4307" w:rsidRDefault="001B4307" w:rsidP="001B4307">
      <w:pPr>
        <w:pStyle w:val="StandardL3"/>
        <w:rPr>
          <w:rFonts w:cs="Times New Roman"/>
        </w:rPr>
      </w:pPr>
      <w:proofErr w:type="spellStart"/>
      <w:r w:rsidRPr="001B4307">
        <w:rPr>
          <w:rFonts w:cs="Times New Roman"/>
        </w:rPr>
        <w:lastRenderedPageBreak/>
        <w:t>Załącznik</w:t>
      </w:r>
      <w:proofErr w:type="spellEnd"/>
      <w:r w:rsidRPr="001B4307">
        <w:rPr>
          <w:rFonts w:cs="Times New Roman"/>
        </w:rPr>
        <w:t xml:space="preserve"> </w:t>
      </w:r>
      <w:proofErr w:type="spellStart"/>
      <w:r w:rsidRPr="001B4307">
        <w:rPr>
          <w:rFonts w:cs="Times New Roman"/>
        </w:rPr>
        <w:t>nr</w:t>
      </w:r>
      <w:proofErr w:type="spellEnd"/>
      <w:r w:rsidRPr="001B4307">
        <w:rPr>
          <w:rFonts w:cs="Times New Roman"/>
        </w:rPr>
        <w:t xml:space="preserve"> 6;</w:t>
      </w:r>
    </w:p>
    <w:p w:rsidR="001B4307" w:rsidRPr="001B4307" w:rsidRDefault="001B4307" w:rsidP="001B4307">
      <w:pPr>
        <w:pStyle w:val="StandardL3"/>
        <w:rPr>
          <w:rFonts w:cs="Times New Roman"/>
        </w:rPr>
      </w:pPr>
      <w:proofErr w:type="spellStart"/>
      <w:r w:rsidRPr="001B4307">
        <w:rPr>
          <w:rFonts w:cs="Times New Roman"/>
        </w:rPr>
        <w:t>Załącznik</w:t>
      </w:r>
      <w:proofErr w:type="spellEnd"/>
      <w:r w:rsidRPr="001B4307">
        <w:rPr>
          <w:rFonts w:cs="Times New Roman"/>
        </w:rPr>
        <w:t xml:space="preserve"> </w:t>
      </w:r>
      <w:proofErr w:type="spellStart"/>
      <w:r w:rsidRPr="001B4307">
        <w:rPr>
          <w:rFonts w:cs="Times New Roman"/>
        </w:rPr>
        <w:t>nr</w:t>
      </w:r>
      <w:proofErr w:type="spellEnd"/>
      <w:r w:rsidRPr="001B4307">
        <w:rPr>
          <w:rFonts w:cs="Times New Roman"/>
        </w:rPr>
        <w:t xml:space="preserve"> 7 - </w:t>
      </w:r>
      <w:proofErr w:type="spellStart"/>
      <w:r w:rsidRPr="001B4307">
        <w:rPr>
          <w:rFonts w:cs="Times New Roman"/>
        </w:rPr>
        <w:t>kamienie</w:t>
      </w:r>
      <w:proofErr w:type="spellEnd"/>
      <w:r w:rsidRPr="001B4307">
        <w:rPr>
          <w:rFonts w:cs="Times New Roman"/>
        </w:rPr>
        <w:t xml:space="preserve"> </w:t>
      </w:r>
      <w:proofErr w:type="spellStart"/>
      <w:r w:rsidRPr="001B4307">
        <w:rPr>
          <w:rFonts w:cs="Times New Roman"/>
        </w:rPr>
        <w:t>milowe</w:t>
      </w:r>
      <w:proofErr w:type="spellEnd"/>
      <w:r w:rsidRPr="001B4307">
        <w:rPr>
          <w:rFonts w:cs="Times New Roman"/>
        </w:rPr>
        <w:t>;</w:t>
      </w:r>
    </w:p>
    <w:p w:rsidR="001B4307" w:rsidRPr="001B4307" w:rsidRDefault="001B4307" w:rsidP="001B4307">
      <w:pPr>
        <w:pStyle w:val="StandardL2"/>
        <w:spacing w:line="240" w:lineRule="auto"/>
      </w:pPr>
      <w:r w:rsidRPr="001B4307">
        <w:t>Aneks nr 5</w:t>
      </w:r>
    </w:p>
    <w:p w:rsidR="001B4307" w:rsidRPr="001B4307" w:rsidRDefault="001B4307" w:rsidP="001B4307">
      <w:pPr>
        <w:pStyle w:val="StandardL3"/>
        <w:rPr>
          <w:rFonts w:cs="Times New Roman"/>
          <w:lang w:val="pl-PL"/>
        </w:rPr>
      </w:pPr>
      <w:r w:rsidRPr="001B4307">
        <w:rPr>
          <w:rFonts w:cs="Times New Roman"/>
          <w:lang w:val="pl-PL"/>
        </w:rPr>
        <w:t>aneks nr 5 z dnia 20140224 do porozumienia o dofinansowanie pl.ID;</w:t>
      </w:r>
    </w:p>
    <w:p w:rsidR="001B4307" w:rsidRPr="001B4307" w:rsidRDefault="001B4307" w:rsidP="001B4307">
      <w:pPr>
        <w:pStyle w:val="StandardL3"/>
        <w:rPr>
          <w:rFonts w:cs="Times New Roman"/>
          <w:lang w:val="pl-PL"/>
        </w:rPr>
      </w:pPr>
      <w:r w:rsidRPr="001B4307">
        <w:rPr>
          <w:rFonts w:cs="Times New Roman"/>
          <w:lang w:val="pl-PL"/>
        </w:rPr>
        <w:t>pismo z dnia 20140225 do WWPE przekazujące aneks nr 5;</w:t>
      </w:r>
    </w:p>
    <w:p w:rsidR="001B4307" w:rsidRPr="001B4307" w:rsidRDefault="001B4307" w:rsidP="001B4307">
      <w:pPr>
        <w:pStyle w:val="StandardL3"/>
        <w:rPr>
          <w:rFonts w:cs="Times New Roman"/>
          <w:lang w:val="pl-PL"/>
        </w:rPr>
      </w:pPr>
      <w:r w:rsidRPr="001B4307">
        <w:rPr>
          <w:rFonts w:cs="Times New Roman"/>
          <w:lang w:val="pl-PL"/>
        </w:rPr>
        <w:t>przekazanie oryginału aneksu nr 5 do BAF z dnia 20140303;</w:t>
      </w:r>
    </w:p>
    <w:p w:rsidR="001B4307" w:rsidRPr="001B4307" w:rsidRDefault="001B4307" w:rsidP="001B4307">
      <w:pPr>
        <w:pStyle w:val="StandardL1"/>
        <w:spacing w:line="240" w:lineRule="auto"/>
      </w:pPr>
      <w:bookmarkStart w:id="73" w:name="_Toc407651341"/>
      <w:r w:rsidRPr="001B4307">
        <w:t>Zasady udzielania zamówień publicznych w MSW</w:t>
      </w:r>
      <w:bookmarkEnd w:id="73"/>
    </w:p>
    <w:p w:rsidR="001B4307" w:rsidRPr="001B4307" w:rsidRDefault="001B4307" w:rsidP="001B4307">
      <w:pPr>
        <w:pStyle w:val="StandardL2"/>
        <w:spacing w:line="240" w:lineRule="auto"/>
      </w:pPr>
      <w:r w:rsidRPr="001B4307">
        <w:t>Aktualizacja planu zamówień publicznych MSW na 2014 r. - wersja 2;</w:t>
      </w:r>
    </w:p>
    <w:p w:rsidR="001B4307" w:rsidRPr="001B4307" w:rsidRDefault="001B4307" w:rsidP="001B4307">
      <w:pPr>
        <w:pStyle w:val="StandardL2"/>
        <w:spacing w:line="240" w:lineRule="auto"/>
      </w:pPr>
      <w:r w:rsidRPr="001B4307">
        <w:t>Inne istotne informacje dotyczące postępowania o udzielenie zamówienia publicznego;</w:t>
      </w:r>
    </w:p>
    <w:p w:rsidR="001B4307" w:rsidRPr="001B4307" w:rsidRDefault="001B4307" w:rsidP="001B4307">
      <w:pPr>
        <w:pStyle w:val="StandardL2"/>
        <w:spacing w:line="240" w:lineRule="auto"/>
      </w:pPr>
      <w:r w:rsidRPr="001B4307">
        <w:t>Kopia planu zamówień publicznych – aktualizacja z dnia 16 kwietnia 2014 r.;</w:t>
      </w:r>
    </w:p>
    <w:p w:rsidR="001B4307" w:rsidRPr="001B4307" w:rsidRDefault="001B4307" w:rsidP="001B4307">
      <w:pPr>
        <w:pStyle w:val="StandardL2"/>
        <w:spacing w:line="240" w:lineRule="auto"/>
      </w:pPr>
      <w:r w:rsidRPr="001B4307">
        <w:t>Nowe progi dotyczące postępowań o udzielenie zamówienia publicznego – Rozporządzenie Prezesa Rady Ministrów z dnia 23 grudnia 2013 r.;</w:t>
      </w:r>
    </w:p>
    <w:p w:rsidR="001B4307" w:rsidRPr="001B4307" w:rsidRDefault="001B4307" w:rsidP="001B4307">
      <w:pPr>
        <w:pStyle w:val="StandardL2"/>
        <w:spacing w:line="240" w:lineRule="auto"/>
      </w:pPr>
      <w:r w:rsidRPr="001B4307">
        <w:t>Projekt oświadczenie kierownika zamawiającego/pracownika;</w:t>
      </w:r>
    </w:p>
    <w:p w:rsidR="001B4307" w:rsidRPr="001B4307" w:rsidRDefault="001B4307" w:rsidP="001B4307">
      <w:pPr>
        <w:pStyle w:val="StandardL2"/>
        <w:spacing w:line="240" w:lineRule="auto"/>
      </w:pPr>
      <w:r w:rsidRPr="001B4307">
        <w:t>Projekt protokołu z negocjacji do postępowania o udzielenie zamówienia publicznego;</w:t>
      </w:r>
    </w:p>
    <w:p w:rsidR="001B4307" w:rsidRPr="001B4307" w:rsidRDefault="001B4307" w:rsidP="001B4307">
      <w:pPr>
        <w:pStyle w:val="StandardL2"/>
        <w:spacing w:line="240" w:lineRule="auto"/>
      </w:pPr>
      <w:r w:rsidRPr="001B4307">
        <w:t>Projekt protokołu z rozeznania rynku;</w:t>
      </w:r>
    </w:p>
    <w:p w:rsidR="001B4307" w:rsidRPr="001B4307" w:rsidRDefault="001B4307" w:rsidP="001B4307">
      <w:pPr>
        <w:pStyle w:val="StandardL2"/>
        <w:spacing w:line="240" w:lineRule="auto"/>
      </w:pPr>
      <w:r w:rsidRPr="001B4307">
        <w:t>Rozporządzenie Prezesa Rady Ministrów w sprawie średniego kursu złotego w stosunku do euro stanowiącego podstawę przeliczania wartości zamówień publicznych z dnia 23 grudnia 2013 r.;</w:t>
      </w:r>
    </w:p>
    <w:p w:rsidR="001B4307" w:rsidRPr="001B4307" w:rsidRDefault="001B4307" w:rsidP="001B4307">
      <w:pPr>
        <w:pStyle w:val="StandardL2"/>
        <w:spacing w:line="240" w:lineRule="auto"/>
      </w:pPr>
      <w:r w:rsidRPr="001B4307">
        <w:t>Projekt wniosku o przeprowadzenie postępowania o udzielenie zamówienia publicznego, do którego nie stosuje się przepisów ustawy PZP;</w:t>
      </w:r>
    </w:p>
    <w:p w:rsidR="001B4307" w:rsidRPr="001B4307" w:rsidRDefault="001B4307" w:rsidP="001B4307">
      <w:pPr>
        <w:pStyle w:val="StandardL2"/>
        <w:spacing w:line="240" w:lineRule="auto"/>
      </w:pPr>
      <w:r w:rsidRPr="001B4307">
        <w:t>Projekt wniosku o przeprowadzenie postępowania o udzielenie zamówienia publicznego, do którego stosuje się przepisów ustawy PZP;</w:t>
      </w:r>
    </w:p>
    <w:p w:rsidR="001B4307" w:rsidRPr="001B4307" w:rsidRDefault="001B4307" w:rsidP="001B4307">
      <w:pPr>
        <w:pStyle w:val="StandardL2"/>
        <w:spacing w:line="240" w:lineRule="auto"/>
      </w:pPr>
      <w:r w:rsidRPr="001B4307">
        <w:t>Projekt wniosku o udzielenie zamówienia, do którego nie stosuje się przepisów ustawy PZP;</w:t>
      </w:r>
    </w:p>
    <w:p w:rsidR="001B4307" w:rsidRPr="001B4307" w:rsidRDefault="001B4307" w:rsidP="001B4307">
      <w:pPr>
        <w:pStyle w:val="StandardL2"/>
        <w:spacing w:line="240" w:lineRule="auto"/>
      </w:pPr>
      <w:r w:rsidRPr="001B4307">
        <w:t>Projekt wniosku o wyrażenie zgody na przeprowadzenie postępowania o udzielenie zamówienia publicznego, do którego nie stosuje się przepisów ustawy PZP;</w:t>
      </w:r>
    </w:p>
    <w:p w:rsidR="001B4307" w:rsidRPr="001B4307" w:rsidRDefault="001B4307" w:rsidP="001B4307">
      <w:pPr>
        <w:pStyle w:val="StandardL2"/>
        <w:spacing w:line="240" w:lineRule="auto"/>
      </w:pPr>
      <w:r w:rsidRPr="001B4307">
        <w:t>Projekt załącznika nr 1 do zarządzenia Dyrektora Generalnego Ministerstwa Spraw Wewnętrznych w sprawie ogłoszenia o postępowaniu;</w:t>
      </w:r>
    </w:p>
    <w:p w:rsidR="001B4307" w:rsidRPr="001B4307" w:rsidRDefault="001B4307" w:rsidP="001B4307">
      <w:pPr>
        <w:pStyle w:val="StandardL2"/>
        <w:spacing w:line="240" w:lineRule="auto"/>
      </w:pPr>
      <w:r w:rsidRPr="001B4307">
        <w:t>Projekt załącznika nr 2 do zarządzenia Dyrektora Generalnego Ministerstwa Spraw Wewnętrznych w sprawie ogłoszenia o postępowaniu;</w:t>
      </w:r>
    </w:p>
    <w:p w:rsidR="001B4307" w:rsidRPr="001B4307" w:rsidRDefault="001B4307" w:rsidP="001B4307">
      <w:pPr>
        <w:pStyle w:val="StandardL2"/>
        <w:spacing w:line="240" w:lineRule="auto"/>
      </w:pPr>
      <w:r w:rsidRPr="001B4307">
        <w:t>Projekt załącznika nr 3 do zarządzenia Dyrektora Generalnego Ministerstwa Spraw Wewnętrznych w sprawie ogłoszenia o postępowaniu;</w:t>
      </w:r>
    </w:p>
    <w:p w:rsidR="001B4307" w:rsidRPr="001B4307" w:rsidRDefault="001B4307" w:rsidP="001B4307">
      <w:pPr>
        <w:pStyle w:val="StandardL2"/>
        <w:spacing w:line="240" w:lineRule="auto"/>
      </w:pPr>
      <w:r w:rsidRPr="001B4307">
        <w:lastRenderedPageBreak/>
        <w:t>Projekt załącznika nr 4 do zarządzenia Dyrektora Generalnego Ministerstwa Spraw Wewnętrznych w sprawie ogłoszenia o postępowaniu;</w:t>
      </w:r>
    </w:p>
    <w:p w:rsidR="001B4307" w:rsidRPr="001B4307" w:rsidRDefault="001B4307" w:rsidP="001B4307">
      <w:pPr>
        <w:pStyle w:val="StandardL2"/>
        <w:spacing w:line="240" w:lineRule="auto"/>
      </w:pPr>
      <w:r w:rsidRPr="001B4307">
        <w:t>Projekt załącznika nr 7 do zarządzenia Dyrektora Generalnego Ministerstwa Spraw Wewnętrznych w sprawie ogłoszenia o postępowaniu;</w:t>
      </w:r>
    </w:p>
    <w:p w:rsidR="001B4307" w:rsidRPr="001B4307" w:rsidRDefault="001B4307" w:rsidP="001B4307">
      <w:pPr>
        <w:pStyle w:val="StandardL2"/>
        <w:spacing w:line="240" w:lineRule="auto"/>
      </w:pPr>
      <w:r w:rsidRPr="001B4307">
        <w:t>Projekt załącznika nr 9 do zarządzenia Dyrektora Generalnego Ministerstwa Spraw Wewnętrznych w sprawie ogłoszenia o postępowaniu – projekt zaproszenia do składania ofert;</w:t>
      </w:r>
    </w:p>
    <w:p w:rsidR="001B4307" w:rsidRPr="001B4307" w:rsidRDefault="001B4307" w:rsidP="001B4307">
      <w:pPr>
        <w:pStyle w:val="StandardL2"/>
        <w:spacing w:line="240" w:lineRule="auto"/>
      </w:pPr>
      <w:r w:rsidRPr="001B4307">
        <w:t>Projekt załącznika nr 10 do zarządzenia Dyrektora Generalnego Ministerstwa Spraw Wewnętrznych w sprawie ogłoszenia o postępowaniu;</w:t>
      </w:r>
    </w:p>
    <w:p w:rsidR="001B4307" w:rsidRPr="001B4307" w:rsidRDefault="001B4307" w:rsidP="001B4307">
      <w:pPr>
        <w:pStyle w:val="StandardL2"/>
        <w:spacing w:line="240" w:lineRule="auto"/>
      </w:pPr>
      <w:r w:rsidRPr="001B4307">
        <w:t>Projekt załącznika nr 11 do zarządzenia Dyrektora Generalnego Ministerstwa Spraw Wewnętrznych w sprawie ogłoszenia o postępowaniu;</w:t>
      </w:r>
    </w:p>
    <w:p w:rsidR="001B4307" w:rsidRPr="001B4307" w:rsidRDefault="001B4307" w:rsidP="001B4307">
      <w:pPr>
        <w:pStyle w:val="StandardL2"/>
        <w:spacing w:line="240" w:lineRule="auto"/>
      </w:pPr>
      <w:r w:rsidRPr="001B4307">
        <w:t>Zarządzenie nr 15 Dyrektora Generalnego Ministerstwa Spraw Wewnętrznych z dnia 15 kwietnia 2014 r. w sprawie udzielania zamówień publicznych w MSW;</w:t>
      </w:r>
    </w:p>
    <w:p w:rsidR="001B4307" w:rsidRPr="001B4307" w:rsidRDefault="001B4307" w:rsidP="001B4307">
      <w:pPr>
        <w:pStyle w:val="StandardL1"/>
        <w:spacing w:line="240" w:lineRule="auto"/>
      </w:pPr>
      <w:bookmarkStart w:id="74" w:name="_Toc407651342"/>
      <w:r w:rsidRPr="001B4307">
        <w:t>Dokumenty otrzymane od klienta e-mailem</w:t>
      </w:r>
      <w:bookmarkEnd w:id="74"/>
    </w:p>
    <w:p w:rsidR="001B4307" w:rsidRPr="001B4307" w:rsidRDefault="001B4307" w:rsidP="001B4307">
      <w:pPr>
        <w:pStyle w:val="StandardL2"/>
        <w:spacing w:line="240" w:lineRule="auto"/>
      </w:pPr>
      <w:r w:rsidRPr="001B4307">
        <w:t xml:space="preserve">Zarządzenie nr 48 </w:t>
      </w:r>
      <w:proofErr w:type="spellStart"/>
      <w:r w:rsidRPr="001B4307">
        <w:t>Ministrwa</w:t>
      </w:r>
      <w:proofErr w:type="spellEnd"/>
      <w:r w:rsidRPr="001B4307">
        <w:t xml:space="preserve"> </w:t>
      </w:r>
      <w:proofErr w:type="spellStart"/>
      <w:r w:rsidRPr="001B4307">
        <w:t>SWiA</w:t>
      </w:r>
      <w:proofErr w:type="spellEnd"/>
      <w:r w:rsidRPr="001B4307">
        <w:t xml:space="preserve"> w dnia 26 listopada 2010 r. w sprawie utworzenia i nadania statutu instytucji gospodarki budżetowej pod nazwą COI;</w:t>
      </w:r>
    </w:p>
    <w:p w:rsidR="001B4307" w:rsidRPr="001B4307" w:rsidRDefault="001B4307" w:rsidP="001B4307">
      <w:pPr>
        <w:pStyle w:val="StandardL2"/>
        <w:spacing w:line="240" w:lineRule="auto"/>
      </w:pPr>
      <w:r w:rsidRPr="001B4307">
        <w:t>Zarządzenie nr 27 Ministra Spraw Wewnętrznych z dnia 15 lutego 2013 r. zmieniające zarządzenie w sprawie utworzenia i nadania statutu instytucji gospodarki budżetowej pod nazwą COI;</w:t>
      </w:r>
    </w:p>
    <w:p w:rsidR="001B4307" w:rsidRPr="001B4307" w:rsidRDefault="001B4307" w:rsidP="001B4307">
      <w:pPr>
        <w:pStyle w:val="StandardL2"/>
        <w:spacing w:line="240" w:lineRule="auto"/>
      </w:pPr>
      <w:r w:rsidRPr="001B4307">
        <w:t>Zarządzenie nr 28 Ministra Spraw Wewnętrznych z dnia 22 lutego 2013 r. zmieniające zarządzenie nr 27 z dnia 15 lutego 2013 r.;</w:t>
      </w:r>
    </w:p>
    <w:p w:rsidR="001B4307" w:rsidRPr="001B4307" w:rsidRDefault="001B4307" w:rsidP="001B4307">
      <w:pPr>
        <w:pStyle w:val="StandardL2"/>
        <w:spacing w:line="240" w:lineRule="auto"/>
      </w:pPr>
      <w:r w:rsidRPr="001B4307">
        <w:t>Zarządzenie nr 33 Ministra Spraw Wewnętrznych z dnia 17 maja 2012 r. zmieniające zarządzenie w sprawie utworzenia i nadania statutu instytucji gospodarki budżetowej pod nazwą COI;</w:t>
      </w:r>
    </w:p>
    <w:p w:rsidR="001B4307" w:rsidRPr="001B4307" w:rsidRDefault="001B4307" w:rsidP="001B4307">
      <w:pPr>
        <w:pStyle w:val="StandardL2"/>
        <w:spacing w:line="240" w:lineRule="auto"/>
      </w:pPr>
      <w:r w:rsidRPr="001B4307">
        <w:t>Raport NIK – Funkcjonowanie instytucji gospodarki budżetowej z dnia 12 maja 2014 r.;</w:t>
      </w:r>
    </w:p>
    <w:p w:rsidR="001B4307" w:rsidRPr="001B4307" w:rsidRDefault="001B4307" w:rsidP="001B4307">
      <w:pPr>
        <w:pStyle w:val="StandardL2"/>
        <w:spacing w:line="240" w:lineRule="auto"/>
      </w:pPr>
      <w:r w:rsidRPr="001B4307">
        <w:t>Analiza wybranych obszarów funkcjonowania nadzoru w administracji rządowej przygotowana przez Kancelarię Prezesa Rady Ministrów, z marca 2012 r.;</w:t>
      </w:r>
    </w:p>
    <w:p w:rsidR="001B4307" w:rsidRPr="001B4307" w:rsidRDefault="001B4307" w:rsidP="001B4307">
      <w:pPr>
        <w:pStyle w:val="StandardL2"/>
        <w:spacing w:line="240" w:lineRule="auto"/>
      </w:pPr>
      <w:r w:rsidRPr="001B4307">
        <w:t xml:space="preserve">Pismo z Ministerstwa Infrastruktury i Rozwoju do T. </w:t>
      </w:r>
      <w:proofErr w:type="spellStart"/>
      <w:r w:rsidRPr="001B4307">
        <w:t>Szubieli</w:t>
      </w:r>
      <w:proofErr w:type="spellEnd"/>
      <w:r w:rsidRPr="001B4307">
        <w:t>, Podsekretarza Stanu MSW, z dnia 3 listopada 2014 r.;</w:t>
      </w:r>
    </w:p>
    <w:p w:rsidR="001B4307" w:rsidRPr="001B4307" w:rsidRDefault="001B4307" w:rsidP="001B4307">
      <w:pPr>
        <w:pStyle w:val="StandardL2"/>
        <w:spacing w:line="240" w:lineRule="auto"/>
      </w:pPr>
      <w:r w:rsidRPr="001B4307">
        <w:t>Wystąpienie pokontrolne NIK (dot. COI) z dnia 17 grudnia 2013 r.;</w:t>
      </w:r>
    </w:p>
    <w:p w:rsidR="001B4307" w:rsidRPr="001B4307" w:rsidRDefault="001B4307" w:rsidP="001B4307">
      <w:pPr>
        <w:pStyle w:val="StandardL2"/>
        <w:spacing w:line="240" w:lineRule="auto"/>
      </w:pPr>
      <w:r w:rsidRPr="001B4307">
        <w:t>Wystąpienie pokontrolne NIK (dot. Instytucji Gospodarki Budżetowej Centrum Usług Wspólnych) z dnia 17grudnia 2013 r.;</w:t>
      </w:r>
    </w:p>
    <w:p w:rsidR="001B4307" w:rsidRPr="001B4307" w:rsidRDefault="001B4307" w:rsidP="001B4307">
      <w:pPr>
        <w:pStyle w:val="StandardL2"/>
        <w:spacing w:line="240" w:lineRule="auto"/>
      </w:pPr>
      <w:r w:rsidRPr="001B4307">
        <w:t>Opinia prawna w przedmiocie procedury związanej ze zwiększeniem kwoty na którą opiewa umowa nr 4/</w:t>
      </w:r>
      <w:proofErr w:type="spellStart"/>
      <w:r w:rsidRPr="001B4307">
        <w:t>DSiA</w:t>
      </w:r>
      <w:proofErr w:type="spellEnd"/>
      <w:r w:rsidRPr="001B4307">
        <w:t>/2013 r., z dnia 17 czerwca 2014 r.;</w:t>
      </w:r>
    </w:p>
    <w:p w:rsidR="001B4307" w:rsidRPr="001B4307" w:rsidRDefault="001B4307" w:rsidP="001B4307">
      <w:pPr>
        <w:pStyle w:val="StandardL2"/>
        <w:spacing w:line="240" w:lineRule="auto"/>
      </w:pPr>
      <w:r w:rsidRPr="001B4307">
        <w:lastRenderedPageBreak/>
        <w:t>Procedury nadzoru Ministra Spraw Wewnętrznych nad COI;</w:t>
      </w:r>
    </w:p>
    <w:p w:rsidR="001B4307" w:rsidRPr="001B4307" w:rsidRDefault="001B4307" w:rsidP="001B4307">
      <w:pPr>
        <w:pStyle w:val="StandardL2"/>
        <w:spacing w:line="240" w:lineRule="auto"/>
      </w:pPr>
      <w:r w:rsidRPr="001B4307">
        <w:t>Informacja dot. szacowania przez COI kosztów wykonania umowy nr 4/</w:t>
      </w:r>
      <w:proofErr w:type="spellStart"/>
      <w:r w:rsidRPr="001B4307">
        <w:t>DSiA</w:t>
      </w:r>
      <w:proofErr w:type="spellEnd"/>
      <w:r w:rsidRPr="001B4307">
        <w:t>/2013 o realizacji projektu „pl.ID” i podziału wygenerowanego zysku, z dnia 14 lipca 2014 r.;</w:t>
      </w:r>
    </w:p>
    <w:p w:rsidR="001B4307" w:rsidRPr="001B4307" w:rsidRDefault="001B4307" w:rsidP="001B4307">
      <w:pPr>
        <w:pStyle w:val="StandardL2"/>
        <w:spacing w:line="240" w:lineRule="auto"/>
      </w:pPr>
      <w:r w:rsidRPr="001B4307">
        <w:t>Notatka służbowa z MSW, Departament Ewidencji Państwowej nt. certyfikacji środków w ramach pl.ID, z dnia 13 listopada 2014 r.;</w:t>
      </w:r>
    </w:p>
    <w:p w:rsidR="001B4307" w:rsidRPr="001B4307" w:rsidRDefault="001B4307" w:rsidP="001B4307">
      <w:pPr>
        <w:pStyle w:val="StandardL2"/>
        <w:spacing w:line="240" w:lineRule="auto"/>
      </w:pPr>
      <w:r w:rsidRPr="001B4307">
        <w:t>Notatka służbowa z MSW, Departament Ewidencji Państwowej nt. stanu realizacji umowy 4/</w:t>
      </w:r>
      <w:proofErr w:type="spellStart"/>
      <w:r w:rsidRPr="001B4307">
        <w:t>DSiA</w:t>
      </w:r>
      <w:proofErr w:type="spellEnd"/>
      <w:r w:rsidRPr="001B4307">
        <w:t>/2013 oraz propozycji zmian do przygotowywanego an</w:t>
      </w:r>
      <w:r w:rsidR="00650214">
        <w:t>eksu, z dnia 10 grudnia 2014 r.</w:t>
      </w:r>
    </w:p>
    <w:p w:rsidR="001B4307" w:rsidRPr="001B4307" w:rsidRDefault="001B4307" w:rsidP="001B4307">
      <w:pPr>
        <w:pStyle w:val="BodyText1"/>
        <w:rPr>
          <w:rFonts w:cs="Times New Roman"/>
          <w:lang w:val="pl-PL" w:eastAsia="zh-CN"/>
        </w:rPr>
      </w:pPr>
    </w:p>
    <w:p w:rsidR="001F142B" w:rsidRPr="001B4307" w:rsidRDefault="001F142B" w:rsidP="001F142B">
      <w:pPr>
        <w:pStyle w:val="Tekstpodstawowy"/>
        <w:rPr>
          <w:rFonts w:cs="Times New Roman"/>
          <w:lang w:val="pl-PL" w:eastAsia="zh-CN" w:bidi="he-IL"/>
        </w:rPr>
      </w:pPr>
    </w:p>
    <w:sectPr w:rsidR="001F142B" w:rsidRPr="001B4307" w:rsidSect="00B71079">
      <w:pgSz w:w="11906" w:h="16838"/>
      <w:pgMar w:top="1417" w:right="1417" w:bottom="1417" w:left="141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s>
  <wne:toolbars>
    <wne:acdManifest>
      <wne:acdEntry wne:acdName="acd0"/>
      <wne:acdEntry wne:acdName="acd1"/>
    </wne:acdManifest>
  </wne:toolbars>
  <wne:acds>
    <wne:acd wne:argValue="AgBDAG8AdgBlAHIAIABQAGEAZwBlACAAQgB1AGwAbABlAHQAUAAxAA==" wne:acdName="acd0" wne:fciIndexBasedOn="0065"/>
    <wne:acd wne:argValue="AgBDAG8AdgBlAHIAIABQAGEAZwBlACAAQgB1AGwAbABlAHQAUAAyA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DC5" w:rsidRDefault="00105DC5" w:rsidP="00873E78">
      <w:pPr>
        <w:spacing w:after="0" w:line="240" w:lineRule="auto"/>
      </w:pPr>
      <w:r>
        <w:separator/>
      </w:r>
    </w:p>
  </w:endnote>
  <w:endnote w:type="continuationSeparator" w:id="0">
    <w:p w:rsidR="00105DC5" w:rsidRDefault="00105DC5" w:rsidP="00873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Lucida Grande CE">
    <w:charset w:val="58"/>
    <w:family w:val="auto"/>
    <w:pitch w:val="variable"/>
    <w:sig w:usb0="00000005" w:usb1="00000000" w:usb2="00000000" w:usb3="00000000" w:csb0="00000002" w:csb1="00000000"/>
  </w:font>
  <w:font w:name="Simplified Arabic">
    <w:panose1 w:val="02020603050405020304"/>
    <w:charset w:val="00"/>
    <w:family w:val="roman"/>
    <w:pitch w:val="variable"/>
    <w:sig w:usb0="00002003" w:usb1="00000000" w:usb2="00000000" w:usb3="00000000" w:csb0="00000041" w:csb1="00000000"/>
  </w:font>
  <w:font w:name="Times New Roman Bold">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Arial Black">
    <w:panose1 w:val="020B0A04020102020204"/>
    <w:charset w:val="EE"/>
    <w:family w:val="swiss"/>
    <w:pitch w:val="variable"/>
    <w:sig w:usb0="00000287" w:usb1="00000000" w:usb2="00000000" w:usb3="00000000" w:csb0="0000009F" w:csb1="00000000"/>
  </w:font>
  <w:font w:name="Garamond MT">
    <w:altName w:val="Garamond"/>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76B" w:rsidRDefault="0083376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76B" w:rsidRPr="00606093" w:rsidRDefault="0083376B" w:rsidP="00606093">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76B" w:rsidRPr="00606093" w:rsidRDefault="0083376B" w:rsidP="00606093">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76B" w:rsidRPr="00606093" w:rsidRDefault="0083376B" w:rsidP="00606093">
    <w:pPr>
      <w:pStyle w:val="Stopk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76B" w:rsidRPr="00606093" w:rsidRDefault="0083376B" w:rsidP="00606093">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76B" w:rsidRPr="00606093" w:rsidRDefault="0083376B" w:rsidP="00606093">
    <w:pPr>
      <w:pStyle w:val="Stopk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76B" w:rsidRPr="00606093" w:rsidRDefault="0083376B" w:rsidP="0060609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DC5" w:rsidRDefault="00105DC5" w:rsidP="007B0968">
      <w:pPr>
        <w:spacing w:after="0" w:line="240" w:lineRule="auto"/>
      </w:pPr>
      <w:r>
        <w:separator/>
      </w:r>
    </w:p>
  </w:footnote>
  <w:footnote w:type="continuationSeparator" w:id="0">
    <w:p w:rsidR="00105DC5" w:rsidRDefault="00105DC5" w:rsidP="007B0968">
      <w:pPr>
        <w:spacing w:after="0" w:line="240" w:lineRule="auto"/>
      </w:pPr>
      <w:r>
        <w:continuationSeparator/>
      </w:r>
    </w:p>
  </w:footnote>
  <w:footnote w:id="1">
    <w:p w:rsidR="0083376B" w:rsidRPr="00F571D4" w:rsidRDefault="0083376B" w:rsidP="00F571D4">
      <w:pPr>
        <w:pStyle w:val="Tekstprzypisudolnego"/>
        <w:ind w:left="0" w:firstLine="0"/>
        <w:rPr>
          <w:lang w:val="pl-PL"/>
        </w:rPr>
      </w:pPr>
      <w:r>
        <w:rPr>
          <w:rStyle w:val="Odwoanieprzypisudolnego"/>
        </w:rPr>
        <w:footnoteRef/>
      </w:r>
      <w:r w:rsidRPr="00F571D4">
        <w:rPr>
          <w:lang w:val="pl-PL"/>
        </w:rPr>
        <w:t xml:space="preserve"> </w:t>
      </w:r>
      <w:r>
        <w:rPr>
          <w:lang w:val="pl-PL"/>
        </w:rPr>
        <w:t>Ostatecznie, w związku z wejściem w życie w dniu 31 grudnia 2014 r. ustawy</w:t>
      </w:r>
      <w:r w:rsidRPr="00F571D4">
        <w:rPr>
          <w:lang w:val="pl-PL"/>
        </w:rPr>
        <w:t xml:space="preserve"> z dnia 19 grudnia 2014 r. o zmianie ustawy o dowodach osobistych, ustawy o ewidencji ludności oraz ustawy – Prawo o aktach stanu cywilnego </w:t>
      </w:r>
      <w:r>
        <w:rPr>
          <w:lang w:val="pl-PL"/>
        </w:rPr>
        <w:t>termin ten został przesunięty na 1 marca 2015 r.</w:t>
      </w:r>
    </w:p>
  </w:footnote>
  <w:footnote w:id="2">
    <w:p w:rsidR="0083376B" w:rsidRPr="005F66A9" w:rsidRDefault="0083376B" w:rsidP="005F66A9">
      <w:pPr>
        <w:pStyle w:val="Tekstprzypisudolnego"/>
        <w:rPr>
          <w:lang w:val="pl-PL"/>
        </w:rPr>
      </w:pPr>
      <w:r>
        <w:rPr>
          <w:rStyle w:val="Odwoanieprzypisudolnego"/>
        </w:rPr>
        <w:footnoteRef/>
      </w:r>
      <w:r w:rsidRPr="005F66A9">
        <w:rPr>
          <w:lang w:val="pl-PL"/>
        </w:rPr>
        <w:t xml:space="preserve"> http://obywatel.gov.pl/prezentacja-obywatel</w:t>
      </w:r>
    </w:p>
  </w:footnote>
  <w:footnote w:id="3">
    <w:p w:rsidR="0083376B" w:rsidRPr="001603DB" w:rsidRDefault="0083376B" w:rsidP="001603DB">
      <w:pPr>
        <w:pStyle w:val="Tekstprzypisudolnego"/>
        <w:ind w:left="0" w:firstLine="0"/>
        <w:rPr>
          <w:lang w:val="pl-PL"/>
        </w:rPr>
      </w:pPr>
      <w:r>
        <w:rPr>
          <w:rStyle w:val="Odwoanieprzypisudolnego"/>
        </w:rPr>
        <w:footnoteRef/>
      </w:r>
      <w:r w:rsidRPr="001603DB">
        <w:rPr>
          <w:lang w:val="pl-PL"/>
        </w:rPr>
        <w:t xml:space="preserve"> </w:t>
      </w:r>
      <w:r>
        <w:rPr>
          <w:lang w:val="pl-PL"/>
        </w:rPr>
        <w:t xml:space="preserve">Zob. </w:t>
      </w:r>
      <w:r w:rsidRPr="001603DB">
        <w:rPr>
          <w:bCs/>
          <w:lang w:val="pl-PL"/>
        </w:rPr>
        <w:t>Komunikat Komisji w sprawie stosowania reguł Unii Europejskiej w dziedzinie pomocy państwa w odniesieniu do rekompensaty z tytułu usług świadczonych w ogólnym interesie gospodarczym</w:t>
      </w:r>
      <w:r w:rsidRPr="001603DB">
        <w:rPr>
          <w:b/>
          <w:bCs/>
          <w:lang w:val="pl-PL"/>
        </w:rPr>
        <w:t xml:space="preserve"> </w:t>
      </w:r>
      <w:r w:rsidRPr="001603DB">
        <w:rPr>
          <w:lang w:val="pl-PL"/>
        </w:rPr>
        <w:t>(2012/C 8/02)</w:t>
      </w:r>
      <w:r>
        <w:rPr>
          <w:lang w:val="pl-PL"/>
        </w:rPr>
        <w:t>.</w:t>
      </w:r>
    </w:p>
  </w:footnote>
  <w:footnote w:id="4">
    <w:p w:rsidR="0083376B" w:rsidRPr="009B3721" w:rsidRDefault="0083376B" w:rsidP="009B3721">
      <w:pPr>
        <w:pStyle w:val="Tekstprzypisudolnego"/>
        <w:ind w:left="0" w:firstLine="0"/>
        <w:rPr>
          <w:lang w:val="pl-PL"/>
        </w:rPr>
      </w:pPr>
      <w:r>
        <w:rPr>
          <w:rStyle w:val="Odwoanieprzypisudolnego"/>
        </w:rPr>
        <w:footnoteRef/>
      </w:r>
      <w:r w:rsidRPr="009B3721">
        <w:rPr>
          <w:lang w:val="pl-PL"/>
        </w:rPr>
        <w:t xml:space="preserve"> Umowa była zmieniana 2 razy. Aneks nr 1 został zawarty 13 lutego 2014 r. Aneks nr 2 został zawarty 27 czerwca 2014 r.</w:t>
      </w:r>
    </w:p>
  </w:footnote>
  <w:footnote w:id="5">
    <w:p w:rsidR="0083376B" w:rsidRPr="005F66A9" w:rsidRDefault="0083376B" w:rsidP="005F66A9">
      <w:pPr>
        <w:pStyle w:val="Tekstprzypisudolnego"/>
        <w:ind w:left="0" w:firstLine="0"/>
        <w:rPr>
          <w:lang w:val="pl-PL"/>
        </w:rPr>
      </w:pPr>
      <w:r>
        <w:rPr>
          <w:rStyle w:val="Odwoanieprzypisudolnego"/>
        </w:rPr>
        <w:footnoteRef/>
      </w:r>
      <w:r w:rsidRPr="005F66A9">
        <w:rPr>
          <w:lang w:val="pl-PL"/>
        </w:rPr>
        <w:t xml:space="preserve"> </w:t>
      </w:r>
      <w:r>
        <w:rPr>
          <w:lang w:val="pl-PL"/>
        </w:rPr>
        <w:t>Por.</w:t>
      </w:r>
      <w:r w:rsidRPr="005F66A9">
        <w:rPr>
          <w:lang w:val="pl-PL"/>
        </w:rPr>
        <w:t xml:space="preserve"> wyrok</w:t>
      </w:r>
      <w:r>
        <w:rPr>
          <w:lang w:val="pl-PL"/>
        </w:rPr>
        <w:t xml:space="preserve"> TSUE</w:t>
      </w:r>
      <w:r w:rsidRPr="005F66A9">
        <w:rPr>
          <w:lang w:val="pl-PL"/>
        </w:rPr>
        <w:t xml:space="preserve"> </w:t>
      </w:r>
      <w:r>
        <w:rPr>
          <w:lang w:val="pl-PL"/>
        </w:rPr>
        <w:t xml:space="preserve">w sprawie </w:t>
      </w:r>
      <w:r w:rsidRPr="005F66A9">
        <w:rPr>
          <w:lang w:val="pl-PL"/>
        </w:rPr>
        <w:t xml:space="preserve">C-107/98, </w:t>
      </w:r>
      <w:proofErr w:type="spellStart"/>
      <w:r w:rsidRPr="005F66A9">
        <w:rPr>
          <w:i/>
          <w:lang w:val="pl-PL"/>
        </w:rPr>
        <w:t>Teckal</w:t>
      </w:r>
      <w:proofErr w:type="spellEnd"/>
      <w:r>
        <w:rPr>
          <w:lang w:val="pl-PL"/>
        </w:rPr>
        <w:t xml:space="preserve"> oraz późniejsze orzecznictwo, np.</w:t>
      </w:r>
      <w:r w:rsidRPr="005F66A9">
        <w:rPr>
          <w:lang w:val="pl-PL"/>
        </w:rPr>
        <w:t xml:space="preserve"> wyrok w sprawie C-29/04, </w:t>
      </w:r>
      <w:r w:rsidRPr="005F66A9">
        <w:rPr>
          <w:i/>
          <w:lang w:val="pl-PL"/>
        </w:rPr>
        <w:t>Komisja przeciwko Austrii</w:t>
      </w:r>
      <w:r w:rsidRPr="005F66A9">
        <w:rPr>
          <w:lang w:val="pl-PL"/>
        </w:rPr>
        <w:t xml:space="preserve"> czy w wyroku w sprawach połączonych C-182/11 i C-183/11, </w:t>
      </w:r>
      <w:proofErr w:type="spellStart"/>
      <w:r w:rsidRPr="005F66A9">
        <w:rPr>
          <w:i/>
          <w:lang w:val="pl-PL"/>
        </w:rPr>
        <w:t>Econord</w:t>
      </w:r>
      <w:proofErr w:type="spellEnd"/>
      <w:r w:rsidRPr="005F66A9">
        <w:rPr>
          <w:i/>
          <w:lang w:val="pl-PL"/>
        </w:rPr>
        <w:t xml:space="preserve"> </w:t>
      </w:r>
      <w:proofErr w:type="spellStart"/>
      <w:r w:rsidRPr="005F66A9">
        <w:rPr>
          <w:i/>
          <w:lang w:val="pl-PL"/>
        </w:rPr>
        <w:t>SpA</w:t>
      </w:r>
      <w:proofErr w:type="spellEnd"/>
      <w:r w:rsidRPr="005F66A9">
        <w:rPr>
          <w:lang w:val="pl-PL"/>
        </w:rPr>
        <w:t>)</w:t>
      </w:r>
      <w:r>
        <w:rPr>
          <w:lang w:val="pl-PL"/>
        </w:rPr>
        <w:t>.</w:t>
      </w:r>
    </w:p>
  </w:footnote>
  <w:footnote w:id="6">
    <w:p w:rsidR="0083376B" w:rsidRPr="00B24F04" w:rsidRDefault="0083376B" w:rsidP="00B27F5E">
      <w:pPr>
        <w:pStyle w:val="Tekstprzypisudolnego"/>
        <w:rPr>
          <w:lang w:val="pl-PL"/>
        </w:rPr>
      </w:pPr>
      <w:r>
        <w:rPr>
          <w:rStyle w:val="Odwoanieprzypisudolnego"/>
        </w:rPr>
        <w:footnoteRef/>
      </w:r>
      <w:r w:rsidRPr="00B24F04">
        <w:rPr>
          <w:lang w:val="pl-PL"/>
        </w:rPr>
        <w:t xml:space="preserve"> </w:t>
      </w:r>
      <w:r>
        <w:rPr>
          <w:lang w:val="pl-PL"/>
        </w:rPr>
        <w:t>Por. pismo Departamentu Prawnego</w:t>
      </w:r>
      <w:r w:rsidRPr="00B24F04">
        <w:rPr>
          <w:lang w:val="pl-PL"/>
        </w:rPr>
        <w:t xml:space="preserve"> </w:t>
      </w:r>
      <w:r>
        <w:rPr>
          <w:lang w:val="pl-PL"/>
        </w:rPr>
        <w:t xml:space="preserve">MSW z </w:t>
      </w:r>
      <w:r w:rsidRPr="00B24F04">
        <w:rPr>
          <w:lang w:val="pl-PL"/>
        </w:rPr>
        <w:t>dnia 30 kwietnia 2013 r. do Departamentu Strategii i Analiz MSW</w:t>
      </w:r>
      <w:r>
        <w:rPr>
          <w:lang w:val="pl-PL"/>
        </w:rPr>
        <w:t>.</w:t>
      </w:r>
    </w:p>
  </w:footnote>
  <w:footnote w:id="7">
    <w:p w:rsidR="0083376B" w:rsidRPr="00B24F04" w:rsidRDefault="0083376B" w:rsidP="00B27F5E">
      <w:pPr>
        <w:pStyle w:val="Tekstprzypisudolnego"/>
        <w:rPr>
          <w:lang w:val="pl-PL"/>
        </w:rPr>
      </w:pPr>
      <w:r>
        <w:rPr>
          <w:rStyle w:val="Odwoanieprzypisudolnego"/>
        </w:rPr>
        <w:footnoteRef/>
      </w:r>
      <w:r w:rsidRPr="00B24F04">
        <w:rPr>
          <w:lang w:val="pl-PL"/>
        </w:rPr>
        <w:t xml:space="preserve"> </w:t>
      </w:r>
      <w:r>
        <w:rPr>
          <w:lang w:val="pl-PL"/>
        </w:rPr>
        <w:t xml:space="preserve">Por. </w:t>
      </w:r>
      <w:r w:rsidRPr="00B24F04">
        <w:rPr>
          <w:lang w:val="pl-PL"/>
        </w:rPr>
        <w:t>pism</w:t>
      </w:r>
      <w:r>
        <w:rPr>
          <w:lang w:val="pl-PL"/>
        </w:rPr>
        <w:t>o WWPE z dnia 28 czerwca 2013 r.</w:t>
      </w:r>
      <w:r w:rsidRPr="00B24F04">
        <w:rPr>
          <w:lang w:val="pl-PL"/>
        </w:rPr>
        <w:t xml:space="preserve"> </w:t>
      </w:r>
      <w:r>
        <w:rPr>
          <w:lang w:val="pl-PL"/>
        </w:rPr>
        <w:t>do Dyrektora COI.</w:t>
      </w:r>
    </w:p>
  </w:footnote>
  <w:footnote w:id="8">
    <w:p w:rsidR="0083376B" w:rsidRPr="008C062C" w:rsidRDefault="0083376B">
      <w:pPr>
        <w:pStyle w:val="Tekstprzypisudolnego"/>
        <w:rPr>
          <w:lang w:val="pl-PL"/>
        </w:rPr>
      </w:pPr>
      <w:r>
        <w:rPr>
          <w:rStyle w:val="Odwoanieprzypisudolnego"/>
        </w:rPr>
        <w:footnoteRef/>
      </w:r>
      <w:r w:rsidRPr="008C062C">
        <w:rPr>
          <w:lang w:val="pl-PL"/>
        </w:rPr>
        <w:t xml:space="preserve"> </w:t>
      </w:r>
      <w:r>
        <w:rPr>
          <w:lang w:val="pl-PL"/>
        </w:rPr>
        <w:t>Por. wystąpienie pokontrolne NIK z dnia 17 grudnia 2013 r.</w:t>
      </w:r>
    </w:p>
  </w:footnote>
  <w:footnote w:id="9">
    <w:p w:rsidR="0083376B" w:rsidRPr="00E87005" w:rsidRDefault="0083376B" w:rsidP="002603BD">
      <w:pPr>
        <w:pStyle w:val="Tekstprzypisudolnego"/>
        <w:rPr>
          <w:lang w:val="pl-PL"/>
        </w:rPr>
      </w:pPr>
      <w:r>
        <w:rPr>
          <w:rStyle w:val="Odwoanieprzypisudolnego"/>
        </w:rPr>
        <w:footnoteRef/>
      </w:r>
      <w:r w:rsidRPr="00E87005">
        <w:rPr>
          <w:lang w:val="pl-PL"/>
        </w:rPr>
        <w:t xml:space="preserve"> </w:t>
      </w:r>
      <w:r>
        <w:rPr>
          <w:lang w:val="pl-PL"/>
        </w:rPr>
        <w:t>Por. pismo Departamentu Prawnego</w:t>
      </w:r>
      <w:r w:rsidRPr="00B24F04">
        <w:rPr>
          <w:lang w:val="pl-PL"/>
        </w:rPr>
        <w:t xml:space="preserve"> </w:t>
      </w:r>
      <w:r>
        <w:rPr>
          <w:lang w:val="pl-PL"/>
        </w:rPr>
        <w:t xml:space="preserve">MSW z </w:t>
      </w:r>
      <w:r w:rsidRPr="00B24F04">
        <w:rPr>
          <w:lang w:val="pl-PL"/>
        </w:rPr>
        <w:t>dnia 30 kwietnia 2013 r. do Departamentu Strategii i Analiz MSW</w:t>
      </w:r>
      <w:r>
        <w:rPr>
          <w:lang w:val="pl-PL"/>
        </w:rPr>
        <w:t>.</w:t>
      </w:r>
    </w:p>
  </w:footnote>
  <w:footnote w:id="10">
    <w:p w:rsidR="0083376B" w:rsidRPr="004413E7" w:rsidRDefault="0083376B" w:rsidP="00F67D90">
      <w:pPr>
        <w:pStyle w:val="Tekstprzypisudolnego"/>
        <w:ind w:left="0" w:firstLine="0"/>
        <w:rPr>
          <w:lang w:val="pl-PL"/>
        </w:rPr>
      </w:pPr>
      <w:r>
        <w:rPr>
          <w:rStyle w:val="Odwoanieprzypisudolnego"/>
        </w:rPr>
        <w:footnoteRef/>
      </w:r>
      <w:r w:rsidRPr="004413E7">
        <w:rPr>
          <w:lang w:val="pl-PL"/>
        </w:rPr>
        <w:t xml:space="preserve"> </w:t>
      </w:r>
      <w:r>
        <w:rPr>
          <w:lang w:val="pl-PL"/>
        </w:rPr>
        <w:t>Niezależnie od powyższego, n</w:t>
      </w:r>
      <w:r w:rsidRPr="004413E7">
        <w:rPr>
          <w:lang w:val="pl-PL" w:eastAsia="pl-PL" w:bidi="ar-SA"/>
        </w:rPr>
        <w:t>ależy rozróżnić relac</w:t>
      </w:r>
      <w:r>
        <w:rPr>
          <w:lang w:val="pl-PL" w:eastAsia="pl-PL" w:bidi="ar-SA"/>
        </w:rPr>
        <w:t>ję</w:t>
      </w:r>
      <w:r w:rsidRPr="004413E7">
        <w:rPr>
          <w:lang w:val="pl-PL" w:eastAsia="pl-PL" w:bidi="ar-SA"/>
        </w:rPr>
        <w:t xml:space="preserve"> organ nadzorujący – </w:t>
      </w:r>
      <w:r w:rsidRPr="004413E7">
        <w:rPr>
          <w:lang w:val="pl-PL"/>
        </w:rPr>
        <w:t>instytucja gospodarki budżetowej</w:t>
      </w:r>
      <w:r w:rsidRPr="004413E7">
        <w:rPr>
          <w:lang w:val="pl-PL" w:eastAsia="pl-PL" w:bidi="ar-SA"/>
        </w:rPr>
        <w:t xml:space="preserve"> w sferze </w:t>
      </w:r>
      <w:r w:rsidRPr="004413E7">
        <w:rPr>
          <w:i/>
          <w:lang w:val="pl-PL" w:eastAsia="pl-PL" w:bidi="ar-SA"/>
        </w:rPr>
        <w:t xml:space="preserve">imperium </w:t>
      </w:r>
      <w:r w:rsidRPr="004413E7">
        <w:rPr>
          <w:lang w:val="pl-PL" w:eastAsia="pl-PL" w:bidi="ar-SA"/>
        </w:rPr>
        <w:t xml:space="preserve">z relacją w sferze </w:t>
      </w:r>
      <w:r w:rsidRPr="004413E7">
        <w:rPr>
          <w:i/>
          <w:lang w:val="pl-PL" w:eastAsia="pl-PL" w:bidi="ar-SA"/>
        </w:rPr>
        <w:t xml:space="preserve">dominium </w:t>
      </w:r>
      <w:r>
        <w:rPr>
          <w:lang w:val="pl-PL" w:eastAsia="pl-PL" w:bidi="ar-SA"/>
        </w:rPr>
        <w:t xml:space="preserve">między tymi podmiotami </w:t>
      </w:r>
      <w:r w:rsidRPr="00A9644C">
        <w:rPr>
          <w:lang w:val="pl-PL" w:eastAsia="pl-PL" w:bidi="ar-SA"/>
        </w:rPr>
        <w:t>(</w:t>
      </w:r>
      <w:r>
        <w:rPr>
          <w:lang w:val="pl-PL" w:eastAsia="pl-PL" w:bidi="ar-SA"/>
        </w:rPr>
        <w:t xml:space="preserve">zob. </w:t>
      </w:r>
      <w:r w:rsidRPr="00A9644C">
        <w:rPr>
          <w:lang w:val="pl-PL" w:eastAsia="pl-PL" w:bidi="ar-SA"/>
        </w:rPr>
        <w:t>szerzej punk</w:t>
      </w:r>
      <w:r>
        <w:rPr>
          <w:lang w:val="pl-PL" w:eastAsia="pl-PL" w:bidi="ar-SA"/>
        </w:rPr>
        <w:t>t</w:t>
      </w:r>
      <w:r w:rsidRPr="00A9644C">
        <w:rPr>
          <w:lang w:val="pl-PL" w:eastAsia="pl-PL" w:bidi="ar-SA"/>
        </w:rPr>
        <w:t xml:space="preserve"> </w:t>
      </w:r>
      <w:r w:rsidR="00061563">
        <w:rPr>
          <w:highlight w:val="yellow"/>
          <w:lang w:val="pl-PL"/>
        </w:rPr>
        <w:fldChar w:fldCharType="begin"/>
      </w:r>
      <w:r>
        <w:rPr>
          <w:lang w:val="pl-PL" w:eastAsia="pl-PL" w:bidi="ar-SA"/>
        </w:rPr>
        <w:instrText xml:space="preserve"> REF _Ref407045929 \r \h </w:instrText>
      </w:r>
      <w:r w:rsidR="00061563">
        <w:rPr>
          <w:highlight w:val="yellow"/>
          <w:lang w:val="pl-PL"/>
        </w:rPr>
      </w:r>
      <w:r w:rsidR="00061563">
        <w:rPr>
          <w:highlight w:val="yellow"/>
          <w:lang w:val="pl-PL"/>
        </w:rPr>
        <w:fldChar w:fldCharType="separate"/>
      </w:r>
      <w:r>
        <w:rPr>
          <w:lang w:val="pl-PL" w:eastAsia="pl-PL" w:bidi="ar-SA"/>
        </w:rPr>
        <w:t>3.2.5</w:t>
      </w:r>
      <w:r w:rsidR="00061563">
        <w:rPr>
          <w:highlight w:val="yellow"/>
          <w:lang w:val="pl-PL"/>
        </w:rPr>
        <w:fldChar w:fldCharType="end"/>
      </w:r>
      <w:r w:rsidRPr="00A9644C">
        <w:rPr>
          <w:lang w:val="pl-PL"/>
        </w:rPr>
        <w:t xml:space="preserve"> poniżej</w:t>
      </w:r>
      <w:r w:rsidRPr="00A9644C">
        <w:rPr>
          <w:lang w:val="pl-PL" w:eastAsia="pl-PL" w:bidi="ar-SA"/>
        </w:rPr>
        <w:t>).</w:t>
      </w:r>
    </w:p>
  </w:footnote>
  <w:footnote w:id="11">
    <w:p w:rsidR="0083376B" w:rsidRPr="008C062C" w:rsidRDefault="0083376B" w:rsidP="008C062C">
      <w:pPr>
        <w:pStyle w:val="Tekstprzypisudolnego"/>
        <w:ind w:left="0" w:firstLine="0"/>
        <w:rPr>
          <w:lang w:val="pl-PL"/>
        </w:rPr>
      </w:pPr>
      <w:r>
        <w:rPr>
          <w:rStyle w:val="Odwoanieprzypisudolnego"/>
        </w:rPr>
        <w:footnoteRef/>
      </w:r>
      <w:r w:rsidRPr="008C062C">
        <w:rPr>
          <w:lang w:val="pl-PL"/>
        </w:rPr>
        <w:t xml:space="preserve"> </w:t>
      </w:r>
      <w:r>
        <w:rPr>
          <w:lang w:val="pl-PL"/>
        </w:rPr>
        <w:t>Nawet jeżeli w konkretnym przypadku zapewnienie skutecznej kontroli zarządczej może być niedostateczne (por. Wystąpienie pokontrolne NIK z dnia 17 grudnia 2013 r., s. 3).</w:t>
      </w:r>
    </w:p>
  </w:footnote>
  <w:footnote w:id="12">
    <w:p w:rsidR="0083376B" w:rsidRPr="00AF6F04" w:rsidRDefault="0083376B" w:rsidP="00AF6F04">
      <w:pPr>
        <w:pStyle w:val="Tekstprzypisudolnego"/>
        <w:ind w:left="0" w:firstLine="0"/>
        <w:rPr>
          <w:lang w:val="pl-PL"/>
        </w:rPr>
      </w:pPr>
      <w:r>
        <w:rPr>
          <w:rStyle w:val="Odwoanieprzypisudolnego"/>
        </w:rPr>
        <w:footnoteRef/>
      </w:r>
      <w:r w:rsidRPr="00AF6F04">
        <w:rPr>
          <w:lang w:val="pl-PL"/>
        </w:rPr>
        <w:t xml:space="preserve"> </w:t>
      </w:r>
      <w:r>
        <w:rPr>
          <w:lang w:val="pl-PL"/>
        </w:rPr>
        <w:t xml:space="preserve">Por. przygotowaną przez Departament Ewidencji Państwowych "Informację </w:t>
      </w:r>
      <w:r w:rsidRPr="00AF6F04">
        <w:rPr>
          <w:lang w:val="pl-PL"/>
        </w:rPr>
        <w:t>dot. szacowania przez COI kosztów wykonania umowy nr 4/</w:t>
      </w:r>
      <w:proofErr w:type="spellStart"/>
      <w:r w:rsidRPr="00AF6F04">
        <w:rPr>
          <w:lang w:val="pl-PL"/>
        </w:rPr>
        <w:t>DSiA</w:t>
      </w:r>
      <w:proofErr w:type="spellEnd"/>
      <w:r w:rsidRPr="00AF6F04">
        <w:rPr>
          <w:lang w:val="pl-PL"/>
        </w:rPr>
        <w:t>/2013 o realizacji projektu „pl.ID” i podziału wygenerowanego zysku</w:t>
      </w:r>
      <w:r>
        <w:rPr>
          <w:lang w:val="pl-PL"/>
        </w:rPr>
        <w:t>"</w:t>
      </w:r>
      <w:r w:rsidRPr="00AF6F04">
        <w:rPr>
          <w:lang w:val="pl-PL"/>
        </w:rPr>
        <w:t xml:space="preserve"> </w:t>
      </w:r>
      <w:r>
        <w:rPr>
          <w:lang w:val="pl-PL"/>
        </w:rPr>
        <w:t>z dnia 14 lipca 2014 r.</w:t>
      </w:r>
    </w:p>
  </w:footnote>
  <w:footnote w:id="13">
    <w:p w:rsidR="0083376B" w:rsidRPr="00246FB3" w:rsidRDefault="0083376B" w:rsidP="00CA7835">
      <w:pPr>
        <w:pStyle w:val="Tekstprzypisudolnego"/>
        <w:ind w:left="0" w:firstLine="0"/>
        <w:rPr>
          <w:lang w:val="pl-PL"/>
        </w:rPr>
      </w:pPr>
      <w:r>
        <w:rPr>
          <w:rStyle w:val="Odwoanieprzypisudolnego"/>
        </w:rPr>
        <w:footnoteRef/>
      </w:r>
      <w:r w:rsidRPr="00246FB3">
        <w:rPr>
          <w:lang w:val="pl-PL"/>
        </w:rPr>
        <w:t xml:space="preserve"> </w:t>
      </w:r>
      <w:r>
        <w:rPr>
          <w:lang w:val="pl-PL"/>
        </w:rPr>
        <w:t xml:space="preserve">Por. </w:t>
      </w:r>
      <w:r>
        <w:rPr>
          <w:rFonts w:cs="Times New Roman"/>
          <w:lang w:val="pl-PL"/>
        </w:rPr>
        <w:t>§</w:t>
      </w:r>
      <w:r>
        <w:rPr>
          <w:lang w:val="pl-PL"/>
        </w:rPr>
        <w:t xml:space="preserve"> 1 ust. 2 Umowy nr 4/</w:t>
      </w:r>
      <w:proofErr w:type="spellStart"/>
      <w:r>
        <w:rPr>
          <w:lang w:val="pl-PL"/>
        </w:rPr>
        <w:t>DSiA</w:t>
      </w:r>
      <w:proofErr w:type="spellEnd"/>
      <w:r>
        <w:rPr>
          <w:lang w:val="pl-PL"/>
        </w:rPr>
        <w:t>/2013 w brzmieniu ustalonym aneksem nr 1. Zgodnie z tym aneksem poza zmianami w zadaniach pierwotnie określonych w Umowie nr 4/</w:t>
      </w:r>
      <w:proofErr w:type="spellStart"/>
      <w:r>
        <w:rPr>
          <w:lang w:val="pl-PL"/>
        </w:rPr>
        <w:t>DSiA</w:t>
      </w:r>
      <w:proofErr w:type="spellEnd"/>
      <w:r>
        <w:rPr>
          <w:lang w:val="pl-PL"/>
        </w:rPr>
        <w:t xml:space="preserve">/2013 dodano następujące zadania: </w:t>
      </w:r>
      <w:r w:rsidRPr="00CA7835">
        <w:rPr>
          <w:lang w:val="pl-PL"/>
        </w:rPr>
        <w:t>zakup produktów i usług na potrzeby reklamy i promocji Projektu</w:t>
      </w:r>
      <w:r>
        <w:rPr>
          <w:lang w:val="pl-PL"/>
        </w:rPr>
        <w:t>, u</w:t>
      </w:r>
      <w:r w:rsidRPr="00CA7835">
        <w:rPr>
          <w:lang w:val="pl-PL"/>
        </w:rPr>
        <w:t>sługi transmisji danych;</w:t>
      </w:r>
      <w:r>
        <w:rPr>
          <w:lang w:val="pl-PL"/>
        </w:rPr>
        <w:t xml:space="preserve"> szkolenia dla użytkowników oraz w</w:t>
      </w:r>
      <w:r w:rsidRPr="00CA7835">
        <w:rPr>
          <w:lang w:val="pl-PL"/>
        </w:rPr>
        <w:t>drożenie e-usług</w:t>
      </w:r>
      <w:r>
        <w:rPr>
          <w:lang w:val="pl-PL"/>
        </w:rPr>
        <w:t>.</w:t>
      </w:r>
    </w:p>
  </w:footnote>
  <w:footnote w:id="14">
    <w:p w:rsidR="0083376B" w:rsidRPr="00C20967" w:rsidRDefault="0083376B">
      <w:pPr>
        <w:pStyle w:val="Tekstprzypisudolnego"/>
        <w:rPr>
          <w:lang w:val="pl-PL"/>
        </w:rPr>
      </w:pPr>
      <w:r>
        <w:rPr>
          <w:rStyle w:val="Odwoanieprzypisudolnego"/>
        </w:rPr>
        <w:footnoteRef/>
      </w:r>
      <w:r w:rsidRPr="00C20967">
        <w:rPr>
          <w:lang w:val="pl-PL"/>
        </w:rPr>
        <w:t xml:space="preserve"> </w:t>
      </w:r>
      <w:r>
        <w:rPr>
          <w:lang w:val="pl-PL"/>
        </w:rPr>
        <w:t>Por. pismo Departamentu Strategii i Analiz MSW z dnia 20 września 2013 r. skierowane do MRR.</w:t>
      </w:r>
    </w:p>
  </w:footnote>
  <w:footnote w:id="15">
    <w:p w:rsidR="0083376B" w:rsidRPr="008C287A" w:rsidRDefault="0083376B" w:rsidP="008C287A">
      <w:pPr>
        <w:pStyle w:val="Tekstprzypisudolnego"/>
        <w:ind w:left="0" w:firstLine="0"/>
        <w:rPr>
          <w:lang w:val="pl-PL"/>
        </w:rPr>
      </w:pPr>
      <w:r>
        <w:rPr>
          <w:rStyle w:val="Odwoanieprzypisudolnego"/>
        </w:rPr>
        <w:footnoteRef/>
      </w:r>
      <w:r w:rsidRPr="008C287A">
        <w:rPr>
          <w:lang w:val="pl-PL"/>
        </w:rPr>
        <w:t xml:space="preserve"> </w:t>
      </w:r>
      <w:r>
        <w:rPr>
          <w:lang w:val="pl-PL"/>
        </w:rPr>
        <w:t xml:space="preserve">Przy czym, zgodnie z </w:t>
      </w:r>
      <w:r w:rsidRPr="008C287A">
        <w:rPr>
          <w:lang w:val="pl-PL"/>
        </w:rPr>
        <w:t>§ 3 ust</w:t>
      </w:r>
      <w:r>
        <w:rPr>
          <w:lang w:val="pl-PL"/>
        </w:rPr>
        <w:t>.</w:t>
      </w:r>
      <w:r w:rsidRPr="008C287A">
        <w:rPr>
          <w:lang w:val="pl-PL"/>
        </w:rPr>
        <w:t xml:space="preserve"> 3 </w:t>
      </w:r>
      <w:r>
        <w:rPr>
          <w:lang w:val="pl-PL"/>
        </w:rPr>
        <w:t>U</w:t>
      </w:r>
      <w:r w:rsidRPr="008C287A">
        <w:rPr>
          <w:lang w:val="pl-PL"/>
        </w:rPr>
        <w:t xml:space="preserve">mowy </w:t>
      </w:r>
      <w:r>
        <w:rPr>
          <w:lang w:val="pl-PL"/>
        </w:rPr>
        <w:t>nr 4/</w:t>
      </w:r>
      <w:proofErr w:type="spellStart"/>
      <w:r>
        <w:rPr>
          <w:lang w:val="pl-PL"/>
        </w:rPr>
        <w:t>DSiA</w:t>
      </w:r>
      <w:proofErr w:type="spellEnd"/>
      <w:r>
        <w:rPr>
          <w:lang w:val="pl-PL"/>
        </w:rPr>
        <w:t xml:space="preserve">/2013 Strony dopuściły </w:t>
      </w:r>
      <w:r w:rsidRPr="008C287A">
        <w:rPr>
          <w:lang w:val="pl-PL"/>
        </w:rPr>
        <w:t>w razie potrzeby możliwość przesu</w:t>
      </w:r>
      <w:r>
        <w:rPr>
          <w:lang w:val="pl-PL"/>
        </w:rPr>
        <w:t>nięcia wyżej wymienionych kwot w</w:t>
      </w:r>
      <w:r w:rsidRPr="008C287A">
        <w:rPr>
          <w:lang w:val="pl-PL"/>
        </w:rPr>
        <w:t xml:space="preserve">ynagrodzenia dla </w:t>
      </w:r>
      <w:r>
        <w:rPr>
          <w:lang w:val="pl-PL"/>
        </w:rPr>
        <w:t xml:space="preserve">COI </w:t>
      </w:r>
      <w:r w:rsidRPr="008C287A">
        <w:rPr>
          <w:lang w:val="pl-PL"/>
        </w:rPr>
        <w:t xml:space="preserve">w poszczególnych latach realizacji </w:t>
      </w:r>
      <w:r>
        <w:rPr>
          <w:lang w:val="pl-PL"/>
        </w:rPr>
        <w:t>U</w:t>
      </w:r>
      <w:r w:rsidRPr="008C287A">
        <w:rPr>
          <w:lang w:val="pl-PL"/>
        </w:rPr>
        <w:t xml:space="preserve">mowy </w:t>
      </w:r>
      <w:r>
        <w:rPr>
          <w:lang w:val="pl-PL"/>
        </w:rPr>
        <w:t>nr 4/</w:t>
      </w:r>
      <w:proofErr w:type="spellStart"/>
      <w:r>
        <w:rPr>
          <w:lang w:val="pl-PL"/>
        </w:rPr>
        <w:t>DSiA</w:t>
      </w:r>
      <w:proofErr w:type="spellEnd"/>
      <w:r>
        <w:rPr>
          <w:lang w:val="pl-PL"/>
        </w:rPr>
        <w:t>/2013</w:t>
      </w:r>
      <w:r w:rsidRPr="008C287A">
        <w:rPr>
          <w:lang w:val="pl-PL"/>
        </w:rPr>
        <w:t xml:space="preserve">,  przy czym przesunięcie takie nie wymaga zmiany </w:t>
      </w:r>
      <w:r>
        <w:rPr>
          <w:lang w:val="pl-PL"/>
        </w:rPr>
        <w:t>U</w:t>
      </w:r>
      <w:r w:rsidRPr="008C287A">
        <w:rPr>
          <w:lang w:val="pl-PL"/>
        </w:rPr>
        <w:t xml:space="preserve">mowy </w:t>
      </w:r>
      <w:r>
        <w:rPr>
          <w:lang w:val="pl-PL"/>
        </w:rPr>
        <w:t>nr 4/</w:t>
      </w:r>
      <w:proofErr w:type="spellStart"/>
      <w:r>
        <w:rPr>
          <w:lang w:val="pl-PL"/>
        </w:rPr>
        <w:t>DSiA</w:t>
      </w:r>
      <w:proofErr w:type="spellEnd"/>
      <w:r>
        <w:rPr>
          <w:lang w:val="pl-PL"/>
        </w:rPr>
        <w:t>/2013,</w:t>
      </w:r>
      <w:r w:rsidRPr="008C287A">
        <w:rPr>
          <w:lang w:val="pl-PL"/>
        </w:rPr>
        <w:t xml:space="preserve"> a jedynie poczynienia pisemnych ustaleń</w:t>
      </w:r>
      <w:r>
        <w:rPr>
          <w:lang w:val="pl-PL"/>
        </w:rPr>
        <w:t>.</w:t>
      </w:r>
    </w:p>
  </w:footnote>
  <w:footnote w:id="16">
    <w:p w:rsidR="0083376B" w:rsidRPr="009B3721" w:rsidRDefault="0083376B" w:rsidP="001E5346">
      <w:pPr>
        <w:pStyle w:val="Tekstprzypisudolnego"/>
        <w:ind w:left="0" w:firstLine="0"/>
        <w:rPr>
          <w:lang w:val="pl-PL"/>
        </w:rPr>
      </w:pPr>
      <w:r>
        <w:rPr>
          <w:rStyle w:val="Odwoanieprzypisudolnego"/>
        </w:rPr>
        <w:footnoteRef/>
      </w:r>
      <w:r w:rsidRPr="009B3721">
        <w:rPr>
          <w:lang w:val="pl-PL"/>
        </w:rPr>
        <w:t xml:space="preserve"> </w:t>
      </w:r>
      <w:r w:rsidRPr="000B4839">
        <w:rPr>
          <w:lang w:val="pl-PL"/>
        </w:rPr>
        <w:t>Poro</w:t>
      </w:r>
      <w:r>
        <w:rPr>
          <w:lang w:val="pl-PL"/>
        </w:rPr>
        <w:t>zumienie o dofinansowanie było zmieniane</w:t>
      </w:r>
      <w:r w:rsidRPr="000B4839">
        <w:rPr>
          <w:lang w:val="pl-PL"/>
        </w:rPr>
        <w:t xml:space="preserve"> 5 razy</w:t>
      </w:r>
      <w:r>
        <w:rPr>
          <w:lang w:val="pl-PL"/>
        </w:rPr>
        <w:t>. Por. a</w:t>
      </w:r>
      <w:r w:rsidRPr="00765B4C">
        <w:rPr>
          <w:lang w:val="pl-PL"/>
        </w:rPr>
        <w:t>neks nr 1 z dnia 16 kwietnia 2010 r</w:t>
      </w:r>
      <w:r>
        <w:rPr>
          <w:lang w:val="pl-PL"/>
        </w:rPr>
        <w:t>.</w:t>
      </w:r>
      <w:r w:rsidRPr="00765B4C">
        <w:rPr>
          <w:lang w:val="pl-PL"/>
        </w:rPr>
        <w:t>;</w:t>
      </w:r>
      <w:r>
        <w:rPr>
          <w:lang w:val="pl-PL"/>
        </w:rPr>
        <w:t xml:space="preserve"> a</w:t>
      </w:r>
      <w:r w:rsidRPr="00765B4C">
        <w:rPr>
          <w:lang w:val="pl-PL"/>
        </w:rPr>
        <w:t>neks nr 2 z dnia 23 listopada 2011 r</w:t>
      </w:r>
      <w:r>
        <w:rPr>
          <w:lang w:val="pl-PL"/>
        </w:rPr>
        <w:t>.</w:t>
      </w:r>
      <w:r w:rsidRPr="00765B4C">
        <w:rPr>
          <w:lang w:val="pl-PL"/>
        </w:rPr>
        <w:t>;</w:t>
      </w:r>
      <w:r>
        <w:rPr>
          <w:lang w:val="pl-PL"/>
        </w:rPr>
        <w:t xml:space="preserve"> an</w:t>
      </w:r>
      <w:r w:rsidRPr="00765B4C">
        <w:rPr>
          <w:lang w:val="pl-PL"/>
        </w:rPr>
        <w:t>eks nr 3 z dnia 17 września 2012 r</w:t>
      </w:r>
      <w:r>
        <w:rPr>
          <w:lang w:val="pl-PL"/>
        </w:rPr>
        <w:t>.</w:t>
      </w:r>
      <w:r w:rsidRPr="00765B4C">
        <w:rPr>
          <w:lang w:val="pl-PL"/>
        </w:rPr>
        <w:t>;</w:t>
      </w:r>
      <w:r>
        <w:rPr>
          <w:lang w:val="pl-PL"/>
        </w:rPr>
        <w:t xml:space="preserve"> a</w:t>
      </w:r>
      <w:r w:rsidRPr="00765B4C">
        <w:rPr>
          <w:lang w:val="pl-PL"/>
        </w:rPr>
        <w:t>neks nr 4 z dnia 26 czerwca 2013 r</w:t>
      </w:r>
      <w:r>
        <w:rPr>
          <w:lang w:val="pl-PL"/>
        </w:rPr>
        <w:t>.</w:t>
      </w:r>
      <w:r w:rsidRPr="00765B4C">
        <w:rPr>
          <w:lang w:val="pl-PL"/>
        </w:rPr>
        <w:t>;</w:t>
      </w:r>
      <w:r>
        <w:rPr>
          <w:lang w:val="pl-PL"/>
        </w:rPr>
        <w:t xml:space="preserve"> a</w:t>
      </w:r>
      <w:r w:rsidRPr="00765B4C">
        <w:rPr>
          <w:lang w:val="pl-PL"/>
        </w:rPr>
        <w:t>neks</w:t>
      </w:r>
      <w:r>
        <w:rPr>
          <w:lang w:val="pl-PL"/>
        </w:rPr>
        <w:t xml:space="preserve"> nr 5 z dnia 24 lutego 2014 r. Należy podkreślić, że z</w:t>
      </w:r>
      <w:r w:rsidRPr="009B3721">
        <w:rPr>
          <w:lang w:val="pl-PL"/>
        </w:rPr>
        <w:t>godnie z aneksem nr 4 MRR przeniósł prawa i obowiązki wynikające z Porozumienia o dofinansowanie na WWPE.</w:t>
      </w:r>
      <w:r>
        <w:rPr>
          <w:lang w:val="pl-PL"/>
        </w:rPr>
        <w:t xml:space="preserve"> </w:t>
      </w:r>
    </w:p>
  </w:footnote>
  <w:footnote w:id="17">
    <w:p w:rsidR="0083376B" w:rsidRPr="00AC5133" w:rsidRDefault="0083376B" w:rsidP="00AC5133">
      <w:pPr>
        <w:pStyle w:val="Tekstprzypisudolnego"/>
        <w:ind w:left="0" w:firstLine="0"/>
        <w:rPr>
          <w:lang w:val="pl-PL"/>
        </w:rPr>
      </w:pPr>
      <w:r>
        <w:rPr>
          <w:rStyle w:val="Odwoanieprzypisudolnego"/>
        </w:rPr>
        <w:footnoteRef/>
      </w:r>
      <w:r w:rsidRPr="00AC5133">
        <w:rPr>
          <w:lang w:val="pl-PL"/>
        </w:rPr>
        <w:t xml:space="preserve"> </w:t>
      </w:r>
      <w:r>
        <w:rPr>
          <w:lang w:val="pl-PL"/>
        </w:rPr>
        <w:t xml:space="preserve">Por. pismo podsekretarz stanu w MRR I. Wendel do podsekretarza stanu w MSW R. </w:t>
      </w:r>
      <w:proofErr w:type="spellStart"/>
      <w:r>
        <w:rPr>
          <w:lang w:val="pl-PL"/>
        </w:rPr>
        <w:t>Magrysia</w:t>
      </w:r>
      <w:proofErr w:type="spellEnd"/>
      <w:r>
        <w:rPr>
          <w:lang w:val="pl-PL"/>
        </w:rPr>
        <w:t xml:space="preserve"> z dnia 18 czerwca 2013 r. </w:t>
      </w:r>
    </w:p>
  </w:footnote>
  <w:footnote w:id="18">
    <w:p w:rsidR="0083376B" w:rsidRPr="001F078A" w:rsidRDefault="0083376B" w:rsidP="001F078A">
      <w:pPr>
        <w:pStyle w:val="Tekstprzypisudolnego"/>
        <w:ind w:left="0" w:firstLine="0"/>
        <w:rPr>
          <w:lang w:val="pl-PL"/>
        </w:rPr>
      </w:pPr>
      <w:r>
        <w:rPr>
          <w:rStyle w:val="Odwoanieprzypisudolnego"/>
        </w:rPr>
        <w:footnoteRef/>
      </w:r>
      <w:r w:rsidRPr="001F078A">
        <w:rPr>
          <w:lang w:val="pl-PL"/>
        </w:rPr>
        <w:t xml:space="preserve"> </w:t>
      </w:r>
      <w:r>
        <w:rPr>
          <w:lang w:val="pl-PL"/>
        </w:rPr>
        <w:t>Por. pismo podsekretarz stanu w MRR I. Wendel do Zastępcy Dyrektora Departamentu Strategii i Analiz w MSW Arkadiusza Kusińskiego z dnia 13 września 2013 r.</w:t>
      </w:r>
    </w:p>
  </w:footnote>
  <w:footnote w:id="19">
    <w:p w:rsidR="0083376B" w:rsidRPr="001F078A" w:rsidRDefault="0083376B" w:rsidP="001F078A">
      <w:pPr>
        <w:pStyle w:val="Tekstprzypisudolnego"/>
        <w:ind w:left="0" w:firstLine="0"/>
        <w:rPr>
          <w:lang w:val="pl-PL"/>
        </w:rPr>
      </w:pPr>
      <w:r>
        <w:rPr>
          <w:rStyle w:val="Odwoanieprzypisudolnego"/>
        </w:rPr>
        <w:footnoteRef/>
      </w:r>
      <w:r w:rsidRPr="001F078A">
        <w:rPr>
          <w:lang w:val="pl-PL"/>
        </w:rPr>
        <w:t xml:space="preserve"> </w:t>
      </w:r>
      <w:r>
        <w:rPr>
          <w:lang w:val="pl-PL"/>
        </w:rPr>
        <w:t xml:space="preserve">Por. pismo podsekretarz stanu w MRR I. Wendel do podsekretarza stanu w MSW R. </w:t>
      </w:r>
      <w:proofErr w:type="spellStart"/>
      <w:r>
        <w:rPr>
          <w:lang w:val="pl-PL"/>
        </w:rPr>
        <w:t>Magrysia</w:t>
      </w:r>
      <w:proofErr w:type="spellEnd"/>
      <w:r>
        <w:rPr>
          <w:lang w:val="pl-PL"/>
        </w:rPr>
        <w:t xml:space="preserve"> z dnia 21 października 2013 r.</w:t>
      </w:r>
    </w:p>
  </w:footnote>
  <w:footnote w:id="20">
    <w:p w:rsidR="0083376B" w:rsidRPr="001F078A" w:rsidRDefault="0083376B" w:rsidP="001F078A">
      <w:pPr>
        <w:pStyle w:val="Tekstprzypisudolnego"/>
        <w:ind w:left="0" w:firstLine="0"/>
        <w:rPr>
          <w:lang w:val="pl-PL"/>
        </w:rPr>
      </w:pPr>
      <w:r>
        <w:rPr>
          <w:rStyle w:val="Odwoanieprzypisudolnego"/>
        </w:rPr>
        <w:footnoteRef/>
      </w:r>
      <w:r w:rsidRPr="001F078A">
        <w:rPr>
          <w:lang w:val="pl-PL"/>
        </w:rPr>
        <w:t xml:space="preserve"> </w:t>
      </w:r>
      <w:r>
        <w:rPr>
          <w:lang w:val="pl-PL"/>
        </w:rPr>
        <w:t xml:space="preserve">Por. pismo A. </w:t>
      </w:r>
      <w:proofErr w:type="spellStart"/>
      <w:r>
        <w:rPr>
          <w:lang w:val="pl-PL"/>
        </w:rPr>
        <w:t>Siejdy</w:t>
      </w:r>
      <w:proofErr w:type="spellEnd"/>
      <w:r>
        <w:rPr>
          <w:lang w:val="pl-PL"/>
        </w:rPr>
        <w:t xml:space="preserve"> do Dyrektora Departamentu Strategii i Analiz w MSW Krzysztofa Kraka z dnia 9 stycznia 2014 r. Z kolei w piśmie Podsekretarz Stanu w MRR I. Wendel z dnia 3 listopada do Ministra powołane zostały zasady wynikające z Krajowych Wytycznych: konkurencyjności, zasadności i racjonalności środków pochodzących z UE.</w:t>
      </w:r>
    </w:p>
  </w:footnote>
  <w:footnote w:id="21">
    <w:p w:rsidR="0083376B" w:rsidRPr="00CB542E" w:rsidRDefault="0083376B" w:rsidP="00CB542E">
      <w:pPr>
        <w:pStyle w:val="Tekstprzypisudolnego"/>
        <w:ind w:left="0" w:firstLine="0"/>
        <w:rPr>
          <w:lang w:val="pl-PL"/>
        </w:rPr>
      </w:pPr>
      <w:r>
        <w:rPr>
          <w:rStyle w:val="Odwoanieprzypisudolnego"/>
        </w:rPr>
        <w:footnoteRef/>
      </w:r>
      <w:r w:rsidRPr="00CB542E">
        <w:rPr>
          <w:lang w:val="pl-PL"/>
        </w:rPr>
        <w:t xml:space="preserve"> </w:t>
      </w:r>
      <w:r>
        <w:rPr>
          <w:lang w:val="pl-PL"/>
        </w:rPr>
        <w:t>Por. przykładowo pismo do Dyrektora Departamentu Zarządzania Programami Konkurencyjności i Innowacyjności w MRR Marcina Łaty z dnia 23 sierpnia 2013 r.</w:t>
      </w:r>
    </w:p>
  </w:footnote>
  <w:footnote w:id="22">
    <w:p w:rsidR="0083376B" w:rsidRPr="00CB542E" w:rsidRDefault="0083376B" w:rsidP="00747A9B">
      <w:pPr>
        <w:pStyle w:val="Tekstprzypisudolnego"/>
        <w:ind w:left="0" w:firstLine="0"/>
        <w:rPr>
          <w:lang w:val="pl-PL"/>
        </w:rPr>
      </w:pPr>
      <w:r>
        <w:rPr>
          <w:rStyle w:val="Odwoanieprzypisudolnego"/>
        </w:rPr>
        <w:footnoteRef/>
      </w:r>
      <w:r w:rsidRPr="00CB542E">
        <w:rPr>
          <w:lang w:val="pl-PL"/>
        </w:rPr>
        <w:t xml:space="preserve"> </w:t>
      </w:r>
      <w:r w:rsidRPr="00747A9B">
        <w:rPr>
          <w:lang w:val="pl-PL"/>
        </w:rPr>
        <w:t xml:space="preserve">Por. przykładowo pismo do Dyrektor </w:t>
      </w:r>
      <w:r>
        <w:rPr>
          <w:lang w:val="pl-PL"/>
        </w:rPr>
        <w:t xml:space="preserve">WWPE </w:t>
      </w:r>
      <w:r w:rsidRPr="00747A9B">
        <w:rPr>
          <w:lang w:val="pl-PL"/>
        </w:rPr>
        <w:t>Anny</w:t>
      </w:r>
      <w:r>
        <w:rPr>
          <w:lang w:val="pl-PL"/>
        </w:rPr>
        <w:t xml:space="preserve"> </w:t>
      </w:r>
      <w:proofErr w:type="spellStart"/>
      <w:r>
        <w:rPr>
          <w:lang w:val="pl-PL"/>
        </w:rPr>
        <w:t>Siejdy</w:t>
      </w:r>
      <w:proofErr w:type="spellEnd"/>
      <w:r>
        <w:rPr>
          <w:lang w:val="pl-PL"/>
        </w:rPr>
        <w:t xml:space="preserve"> z dnia 13 maja 2013 r</w:t>
      </w:r>
      <w:r w:rsidRPr="00747A9B">
        <w:rPr>
          <w:lang w:val="pl-PL"/>
        </w:rPr>
        <w:t>.</w:t>
      </w:r>
    </w:p>
  </w:footnote>
  <w:footnote w:id="23">
    <w:p w:rsidR="0083376B" w:rsidRPr="00CB542E" w:rsidRDefault="0083376B" w:rsidP="00CB542E">
      <w:pPr>
        <w:pStyle w:val="Tekstprzypisudolnego"/>
        <w:ind w:left="0" w:firstLine="0"/>
        <w:rPr>
          <w:lang w:val="pl-PL"/>
        </w:rPr>
      </w:pPr>
      <w:r>
        <w:rPr>
          <w:rStyle w:val="Odwoanieprzypisudolnego"/>
        </w:rPr>
        <w:footnoteRef/>
      </w:r>
      <w:r w:rsidRPr="00CB542E">
        <w:rPr>
          <w:lang w:val="pl-PL"/>
        </w:rPr>
        <w:t xml:space="preserve"> </w:t>
      </w:r>
      <w:r>
        <w:rPr>
          <w:lang w:val="pl-PL"/>
        </w:rPr>
        <w:t xml:space="preserve">Por. przykładowo pismo do Dyrektora Departamentu Strategii i Analiz w MSW Romana </w:t>
      </w:r>
      <w:proofErr w:type="spellStart"/>
      <w:r>
        <w:rPr>
          <w:lang w:val="pl-PL"/>
        </w:rPr>
        <w:t>Kusyka</w:t>
      </w:r>
      <w:proofErr w:type="spellEnd"/>
      <w:r>
        <w:rPr>
          <w:lang w:val="pl-PL"/>
        </w:rPr>
        <w:t xml:space="preserve"> z dnia 14 maja 2014 r.</w:t>
      </w:r>
    </w:p>
  </w:footnote>
  <w:footnote w:id="24">
    <w:p w:rsidR="0083376B" w:rsidRPr="004C503D" w:rsidRDefault="0083376B" w:rsidP="004C503D">
      <w:pPr>
        <w:pStyle w:val="Tekstprzypisudolnego"/>
        <w:ind w:left="0" w:firstLine="0"/>
        <w:rPr>
          <w:lang w:val="pl-PL"/>
        </w:rPr>
      </w:pPr>
      <w:r>
        <w:rPr>
          <w:rStyle w:val="Odwoanieprzypisudolnego"/>
        </w:rPr>
        <w:footnoteRef/>
      </w:r>
      <w:r w:rsidRPr="004C503D">
        <w:rPr>
          <w:lang w:val="pl-PL"/>
        </w:rPr>
        <w:t xml:space="preserve"> </w:t>
      </w:r>
      <w:r>
        <w:rPr>
          <w:lang w:val="pl-PL"/>
        </w:rPr>
        <w:t xml:space="preserve">Poza oczywistymi, jak ten, że COI nie jest stroną Porozumienia o dofinansowania, czy też, że nie zostało ono – jak Centrum Personalizacji Dokumentów MSW – wskazane jako inny podmiot biorący udział w realizacji Projektu, uważamy przykładowo, iż COI nie ma prawnego obowiązku oznaczania swoich dokumentów informacją, że dofinansowanie na realizację Projektu pochodzi ze środków PO IG (co jest naturalną konsekwencją, iż to nie COI jest beneficjentem dofinansowania; por. również </w:t>
      </w:r>
      <w:r>
        <w:rPr>
          <w:rFonts w:cs="Times New Roman"/>
          <w:lang w:val="pl-PL"/>
        </w:rPr>
        <w:t>§</w:t>
      </w:r>
      <w:r>
        <w:rPr>
          <w:lang w:val="pl-PL"/>
        </w:rPr>
        <w:t xml:space="preserve"> 10 ust. 1 Porozumienia o dofinansowaniu) ani wypełniania wszelkich procedur w zakresie rozliczenia środków finansowych, w tym regulacji narzucających obowiązki w zakresie prowadzenia odrębnej ewidencji księgowej (adresatem tych obowiązków jest Minister).    </w:t>
      </w:r>
    </w:p>
  </w:footnote>
  <w:footnote w:id="25">
    <w:p w:rsidR="0083376B" w:rsidRPr="007C0E3B" w:rsidRDefault="0083376B" w:rsidP="007C0E3B">
      <w:pPr>
        <w:pStyle w:val="Tekstprzypisudolnego"/>
        <w:ind w:left="0" w:firstLine="0"/>
        <w:rPr>
          <w:lang w:val="pl-PL"/>
        </w:rPr>
      </w:pPr>
      <w:r>
        <w:rPr>
          <w:rStyle w:val="Odwoanieprzypisudolnego"/>
        </w:rPr>
        <w:footnoteRef/>
      </w:r>
      <w:r w:rsidRPr="007C0E3B">
        <w:rPr>
          <w:lang w:val="pl-PL"/>
        </w:rPr>
        <w:t xml:space="preserve"> </w:t>
      </w:r>
      <w:r>
        <w:rPr>
          <w:lang w:val="pl-PL"/>
        </w:rPr>
        <w:t>Zob. przykładowo notatkę służbową Departamentu Strategii i Analiz z dnia 29 listopada 2013 r.: "</w:t>
      </w:r>
      <w:r>
        <w:rPr>
          <w:i/>
          <w:lang w:val="pl-PL"/>
        </w:rPr>
        <w:t xml:space="preserve">nie jest możliwe odstąpienie od kontroli ex-post dokumentów COI, ponieważ instytucje nadrzędne wobec WWPE, tj. </w:t>
      </w:r>
      <w:proofErr w:type="spellStart"/>
      <w:r>
        <w:rPr>
          <w:i/>
          <w:lang w:val="pl-PL"/>
        </w:rPr>
        <w:t>MAiC</w:t>
      </w:r>
      <w:proofErr w:type="spellEnd"/>
      <w:r>
        <w:rPr>
          <w:i/>
          <w:lang w:val="pl-PL"/>
        </w:rPr>
        <w:t xml:space="preserve"> i MRR w przekazywanych pismach do MSW nie odstąpili od tego żądania wobec czego WWPE musi dostosować się do wymogów ww. instytucji</w:t>
      </w:r>
      <w:r>
        <w:rPr>
          <w:lang w:val="pl-PL"/>
        </w:rPr>
        <w:t>".</w:t>
      </w:r>
    </w:p>
  </w:footnote>
  <w:footnote w:id="26">
    <w:p w:rsidR="0083376B" w:rsidRPr="001E1EDD" w:rsidRDefault="0083376B" w:rsidP="00DB5C6F">
      <w:pPr>
        <w:pStyle w:val="Tekstprzypisudolnego"/>
        <w:ind w:left="0" w:firstLine="0"/>
        <w:rPr>
          <w:lang w:val="pl-PL"/>
        </w:rPr>
      </w:pPr>
      <w:r>
        <w:rPr>
          <w:rStyle w:val="Odwoanieprzypisudolnego"/>
        </w:rPr>
        <w:footnoteRef/>
      </w:r>
      <w:r w:rsidRPr="001E1EDD">
        <w:rPr>
          <w:lang w:val="pl-PL"/>
        </w:rPr>
        <w:t xml:space="preserve"> </w:t>
      </w:r>
      <w:r>
        <w:rPr>
          <w:lang w:val="pl-PL"/>
        </w:rPr>
        <w:t xml:space="preserve">Przygotowując Raport, nie dysponowaliśmy taką wiedzą. </w:t>
      </w:r>
      <w:r w:rsidRPr="00DB5C6F">
        <w:rPr>
          <w:b/>
          <w:lang w:val="pl-PL"/>
        </w:rPr>
        <w:t xml:space="preserve">Powyższe dotyczy również ewentualnego (nie)powołania Zespołu </w:t>
      </w:r>
      <w:proofErr w:type="spellStart"/>
      <w:r w:rsidRPr="00DB5C6F">
        <w:rPr>
          <w:b/>
          <w:lang w:val="pl-PL"/>
        </w:rPr>
        <w:t>Audytowo</w:t>
      </w:r>
      <w:proofErr w:type="spellEnd"/>
      <w:r w:rsidRPr="00DB5C6F">
        <w:rPr>
          <w:b/>
          <w:lang w:val="pl-PL"/>
        </w:rPr>
        <w:t>-Kontrolnego, o którym mowa w Zarządzeniu nr 43 Ministra Spraw Wewnętrznych w sprawie utworzenia struktury zarządzania projektem "pl.ID"</w:t>
      </w:r>
      <w:r>
        <w:rPr>
          <w:lang w:val="pl-PL"/>
        </w:rPr>
        <w:t>.</w:t>
      </w:r>
    </w:p>
  </w:footnote>
  <w:footnote w:id="27">
    <w:p w:rsidR="0083376B" w:rsidRPr="00C2075B" w:rsidRDefault="0083376B" w:rsidP="00895C3F">
      <w:pPr>
        <w:pStyle w:val="Tekstprzypisudolnego"/>
        <w:ind w:left="0" w:firstLine="0"/>
        <w:rPr>
          <w:lang w:val="pl-PL"/>
        </w:rPr>
      </w:pPr>
      <w:r>
        <w:rPr>
          <w:rStyle w:val="Odwoanieprzypisudolnego"/>
        </w:rPr>
        <w:footnoteRef/>
      </w:r>
      <w:r w:rsidRPr="00C2075B">
        <w:rPr>
          <w:lang w:val="pl-PL"/>
        </w:rPr>
        <w:t xml:space="preserve"> </w:t>
      </w:r>
      <w:r>
        <w:rPr>
          <w:lang w:val="pl-PL"/>
        </w:rPr>
        <w:t xml:space="preserve">Zob. między innymi notatki służbowe przygotowane przez Departament Ewidencji Państwowych dla Ministra z dnia 13 listopada, z dnia 28 listopada i z dnia 10 grudnia 2014 r. </w:t>
      </w:r>
    </w:p>
  </w:footnote>
  <w:footnote w:id="28">
    <w:p w:rsidR="0083376B" w:rsidRPr="00895C3F" w:rsidRDefault="0083376B">
      <w:pPr>
        <w:pStyle w:val="Tekstprzypisudolnego"/>
        <w:rPr>
          <w:lang w:val="pl-PL"/>
        </w:rPr>
      </w:pPr>
      <w:r>
        <w:rPr>
          <w:rStyle w:val="Odwoanieprzypisudolnego"/>
        </w:rPr>
        <w:footnoteRef/>
      </w:r>
      <w:r w:rsidRPr="00895C3F">
        <w:rPr>
          <w:lang w:val="pl-PL"/>
        </w:rPr>
        <w:t xml:space="preserve"> </w:t>
      </w:r>
      <w:r>
        <w:rPr>
          <w:lang w:val="pl-PL"/>
        </w:rPr>
        <w:t>Por. pismo Ministra do I. Wendel z 3 grudnia 2014 r.</w:t>
      </w:r>
    </w:p>
  </w:footnote>
  <w:footnote w:id="29">
    <w:p w:rsidR="0083376B" w:rsidRPr="00823457" w:rsidRDefault="0083376B">
      <w:pPr>
        <w:pStyle w:val="Tekstprzypisudolnego"/>
        <w:rPr>
          <w:lang w:val="pl-PL"/>
        </w:rPr>
      </w:pPr>
      <w:r>
        <w:rPr>
          <w:rStyle w:val="Odwoanieprzypisudolnego"/>
        </w:rPr>
        <w:footnoteRef/>
      </w:r>
      <w:r w:rsidRPr="00823457">
        <w:rPr>
          <w:lang w:val="pl-PL"/>
        </w:rPr>
        <w:t xml:space="preserve"> </w:t>
      </w:r>
      <w:r>
        <w:rPr>
          <w:lang w:val="pl-PL"/>
        </w:rPr>
        <w:t>Jw.</w:t>
      </w:r>
    </w:p>
  </w:footnote>
  <w:footnote w:id="30">
    <w:p w:rsidR="0083376B" w:rsidRPr="00BE6DF8" w:rsidRDefault="0083376B" w:rsidP="009068C7">
      <w:pPr>
        <w:pStyle w:val="Tekstprzypisudolnego"/>
        <w:ind w:left="0" w:firstLine="0"/>
        <w:rPr>
          <w:lang w:val="pl-PL"/>
        </w:rPr>
      </w:pPr>
      <w:r>
        <w:rPr>
          <w:rStyle w:val="Odwoanieprzypisudolnego"/>
        </w:rPr>
        <w:footnoteRef/>
      </w:r>
      <w:r w:rsidRPr="00BE6DF8">
        <w:rPr>
          <w:lang w:val="pl-PL"/>
        </w:rPr>
        <w:t xml:space="preserve"> </w:t>
      </w:r>
      <w:r>
        <w:rPr>
          <w:lang w:val="pl-PL"/>
        </w:rPr>
        <w:t xml:space="preserve">W przeciwieństwie do innych rozwiązań, które teoretycznie również mogłyby być rozważane, jak np. uznanie COI za podmiot upoważniony do ponoszenia wydatków kwalifikowalnych w Projekcie (na co naszym zdaniem jest za późno).  </w:t>
      </w:r>
    </w:p>
  </w:footnote>
  <w:footnote w:id="31">
    <w:p w:rsidR="0083376B" w:rsidRPr="001318DE" w:rsidRDefault="0083376B" w:rsidP="001318DE">
      <w:pPr>
        <w:pStyle w:val="Tekstprzypisudolnego"/>
        <w:ind w:left="0" w:firstLine="0"/>
        <w:rPr>
          <w:lang w:val="pl-PL"/>
        </w:rPr>
      </w:pPr>
      <w:r>
        <w:rPr>
          <w:rStyle w:val="Odwoanieprzypisudolnego"/>
        </w:rPr>
        <w:footnoteRef/>
      </w:r>
      <w:r w:rsidRPr="001318DE">
        <w:rPr>
          <w:lang w:val="pl-PL"/>
        </w:rPr>
        <w:t xml:space="preserve"> </w:t>
      </w:r>
      <w:r w:rsidRPr="001318DE">
        <w:rPr>
          <w:szCs w:val="24"/>
          <w:lang w:val="pl-PL"/>
        </w:rPr>
        <w:t xml:space="preserve">Zgodnie z art. 55 Prawa </w:t>
      </w:r>
      <w:r>
        <w:rPr>
          <w:szCs w:val="24"/>
          <w:lang w:val="pl-PL"/>
        </w:rPr>
        <w:t>a</w:t>
      </w:r>
      <w:r w:rsidRPr="001318DE">
        <w:rPr>
          <w:szCs w:val="24"/>
          <w:lang w:val="pl-PL"/>
        </w:rPr>
        <w:t>utorskiego: "</w:t>
      </w:r>
      <w:r w:rsidRPr="00650214">
        <w:rPr>
          <w:i/>
          <w:lang w:val="pl-PL"/>
        </w:rPr>
        <w:t xml:space="preserve">1. Jeżeli zamówiony utwór ma usterki, zamawiający może wyznaczyć twórcy odpowiedni termin do ich usunięcia, a po jego bezskutecznym upływie może od umowy odstąpić lub żądać odpowiedniego obniżenia umówionego wynagrodzenia, chyba że usterki są wynikiem okoliczności, za które twórca nie ponosi odpowiedzialności. Twórca zachowuje w każdym razie prawo do otrzymanej części wynagrodzenia, nie wyższej niż 25% wynagrodzenia umownego. 2. Jeżeli utwór ma wady prawne, zamawiający może od umowy odstąpić i żądać naprawienia poniesionej szkody. 3. Roszczenia, o których mowa w ust. 1, wygasają z chwilą przyjęcia utworu. </w:t>
      </w:r>
      <w:r w:rsidRPr="00785334">
        <w:rPr>
          <w:lang w:val="pl-PL"/>
        </w:rPr>
        <w:t>[…]".</w:t>
      </w:r>
    </w:p>
  </w:footnote>
  <w:footnote w:id="32">
    <w:p w:rsidR="0083376B" w:rsidRPr="00B25B21" w:rsidRDefault="0083376B" w:rsidP="006C4C45">
      <w:pPr>
        <w:pStyle w:val="Tekstprzypisudolnego"/>
        <w:ind w:left="0" w:firstLine="0"/>
        <w:rPr>
          <w:lang w:val="pl-PL"/>
        </w:rPr>
      </w:pPr>
      <w:r>
        <w:rPr>
          <w:rStyle w:val="Odwoanieprzypisudolnego"/>
        </w:rPr>
        <w:footnoteRef/>
      </w:r>
      <w:r w:rsidRPr="006C4C45">
        <w:rPr>
          <w:lang w:val="pl-PL"/>
        </w:rPr>
        <w:t xml:space="preserve"> </w:t>
      </w:r>
      <w:r>
        <w:rPr>
          <w:lang w:val="pl-PL"/>
        </w:rPr>
        <w:t>Należy pamiętać, że IGB pojawiły się dopiero w "nowej" UFP, zastępując</w:t>
      </w:r>
      <w:r w:rsidRPr="00543CF0">
        <w:rPr>
          <w:rFonts w:ascii="Calibri" w:eastAsia="MS Mincho" w:hAnsi="Calibri" w:cs="Arial"/>
          <w:sz w:val="22"/>
          <w:szCs w:val="22"/>
          <w:lang w:val="pl-PL" w:bidi="he-IL"/>
        </w:rPr>
        <w:t xml:space="preserve"> </w:t>
      </w:r>
      <w:r w:rsidRPr="00543CF0">
        <w:rPr>
          <w:lang w:val="pl-PL"/>
        </w:rPr>
        <w:t xml:space="preserve">gospodarstwa pomocnicze i państwowe zakłady budżetowe oraz część samorządowych zakładów budżetowych. </w:t>
      </w:r>
      <w:r>
        <w:rPr>
          <w:lang w:val="pl-PL"/>
        </w:rPr>
        <w:t>Por. r</w:t>
      </w:r>
      <w:r w:rsidRPr="00163BA0">
        <w:rPr>
          <w:lang w:val="pl-PL"/>
        </w:rPr>
        <w:t>ządowy projekt ustawy o finansach publicznych, Druk sejmowy Nr 1181, Sej</w:t>
      </w:r>
      <w:r>
        <w:rPr>
          <w:lang w:val="pl-PL"/>
        </w:rPr>
        <w:t xml:space="preserve">m VI kadencji, </w:t>
      </w:r>
      <w:r w:rsidRPr="00C37374">
        <w:rPr>
          <w:i/>
          <w:lang w:val="pl-PL"/>
        </w:rPr>
        <w:t>Uzasadnienie</w:t>
      </w:r>
      <w:r>
        <w:rPr>
          <w:lang w:val="pl-PL"/>
        </w:rPr>
        <w:t xml:space="preserve">, s. </w:t>
      </w:r>
      <w:r w:rsidRPr="00163BA0">
        <w:rPr>
          <w:lang w:val="pl-PL"/>
        </w:rPr>
        <w:t>5-6)</w:t>
      </w:r>
      <w:r>
        <w:rPr>
          <w:lang w:val="pl-PL"/>
        </w:rPr>
        <w:t>: "</w:t>
      </w:r>
      <w:r w:rsidRPr="00B25B21">
        <w:rPr>
          <w:i/>
          <w:lang w:val="pl-PL"/>
        </w:rPr>
        <w:t>zapoczątkowana w 2000 r. i nabierająca tempa w latach następnych tendencja do likwidowania, zmian form prawnych, oraz "urynkowienie" dotychczasowej działalności zakładów budżetowych, a także wiele innych działań służących ograniczeniu tzw. pozabudżetowych form organizacyjnych, krok po kroku zbliża nas do zmian, których ukoronowaniem będzie nowa organizacja funkcjonowania w zaproponowanym kształcie</w:t>
      </w:r>
      <w:r w:rsidRPr="00B25B21">
        <w:rPr>
          <w:lang w:val="pl-PL"/>
        </w:rPr>
        <w:t>"</w:t>
      </w:r>
      <w:r>
        <w:rPr>
          <w:lang w:val="pl-PL"/>
        </w:rPr>
        <w:t>.</w:t>
      </w:r>
    </w:p>
  </w:footnote>
  <w:footnote w:id="33">
    <w:p w:rsidR="0083376B" w:rsidRPr="0031057D" w:rsidRDefault="0083376B" w:rsidP="0031057D">
      <w:pPr>
        <w:pStyle w:val="Tekstprzypisudolnego"/>
        <w:ind w:left="0" w:firstLine="0"/>
        <w:rPr>
          <w:lang w:val="pl-PL"/>
        </w:rPr>
      </w:pPr>
      <w:r>
        <w:rPr>
          <w:rStyle w:val="Odwoanieprzypisudolnego"/>
        </w:rPr>
        <w:footnoteRef/>
      </w:r>
      <w:r w:rsidRPr="0031057D">
        <w:rPr>
          <w:lang w:val="pl-PL"/>
        </w:rPr>
        <w:t xml:space="preserve"> </w:t>
      </w:r>
      <w:r>
        <w:rPr>
          <w:lang w:val="pl-PL"/>
        </w:rPr>
        <w:t xml:space="preserve">Tak E. Malinowska-Misiąg, </w:t>
      </w:r>
      <w:r>
        <w:rPr>
          <w:i/>
          <w:lang w:val="pl-PL"/>
        </w:rPr>
        <w:t xml:space="preserve">Komentarz do art. 23 </w:t>
      </w:r>
      <w:r>
        <w:rPr>
          <w:lang w:val="pl-PL"/>
        </w:rPr>
        <w:t xml:space="preserve">[w:] W. Misiąg (red.), </w:t>
      </w:r>
      <w:r>
        <w:rPr>
          <w:i/>
          <w:lang w:val="pl-PL"/>
        </w:rPr>
        <w:t>Ustawa o finansach publicznych. Komentarz</w:t>
      </w:r>
      <w:r>
        <w:rPr>
          <w:lang w:val="pl-PL"/>
        </w:rPr>
        <w:t>, Warszawa 2014, Nb 9.</w:t>
      </w:r>
    </w:p>
  </w:footnote>
  <w:footnote w:id="34">
    <w:p w:rsidR="0083376B" w:rsidRPr="006E5257" w:rsidRDefault="0083376B" w:rsidP="002B1435">
      <w:pPr>
        <w:pStyle w:val="Tekstprzypisudolnego"/>
        <w:ind w:left="0" w:firstLine="0"/>
        <w:rPr>
          <w:lang w:val="pl-PL"/>
        </w:rPr>
      </w:pPr>
      <w:r>
        <w:rPr>
          <w:rStyle w:val="Odwoanieprzypisudolnego"/>
        </w:rPr>
        <w:footnoteRef/>
      </w:r>
      <w:r w:rsidRPr="006E5257">
        <w:rPr>
          <w:lang w:val="pl-PL"/>
        </w:rPr>
        <w:t xml:space="preserve"> </w:t>
      </w:r>
      <w:r w:rsidRPr="009C4E1D">
        <w:rPr>
          <w:lang w:val="pl-PL"/>
        </w:rPr>
        <w:t xml:space="preserve">Zdaniem A. Mierzwy, realizując zadania, które wykonywać może również inny podmiot w ramach prowadzenia działalności gospodarczej, IGB musi zostać uznana za przedsiębiorcę; zob. A. Mierzwa, </w:t>
      </w:r>
      <w:r w:rsidRPr="009C4E1D">
        <w:rPr>
          <w:i/>
          <w:lang w:val="pl-PL"/>
        </w:rPr>
        <w:t xml:space="preserve">Komentarz do art. 23 </w:t>
      </w:r>
      <w:r w:rsidRPr="009C4E1D">
        <w:rPr>
          <w:lang w:val="pl-PL"/>
        </w:rPr>
        <w:t xml:space="preserve">[w:] P. Smoleń (red.), </w:t>
      </w:r>
      <w:r w:rsidRPr="009C4E1D">
        <w:rPr>
          <w:i/>
          <w:lang w:val="pl-PL"/>
        </w:rPr>
        <w:t>Ustawa o finansach publicznych. Komentarz</w:t>
      </w:r>
      <w:r w:rsidRPr="009C4E1D">
        <w:rPr>
          <w:lang w:val="pl-PL"/>
        </w:rPr>
        <w:t xml:space="preserve">, Warszawa 2014, Nb 3. Przeciwnie, wydaje się, że słusznie C. Kosikowski, </w:t>
      </w:r>
      <w:r w:rsidRPr="009C4E1D">
        <w:rPr>
          <w:i/>
          <w:lang w:val="pl-PL"/>
        </w:rPr>
        <w:t xml:space="preserve">Ustawa o finansach </w:t>
      </w:r>
      <w:r w:rsidRPr="009C4E1D">
        <w:rPr>
          <w:lang w:val="pl-PL"/>
        </w:rPr>
        <w:t>publicznych, Warszawa 2011, wersja elektroniczna. Niezależnie od powyższego, zasadniczą konsekwencją "urynkowienia" IGB, jest, co do zasady, posiadanie sygnalizowane powyżej zdolności upadłościowej przez IGB. Zgodnie z art. 6 ust. 4 ustawy z dnia 28 lutego 2003 r. prawo upadłościowe i naprawcze, wyłączona jest możliwość ogłoszenia upadłości instytucji i osób prawnych tworzonych w wykonaniu obowiązku nałożonego ustawą. Instytucje gospodarki budżetowej nie są tworzone "w wykonaniu obowiązku nałożonego ustawą" (zdolności upadłościowej nie mają natomiast IGB, do których utworzenia zobowiązano organ założycielski (ministra) na mocy odrębnej ustawy, tj. w przypadku Zakładu Inwestycji Organizacji Traktatu Północnoatlantyckiego (zob. art. 12a ustawy z 25.5.2001 r. o przebudowie i modernizacji technicznej oraz finansowaniu Sił Zbrojnych Rzeczypospolitej Polskiej)</w:t>
      </w:r>
      <w:r>
        <w:rPr>
          <w:lang w:val="pl-PL"/>
        </w:rPr>
        <w:t>.</w:t>
      </w:r>
    </w:p>
  </w:footnote>
  <w:footnote w:id="35">
    <w:p w:rsidR="0083376B" w:rsidRPr="005247E1" w:rsidRDefault="0083376B" w:rsidP="00C37374">
      <w:pPr>
        <w:pStyle w:val="Tekstprzypisudolnego"/>
        <w:ind w:left="0" w:firstLine="0"/>
        <w:rPr>
          <w:lang w:val="pl-PL"/>
        </w:rPr>
      </w:pPr>
      <w:r>
        <w:rPr>
          <w:rStyle w:val="Odwoanieprzypisudolnego"/>
        </w:rPr>
        <w:footnoteRef/>
      </w:r>
      <w:r w:rsidRPr="005247E1">
        <w:rPr>
          <w:lang w:val="pl-PL"/>
        </w:rPr>
        <w:t xml:space="preserve"> Szefowie i Prezesi następujących jednostek: Kancelarii Sejmu, Kancelarii Senatu, Kancelarii Prezydenta RP, TK, NIK, SN, NSA oraz wojewódzkich sądów administracyjnych, Krajowej Rady Sądownictwa, Rzecznika Praw Obywatelskich, Rzecznika Praw Dziecka, Krajowej Rady Radiofonii i Telewizji, Generalnego Inspektora Ochrony Danych Osobowych, Instytutu Pamięci Narodowej - Komisji Ścigania Zbrodni przeciwko Narodowi Polskiemu, Krajowego Biura Wyborczego, Państwowej Inspekcji Pracy</w:t>
      </w:r>
      <w:r>
        <w:rPr>
          <w:lang w:val="pl-PL"/>
        </w:rPr>
        <w:t xml:space="preserve"> oraz sądownictwa powszechnego </w:t>
      </w:r>
      <w:r>
        <w:rPr>
          <w:b/>
          <w:lang w:val="pl-PL"/>
        </w:rPr>
        <w:t xml:space="preserve">jedynie </w:t>
      </w:r>
      <w:r w:rsidRPr="005247E1">
        <w:rPr>
          <w:b/>
          <w:lang w:val="pl-PL"/>
        </w:rPr>
        <w:t>informują Prezesa Rady Ministrów</w:t>
      </w:r>
      <w:r>
        <w:rPr>
          <w:b/>
          <w:lang w:val="pl-PL"/>
        </w:rPr>
        <w:t xml:space="preserve"> </w:t>
      </w:r>
      <w:r w:rsidRPr="005247E1">
        <w:rPr>
          <w:b/>
          <w:lang w:val="pl-PL"/>
        </w:rPr>
        <w:t>o utworzeniu IGB</w:t>
      </w:r>
      <w:r>
        <w:rPr>
          <w:b/>
          <w:lang w:val="pl-PL"/>
        </w:rPr>
        <w:t xml:space="preserve"> </w:t>
      </w:r>
      <w:r w:rsidRPr="006E5257">
        <w:rPr>
          <w:lang w:val="pl-PL"/>
        </w:rPr>
        <w:t>(</w:t>
      </w:r>
      <w:r w:rsidRPr="005247E1">
        <w:rPr>
          <w:lang w:val="pl-PL"/>
        </w:rPr>
        <w:t xml:space="preserve">art. 23 ust. 3 </w:t>
      </w:r>
      <w:r>
        <w:rPr>
          <w:lang w:val="pl-PL"/>
        </w:rPr>
        <w:t>UFP</w:t>
      </w:r>
      <w:r w:rsidRPr="006E5257">
        <w:rPr>
          <w:lang w:val="pl-PL"/>
        </w:rPr>
        <w:t>).</w:t>
      </w:r>
    </w:p>
  </w:footnote>
  <w:footnote w:id="36">
    <w:p w:rsidR="0083376B" w:rsidRPr="00A04C32" w:rsidRDefault="0083376B" w:rsidP="004A5A6F">
      <w:pPr>
        <w:pStyle w:val="Tekstprzypisudolnego"/>
        <w:ind w:left="0" w:firstLine="0"/>
        <w:rPr>
          <w:lang w:val="pl-PL"/>
        </w:rPr>
      </w:pPr>
      <w:r>
        <w:rPr>
          <w:rStyle w:val="Odwoanieprzypisudolnego"/>
        </w:rPr>
        <w:footnoteRef/>
      </w:r>
      <w:r w:rsidRPr="00A04C32">
        <w:rPr>
          <w:lang w:val="pl-PL"/>
        </w:rPr>
        <w:t xml:space="preserve"> </w:t>
      </w:r>
      <w:r>
        <w:rPr>
          <w:lang w:val="pl-PL"/>
        </w:rPr>
        <w:t>Por. przykładowo pisma dyrektora Departamentu Ewidencji Państwowych</w:t>
      </w:r>
      <w:r w:rsidRPr="004A5A6F">
        <w:rPr>
          <w:lang w:val="pl-PL"/>
        </w:rPr>
        <w:t xml:space="preserve"> </w:t>
      </w:r>
      <w:r>
        <w:rPr>
          <w:lang w:val="pl-PL"/>
        </w:rPr>
        <w:t>MSW do D</w:t>
      </w:r>
      <w:r w:rsidRPr="004A5A6F">
        <w:rPr>
          <w:lang w:val="pl-PL"/>
        </w:rPr>
        <w:t>yrektora COI</w:t>
      </w:r>
      <w:r>
        <w:rPr>
          <w:lang w:val="pl-PL"/>
        </w:rPr>
        <w:t>:</w:t>
      </w:r>
      <w:r w:rsidRPr="004A5A6F">
        <w:rPr>
          <w:lang w:val="pl-PL"/>
        </w:rPr>
        <w:t xml:space="preserve"> </w:t>
      </w:r>
      <w:r>
        <w:rPr>
          <w:lang w:val="pl-PL"/>
        </w:rPr>
        <w:t xml:space="preserve">z dnia 9 września 2014 r. </w:t>
      </w:r>
      <w:r w:rsidRPr="004A5A6F">
        <w:rPr>
          <w:lang w:val="pl-PL"/>
        </w:rPr>
        <w:t>w sprawie przekazania do weryfikacji dokumentacji i udzielenia niezbędnych wyjaśnień odnośnie zlecenia nr 29/PLIO/2013 realizowanego w ramach umowy nr 4/DSIA/2013 r. w spra</w:t>
      </w:r>
      <w:r>
        <w:rPr>
          <w:lang w:val="pl-PL"/>
        </w:rPr>
        <w:t>wie realizacji projektu "pl.ID"</w:t>
      </w:r>
      <w:r w:rsidRPr="004A5A6F">
        <w:rPr>
          <w:lang w:val="pl-PL"/>
        </w:rPr>
        <w:t>;</w:t>
      </w:r>
      <w:r>
        <w:rPr>
          <w:lang w:val="pl-PL"/>
        </w:rPr>
        <w:t xml:space="preserve"> z dnia 7 sierpnia 2014 r. w</w:t>
      </w:r>
      <w:r w:rsidRPr="004A5A6F">
        <w:rPr>
          <w:lang w:val="pl-PL"/>
        </w:rPr>
        <w:t xml:space="preserve"> sprawie przekazania do weryfikacji dokumentacji i udzielenia niezbędnych wyjaśnień odnośnie zlecenia nr 10/PUD/2013 realizowanego w-ramach umowy nr 4/DSIA/2013 r. w spra</w:t>
      </w:r>
      <w:r>
        <w:rPr>
          <w:lang w:val="pl-PL"/>
        </w:rPr>
        <w:t xml:space="preserve">wie realizacji projektu "pl.ID"; z dnia 25 lipca 2014 r. </w:t>
      </w:r>
      <w:r w:rsidRPr="004A5A6F">
        <w:rPr>
          <w:lang w:val="pl-PL"/>
        </w:rPr>
        <w:t>w sprawie przekazania wyjaśnień w zakresie postępowania przetargowego na "Dostawę i konfigurację dwóch kom</w:t>
      </w:r>
      <w:r>
        <w:rPr>
          <w:lang w:val="pl-PL"/>
        </w:rPr>
        <w:t xml:space="preserve">pletów platformy wirtualizacji"; z dnia 19 maja 2014 r. </w:t>
      </w:r>
      <w:r w:rsidRPr="004A5A6F">
        <w:rPr>
          <w:lang w:val="pl-PL"/>
        </w:rPr>
        <w:t>w sprawie przekazania informacji w zakresie postępowania przetargowego na "Zaprojektowanie oraz wykonanie mode</w:t>
      </w:r>
      <w:r>
        <w:rPr>
          <w:lang w:val="pl-PL"/>
        </w:rPr>
        <w:t>rnizacji serwerowni'</w:t>
      </w:r>
      <w:r w:rsidRPr="004A5A6F">
        <w:rPr>
          <w:lang w:val="pl-PL"/>
        </w:rPr>
        <w:t>;</w:t>
      </w:r>
      <w:r>
        <w:rPr>
          <w:lang w:val="pl-PL"/>
        </w:rPr>
        <w:t xml:space="preserve"> </w:t>
      </w:r>
      <w:r w:rsidRPr="004A5A6F">
        <w:rPr>
          <w:lang w:val="pl-PL"/>
        </w:rPr>
        <w:t>Pismo dyrektora DEP MSW do dyrektora COI w sprawie przekazania wyjaśnień w zakresie postępowania przetargowego na "Dostawę i konfigurację dwóch kompletów platformy wirtualizacji"</w:t>
      </w:r>
      <w:r>
        <w:rPr>
          <w:lang w:val="pl-PL"/>
        </w:rPr>
        <w:t>;</w:t>
      </w:r>
      <w:r w:rsidRPr="004A5A6F">
        <w:rPr>
          <w:lang w:val="pl-PL"/>
        </w:rPr>
        <w:t xml:space="preserve"> </w:t>
      </w:r>
      <w:r>
        <w:rPr>
          <w:lang w:val="pl-PL"/>
        </w:rPr>
        <w:t xml:space="preserve">z dnia 8 maja </w:t>
      </w:r>
      <w:r w:rsidRPr="004A5A6F">
        <w:rPr>
          <w:lang w:val="pl-PL"/>
        </w:rPr>
        <w:t>2014</w:t>
      </w:r>
      <w:r>
        <w:rPr>
          <w:lang w:val="pl-PL"/>
        </w:rPr>
        <w:t xml:space="preserve"> r. w sprawi</w:t>
      </w:r>
      <w:r w:rsidRPr="004A5A6F">
        <w:rPr>
          <w:lang w:val="pl-PL"/>
        </w:rPr>
        <w:t>e przekazania dodatkowych dokumentów i wyjaśnień w odniesieniu do postępowań a przetargowego na Dostawę kart kryptograficznych, konsoli LCD oraz dodatkowy</w:t>
      </w:r>
      <w:r>
        <w:rPr>
          <w:lang w:val="pl-PL"/>
        </w:rPr>
        <w:t xml:space="preserve">ch materiałów eksploatacyjnych oraz z dnia 9 kwietnia 2014 r. </w:t>
      </w:r>
      <w:r w:rsidRPr="004A5A6F">
        <w:rPr>
          <w:lang w:val="pl-PL"/>
        </w:rPr>
        <w:t>w sprawie przekazania dokumentacji i dodatkowych wyjaśnień w odniesieniu do postępowań o udzielenie zamówienia publicznego: na "Zaprojektowanie oraz wykonanie modernizacji serwerowni", "Wykonanie usługi modyfikacji oprogramowania Centrum Certyfikacji Generacji Kluczy wraz z dostawą oprogramowania", "Dostawa urządzeń na potrzeby budowy infrastruktury sieciowej", "Dostawa i uruchomienie infrastruktury sieciowej złożonej z dwóch kompletów urządzeń, służącej do połączenia dwóch lokalizacji"</w:t>
      </w:r>
      <w:r>
        <w:rPr>
          <w:lang w:val="pl-PL"/>
        </w:rPr>
        <w:t xml:space="preserve">. </w:t>
      </w:r>
    </w:p>
  </w:footnote>
  <w:footnote w:id="37">
    <w:p w:rsidR="0083376B" w:rsidRPr="00014121" w:rsidRDefault="0083376B">
      <w:pPr>
        <w:pStyle w:val="Tekstprzypisudolnego"/>
        <w:rPr>
          <w:lang w:val="pl-PL"/>
        </w:rPr>
      </w:pPr>
      <w:r>
        <w:rPr>
          <w:rStyle w:val="Odwoanieprzypisudolnego"/>
        </w:rPr>
        <w:footnoteRef/>
      </w:r>
      <w:r w:rsidRPr="00014121">
        <w:rPr>
          <w:lang w:val="pl-PL"/>
        </w:rPr>
        <w:t xml:space="preserve"> </w:t>
      </w:r>
      <w:r>
        <w:rPr>
          <w:lang w:val="pl-PL"/>
        </w:rPr>
        <w:t>Por. pismo COI z dnia 14 maja 2014 r. do Dyrektora Departamentu Ewidencji Państwowych MSW.</w:t>
      </w:r>
    </w:p>
  </w:footnote>
  <w:footnote w:id="38">
    <w:p w:rsidR="0083376B" w:rsidRPr="009C517F" w:rsidRDefault="0083376B">
      <w:pPr>
        <w:pStyle w:val="Tekstprzypisudolnego"/>
        <w:rPr>
          <w:lang w:val="pl-PL"/>
        </w:rPr>
      </w:pPr>
      <w:r>
        <w:rPr>
          <w:rStyle w:val="Odwoanieprzypisudolnego"/>
        </w:rPr>
        <w:footnoteRef/>
      </w:r>
      <w:r w:rsidRPr="009C517F">
        <w:rPr>
          <w:lang w:val="pl-PL"/>
        </w:rPr>
        <w:t xml:space="preserve"> </w:t>
      </w:r>
      <w:r>
        <w:rPr>
          <w:lang w:val="pl-PL"/>
        </w:rPr>
        <w:t>Por. Informację o wynikach kontroli "Funkcjonowanie instytucji gospodarki budżetowej" z 12 maja 2014 r.</w:t>
      </w:r>
    </w:p>
  </w:footnote>
  <w:footnote w:id="39">
    <w:p w:rsidR="0083376B" w:rsidRPr="00BB4DC5" w:rsidRDefault="0083376B" w:rsidP="00BC41DD">
      <w:pPr>
        <w:pStyle w:val="Tekstprzypisudolnego"/>
        <w:rPr>
          <w:lang w:val="pl-PL"/>
        </w:rPr>
      </w:pPr>
      <w:r>
        <w:rPr>
          <w:rStyle w:val="Odwoanieprzypisudolnego"/>
        </w:rPr>
        <w:footnoteRef/>
      </w:r>
      <w:r w:rsidRPr="00BB4DC5">
        <w:rPr>
          <w:lang w:val="pl-PL"/>
        </w:rPr>
        <w:t xml:space="preserve"> </w:t>
      </w:r>
      <w:r>
        <w:rPr>
          <w:lang w:val="pl-PL"/>
        </w:rPr>
        <w:t xml:space="preserve">Por. pismo Departamentu Prawnego do Departamentu Strategii i Analiz MSW z dnia 27 marca 2014 r.  </w:t>
      </w:r>
    </w:p>
  </w:footnote>
  <w:footnote w:id="40">
    <w:p w:rsidR="0083376B" w:rsidRPr="00746513" w:rsidRDefault="0083376B" w:rsidP="00BC41DD">
      <w:pPr>
        <w:pStyle w:val="Tekstprzypisudolnego"/>
        <w:ind w:left="0" w:firstLine="0"/>
        <w:rPr>
          <w:lang w:val="pl-PL"/>
        </w:rPr>
      </w:pPr>
      <w:r>
        <w:rPr>
          <w:rStyle w:val="Odwoanieprzypisudolnego"/>
        </w:rPr>
        <w:footnoteRef/>
      </w:r>
      <w:r w:rsidRPr="00746513">
        <w:rPr>
          <w:lang w:val="pl-PL"/>
        </w:rPr>
        <w:t xml:space="preserve"> </w:t>
      </w:r>
      <w:r>
        <w:rPr>
          <w:lang w:val="pl-PL"/>
        </w:rPr>
        <w:t xml:space="preserve">Zob. Dokument roboczy służb Komisji w sprawie stosowania unijnych przepisów dotyczących zamówień publicznych do stosunków między instytucjami zamawiającymi ("współpraca publiczno-publiczna") z dnia 4 października 2011 r. </w:t>
      </w:r>
    </w:p>
  </w:footnote>
  <w:footnote w:id="41">
    <w:p w:rsidR="0083376B" w:rsidRPr="004E4DD8" w:rsidRDefault="0083376B">
      <w:pPr>
        <w:pStyle w:val="Tekstprzypisudolnego"/>
        <w:rPr>
          <w:lang w:val="pl-PL"/>
        </w:rPr>
      </w:pPr>
      <w:r>
        <w:rPr>
          <w:rStyle w:val="Odwoanieprzypisudolnego"/>
        </w:rPr>
        <w:footnoteRef/>
      </w:r>
      <w:r w:rsidRPr="004E4DD8">
        <w:rPr>
          <w:lang w:val="pl-PL"/>
        </w:rPr>
        <w:t xml:space="preserve"> </w:t>
      </w:r>
      <w:r>
        <w:rPr>
          <w:lang w:val="pl-PL"/>
        </w:rPr>
        <w:t xml:space="preserve">Por. pismo </w:t>
      </w:r>
      <w:r w:rsidRPr="004E4DD8">
        <w:rPr>
          <w:lang w:val="pl-PL"/>
        </w:rPr>
        <w:t>z dnia 6 maja 2014 r. nr COI-ZRACH.0500.2.2014</w:t>
      </w:r>
      <w:r>
        <w:rPr>
          <w:lang w:val="pl-PL"/>
        </w:rPr>
        <w:t>.</w:t>
      </w:r>
    </w:p>
  </w:footnote>
  <w:footnote w:id="42">
    <w:p w:rsidR="0083376B" w:rsidRPr="00270E27" w:rsidRDefault="0083376B" w:rsidP="00270E27">
      <w:pPr>
        <w:pStyle w:val="Tekstprzypisudolnego"/>
        <w:ind w:left="0" w:firstLine="0"/>
        <w:rPr>
          <w:lang w:val="pl-PL"/>
        </w:rPr>
      </w:pPr>
      <w:r>
        <w:rPr>
          <w:rStyle w:val="Odwoanieprzypisudolnego"/>
        </w:rPr>
        <w:footnoteRef/>
      </w:r>
      <w:r w:rsidRPr="00270E27">
        <w:rPr>
          <w:lang w:val="pl-PL"/>
        </w:rPr>
        <w:t xml:space="preserve"> </w:t>
      </w:r>
      <w:r>
        <w:rPr>
          <w:lang w:val="pl-PL"/>
        </w:rPr>
        <w:t xml:space="preserve">Por. pismo </w:t>
      </w:r>
      <w:r w:rsidRPr="00270E27">
        <w:rPr>
          <w:lang w:val="pl-PL"/>
        </w:rPr>
        <w:t>z dnia 26 maja 2014 r. nr DEP-WAKOKK-0158-1-13/2014 Dyrektor</w:t>
      </w:r>
      <w:r>
        <w:rPr>
          <w:lang w:val="pl-PL"/>
        </w:rPr>
        <w:t>a</w:t>
      </w:r>
      <w:r w:rsidRPr="00270E27">
        <w:rPr>
          <w:lang w:val="pl-PL"/>
        </w:rPr>
        <w:t xml:space="preserve"> Departamentu Ewidencji Państwowych</w:t>
      </w:r>
      <w:r>
        <w:rPr>
          <w:lang w:val="pl-PL"/>
        </w:rPr>
        <w:t xml:space="preserve"> do Dyrektora Departamentu Budżetu.</w:t>
      </w:r>
    </w:p>
  </w:footnote>
  <w:footnote w:id="43">
    <w:p w:rsidR="0083376B" w:rsidRPr="00AD389C" w:rsidRDefault="0083376B">
      <w:pPr>
        <w:pStyle w:val="Tekstprzypisudolnego"/>
        <w:rPr>
          <w:lang w:val="pl-PL"/>
        </w:rPr>
      </w:pPr>
      <w:r>
        <w:rPr>
          <w:rStyle w:val="Odwoanieprzypisudolnego"/>
        </w:rPr>
        <w:footnoteRef/>
      </w:r>
      <w:r w:rsidRPr="00AD389C">
        <w:rPr>
          <w:lang w:val="pl-PL"/>
        </w:rPr>
        <w:t xml:space="preserve"> </w:t>
      </w:r>
      <w:r>
        <w:rPr>
          <w:lang w:val="pl-PL"/>
        </w:rPr>
        <w:t>Zgodnie z informacjami otrzymanymi od MSW, MF jak dotąd nie wydał takiego stanowiska.</w:t>
      </w:r>
    </w:p>
  </w:footnote>
  <w:footnote w:id="44">
    <w:p w:rsidR="0083376B" w:rsidRPr="00536693" w:rsidRDefault="0083376B">
      <w:pPr>
        <w:pStyle w:val="Tekstprzypisudolnego"/>
        <w:rPr>
          <w:lang w:val="pl-PL"/>
        </w:rPr>
      </w:pPr>
      <w:r>
        <w:rPr>
          <w:rStyle w:val="Odwoanieprzypisudolnego"/>
        </w:rPr>
        <w:footnoteRef/>
      </w:r>
      <w:r w:rsidRPr="00536693">
        <w:rPr>
          <w:lang w:val="pl-PL"/>
        </w:rPr>
        <w:t xml:space="preserve"> </w:t>
      </w:r>
      <w:r>
        <w:rPr>
          <w:lang w:val="pl-PL"/>
        </w:rPr>
        <w:t>Por. pismo</w:t>
      </w:r>
      <w:r w:rsidRPr="00536693">
        <w:rPr>
          <w:lang w:val="pl-PL"/>
        </w:rPr>
        <w:t xml:space="preserve"> z dnia 1 lipca 2014 r. nr DEP-WAKOKK-0158-1-28/2014</w:t>
      </w:r>
      <w:r>
        <w:rPr>
          <w:lang w:val="pl-PL"/>
        </w:rPr>
        <w:t>.</w:t>
      </w:r>
    </w:p>
  </w:footnote>
  <w:footnote w:id="45">
    <w:p w:rsidR="0083376B" w:rsidRPr="00536693" w:rsidRDefault="0083376B">
      <w:pPr>
        <w:pStyle w:val="Tekstprzypisudolnego"/>
        <w:rPr>
          <w:lang w:val="pl-PL"/>
        </w:rPr>
      </w:pPr>
      <w:r>
        <w:rPr>
          <w:rStyle w:val="Odwoanieprzypisudolnego"/>
        </w:rPr>
        <w:footnoteRef/>
      </w:r>
      <w:r w:rsidRPr="00536693">
        <w:rPr>
          <w:lang w:val="pl-PL"/>
        </w:rPr>
        <w:t xml:space="preserve"> </w:t>
      </w:r>
      <w:r>
        <w:rPr>
          <w:lang w:val="pl-PL"/>
        </w:rPr>
        <w:t>Por. notatkę</w:t>
      </w:r>
      <w:r w:rsidRPr="00536693">
        <w:rPr>
          <w:lang w:val="pl-PL"/>
        </w:rPr>
        <w:t xml:space="preserve"> służbową z dnia 2 lipc</w:t>
      </w:r>
      <w:r>
        <w:rPr>
          <w:lang w:val="pl-PL"/>
        </w:rPr>
        <w:t>a 2014 r. nr DB-R-312-1-14/2014.</w:t>
      </w:r>
    </w:p>
  </w:footnote>
  <w:footnote w:id="46">
    <w:p w:rsidR="0083376B" w:rsidRPr="00192700" w:rsidRDefault="0083376B">
      <w:pPr>
        <w:pStyle w:val="Tekstprzypisudolnego"/>
        <w:rPr>
          <w:lang w:val="pl-PL"/>
        </w:rPr>
      </w:pPr>
      <w:r>
        <w:rPr>
          <w:rStyle w:val="Odwoanieprzypisudolnego"/>
        </w:rPr>
        <w:footnoteRef/>
      </w:r>
      <w:r w:rsidRPr="00192700">
        <w:rPr>
          <w:lang w:val="pl-PL"/>
        </w:rPr>
        <w:t xml:space="preserve"> </w:t>
      </w:r>
      <w:r>
        <w:rPr>
          <w:lang w:val="pl-PL"/>
        </w:rPr>
        <w:t>Por. pismo</w:t>
      </w:r>
      <w:r w:rsidRPr="00192700">
        <w:rPr>
          <w:lang w:val="pl-PL"/>
        </w:rPr>
        <w:t xml:space="preserve"> z dnia 4 lipca 2014 r. nr DP-II-026-239/2014/AS</w:t>
      </w:r>
      <w:r>
        <w:rPr>
          <w:lang w:val="pl-PL"/>
        </w:rPr>
        <w:t>.</w:t>
      </w:r>
    </w:p>
  </w:footnote>
  <w:footnote w:id="47">
    <w:p w:rsidR="0083376B" w:rsidRPr="00C548BB" w:rsidRDefault="0083376B" w:rsidP="001021A8">
      <w:pPr>
        <w:pStyle w:val="Tekstprzypisudolnego"/>
        <w:ind w:left="0" w:firstLine="0"/>
        <w:rPr>
          <w:lang w:val="pl-PL"/>
        </w:rPr>
      </w:pPr>
      <w:r>
        <w:rPr>
          <w:rStyle w:val="Odwoanieprzypisudolnego"/>
        </w:rPr>
        <w:footnoteRef/>
      </w:r>
      <w:r w:rsidRPr="00C548BB">
        <w:rPr>
          <w:lang w:val="pl-PL"/>
        </w:rPr>
        <w:t xml:space="preserve"> </w:t>
      </w:r>
      <w:r>
        <w:rPr>
          <w:lang w:val="pl-PL"/>
        </w:rPr>
        <w:t>Pismo Ministerstwa Finansów Departamentu Reformy Finansów Publicznych z dnia 27 listopada 2013 znak: RF1/033-151/959/JJV/FIA/2013/RD-124049.</w:t>
      </w:r>
    </w:p>
  </w:footnote>
  <w:footnote w:id="48">
    <w:p w:rsidR="0083376B" w:rsidRPr="00C548BB" w:rsidRDefault="0083376B" w:rsidP="00FA17CA">
      <w:pPr>
        <w:pStyle w:val="Tekstprzypisudolnego"/>
        <w:rPr>
          <w:lang w:val="pl-PL"/>
        </w:rPr>
      </w:pPr>
      <w:r>
        <w:rPr>
          <w:rStyle w:val="Odwoanieprzypisudolnego"/>
        </w:rPr>
        <w:footnoteRef/>
      </w:r>
      <w:r w:rsidRPr="00C548BB">
        <w:rPr>
          <w:lang w:val="pl-PL"/>
        </w:rPr>
        <w:t xml:space="preserve"> </w:t>
      </w:r>
      <w:r>
        <w:rPr>
          <w:lang w:val="pl-PL"/>
        </w:rPr>
        <w:t xml:space="preserve">Informacja o wynikach kontroli: "Funkcjonowanie Instytucji Gospodarki Budżetowej" z dnia 12 maja 2014 r. </w:t>
      </w:r>
    </w:p>
  </w:footnote>
  <w:footnote w:id="49">
    <w:p w:rsidR="0083376B" w:rsidRPr="0092092A" w:rsidRDefault="0083376B" w:rsidP="0092092A">
      <w:pPr>
        <w:pStyle w:val="Tekstprzypisudolnego"/>
        <w:ind w:left="0" w:firstLine="0"/>
        <w:rPr>
          <w:lang w:val="pl-PL"/>
        </w:rPr>
      </w:pPr>
      <w:r>
        <w:rPr>
          <w:rStyle w:val="Odwoanieprzypisudolnego"/>
        </w:rPr>
        <w:footnoteRef/>
      </w:r>
      <w:r w:rsidRPr="0092092A">
        <w:rPr>
          <w:lang w:val="pl-PL"/>
        </w:rPr>
        <w:t xml:space="preserve"> </w:t>
      </w:r>
      <w:r>
        <w:rPr>
          <w:lang w:val="pl-PL"/>
        </w:rPr>
        <w:t xml:space="preserve">Zob. C. Kosikowski, </w:t>
      </w:r>
      <w:r>
        <w:rPr>
          <w:i/>
          <w:lang w:val="pl-PL"/>
        </w:rPr>
        <w:t>Ustawa o finansach publicznych. Komentarz</w:t>
      </w:r>
      <w:r>
        <w:rPr>
          <w:lang w:val="pl-PL"/>
        </w:rPr>
        <w:t>, Warszawa 2011, komentarz do art. 28, Nb 5.</w:t>
      </w:r>
    </w:p>
  </w:footnote>
  <w:footnote w:id="50">
    <w:p w:rsidR="0083376B" w:rsidRDefault="0083376B" w:rsidP="00AF03E2">
      <w:pPr>
        <w:pStyle w:val="Tekstprzypisudolnego"/>
        <w:ind w:left="0" w:firstLine="0"/>
        <w:rPr>
          <w:lang w:val="pl-PL"/>
        </w:rPr>
      </w:pPr>
      <w:r>
        <w:rPr>
          <w:rStyle w:val="Odwoanieprzypisudolnego"/>
        </w:rPr>
        <w:footnoteRef/>
      </w:r>
      <w:r w:rsidRPr="00891A1A">
        <w:rPr>
          <w:lang w:val="pl-PL"/>
        </w:rPr>
        <w:t xml:space="preserve"> </w:t>
      </w:r>
      <w:r>
        <w:rPr>
          <w:lang w:val="pl-PL"/>
        </w:rPr>
        <w:t xml:space="preserve">Por. </w:t>
      </w:r>
      <w:r w:rsidRPr="00891A1A">
        <w:rPr>
          <w:lang w:val="pl-PL"/>
        </w:rPr>
        <w:t>Informacja o wynikach kontroli z dnia 12 maja 2014 r. przeprowadzonej przez Najwyższą Izbę Kontroli dot. funkcjonowania insty</w:t>
      </w:r>
      <w:r>
        <w:rPr>
          <w:lang w:val="pl-PL"/>
        </w:rPr>
        <w:t>tucji gospodarki budżetowej, s</w:t>
      </w:r>
      <w:r w:rsidRPr="00891A1A">
        <w:rPr>
          <w:lang w:val="pl-PL"/>
        </w:rPr>
        <w:t>. 13 i 16</w:t>
      </w:r>
      <w:r>
        <w:rPr>
          <w:lang w:val="pl-PL"/>
        </w:rPr>
        <w:t>.</w:t>
      </w:r>
    </w:p>
  </w:footnote>
  <w:footnote w:id="51">
    <w:p w:rsidR="0083376B" w:rsidRPr="00785334" w:rsidRDefault="0083376B" w:rsidP="00785334">
      <w:pPr>
        <w:pStyle w:val="Tekstprzypisudolnego"/>
        <w:ind w:left="0" w:firstLine="0"/>
        <w:rPr>
          <w:lang w:val="pl-PL"/>
        </w:rPr>
      </w:pPr>
      <w:r>
        <w:rPr>
          <w:rStyle w:val="Odwoanieprzypisudolnego"/>
        </w:rPr>
        <w:footnoteRef/>
      </w:r>
      <w:r w:rsidRPr="00785334">
        <w:rPr>
          <w:lang w:val="pl-PL"/>
        </w:rPr>
        <w:t xml:space="preserve"> </w:t>
      </w:r>
      <w:r>
        <w:rPr>
          <w:lang w:val="pl-PL"/>
        </w:rPr>
        <w:t xml:space="preserve">Jak rozumiemy, w ocenie Departamentu Budżetu MSW, przepis ten </w:t>
      </w:r>
      <w:r w:rsidRPr="00785334">
        <w:rPr>
          <w:bCs/>
          <w:lang w:val="pl-PL"/>
        </w:rPr>
        <w:t xml:space="preserve">stoi </w:t>
      </w:r>
      <w:r>
        <w:rPr>
          <w:bCs/>
          <w:lang w:val="pl-PL"/>
        </w:rPr>
        <w:t xml:space="preserve">zatem </w:t>
      </w:r>
      <w:r w:rsidRPr="00785334">
        <w:rPr>
          <w:bCs/>
          <w:lang w:val="pl-PL"/>
        </w:rPr>
        <w:t>na przeszkodzie w powiększaniu wydatków budżetowych przez MSW, przykładowo poprzez zwiększenie</w:t>
      </w:r>
      <w:r>
        <w:rPr>
          <w:bCs/>
          <w:lang w:val="pl-PL"/>
        </w:rPr>
        <w:t xml:space="preserve"> wynagrodzenia COI. Wątpliwości jednak budzi, w jaki sposób przepis ten miałby odnosić się do sposobu finansowania projektu przez Ministra (a nie MSW).</w:t>
      </w:r>
    </w:p>
  </w:footnote>
  <w:footnote w:id="52">
    <w:p w:rsidR="0083376B" w:rsidRPr="00DF7F15" w:rsidRDefault="0083376B" w:rsidP="00DF7F15">
      <w:pPr>
        <w:pStyle w:val="Tekstprzypisudolnego"/>
        <w:ind w:left="0" w:firstLine="0"/>
        <w:rPr>
          <w:lang w:val="pl-PL"/>
        </w:rPr>
      </w:pPr>
      <w:r>
        <w:rPr>
          <w:rStyle w:val="Odwoanieprzypisudolnego"/>
        </w:rPr>
        <w:footnoteRef/>
      </w:r>
      <w:r w:rsidRPr="00DF7F15">
        <w:rPr>
          <w:lang w:val="pl-PL"/>
        </w:rPr>
        <w:t xml:space="preserve"> </w:t>
      </w:r>
      <w:r>
        <w:rPr>
          <w:lang w:val="pl-PL"/>
        </w:rPr>
        <w:t>Niezależnie od powyższego, mając na uwadze stanowisko Ministra wyrażone w piśmie z dnia 3 grudnia 2014 r. do WWPE, iż "</w:t>
      </w:r>
      <w:r w:rsidRPr="00DF7F15">
        <w:rPr>
          <w:i/>
          <w:lang w:val="pl-PL"/>
        </w:rPr>
        <w:t>wartość budżetu projektu z tytułu wydłużenia realizacji projektu nie ulegnie zwiększeniu</w:t>
      </w:r>
      <w:r>
        <w:rPr>
          <w:lang w:val="pl-PL"/>
        </w:rPr>
        <w:t>", podwyższenie wynagrodzenia COI należy traktować jako ostateczność.</w:t>
      </w:r>
    </w:p>
  </w:footnote>
  <w:footnote w:id="53">
    <w:p w:rsidR="0083376B" w:rsidRPr="00754A30" w:rsidRDefault="0083376B" w:rsidP="00754A30">
      <w:pPr>
        <w:pStyle w:val="Tekstprzypisudolnego"/>
        <w:ind w:left="0" w:firstLine="0"/>
        <w:rPr>
          <w:lang w:val="pl-PL"/>
        </w:rPr>
      </w:pPr>
      <w:r>
        <w:rPr>
          <w:rStyle w:val="Odwoanieprzypisudolnego"/>
        </w:rPr>
        <w:footnoteRef/>
      </w:r>
      <w:r w:rsidRPr="00754A30">
        <w:rPr>
          <w:lang w:val="pl-PL"/>
        </w:rPr>
        <w:t xml:space="preserve"> </w:t>
      </w:r>
      <w:r>
        <w:rPr>
          <w:lang w:val="pl-PL"/>
        </w:rPr>
        <w:t>Na marginesie warto wskazać, że podstawą decyzji nr 79 był art. 53 ust. 1 ustawy z dnia 29 września o rachunkowości, zgodnie z którym "</w:t>
      </w:r>
      <w:r w:rsidRPr="00754A30">
        <w:rPr>
          <w:i/>
          <w:lang w:val="pl-PL"/>
        </w:rPr>
        <w:t xml:space="preserve">roczne sprawozdanie finansowe jednostki, z zastrzeżeniem ust. 2b, podlega zatwierdzeniu przez organ zatwierdzający, nie później niż 6 miesięcy od dnia bilansowego. </w:t>
      </w:r>
      <w:r>
        <w:rPr>
          <w:lang w:val="pl-PL"/>
        </w:rPr>
        <w:t xml:space="preserve">[…]". Zgodnie z art. 3 ust. 1 pkt ww. ustawy o rachunkowości </w:t>
      </w:r>
      <w:r w:rsidRPr="004111B5">
        <w:rPr>
          <w:lang w:val="pl-PL"/>
        </w:rPr>
        <w:t xml:space="preserve">organ zatwierdzający to organ, który </w:t>
      </w:r>
      <w:r>
        <w:rPr>
          <w:lang w:val="pl-PL"/>
        </w:rPr>
        <w:t>"</w:t>
      </w:r>
      <w:r w:rsidRPr="004111B5">
        <w:rPr>
          <w:i/>
          <w:lang w:val="pl-PL"/>
        </w:rPr>
        <w:t>zgodnie z obowiązującymi jednostkę przepisami prawa, statutem, umową lub na mocy prawa własności jest uprawniony do zatwierdzania sprawozdania finansowego jednostki</w:t>
      </w:r>
      <w:r>
        <w:rPr>
          <w:lang w:val="pl-PL"/>
        </w:rPr>
        <w:t xml:space="preserve"> […]". Statut COI nie zawiera uprawnienia dla Ministra do zatwierdzania sprawozdania finansowego COI. Jak rozumiemy, sprawozdanie to zostało zatem zatwierdzone "</w:t>
      </w:r>
      <w:r>
        <w:rPr>
          <w:i/>
          <w:lang w:val="pl-PL"/>
        </w:rPr>
        <w:t>na mocy prawa własności</w:t>
      </w:r>
      <w:r>
        <w:rPr>
          <w:lang w:val="pl-PL"/>
        </w:rPr>
        <w:t>".</w:t>
      </w:r>
    </w:p>
  </w:footnote>
  <w:footnote w:id="54">
    <w:p w:rsidR="0083376B" w:rsidRPr="00477C0C" w:rsidRDefault="0083376B" w:rsidP="00477C0C">
      <w:pPr>
        <w:pStyle w:val="Tekstprzypisudolnego"/>
        <w:ind w:left="0" w:firstLine="0"/>
        <w:rPr>
          <w:lang w:val="pl-PL"/>
        </w:rPr>
      </w:pPr>
      <w:r>
        <w:rPr>
          <w:rStyle w:val="Odwoanieprzypisudolnego"/>
        </w:rPr>
        <w:footnoteRef/>
      </w:r>
      <w:r w:rsidRPr="00477C0C">
        <w:rPr>
          <w:lang w:val="pl-PL"/>
        </w:rPr>
        <w:t xml:space="preserve"> </w:t>
      </w:r>
      <w:r>
        <w:rPr>
          <w:lang w:val="pl-PL"/>
        </w:rPr>
        <w:t xml:space="preserve">Por. </w:t>
      </w:r>
      <w:r w:rsidRPr="00891A1A">
        <w:rPr>
          <w:lang w:val="pl-PL"/>
        </w:rPr>
        <w:t>Informacj</w:t>
      </w:r>
      <w:r>
        <w:rPr>
          <w:lang w:val="pl-PL"/>
        </w:rPr>
        <w:t>ę</w:t>
      </w:r>
      <w:r w:rsidRPr="00891A1A">
        <w:rPr>
          <w:lang w:val="pl-PL"/>
        </w:rPr>
        <w:t xml:space="preserve"> o wynikach kontroli z dnia 12 maja 2014 r</w:t>
      </w:r>
      <w:r>
        <w:rPr>
          <w:lang w:val="pl-PL"/>
        </w:rPr>
        <w:t>…, s. 17.</w:t>
      </w:r>
    </w:p>
  </w:footnote>
  <w:footnote w:id="55">
    <w:p w:rsidR="0083376B" w:rsidRPr="00E16BC4" w:rsidRDefault="0083376B" w:rsidP="001B4307">
      <w:pPr>
        <w:pStyle w:val="Tekstprzypisudolnego"/>
        <w:rPr>
          <w:lang w:val="pl-PL"/>
        </w:rPr>
      </w:pPr>
      <w:r>
        <w:rPr>
          <w:rStyle w:val="Odwoanieprzypisudolnego"/>
        </w:rPr>
        <w:footnoteRef/>
      </w:r>
      <w:r w:rsidRPr="00E16BC4">
        <w:rPr>
          <w:lang w:val="pl-PL"/>
        </w:rPr>
        <w:t xml:space="preserve"> </w:t>
      </w:r>
      <w:r>
        <w:rPr>
          <w:lang w:val="pl-PL"/>
        </w:rPr>
        <w:t xml:space="preserve">Jeżeli aneks będzie podpisywany przez </w:t>
      </w:r>
      <w:r w:rsidRPr="00E16BC4">
        <w:rPr>
          <w:lang w:val="pl-PL"/>
        </w:rPr>
        <w:t>Podsekretarza Stanu.</w:t>
      </w:r>
    </w:p>
  </w:footnote>
  <w:footnote w:id="56">
    <w:p w:rsidR="0083376B" w:rsidRPr="00B33EE5" w:rsidRDefault="0083376B" w:rsidP="00800128">
      <w:pPr>
        <w:pStyle w:val="Tekstprzypisudolnego"/>
        <w:ind w:left="0" w:firstLine="0"/>
        <w:rPr>
          <w:lang w:val="pl-PL"/>
        </w:rPr>
      </w:pPr>
      <w:r>
        <w:rPr>
          <w:rStyle w:val="Odwoanieprzypisudolnego"/>
        </w:rPr>
        <w:footnoteRef/>
      </w:r>
      <w:r w:rsidRPr="00B33EE5">
        <w:rPr>
          <w:lang w:val="pl-PL"/>
        </w:rPr>
        <w:t xml:space="preserve"> </w:t>
      </w:r>
      <w:r>
        <w:rPr>
          <w:lang w:val="pl-PL"/>
        </w:rPr>
        <w:t>W pierwszej wersji A</w:t>
      </w:r>
      <w:r w:rsidRPr="008B1677">
        <w:rPr>
          <w:lang w:val="pl-PL"/>
        </w:rPr>
        <w:t xml:space="preserve">neksu </w:t>
      </w:r>
      <w:r>
        <w:rPr>
          <w:lang w:val="pl-PL"/>
        </w:rPr>
        <w:t xml:space="preserve">rekomendujemy wskazanie wyłącznie zysku jako sposobu sfinansowania Aneksu. </w:t>
      </w:r>
      <w:r>
        <w:rPr>
          <w:bCs/>
          <w:lang w:val="pl-PL"/>
        </w:rPr>
        <w:t>W</w:t>
      </w:r>
      <w:r w:rsidRPr="008B1677">
        <w:rPr>
          <w:bCs/>
          <w:lang w:val="pl-PL"/>
        </w:rPr>
        <w:t xml:space="preserve"> przypadku, </w:t>
      </w:r>
      <w:r w:rsidRPr="008B1677">
        <w:rPr>
          <w:lang w:val="pl-PL"/>
        </w:rPr>
        <w:t>gdyby okazało się, że wypracowany przez COI zysk miałby stanowić źródło sfinansowania zakończenia realizacji Umowy nr 4/</w:t>
      </w:r>
      <w:proofErr w:type="spellStart"/>
      <w:r w:rsidRPr="008B1677">
        <w:rPr>
          <w:lang w:val="pl-PL"/>
        </w:rPr>
        <w:t>DSiA</w:t>
      </w:r>
      <w:proofErr w:type="spellEnd"/>
      <w:r w:rsidRPr="008B1677">
        <w:rPr>
          <w:lang w:val="pl-PL"/>
        </w:rPr>
        <w:t>/2013 w związku z rozszerzeniem zakresu przedmiotowego Umowy</w:t>
      </w:r>
      <w:r>
        <w:rPr>
          <w:lang w:val="pl-PL"/>
        </w:rPr>
        <w:t xml:space="preserve"> (por. w tym zakresie postanowienia aneksu nr 1) </w:t>
      </w:r>
      <w:r w:rsidRPr="008B1677">
        <w:rPr>
          <w:lang w:val="pl-PL"/>
        </w:rPr>
        <w:t>– w sytuacji, której prowadziłoby to do podwyższenia wynagrodzenia poza poziom ok</w:t>
      </w:r>
      <w:r>
        <w:rPr>
          <w:lang w:val="pl-PL"/>
        </w:rPr>
        <w:t>reślony w Umowie nr 4/</w:t>
      </w:r>
      <w:proofErr w:type="spellStart"/>
      <w:r>
        <w:rPr>
          <w:lang w:val="pl-PL"/>
        </w:rPr>
        <w:t>DSiA</w:t>
      </w:r>
      <w:proofErr w:type="spellEnd"/>
      <w:r>
        <w:rPr>
          <w:lang w:val="pl-PL"/>
        </w:rPr>
        <w:t xml:space="preserve">/2013, konieczne może okazać się podwyższenie wynagrodzenia ze środków Ministra. </w:t>
      </w:r>
    </w:p>
  </w:footnote>
  <w:footnote w:id="57">
    <w:p w:rsidR="0083376B" w:rsidRPr="00BC41DD" w:rsidRDefault="0083376B" w:rsidP="00BC41DD">
      <w:pPr>
        <w:pStyle w:val="Tekstprzypisudolnego"/>
        <w:ind w:left="0" w:firstLine="0"/>
        <w:rPr>
          <w:lang w:val="pl-PL"/>
        </w:rPr>
      </w:pPr>
      <w:r>
        <w:rPr>
          <w:rStyle w:val="Odwoanieprzypisudolnego"/>
        </w:rPr>
        <w:footnoteRef/>
      </w:r>
      <w:r w:rsidRPr="00BC41DD">
        <w:rPr>
          <w:lang w:val="pl-PL"/>
        </w:rPr>
        <w:t xml:space="preserve"> </w:t>
      </w:r>
      <w:r>
        <w:rPr>
          <w:lang w:val="pl-PL"/>
        </w:rPr>
        <w:t>Zdajemy sobie sprawę, że na obecnym etapie realizacji Umowy nr 4/</w:t>
      </w:r>
      <w:proofErr w:type="spellStart"/>
      <w:r>
        <w:rPr>
          <w:lang w:val="pl-PL"/>
        </w:rPr>
        <w:t>DSiA</w:t>
      </w:r>
      <w:proofErr w:type="spellEnd"/>
      <w:r>
        <w:rPr>
          <w:lang w:val="pl-PL"/>
        </w:rPr>
        <w:t>/2013 COI może nie być w stanie przygotować takiego zestawienia. Uważamy jednak, że dla celów negocjacji tego rodzaju postanowienie powinno znaleźć się w pierwszym projekcie Aneksu przekazanym do COI.</w:t>
      </w:r>
    </w:p>
  </w:footnote>
  <w:footnote w:id="58">
    <w:p w:rsidR="0083376B" w:rsidRPr="00E16BC4" w:rsidRDefault="0083376B" w:rsidP="001B4307">
      <w:pPr>
        <w:pStyle w:val="Tekstprzypisudolnego"/>
        <w:rPr>
          <w:lang w:val="pl-PL"/>
        </w:rPr>
      </w:pPr>
      <w:r>
        <w:rPr>
          <w:rStyle w:val="Odwoanieprzypisudolnego"/>
        </w:rPr>
        <w:footnoteRef/>
      </w:r>
      <w:r w:rsidRPr="00E16BC4">
        <w:rPr>
          <w:lang w:val="pl-PL"/>
        </w:rPr>
        <w:t xml:space="preserve"> </w:t>
      </w:r>
      <w:r>
        <w:rPr>
          <w:lang w:val="pl-PL"/>
        </w:rPr>
        <w:t xml:space="preserve">Jeżeli aneks będzie podpisywany przez </w:t>
      </w:r>
      <w:r w:rsidRPr="00E16BC4">
        <w:rPr>
          <w:lang w:val="pl-PL"/>
        </w:rPr>
        <w:t>Podsekretarza Stanu.</w:t>
      </w:r>
    </w:p>
  </w:footnote>
  <w:footnote w:id="59">
    <w:p w:rsidR="0083376B" w:rsidRPr="008D280E" w:rsidRDefault="0083376B">
      <w:pPr>
        <w:pStyle w:val="Tekstprzypisudolnego"/>
        <w:rPr>
          <w:lang w:val="pl-PL"/>
        </w:rPr>
      </w:pPr>
      <w:r>
        <w:rPr>
          <w:rStyle w:val="Odwoanieprzypisudolnego"/>
        </w:rPr>
        <w:footnoteRef/>
      </w:r>
      <w:r w:rsidRPr="008D280E">
        <w:rPr>
          <w:lang w:val="pl-PL"/>
        </w:rPr>
        <w:t xml:space="preserve"> </w:t>
      </w:r>
      <w:r>
        <w:rPr>
          <w:lang w:val="pl-PL"/>
        </w:rPr>
        <w:t>O</w:t>
      </w:r>
      <w:r w:rsidRPr="008D280E">
        <w:rPr>
          <w:lang w:val="pl-PL"/>
        </w:rPr>
        <w:t>kreślonej ze względu na kwotę lub ważny interes państwa</w:t>
      </w:r>
      <w:r>
        <w:rPr>
          <w:lang w:val="pl-P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76B" w:rsidRDefault="0083376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76B" w:rsidRPr="00606093" w:rsidRDefault="0083376B" w:rsidP="00606093">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76B" w:rsidRPr="00606093" w:rsidRDefault="0083376B" w:rsidP="0060609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9607340"/>
    <w:lvl w:ilvl="0">
      <w:start w:val="1"/>
      <w:numFmt w:val="decimal"/>
      <w:lvlText w:val="%1."/>
      <w:lvlJc w:val="left"/>
      <w:pPr>
        <w:tabs>
          <w:tab w:val="num" w:pos="1492"/>
        </w:tabs>
        <w:ind w:left="1492" w:hanging="360"/>
      </w:pPr>
    </w:lvl>
  </w:abstractNum>
  <w:abstractNum w:abstractNumId="1">
    <w:nsid w:val="FFFFFF7D"/>
    <w:multiLevelType w:val="singleLevel"/>
    <w:tmpl w:val="8310A452"/>
    <w:lvl w:ilvl="0">
      <w:start w:val="1"/>
      <w:numFmt w:val="decimal"/>
      <w:lvlText w:val="%1."/>
      <w:lvlJc w:val="left"/>
      <w:pPr>
        <w:tabs>
          <w:tab w:val="num" w:pos="1209"/>
        </w:tabs>
        <w:ind w:left="1209" w:hanging="360"/>
      </w:pPr>
    </w:lvl>
  </w:abstractNum>
  <w:abstractNum w:abstractNumId="2">
    <w:nsid w:val="FFFFFF7E"/>
    <w:multiLevelType w:val="singleLevel"/>
    <w:tmpl w:val="220C902C"/>
    <w:lvl w:ilvl="0">
      <w:start w:val="1"/>
      <w:numFmt w:val="decimal"/>
      <w:lvlText w:val="%1."/>
      <w:lvlJc w:val="left"/>
      <w:pPr>
        <w:tabs>
          <w:tab w:val="num" w:pos="926"/>
        </w:tabs>
        <w:ind w:left="926" w:hanging="360"/>
      </w:pPr>
    </w:lvl>
  </w:abstractNum>
  <w:abstractNum w:abstractNumId="3">
    <w:nsid w:val="FFFFFF7F"/>
    <w:multiLevelType w:val="singleLevel"/>
    <w:tmpl w:val="632E6076"/>
    <w:lvl w:ilvl="0">
      <w:start w:val="1"/>
      <w:numFmt w:val="decimal"/>
      <w:lvlText w:val="%1."/>
      <w:lvlJc w:val="left"/>
      <w:pPr>
        <w:tabs>
          <w:tab w:val="num" w:pos="643"/>
        </w:tabs>
        <w:ind w:left="643" w:hanging="360"/>
      </w:pPr>
    </w:lvl>
  </w:abstractNum>
  <w:abstractNum w:abstractNumId="4">
    <w:nsid w:val="FFFFFF80"/>
    <w:multiLevelType w:val="singleLevel"/>
    <w:tmpl w:val="97BCAFE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0E0B7E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09AEB0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1B84AEC"/>
    <w:name w:val="25c37033-e44e-429b-af0f-04958efa29bf"/>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4022854"/>
    <w:lvl w:ilvl="0">
      <w:start w:val="1"/>
      <w:numFmt w:val="decimal"/>
      <w:lvlText w:val="%1."/>
      <w:lvlJc w:val="left"/>
      <w:pPr>
        <w:tabs>
          <w:tab w:val="num" w:pos="360"/>
        </w:tabs>
        <w:ind w:left="360" w:hanging="360"/>
      </w:pPr>
    </w:lvl>
  </w:abstractNum>
  <w:abstractNum w:abstractNumId="9">
    <w:nsid w:val="FFFFFF89"/>
    <w:multiLevelType w:val="singleLevel"/>
    <w:tmpl w:val="09A2003A"/>
    <w:lvl w:ilvl="0">
      <w:start w:val="1"/>
      <w:numFmt w:val="bullet"/>
      <w:lvlText w:val=""/>
      <w:lvlJc w:val="left"/>
      <w:pPr>
        <w:tabs>
          <w:tab w:val="num" w:pos="360"/>
        </w:tabs>
        <w:ind w:left="360" w:hanging="360"/>
      </w:pPr>
      <w:rPr>
        <w:rFonts w:ascii="Symbol" w:hAnsi="Symbol" w:hint="default"/>
      </w:rPr>
    </w:lvl>
  </w:abstractNum>
  <w:abstractNum w:abstractNumId="10">
    <w:nsid w:val="02F406B6"/>
    <w:multiLevelType w:val="multilevel"/>
    <w:tmpl w:val="7662153E"/>
    <w:name w:val="4cdfb22f-8b70-4c95-b867-47db55564018"/>
    <w:lvl w:ilvl="0">
      <w:start w:val="1"/>
      <w:numFmt w:val="decimal"/>
      <w:lvlRestart w:val="0"/>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11">
    <w:nsid w:val="048E7ADC"/>
    <w:multiLevelType w:val="multilevel"/>
    <w:tmpl w:val="6B1A5EB2"/>
    <w:name w:val="ad290a5a-8f84-4ae1-9a3d-f1c92b511dd5"/>
    <w:lvl w:ilvl="0">
      <w:start w:val="1"/>
      <w:numFmt w:val="decimal"/>
      <w:lvlText w:val="%1."/>
      <w:lvlJc w:val="left"/>
      <w:pPr>
        <w:tabs>
          <w:tab w:val="num" w:pos="624"/>
        </w:tabs>
        <w:ind w:left="624" w:hanging="624"/>
      </w:pPr>
      <w:rPr>
        <w:rFonts w:hint="default"/>
        <w:b w:val="0"/>
        <w:bCs w:val="0"/>
        <w:i w:val="0"/>
        <w:iCs w:val="0"/>
        <w:sz w:val="20"/>
        <w:szCs w:val="20"/>
        <w:u w:val="none"/>
      </w:rPr>
    </w:lvl>
    <w:lvl w:ilvl="1">
      <w:start w:val="1"/>
      <w:numFmt w:val="decimal"/>
      <w:lvlText w:val="%1.%2"/>
      <w:lvlJc w:val="left"/>
      <w:pPr>
        <w:tabs>
          <w:tab w:val="num" w:pos="624"/>
        </w:tabs>
        <w:ind w:left="624" w:hanging="624"/>
      </w:pPr>
      <w:rPr>
        <w:rFonts w:hint="default"/>
        <w:b w:val="0"/>
        <w:bCs w:val="0"/>
        <w:i w:val="0"/>
        <w:iCs w:val="0"/>
        <w:sz w:val="20"/>
        <w:szCs w:val="20"/>
      </w:rPr>
    </w:lvl>
    <w:lvl w:ilvl="2">
      <w:start w:val="1"/>
      <w:numFmt w:val="decimal"/>
      <w:lvlText w:val="%1.%2.%3."/>
      <w:lvlJc w:val="left"/>
      <w:pPr>
        <w:tabs>
          <w:tab w:val="num" w:pos="1247"/>
        </w:tabs>
        <w:ind w:left="1247" w:hanging="623"/>
      </w:pPr>
      <w:rPr>
        <w:rFonts w:hint="default"/>
        <w:b w:val="0"/>
        <w:bCs w:val="0"/>
        <w:i w:val="0"/>
        <w:iCs w:val="0"/>
        <w:sz w:val="20"/>
        <w:szCs w:val="20"/>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nsid w:val="064A7E8E"/>
    <w:multiLevelType w:val="multilevel"/>
    <w:tmpl w:val="E230F26C"/>
    <w:lvl w:ilvl="0">
      <w:start w:val="1"/>
      <w:numFmt w:val="decimal"/>
      <w:isLgl/>
      <w:lvlText w:val="%1."/>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lowerLetter"/>
      <w:lvlText w:val="(%3)"/>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lowerRoman"/>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upperLetter"/>
      <w:pStyle w:val="CMSHeadL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decimal"/>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none"/>
      <w:lvlRestart w:val="0"/>
      <w:pStyle w:val="CMSHeadL5"/>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7">
      <w:start w:val="1"/>
      <w:numFmt w:val="none"/>
      <w:lvlRestart w:val="0"/>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8">
      <w:start w:val="1"/>
      <w:numFmt w:val="none"/>
      <w:lvlRestart w:val="0"/>
      <w:suff w:val="nothing"/>
      <w:lvlText w:val=""/>
      <w:lvlJc w:val="left"/>
      <w:pPr>
        <w:ind w:left="0" w:firstLine="0"/>
      </w:pPr>
      <w:rPr>
        <w:rFonts w:ascii="Arial" w:hAnsi="Arial" w:cs="Consolas" w:hint="default"/>
        <w:b w:val="0"/>
        <w:i w:val="0"/>
        <w:caps w:val="0"/>
        <w:strike w:val="0"/>
        <w:dstrike w:val="0"/>
        <w:vanish w:val="0"/>
        <w:color w:val="auto"/>
        <w:sz w:val="22"/>
        <w:u w:val="none"/>
        <w:vertAlign w:val="baseline"/>
      </w:rPr>
    </w:lvl>
  </w:abstractNum>
  <w:abstractNum w:abstractNumId="13">
    <w:nsid w:val="07667EE7"/>
    <w:multiLevelType w:val="multilevel"/>
    <w:tmpl w:val="EADA496A"/>
    <w:name w:val="Schedule 1"/>
    <w:lvl w:ilvl="0">
      <w:start w:val="1"/>
      <w:numFmt w:val="decimal"/>
      <w:lvlRestart w:val="0"/>
      <w:pStyle w:val="Schedule1L1"/>
      <w:suff w:val="nothing"/>
      <w:lvlText w:val="Załącznik %1"/>
      <w:lvlJc w:val="left"/>
      <w:pPr>
        <w:ind w:left="0" w:firstLine="0"/>
      </w:pPr>
      <w:rPr>
        <w:rFonts w:ascii="Times New Roman" w:hAnsi="Times New Roman" w:cs="Times New Roman"/>
        <w:b/>
        <w:i w:val="0"/>
        <w:caps/>
        <w:smallCaps w:val="0"/>
        <w:strike w:val="0"/>
        <w:dstrike w:val="0"/>
        <w:vanish w:val="0"/>
        <w:color w:val="auto"/>
        <w:sz w:val="24"/>
        <w:u w:val="none"/>
        <w:vertAlign w:val="baseline"/>
      </w:rPr>
    </w:lvl>
    <w:lvl w:ilvl="1">
      <w:start w:val="1"/>
      <w:numFmt w:val="upperLetter"/>
      <w:suff w:val="nothing"/>
      <w:lvlText w:val="Part %2"/>
      <w:lvlJc w:val="left"/>
      <w:pPr>
        <w:ind w:left="0" w:firstLine="0"/>
      </w:pPr>
      <w:rPr>
        <w:rFonts w:ascii="Times New Roman" w:hAnsi="Times New Roman" w:cs="Times New Roman"/>
        <w:b/>
        <w:i w:val="0"/>
        <w:caps/>
        <w:smallCaps w:val="0"/>
        <w:strike w:val="0"/>
        <w:dstrike w:val="0"/>
        <w:vanish w:val="0"/>
        <w:color w:val="000000"/>
        <w:sz w:val="24"/>
        <w:u w:val="none"/>
        <w:vertAlign w:val="baseline"/>
      </w:rPr>
    </w:lvl>
    <w:lvl w:ilvl="2">
      <w:start w:val="1"/>
      <w:numFmt w:val="decimal"/>
      <w:isLgl/>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decimal"/>
      <w:isLgl/>
      <w:lvlText w:val="%3.%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isLgl/>
      <w:lvlText w:val="%3.%4.%5"/>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5">
      <w:start w:val="1"/>
      <w:numFmt w:val="lowerLetter"/>
      <w:lvlText w:val="(%6)"/>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lvlText w:val="(%7)"/>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7">
      <w:start w:val="1"/>
      <w:numFmt w:val="upperLetter"/>
      <w:pStyle w:val="Schedule1L9"/>
      <w:lvlText w:val="(%8)"/>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8">
      <w:start w:val="1"/>
      <w:numFmt w:val="decimal"/>
      <w:pStyle w:val="Schedule1L9"/>
      <w:lvlText w:val="(%9)"/>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abstractNum>
  <w:abstractNum w:abstractNumId="14">
    <w:nsid w:val="07C7188F"/>
    <w:multiLevelType w:val="multilevel"/>
    <w:tmpl w:val="83606434"/>
    <w:name w:val="8be3ad72-fec8-430f-8b2a-7b770ac10f80"/>
    <w:lvl w:ilvl="0">
      <w:start w:val="1"/>
      <w:numFmt w:val="decimal"/>
      <w:lvlText w:val="%1."/>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1">
      <w:start w:val="1"/>
      <w:numFmt w:val="lowerLetter"/>
      <w:lvlText w:val="(%2)"/>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lowerRoman"/>
      <w:lvlText w:val="(%3)"/>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upperLetter"/>
      <w:lvlText w:val="(%4)"/>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decimal"/>
      <w:lvlText w:val="(%5)"/>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none"/>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6">
      <w:start w:val="1"/>
      <w:numFmt w:val="none"/>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7">
      <w:start w:val="1"/>
      <w:numFmt w:val="none"/>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8">
      <w:start w:val="1"/>
      <w:numFmt w:val="none"/>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5">
    <w:nsid w:val="0A9B0C7A"/>
    <w:multiLevelType w:val="multilevel"/>
    <w:tmpl w:val="2BEEB904"/>
    <w:name w:val="73e72e2f-07d1-4861-a644-ae1de41b201e"/>
    <w:lvl w:ilvl="0">
      <w:start w:val="1"/>
      <w:numFmt w:val="decimal"/>
      <w:lvlText w:val="%1."/>
      <w:lvlJc w:val="left"/>
      <w:pPr>
        <w:ind w:left="360" w:hanging="360"/>
      </w:pPr>
      <w:rPr>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0"/>
        <w:szCs w:val="20"/>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16">
    <w:nsid w:val="0D4D655D"/>
    <w:multiLevelType w:val="hybridMultilevel"/>
    <w:tmpl w:val="AB6E43D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0E405CBE"/>
    <w:multiLevelType w:val="multilevel"/>
    <w:tmpl w:val="58DC8476"/>
    <w:name w:val="ecc8c37a-b7c8-4209-b8c1-f06c55ca91ee"/>
    <w:lvl w:ilvl="0">
      <w:start w:val="1"/>
      <w:numFmt w:val="decimal"/>
      <w:isLgl/>
      <w:lvlText w:val="%1."/>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lvlRestart w:val="3"/>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lvlRestart w:val="3"/>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Restart w:val="3"/>
      <w:lvlText w:val="(%7)"/>
      <w:lvlJc w:val="left"/>
      <w:pPr>
        <w:tabs>
          <w:tab w:val="num" w:pos="4321"/>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3"/>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Restart w:val="3"/>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8">
    <w:nsid w:val="0ED47C6E"/>
    <w:multiLevelType w:val="multilevel"/>
    <w:tmpl w:val="01928A7A"/>
    <w:name w:val="e045fc2c-d6be-45fe-82ba-0fbb9c9859fb"/>
    <w:lvl w:ilvl="0">
      <w:start w:val="1"/>
      <w:numFmt w:val="decimal"/>
      <w:isLgl/>
      <w:lvlText w:val="%1."/>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tentative="1">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tentative="1">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tentative="1">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tentative="1">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tentative="1">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tentative="1">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19">
    <w:nsid w:val="0FDF0949"/>
    <w:multiLevelType w:val="hybridMultilevel"/>
    <w:tmpl w:val="69AEC27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10C91928"/>
    <w:multiLevelType w:val="multilevel"/>
    <w:tmpl w:val="E8DCDCE6"/>
    <w:name w:val="83d6f5e4-6710-4c5a-9ff3-5ae7755c2006"/>
    <w:lvl w:ilvl="0">
      <w:start w:val="1"/>
      <w:numFmt w:val="decimal"/>
      <w:lvlRestart w:val="0"/>
      <w:suff w:val="nothing"/>
      <w:lvlText w:val="Schedule %1"/>
      <w:lvlJc w:val="left"/>
      <w:pPr>
        <w:ind w:left="0" w:firstLine="0"/>
      </w:pPr>
      <w:rPr>
        <w:rFonts w:ascii="Times New Roman" w:hAnsi="Times New Roman" w:cs="Times New Roman"/>
        <w:b/>
        <w:i w:val="0"/>
        <w:caps/>
        <w:smallCaps w:val="0"/>
        <w:strike w:val="0"/>
        <w:dstrike w:val="0"/>
        <w:vanish w:val="0"/>
        <w:color w:val="auto"/>
        <w:sz w:val="24"/>
        <w:u w:val="none"/>
        <w:vertAlign w:val="baseline"/>
      </w:rPr>
    </w:lvl>
    <w:lvl w:ilvl="1">
      <w:start w:val="1"/>
      <w:numFmt w:val="upperLetter"/>
      <w:suff w:val="nothing"/>
      <w:lvlText w:val="Part %2"/>
      <w:lvlJc w:val="left"/>
      <w:pPr>
        <w:ind w:left="0" w:firstLine="0"/>
      </w:pPr>
      <w:rPr>
        <w:rFonts w:ascii="Times New Roman" w:hAnsi="Times New Roman" w:cs="Times New Roman"/>
        <w:b/>
        <w:i w:val="0"/>
        <w:caps/>
        <w:smallCaps w:val="0"/>
        <w:strike w:val="0"/>
        <w:dstrike w:val="0"/>
        <w:vanish w:val="0"/>
        <w:color w:val="000000"/>
        <w:sz w:val="24"/>
        <w:u w:val="none"/>
        <w:vertAlign w:val="baseline"/>
      </w:rPr>
    </w:lvl>
    <w:lvl w:ilvl="2">
      <w:start w:val="1"/>
      <w:numFmt w:val="decimal"/>
      <w:isLgl/>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decimal"/>
      <w:isLgl/>
      <w:lvlText w:val="%3.%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isLgl/>
      <w:lvlText w:val="%3.%4.%5"/>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5">
      <w:start w:val="1"/>
      <w:numFmt w:val="lowerLetter"/>
      <w:lvlText w:val="(%6)"/>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lvlText w:val="(%7)"/>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7">
      <w:start w:val="1"/>
      <w:numFmt w:val="upperLetter"/>
      <w:lvlText w:val="(%8)"/>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8">
      <w:start w:val="1"/>
      <w:numFmt w:val="decimal"/>
      <w:lvlText w:val="(%9)"/>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abstractNum>
  <w:abstractNum w:abstractNumId="21">
    <w:nsid w:val="12091FD1"/>
    <w:multiLevelType w:val="multilevel"/>
    <w:tmpl w:val="F9B2D590"/>
    <w:lvl w:ilvl="0">
      <w:start w:val="1"/>
      <w:numFmt w:val="none"/>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1">
      <w:start w:val="1"/>
      <w:numFmt w:val="lowerLetter"/>
      <w:lvlText w:val="(%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lvlText w:val="(%3)"/>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pStyle w:val="TableL7"/>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TableL8"/>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TableL9"/>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22">
    <w:nsid w:val="18C919C0"/>
    <w:multiLevelType w:val="hybridMultilevel"/>
    <w:tmpl w:val="F522C5E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19D11302"/>
    <w:multiLevelType w:val="hybridMultilevel"/>
    <w:tmpl w:val="73C8549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1BA77C3D"/>
    <w:multiLevelType w:val="multilevel"/>
    <w:tmpl w:val="5ABC5E9A"/>
    <w:name w:val="Standard_12"/>
    <w:lvl w:ilvl="0">
      <w:start w:val="1"/>
      <w:numFmt w:val="decimal"/>
      <w:isLgl/>
      <w:lvlText w:val="%1."/>
      <w:lvlJc w:val="left"/>
      <w:pPr>
        <w:tabs>
          <w:tab w:val="num" w:pos="720"/>
        </w:tabs>
        <w:ind w:left="720" w:hanging="720"/>
      </w:pPr>
      <w:rPr>
        <w:rFonts w:ascii="Times New Roman" w:hAnsi="Times New Roman" w:cs="Times New Roman"/>
        <w:b/>
        <w:bCs/>
        <w:i w:val="0"/>
        <w:caps w:val="0"/>
        <w:strike w:val="0"/>
        <w:dstrike w:val="0"/>
        <w:vanish w:val="0"/>
        <w:color w:val="auto"/>
        <w:sz w:val="22"/>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2"/>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Long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0" w:hanging="720"/>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2"/>
        <w:u w:val="none"/>
        <w:vertAlign w:val="baseline"/>
      </w:rPr>
    </w:lvl>
    <w:lvl w:ilvl="8">
      <w:start w:val="1"/>
      <w:numFmt w:val="lowerRoman"/>
      <w:pStyle w:val="Long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25">
    <w:nsid w:val="1CA93607"/>
    <w:multiLevelType w:val="hybridMultilevel"/>
    <w:tmpl w:val="4AA4F5A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1CD97163"/>
    <w:multiLevelType w:val="multilevel"/>
    <w:tmpl w:val="AD7A8CD4"/>
    <w:name w:val="06c2e5b2-ec75-4373-81eb-51d9bfffce58"/>
    <w:lvl w:ilvl="0">
      <w:start w:val="1"/>
      <w:numFmt w:val="bullet"/>
      <w:lvlRestart w:val="0"/>
      <w:lvlText w:val=""/>
      <w:lvlJc w:val="left"/>
      <w:pPr>
        <w:tabs>
          <w:tab w:val="num" w:pos="720"/>
        </w:tabs>
        <w:ind w:left="721" w:hanging="720"/>
      </w:pPr>
      <w:rPr>
        <w:rFonts w:ascii="Symbol" w:hAnsi="Symbol" w:hint="default"/>
        <w:b w:val="0"/>
        <w:i w:val="0"/>
        <w:caps w:val="0"/>
        <w:strike w:val="0"/>
        <w:dstrike w:val="0"/>
        <w:vanish w:val="0"/>
        <w:color w:val="auto"/>
        <w:sz w:val="24"/>
        <w:u w:val="none"/>
        <w:vertAlign w:val="baseline"/>
      </w:rPr>
    </w:lvl>
    <w:lvl w:ilvl="1">
      <w:start w:val="1"/>
      <w:numFmt w:val="bullet"/>
      <w:lvlRestart w:val="0"/>
      <w:lvlText w:val=""/>
      <w:lvlJc w:val="left"/>
      <w:pPr>
        <w:tabs>
          <w:tab w:val="num" w:pos="1440"/>
        </w:tabs>
        <w:ind w:left="1441" w:hanging="720"/>
      </w:pPr>
      <w:rPr>
        <w:rFonts w:ascii="Symbol" w:hAnsi="Symbol" w:hint="default"/>
        <w:b w:val="0"/>
        <w:i w:val="0"/>
        <w:caps w:val="0"/>
        <w:strike w:val="0"/>
        <w:dstrike w:val="0"/>
        <w:vanish w:val="0"/>
        <w:color w:val="auto"/>
        <w:sz w:val="24"/>
        <w:u w:val="none"/>
        <w:vertAlign w:val="baseline"/>
      </w:rPr>
    </w:lvl>
    <w:lvl w:ilvl="2">
      <w:start w:val="1"/>
      <w:numFmt w:val="bullet"/>
      <w:lvlRestart w:val="0"/>
      <w:lvlText w:val=""/>
      <w:lvlJc w:val="left"/>
      <w:pPr>
        <w:tabs>
          <w:tab w:val="num" w:pos="2160"/>
        </w:tabs>
        <w:ind w:left="2161" w:hanging="720"/>
      </w:pPr>
      <w:rPr>
        <w:rFonts w:ascii="Symbol" w:hAnsi="Symbol" w:hint="default"/>
        <w:b w:val="0"/>
        <w:i w:val="0"/>
        <w:caps w:val="0"/>
        <w:strike w:val="0"/>
        <w:dstrike w:val="0"/>
        <w:vanish w:val="0"/>
        <w:color w:val="auto"/>
        <w:sz w:val="24"/>
        <w:u w:val="none"/>
        <w:vertAlign w:val="baseline"/>
      </w:rPr>
    </w:lvl>
    <w:lvl w:ilvl="3">
      <w:start w:val="1"/>
      <w:numFmt w:val="bullet"/>
      <w:lvlRestart w:val="0"/>
      <w:lvlText w:val=""/>
      <w:lvlJc w:val="left"/>
      <w:pPr>
        <w:tabs>
          <w:tab w:val="num" w:pos="2880"/>
        </w:tabs>
        <w:ind w:left="2881" w:hanging="720"/>
      </w:pPr>
      <w:rPr>
        <w:rFonts w:ascii="Symbol" w:hAnsi="Symbol" w:hint="default"/>
        <w:b w:val="0"/>
        <w:i w:val="0"/>
        <w:caps w:val="0"/>
        <w:strike w:val="0"/>
        <w:dstrike w:val="0"/>
        <w:vanish w:val="0"/>
        <w:color w:val="auto"/>
        <w:sz w:val="24"/>
        <w:u w:val="none"/>
        <w:vertAlign w:val="baseline"/>
      </w:rPr>
    </w:lvl>
    <w:lvl w:ilvl="4">
      <w:start w:val="1"/>
      <w:numFmt w:val="bullet"/>
      <w:lvlRestart w:val="0"/>
      <w:lvlText w:val=""/>
      <w:lvlJc w:val="left"/>
      <w:pPr>
        <w:tabs>
          <w:tab w:val="num" w:pos="3600"/>
        </w:tabs>
        <w:ind w:left="3601" w:hanging="720"/>
      </w:pPr>
      <w:rPr>
        <w:rFonts w:ascii="Symbol" w:hAnsi="Symbol" w:hint="default"/>
        <w:b w:val="0"/>
        <w:i w:val="0"/>
        <w:caps w:val="0"/>
        <w:strike w:val="0"/>
        <w:dstrike w:val="0"/>
        <w:vanish w:val="0"/>
        <w:color w:val="auto"/>
        <w:sz w:val="24"/>
        <w:u w:val="none"/>
        <w:vertAlign w:val="baseline"/>
      </w:rPr>
    </w:lvl>
    <w:lvl w:ilvl="5">
      <w:start w:val="1"/>
      <w:numFmt w:val="bullet"/>
      <w:lvlRestart w:val="0"/>
      <w:lvlText w:val=""/>
      <w:lvlJc w:val="left"/>
      <w:pPr>
        <w:tabs>
          <w:tab w:val="num" w:pos="4320"/>
        </w:tabs>
        <w:ind w:left="4321" w:hanging="720"/>
      </w:pPr>
      <w:rPr>
        <w:rFonts w:ascii="Symbol" w:hAnsi="Symbol" w:hint="default"/>
        <w:b w:val="0"/>
        <w:i w:val="0"/>
        <w:caps w:val="0"/>
        <w:strike w:val="0"/>
        <w:dstrike w:val="0"/>
        <w:vanish w:val="0"/>
        <w:color w:val="auto"/>
        <w:sz w:val="24"/>
        <w:u w:val="none"/>
        <w:vertAlign w:val="baseline"/>
      </w:rPr>
    </w:lvl>
    <w:lvl w:ilvl="6">
      <w:start w:val="1"/>
      <w:numFmt w:val="bullet"/>
      <w:lvlRestart w:val="0"/>
      <w:lvlText w:val=""/>
      <w:lvlJc w:val="left"/>
      <w:pPr>
        <w:tabs>
          <w:tab w:val="num" w:pos="5040"/>
        </w:tabs>
        <w:ind w:left="5041" w:hanging="720"/>
      </w:pPr>
      <w:rPr>
        <w:rFonts w:ascii="Symbol" w:hAnsi="Symbol" w:hint="default"/>
        <w:b w:val="0"/>
        <w:i w:val="0"/>
        <w:caps w:val="0"/>
        <w:strike w:val="0"/>
        <w:dstrike w:val="0"/>
        <w:vanish w:val="0"/>
        <w:color w:val="auto"/>
        <w:sz w:val="24"/>
        <w:u w:val="none"/>
        <w:vertAlign w:val="baseline"/>
      </w:rPr>
    </w:lvl>
    <w:lvl w:ilvl="7">
      <w:start w:val="1"/>
      <w:numFmt w:val="none"/>
      <w:lvlRestart w:val="0"/>
      <w:suff w:val="nothing"/>
      <w:lvlText w:val=""/>
      <w:lvlJc w:val="left"/>
      <w:pPr>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suff w:val="nothing"/>
      <w:lvlText w:val=""/>
      <w:lvlJc w:val="left"/>
      <w:pPr>
        <w:ind w:left="1" w:firstLine="0"/>
      </w:pPr>
      <w:rPr>
        <w:rFonts w:ascii="Symbol" w:hAnsi="Symbol" w:hint="default"/>
        <w:b w:val="0"/>
        <w:i w:val="0"/>
        <w:caps w:val="0"/>
        <w:strike w:val="0"/>
        <w:dstrike w:val="0"/>
        <w:vanish w:val="0"/>
        <w:color w:val="auto"/>
        <w:sz w:val="22"/>
        <w:u w:val="none"/>
        <w:vertAlign w:val="baseline"/>
      </w:rPr>
    </w:lvl>
  </w:abstractNum>
  <w:abstractNum w:abstractNumId="27">
    <w:nsid w:val="1D422006"/>
    <w:multiLevelType w:val="multilevel"/>
    <w:tmpl w:val="546E50BC"/>
    <w:name w:val="Long Standard"/>
    <w:lvl w:ilvl="0">
      <w:start w:val="1"/>
      <w:numFmt w:val="decimal"/>
      <w:lvlRestart w:val="0"/>
      <w:pStyle w:val="LongStandard1"/>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LongStandard2"/>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pStyle w:val="LongStandard3"/>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pStyle w:val="LongStandard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LongStandard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LongStandard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LongStandard7"/>
      <w:lvlText w:val="(%7)"/>
      <w:lvlJc w:val="left"/>
      <w:pPr>
        <w:tabs>
          <w:tab w:val="num" w:pos="4320"/>
        </w:tabs>
        <w:ind w:left="4320" w:hanging="720"/>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LongStandard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LongStandard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28">
    <w:nsid w:val="1F5404CC"/>
    <w:multiLevelType w:val="multilevel"/>
    <w:tmpl w:val="342E41AA"/>
    <w:name w:val="eb63250a-821d-4742-8d42-fd797fe96f68"/>
    <w:lvl w:ilvl="0">
      <w:start w:val="1"/>
      <w:numFmt w:val="decimal"/>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29">
    <w:nsid w:val="1F860F04"/>
    <w:multiLevelType w:val="multilevel"/>
    <w:tmpl w:val="9B50F950"/>
    <w:name w:val="Standard_2"/>
    <w:lvl w:ilvl="0">
      <w:start w:val="1"/>
      <w:numFmt w:val="decimal"/>
      <w:lvlRestart w:val="0"/>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30">
    <w:nsid w:val="1F96084F"/>
    <w:multiLevelType w:val="multilevel"/>
    <w:tmpl w:val="24B810BE"/>
    <w:name w:val="92b80048-0c70-4c1f-8981-b291962ed189"/>
    <w:lvl w:ilvl="0">
      <w:start w:val="1"/>
      <w:numFmt w:val="decimal"/>
      <w:lvlText w:val="(%1)"/>
      <w:lvlJc w:val="left"/>
      <w:pPr>
        <w:tabs>
          <w:tab w:val="num" w:pos="624"/>
        </w:tabs>
        <w:ind w:left="624" w:hanging="624"/>
      </w:pPr>
      <w:rPr>
        <w:rFonts w:ascii="CG Times" w:hAnsi="CG Times" w:cs="Times New Roman"/>
        <w:b w:val="0"/>
        <w:i w:val="0"/>
        <w:sz w:val="20"/>
      </w:rPr>
    </w:lvl>
    <w:lvl w:ilvl="1">
      <w:start w:val="1"/>
      <w:numFmt w:val="decimal"/>
      <w:lvlText w:val="(%2)"/>
      <w:lvlJc w:val="left"/>
      <w:pPr>
        <w:tabs>
          <w:tab w:val="num" w:pos="1417"/>
        </w:tabs>
        <w:ind w:left="1417" w:hanging="793"/>
      </w:pPr>
      <w:rPr>
        <w:rFonts w:cs="Times New Roman"/>
        <w:b w:val="0"/>
        <w:i w:val="0"/>
        <w:sz w:val="20"/>
      </w:rPr>
    </w:lvl>
    <w:lvl w:ilvl="2">
      <w:start w:val="1"/>
      <w:numFmt w:val="decimal"/>
      <w:lvlText w:val="(%3)"/>
      <w:lvlJc w:val="left"/>
      <w:pPr>
        <w:tabs>
          <w:tab w:val="num" w:pos="1928"/>
        </w:tabs>
        <w:ind w:left="1928" w:hanging="511"/>
      </w:pPr>
      <w:rPr>
        <w:rFonts w:cs="Times New Roman"/>
        <w:b w:val="0"/>
        <w:i w:val="0"/>
        <w:sz w:val="20"/>
      </w:rPr>
    </w:lvl>
    <w:lvl w:ilvl="3">
      <w:start w:val="1"/>
      <w:numFmt w:val="decimal"/>
      <w:lvlText w:val="(%4)"/>
      <w:lvlJc w:val="left"/>
      <w:pPr>
        <w:tabs>
          <w:tab w:val="num" w:pos="2438"/>
        </w:tabs>
        <w:ind w:left="2438" w:hanging="510"/>
      </w:pPr>
      <w:rPr>
        <w:rFonts w:cs="Times New Roman"/>
        <w:b w:val="0"/>
        <w:i w:val="0"/>
        <w:sz w:val="20"/>
      </w:rPr>
    </w:lvl>
    <w:lvl w:ilvl="4">
      <w:start w:val="1"/>
      <w:numFmt w:val="lowerRoman"/>
      <w:lvlText w:val="(%5)"/>
      <w:lvlJc w:val="left"/>
      <w:pPr>
        <w:tabs>
          <w:tab w:val="num" w:pos="2438"/>
        </w:tabs>
        <w:ind w:left="2438" w:hanging="510"/>
      </w:pPr>
      <w:rPr>
        <w:rFonts w:cs="Times New Roman"/>
        <w:b w:val="0"/>
        <w:i w:val="0"/>
        <w:sz w:val="18"/>
      </w:rPr>
    </w:lvl>
    <w:lvl w:ilvl="5">
      <w:start w:val="1"/>
      <w:numFmt w:val="decimal"/>
      <w:lvlText w:val="(%6)"/>
      <w:lvlJc w:val="left"/>
      <w:pPr>
        <w:tabs>
          <w:tab w:val="num" w:pos="2948"/>
        </w:tabs>
        <w:ind w:left="2948" w:hanging="510"/>
      </w:pPr>
      <w:rPr>
        <w:rFonts w:cs="Times New Roman"/>
        <w:b w:val="0"/>
        <w:i w:val="0"/>
        <w:sz w:val="20"/>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decimal"/>
      <w:lvlRestart w:val="0"/>
      <w:lvlText w:val="SCHEDULE %9"/>
      <w:lvlJc w:val="left"/>
      <w:pPr>
        <w:tabs>
          <w:tab w:val="num" w:pos="0"/>
        </w:tabs>
      </w:pPr>
      <w:rPr>
        <w:rFonts w:cs="Times New Roman"/>
        <w:b/>
        <w:i w:val="0"/>
        <w:caps/>
        <w:smallCaps w:val="0"/>
        <w:sz w:val="22"/>
      </w:rPr>
    </w:lvl>
  </w:abstractNum>
  <w:abstractNum w:abstractNumId="31">
    <w:nsid w:val="20ED4D52"/>
    <w:multiLevelType w:val="multilevel"/>
    <w:tmpl w:val="11F437A2"/>
    <w:name w:val="General_2"/>
    <w:lvl w:ilvl="0">
      <w:start w:val="1"/>
      <w:numFmt w:val="decimal"/>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Letter"/>
      <w:lvlText w:val="(%3)"/>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3">
      <w:start w:val="1"/>
      <w:numFmt w:val="lowerRoman"/>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upperLetter"/>
      <w:pStyle w:val="General12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decimal"/>
      <w:pStyle w:val="General12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pStyle w:val="General127"/>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General128"/>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General129"/>
      <w:suff w:val="nothing"/>
      <w:lvlText w:val=""/>
      <w:lvlJc w:val="left"/>
      <w:pPr>
        <w:ind w:left="0" w:firstLine="0"/>
      </w:pPr>
      <w:rPr>
        <w:rFonts w:ascii="Arial" w:hAnsi="Arial" w:cs="Courier New"/>
        <w:b w:val="0"/>
        <w:i w:val="0"/>
        <w:caps w:val="0"/>
        <w:strike w:val="0"/>
        <w:dstrike w:val="0"/>
        <w:vanish w:val="0"/>
        <w:color w:val="auto"/>
        <w:sz w:val="24"/>
        <w:u w:val="none"/>
        <w:vertAlign w:val="baseline"/>
      </w:rPr>
    </w:lvl>
  </w:abstractNum>
  <w:abstractNum w:abstractNumId="32">
    <w:nsid w:val="217966B0"/>
    <w:multiLevelType w:val="multilevel"/>
    <w:tmpl w:val="9CCCD236"/>
    <w:name w:val="General 1_1"/>
    <w:lvl w:ilvl="0">
      <w:start w:val="1"/>
      <w:numFmt w:val="decimal"/>
      <w:lvlRestart w:val="0"/>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General112"/>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Letter"/>
      <w:pStyle w:val="General113"/>
      <w:lvlText w:val="(%3)"/>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3">
      <w:start w:val="1"/>
      <w:numFmt w:val="lowerRoman"/>
      <w:pStyle w:val="General11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upperLetter"/>
      <w:pStyle w:val="General11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decimal"/>
      <w:pStyle w:val="General11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pStyle w:val="General117"/>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General118"/>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General119"/>
      <w:suff w:val="nothing"/>
      <w:lvlText w:val=""/>
      <w:lvlJc w:val="left"/>
      <w:pPr>
        <w:ind w:left="0" w:firstLine="0"/>
      </w:pPr>
      <w:rPr>
        <w:rFonts w:ascii="Arial" w:hAnsi="Arial" w:cs="Arial"/>
        <w:b w:val="0"/>
        <w:i w:val="0"/>
        <w:caps w:val="0"/>
        <w:strike w:val="0"/>
        <w:dstrike w:val="0"/>
        <w:vanish w:val="0"/>
        <w:color w:val="auto"/>
        <w:sz w:val="24"/>
        <w:u w:val="none"/>
        <w:vertAlign w:val="baseline"/>
      </w:rPr>
    </w:lvl>
  </w:abstractNum>
  <w:abstractNum w:abstractNumId="33">
    <w:nsid w:val="21AA1FAA"/>
    <w:multiLevelType w:val="multilevel"/>
    <w:tmpl w:val="C9E87C52"/>
    <w:name w:val="Schedule 3"/>
    <w:lvl w:ilvl="0">
      <w:start w:val="1"/>
      <w:numFmt w:val="decimal"/>
      <w:lvlRestart w:val="0"/>
      <w:suff w:val="nothing"/>
      <w:lvlText w:val="Schedule %1"/>
      <w:lvlJc w:val="left"/>
      <w:pPr>
        <w:ind w:left="3686" w:firstLine="0"/>
      </w:pPr>
      <w:rPr>
        <w:rFonts w:ascii="Times New Roman" w:hAnsi="Times New Roman" w:cs="Times New Roman"/>
        <w:b/>
        <w:i w:val="0"/>
        <w:caps/>
        <w:smallCaps w:val="0"/>
        <w:strike w:val="0"/>
        <w:dstrike w:val="0"/>
        <w:vanish w:val="0"/>
        <w:color w:val="auto"/>
        <w:sz w:val="22"/>
        <w:szCs w:val="22"/>
        <w:u w:val="none"/>
        <w:vertAlign w:val="baseline"/>
      </w:rPr>
    </w:lvl>
    <w:lvl w:ilvl="1">
      <w:start w:val="1"/>
      <w:numFmt w:val="upperRoman"/>
      <w:suff w:val="nothing"/>
      <w:lvlText w:val="Part %2"/>
      <w:lvlJc w:val="left"/>
      <w:pPr>
        <w:ind w:left="0" w:firstLine="0"/>
      </w:pPr>
      <w:rPr>
        <w:rFonts w:ascii="Times New Roman" w:hAnsi="Times New Roman" w:cs="Times New Roman"/>
        <w:b/>
        <w:i w:val="0"/>
        <w:caps/>
        <w:smallCaps w:val="0"/>
        <w:strike w:val="0"/>
        <w:dstrike w:val="0"/>
        <w:vanish w:val="0"/>
        <w:color w:val="auto"/>
        <w:sz w:val="24"/>
        <w:u w:val="none"/>
        <w:vertAlign w:val="baseline"/>
      </w:rPr>
    </w:lvl>
    <w:lvl w:ilvl="2">
      <w:start w:val="1"/>
      <w:numFmt w:val="decimal"/>
      <w:isLgl/>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decimal"/>
      <w:isLgl/>
      <w:lvlText w:val="%3.%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Letter"/>
      <w:lvlText w:val="(%5)"/>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5">
      <w:start w:val="1"/>
      <w:numFmt w:val="lowerRoman"/>
      <w:lvlText w:val="(%6)"/>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6">
      <w:start w:val="1"/>
      <w:numFmt w:val="upperLetter"/>
      <w:lvlText w:val="(%7)"/>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7">
      <w:start w:val="1"/>
      <w:numFmt w:val="decimal"/>
      <w:lvlText w:val="(%8)"/>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34">
    <w:nsid w:val="2B2A1F48"/>
    <w:multiLevelType w:val="multilevel"/>
    <w:tmpl w:val="54363712"/>
    <w:lvl w:ilvl="0">
      <w:start w:val="1"/>
      <w:numFmt w:val="decimal"/>
      <w:lvlText w:val="%1)"/>
      <w:lvlJc w:val="left"/>
      <w:pPr>
        <w:ind w:left="360" w:hanging="360"/>
      </w:pPr>
    </w:lvl>
    <w:lvl w:ilvl="1">
      <w:start w:val="1"/>
      <w:numFmt w:val="decimal"/>
      <w:pStyle w:val="Standard72"/>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pStyle w:val="Standard73"/>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pStyle w:val="Standard7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Standard7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7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7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7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7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35">
    <w:nsid w:val="2CF20CC1"/>
    <w:multiLevelType w:val="multilevel"/>
    <w:tmpl w:val="8278A090"/>
    <w:lvl w:ilvl="0">
      <w:start w:val="1"/>
      <w:numFmt w:val="decimal"/>
      <w:suff w:val="nothing"/>
      <w:lvlText w:val="Schedule %1"/>
      <w:lvlJc w:val="left"/>
      <w:pPr>
        <w:ind w:left="3686" w:firstLine="0"/>
      </w:pPr>
      <w:rPr>
        <w:rFonts w:ascii="Times New Roman" w:hAnsi="Times New Roman" w:cs="Times New Roman"/>
        <w:b/>
        <w:i w:val="0"/>
        <w:caps/>
        <w:smallCaps w:val="0"/>
        <w:strike w:val="0"/>
        <w:dstrike w:val="0"/>
        <w:vanish w:val="0"/>
        <w:color w:val="auto"/>
        <w:sz w:val="24"/>
        <w:u w:val="none"/>
        <w:vertAlign w:val="baseline"/>
      </w:rPr>
    </w:lvl>
    <w:lvl w:ilvl="1">
      <w:start w:val="1"/>
      <w:numFmt w:val="upperLetter"/>
      <w:suff w:val="nothing"/>
      <w:lvlText w:val="Part %2"/>
      <w:lvlJc w:val="left"/>
      <w:pPr>
        <w:ind w:left="0" w:firstLine="0"/>
      </w:pPr>
      <w:rPr>
        <w:rFonts w:ascii="Times New Roman" w:hAnsi="Times New Roman" w:cs="Times New Roman"/>
        <w:b/>
        <w:i w:val="0"/>
        <w:caps/>
        <w:smallCaps w:val="0"/>
        <w:strike w:val="0"/>
        <w:dstrike w:val="0"/>
        <w:vanish w:val="0"/>
        <w:color w:val="000000"/>
        <w:sz w:val="24"/>
        <w:u w:val="none"/>
        <w:vertAlign w:val="baseline"/>
      </w:rPr>
    </w:lvl>
    <w:lvl w:ilvl="2">
      <w:start w:val="1"/>
      <w:numFmt w:val="decimal"/>
      <w:isLgl/>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decimal"/>
      <w:isLgl/>
      <w:lvlText w:val="%3.%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isLgl/>
      <w:lvlText w:val="%3.%4.%5"/>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5">
      <w:start w:val="1"/>
      <w:numFmt w:val="lowerLetter"/>
      <w:lvlText w:val="(%6)"/>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lvlText w:val="(%7)"/>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7">
      <w:start w:val="1"/>
      <w:numFmt w:val="upperLetter"/>
      <w:lvlText w:val="(%8)"/>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8">
      <w:start w:val="1"/>
      <w:numFmt w:val="decimal"/>
      <w:lvlText w:val="(%9)"/>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abstractNum>
  <w:abstractNum w:abstractNumId="36">
    <w:nsid w:val="2F6C10EE"/>
    <w:multiLevelType w:val="hybridMultilevel"/>
    <w:tmpl w:val="0640246A"/>
    <w:name w:val="cd57a2ab-c05a-40e6-bdfa-305d05077b74"/>
    <w:lvl w:ilvl="0" w:tplc="CF3CF0C2">
      <w:start w:val="1"/>
      <w:numFmt w:val="lowerLetter"/>
      <w:lvlText w:val="(%1)"/>
      <w:lvlJc w:val="left"/>
      <w:pPr>
        <w:ind w:left="1440" w:hanging="360"/>
      </w:pPr>
      <w:rPr>
        <w:rFonts w:hint="default"/>
      </w:rPr>
    </w:lvl>
    <w:lvl w:ilvl="1" w:tplc="026AF6F4" w:tentative="1">
      <w:start w:val="1"/>
      <w:numFmt w:val="lowerLetter"/>
      <w:lvlText w:val="%2."/>
      <w:lvlJc w:val="left"/>
      <w:pPr>
        <w:ind w:left="2160" w:hanging="360"/>
      </w:pPr>
    </w:lvl>
    <w:lvl w:ilvl="2" w:tplc="76120FC2" w:tentative="1">
      <w:start w:val="1"/>
      <w:numFmt w:val="lowerRoman"/>
      <w:lvlText w:val="%3."/>
      <w:lvlJc w:val="right"/>
      <w:pPr>
        <w:ind w:left="2880" w:hanging="180"/>
      </w:pPr>
    </w:lvl>
    <w:lvl w:ilvl="3" w:tplc="E3FE12CC" w:tentative="1">
      <w:start w:val="1"/>
      <w:numFmt w:val="decimal"/>
      <w:lvlText w:val="%4."/>
      <w:lvlJc w:val="left"/>
      <w:pPr>
        <w:ind w:left="3600" w:hanging="360"/>
      </w:pPr>
    </w:lvl>
    <w:lvl w:ilvl="4" w:tplc="8B2A50D8" w:tentative="1">
      <w:start w:val="1"/>
      <w:numFmt w:val="lowerLetter"/>
      <w:lvlText w:val="%5."/>
      <w:lvlJc w:val="left"/>
      <w:pPr>
        <w:ind w:left="4320" w:hanging="360"/>
      </w:pPr>
    </w:lvl>
    <w:lvl w:ilvl="5" w:tplc="CE7C080A" w:tentative="1">
      <w:start w:val="1"/>
      <w:numFmt w:val="lowerRoman"/>
      <w:lvlText w:val="%6."/>
      <w:lvlJc w:val="right"/>
      <w:pPr>
        <w:ind w:left="5040" w:hanging="180"/>
      </w:pPr>
    </w:lvl>
    <w:lvl w:ilvl="6" w:tplc="B74EC57E" w:tentative="1">
      <w:start w:val="1"/>
      <w:numFmt w:val="decimal"/>
      <w:lvlText w:val="%7."/>
      <w:lvlJc w:val="left"/>
      <w:pPr>
        <w:ind w:left="5760" w:hanging="360"/>
      </w:pPr>
    </w:lvl>
    <w:lvl w:ilvl="7" w:tplc="F02A2932" w:tentative="1">
      <w:start w:val="1"/>
      <w:numFmt w:val="lowerLetter"/>
      <w:lvlText w:val="%8."/>
      <w:lvlJc w:val="left"/>
      <w:pPr>
        <w:ind w:left="6480" w:hanging="360"/>
      </w:pPr>
    </w:lvl>
    <w:lvl w:ilvl="8" w:tplc="CFB6201A" w:tentative="1">
      <w:start w:val="1"/>
      <w:numFmt w:val="lowerRoman"/>
      <w:lvlText w:val="%9."/>
      <w:lvlJc w:val="right"/>
      <w:pPr>
        <w:ind w:left="7200" w:hanging="180"/>
      </w:pPr>
    </w:lvl>
  </w:abstractNum>
  <w:abstractNum w:abstractNumId="37">
    <w:nsid w:val="2FF51577"/>
    <w:multiLevelType w:val="multilevel"/>
    <w:tmpl w:val="648CB412"/>
    <w:name w:val="Schedule_2"/>
    <w:lvl w:ilvl="0">
      <w:start w:val="1"/>
      <w:numFmt w:val="decimal"/>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lowerLetter"/>
      <w:lvlText w:val="(%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lvlText w:val="(%3)"/>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38">
    <w:nsid w:val="30E45798"/>
    <w:multiLevelType w:val="hybridMultilevel"/>
    <w:tmpl w:val="2F04F9C0"/>
    <w:name w:val="069ee33c-1e11-4607-8ea1-b36d649ba91f"/>
    <w:lvl w:ilvl="0" w:tplc="433E357A">
      <w:start w:val="1"/>
      <w:numFmt w:val="bullet"/>
      <w:lvlText w:val=""/>
      <w:lvlJc w:val="left"/>
      <w:pPr>
        <w:ind w:left="720" w:hanging="360"/>
      </w:pPr>
      <w:rPr>
        <w:rFonts w:ascii="Wingdings" w:hAnsi="Wingdings" w:hint="default"/>
      </w:rPr>
    </w:lvl>
    <w:lvl w:ilvl="1" w:tplc="099CFD4E" w:tentative="1">
      <w:start w:val="1"/>
      <w:numFmt w:val="bullet"/>
      <w:lvlText w:val="o"/>
      <w:lvlJc w:val="left"/>
      <w:pPr>
        <w:ind w:left="1440" w:hanging="360"/>
      </w:pPr>
      <w:rPr>
        <w:rFonts w:ascii="Courier New" w:hAnsi="Courier New" w:cs="Courier New" w:hint="default"/>
      </w:rPr>
    </w:lvl>
    <w:lvl w:ilvl="2" w:tplc="5A0E593A" w:tentative="1">
      <w:start w:val="1"/>
      <w:numFmt w:val="bullet"/>
      <w:lvlText w:val=""/>
      <w:lvlJc w:val="left"/>
      <w:pPr>
        <w:ind w:left="2160" w:hanging="360"/>
      </w:pPr>
      <w:rPr>
        <w:rFonts w:ascii="Wingdings" w:hAnsi="Wingdings" w:hint="default"/>
      </w:rPr>
    </w:lvl>
    <w:lvl w:ilvl="3" w:tplc="8C8C4B5E" w:tentative="1">
      <w:start w:val="1"/>
      <w:numFmt w:val="bullet"/>
      <w:lvlText w:val=""/>
      <w:lvlJc w:val="left"/>
      <w:pPr>
        <w:ind w:left="2880" w:hanging="360"/>
      </w:pPr>
      <w:rPr>
        <w:rFonts w:ascii="Symbol" w:hAnsi="Symbol" w:hint="default"/>
      </w:rPr>
    </w:lvl>
    <w:lvl w:ilvl="4" w:tplc="DB586CC8" w:tentative="1">
      <w:start w:val="1"/>
      <w:numFmt w:val="bullet"/>
      <w:lvlText w:val="o"/>
      <w:lvlJc w:val="left"/>
      <w:pPr>
        <w:ind w:left="3600" w:hanging="360"/>
      </w:pPr>
      <w:rPr>
        <w:rFonts w:ascii="Courier New" w:hAnsi="Courier New" w:cs="Courier New" w:hint="default"/>
      </w:rPr>
    </w:lvl>
    <w:lvl w:ilvl="5" w:tplc="9BEC2294" w:tentative="1">
      <w:start w:val="1"/>
      <w:numFmt w:val="bullet"/>
      <w:lvlText w:val=""/>
      <w:lvlJc w:val="left"/>
      <w:pPr>
        <w:ind w:left="4320" w:hanging="360"/>
      </w:pPr>
      <w:rPr>
        <w:rFonts w:ascii="Wingdings" w:hAnsi="Wingdings" w:hint="default"/>
      </w:rPr>
    </w:lvl>
    <w:lvl w:ilvl="6" w:tplc="F6A84C54" w:tentative="1">
      <w:start w:val="1"/>
      <w:numFmt w:val="bullet"/>
      <w:lvlText w:val=""/>
      <w:lvlJc w:val="left"/>
      <w:pPr>
        <w:ind w:left="5040" w:hanging="360"/>
      </w:pPr>
      <w:rPr>
        <w:rFonts w:ascii="Symbol" w:hAnsi="Symbol" w:hint="default"/>
      </w:rPr>
    </w:lvl>
    <w:lvl w:ilvl="7" w:tplc="C6540CD6" w:tentative="1">
      <w:start w:val="1"/>
      <w:numFmt w:val="bullet"/>
      <w:lvlText w:val="o"/>
      <w:lvlJc w:val="left"/>
      <w:pPr>
        <w:ind w:left="5760" w:hanging="360"/>
      </w:pPr>
      <w:rPr>
        <w:rFonts w:ascii="Courier New" w:hAnsi="Courier New" w:cs="Courier New" w:hint="default"/>
      </w:rPr>
    </w:lvl>
    <w:lvl w:ilvl="8" w:tplc="ECAC3CE6" w:tentative="1">
      <w:start w:val="1"/>
      <w:numFmt w:val="bullet"/>
      <w:lvlText w:val=""/>
      <w:lvlJc w:val="left"/>
      <w:pPr>
        <w:ind w:left="6480" w:hanging="360"/>
      </w:pPr>
      <w:rPr>
        <w:rFonts w:ascii="Wingdings" w:hAnsi="Wingdings" w:hint="default"/>
      </w:rPr>
    </w:lvl>
  </w:abstractNum>
  <w:abstractNum w:abstractNumId="39">
    <w:nsid w:val="318745C4"/>
    <w:multiLevelType w:val="hybridMultilevel"/>
    <w:tmpl w:val="48BE07FC"/>
    <w:lvl w:ilvl="0" w:tplc="0415000B">
      <w:start w:val="1"/>
      <w:numFmt w:val="decimal"/>
      <w:lvlText w:val="Table %1 -"/>
      <w:lvlJc w:val="left"/>
      <w:pPr>
        <w:tabs>
          <w:tab w:val="num" w:pos="1021"/>
        </w:tabs>
        <w:ind w:left="1021" w:hanging="1021"/>
      </w:pPr>
      <w:rPr>
        <w:rFonts w:hint="default"/>
      </w:rPr>
    </w:lvl>
    <w:lvl w:ilvl="1" w:tplc="04150003">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40">
    <w:nsid w:val="318F09AE"/>
    <w:multiLevelType w:val="hybridMultilevel"/>
    <w:tmpl w:val="ED58D344"/>
    <w:lvl w:ilvl="0" w:tplc="A6AC8E98">
      <w:start w:val="1"/>
      <w:numFmt w:val="decimal"/>
      <w:lvlText w:val="%1."/>
      <w:lvlJc w:val="left"/>
      <w:pPr>
        <w:ind w:left="360" w:hanging="360"/>
      </w:pPr>
      <w:rPr>
        <w:spacing w:val="0"/>
        <w:w w:val="100"/>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36970977"/>
    <w:multiLevelType w:val="multilevel"/>
    <w:tmpl w:val="B63CBA0C"/>
    <w:name w:val="8f5f87eb-9d5b-48a1-90e7-0c231697e968"/>
    <w:lvl w:ilvl="0">
      <w:start w:val="1"/>
      <w:numFmt w:val="decimal"/>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Letter"/>
      <w:lvlText w:val="(%3)"/>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3">
      <w:start w:val="1"/>
      <w:numFmt w:val="lowerRoman"/>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upperLetter"/>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decimal"/>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General1L8"/>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General1L8"/>
      <w:suff w:val="nothing"/>
      <w:lvlText w:val=""/>
      <w:lvlJc w:val="left"/>
      <w:pPr>
        <w:ind w:left="0" w:firstLine="0"/>
      </w:pPr>
      <w:rPr>
        <w:rFonts w:ascii="Arial" w:hAnsi="Arial" w:cs="Courier New"/>
        <w:b w:val="0"/>
        <w:i w:val="0"/>
        <w:caps w:val="0"/>
        <w:strike w:val="0"/>
        <w:dstrike w:val="0"/>
        <w:vanish w:val="0"/>
        <w:color w:val="auto"/>
        <w:sz w:val="24"/>
        <w:u w:val="none"/>
        <w:vertAlign w:val="baseline"/>
      </w:rPr>
    </w:lvl>
  </w:abstractNum>
  <w:abstractNum w:abstractNumId="42">
    <w:nsid w:val="37171F14"/>
    <w:multiLevelType w:val="multilevel"/>
    <w:tmpl w:val="8E7A6266"/>
    <w:name w:val="527ae352-c414-4052-bee0-fe7439cda9ec"/>
    <w:lvl w:ilvl="0">
      <w:start w:val="1"/>
      <w:numFmt w:val="bullet"/>
      <w:pStyle w:val="CoverPageBulletP1"/>
      <w:lvlText w:val=""/>
      <w:lvlJc w:val="left"/>
      <w:pPr>
        <w:tabs>
          <w:tab w:val="num" w:pos="360"/>
        </w:tabs>
        <w:ind w:left="360" w:hanging="360"/>
      </w:pPr>
      <w:rPr>
        <w:rFonts w:ascii="Symbol" w:hAnsi="Symbol" w:hint="default"/>
        <w:color w:val="800080"/>
      </w:rPr>
    </w:lvl>
    <w:lvl w:ilvl="1">
      <w:start w:val="1"/>
      <w:numFmt w:val="bullet"/>
      <w:pStyle w:val="CoverPageBulletP2"/>
      <w:lvlText w:val=""/>
      <w:lvlJc w:val="left"/>
      <w:pPr>
        <w:tabs>
          <w:tab w:val="num" w:pos="720"/>
        </w:tabs>
        <w:ind w:left="720" w:hanging="360"/>
      </w:pPr>
      <w:rPr>
        <w:rFonts w:ascii="Symbol" w:hAnsi="Symbol" w:hint="default"/>
        <w:color w:val="80008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3">
    <w:nsid w:val="37A44C4E"/>
    <w:multiLevelType w:val="multilevel"/>
    <w:tmpl w:val="F8BCF136"/>
    <w:name w:val="Cover"/>
    <w:lvl w:ilvl="0">
      <w:start w:val="1"/>
      <w:numFmt w:val="decimal"/>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Letter"/>
      <w:lvlText w:val="(%3)"/>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3">
      <w:start w:val="1"/>
      <w:numFmt w:val="lowerRoman"/>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upperLetter"/>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decimal"/>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suff w:val="nothing"/>
      <w:lvlText w:val=""/>
      <w:lvlJc w:val="left"/>
      <w:pPr>
        <w:ind w:left="0" w:firstLine="0"/>
      </w:pPr>
      <w:rPr>
        <w:rFonts w:ascii="Arial" w:hAnsi="Arial" w:cs="Courier New"/>
        <w:b w:val="0"/>
        <w:i w:val="0"/>
        <w:caps w:val="0"/>
        <w:strike w:val="0"/>
        <w:dstrike w:val="0"/>
        <w:vanish w:val="0"/>
        <w:color w:val="auto"/>
        <w:sz w:val="24"/>
        <w:u w:val="none"/>
        <w:vertAlign w:val="baseline"/>
      </w:rPr>
    </w:lvl>
  </w:abstractNum>
  <w:abstractNum w:abstractNumId="44">
    <w:nsid w:val="3C431B4B"/>
    <w:multiLevelType w:val="hybridMultilevel"/>
    <w:tmpl w:val="6B2017E8"/>
    <w:name w:val="Bullets"/>
    <w:lvl w:ilvl="0" w:tplc="7C0C6B02">
      <w:start w:val="1"/>
      <w:numFmt w:val="bullet"/>
      <w:lvlText w:val=""/>
      <w:lvlJc w:val="left"/>
      <w:pPr>
        <w:ind w:left="720" w:hanging="360"/>
      </w:pPr>
      <w:rPr>
        <w:rFonts w:ascii="Wingdings" w:hAnsi="Wingdings" w:hint="default"/>
      </w:rPr>
    </w:lvl>
    <w:lvl w:ilvl="1" w:tplc="92705F62" w:tentative="1">
      <w:start w:val="1"/>
      <w:numFmt w:val="bullet"/>
      <w:lvlText w:val="o"/>
      <w:lvlJc w:val="left"/>
      <w:pPr>
        <w:ind w:left="1440" w:hanging="360"/>
      </w:pPr>
      <w:rPr>
        <w:rFonts w:ascii="Courier New" w:hAnsi="Courier New" w:cs="Courier New" w:hint="default"/>
      </w:rPr>
    </w:lvl>
    <w:lvl w:ilvl="2" w:tplc="AD82079A" w:tentative="1">
      <w:start w:val="1"/>
      <w:numFmt w:val="bullet"/>
      <w:lvlText w:val=""/>
      <w:lvlJc w:val="left"/>
      <w:pPr>
        <w:ind w:left="2160" w:hanging="360"/>
      </w:pPr>
      <w:rPr>
        <w:rFonts w:ascii="Wingdings" w:hAnsi="Wingdings" w:hint="default"/>
      </w:rPr>
    </w:lvl>
    <w:lvl w:ilvl="3" w:tplc="DB1A1550" w:tentative="1">
      <w:start w:val="1"/>
      <w:numFmt w:val="bullet"/>
      <w:lvlText w:val=""/>
      <w:lvlJc w:val="left"/>
      <w:pPr>
        <w:ind w:left="2880" w:hanging="360"/>
      </w:pPr>
      <w:rPr>
        <w:rFonts w:ascii="Symbol" w:hAnsi="Symbol" w:hint="default"/>
      </w:rPr>
    </w:lvl>
    <w:lvl w:ilvl="4" w:tplc="F5E4CD82" w:tentative="1">
      <w:start w:val="1"/>
      <w:numFmt w:val="bullet"/>
      <w:lvlText w:val="o"/>
      <w:lvlJc w:val="left"/>
      <w:pPr>
        <w:ind w:left="3600" w:hanging="360"/>
      </w:pPr>
      <w:rPr>
        <w:rFonts w:ascii="Courier New" w:hAnsi="Courier New" w:cs="Courier New" w:hint="default"/>
      </w:rPr>
    </w:lvl>
    <w:lvl w:ilvl="5" w:tplc="A2D8C0CA" w:tentative="1">
      <w:start w:val="1"/>
      <w:numFmt w:val="bullet"/>
      <w:lvlText w:val=""/>
      <w:lvlJc w:val="left"/>
      <w:pPr>
        <w:ind w:left="4320" w:hanging="360"/>
      </w:pPr>
      <w:rPr>
        <w:rFonts w:ascii="Wingdings" w:hAnsi="Wingdings" w:hint="default"/>
      </w:rPr>
    </w:lvl>
    <w:lvl w:ilvl="6" w:tplc="B31E15E8" w:tentative="1">
      <w:start w:val="1"/>
      <w:numFmt w:val="bullet"/>
      <w:lvlText w:val=""/>
      <w:lvlJc w:val="left"/>
      <w:pPr>
        <w:ind w:left="5040" w:hanging="360"/>
      </w:pPr>
      <w:rPr>
        <w:rFonts w:ascii="Symbol" w:hAnsi="Symbol" w:hint="default"/>
      </w:rPr>
    </w:lvl>
    <w:lvl w:ilvl="7" w:tplc="A8BCB200" w:tentative="1">
      <w:start w:val="1"/>
      <w:numFmt w:val="bullet"/>
      <w:lvlText w:val="o"/>
      <w:lvlJc w:val="left"/>
      <w:pPr>
        <w:ind w:left="5760" w:hanging="360"/>
      </w:pPr>
      <w:rPr>
        <w:rFonts w:ascii="Courier New" w:hAnsi="Courier New" w:cs="Courier New" w:hint="default"/>
      </w:rPr>
    </w:lvl>
    <w:lvl w:ilvl="8" w:tplc="1BA4CAA6" w:tentative="1">
      <w:start w:val="1"/>
      <w:numFmt w:val="bullet"/>
      <w:lvlText w:val=""/>
      <w:lvlJc w:val="left"/>
      <w:pPr>
        <w:ind w:left="6480" w:hanging="360"/>
      </w:pPr>
      <w:rPr>
        <w:rFonts w:ascii="Wingdings" w:hAnsi="Wingdings" w:hint="default"/>
      </w:rPr>
    </w:lvl>
  </w:abstractNum>
  <w:abstractNum w:abstractNumId="45">
    <w:nsid w:val="3F736325"/>
    <w:multiLevelType w:val="multilevel"/>
    <w:tmpl w:val="35A0A6EE"/>
    <w:lvl w:ilvl="0">
      <w:start w:val="1"/>
      <w:numFmt w:val="decimal"/>
      <w:lvlRestart w:val="0"/>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Letter"/>
      <w:lvlText w:val="(%3)"/>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3">
      <w:start w:val="1"/>
      <w:numFmt w:val="lowerRoman"/>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upperLetter"/>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decimal"/>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suff w:val="nothing"/>
      <w:lvlText w:val=""/>
      <w:lvlJc w:val="left"/>
      <w:pPr>
        <w:ind w:left="0" w:firstLine="0"/>
      </w:pPr>
      <w:rPr>
        <w:rFonts w:ascii="Symbol" w:hAnsi="Symbol" w:hint="default"/>
        <w:b w:val="0"/>
        <w:i w:val="0"/>
        <w:caps w:val="0"/>
        <w:strike w:val="0"/>
        <w:dstrike w:val="0"/>
        <w:vanish w:val="0"/>
        <w:color w:val="auto"/>
        <w:sz w:val="24"/>
        <w:u w:val="none"/>
        <w:vertAlign w:val="baseline"/>
      </w:rPr>
    </w:lvl>
    <w:lvl w:ilvl="8">
      <w:start w:val="1"/>
      <w:numFmt w:val="none"/>
      <w:lvlRestart w:val="0"/>
      <w:suff w:val="nothing"/>
      <w:lvlText w:val=""/>
      <w:lvlJc w:val="left"/>
      <w:pPr>
        <w:ind w:left="0" w:firstLine="0"/>
      </w:pPr>
      <w:rPr>
        <w:rFonts w:ascii="Symbol" w:hAnsi="Symbol" w:hint="default"/>
        <w:b w:val="0"/>
        <w:i w:val="0"/>
        <w:caps w:val="0"/>
        <w:strike w:val="0"/>
        <w:dstrike w:val="0"/>
        <w:vanish w:val="0"/>
        <w:color w:val="auto"/>
        <w:sz w:val="24"/>
        <w:u w:val="none"/>
        <w:vertAlign w:val="baseline"/>
      </w:rPr>
    </w:lvl>
  </w:abstractNum>
  <w:abstractNum w:abstractNumId="46">
    <w:nsid w:val="42B14279"/>
    <w:multiLevelType w:val="multilevel"/>
    <w:tmpl w:val="22186AFE"/>
    <w:name w:val="0a4d7fba-ba9e-4d19-b55e-58830286b014"/>
    <w:lvl w:ilvl="0">
      <w:start w:val="1"/>
      <w:numFmt w:val="decimal"/>
      <w:lvlText w:val="%1."/>
      <w:lvlJc w:val="left"/>
      <w:pPr>
        <w:tabs>
          <w:tab w:val="num" w:pos="624"/>
        </w:tabs>
        <w:ind w:left="624" w:hanging="624"/>
      </w:pPr>
      <w:rPr>
        <w:rFonts w:ascii="CG Times" w:hAnsi="CG Times" w:hint="default"/>
        <w:b w:val="0"/>
        <w:i w:val="0"/>
        <w:sz w:val="20"/>
      </w:rPr>
    </w:lvl>
    <w:lvl w:ilvl="1">
      <w:start w:val="1"/>
      <w:numFmt w:val="decimal"/>
      <w:lvlText w:val="%1.%2"/>
      <w:lvlJc w:val="left"/>
      <w:pPr>
        <w:tabs>
          <w:tab w:val="num" w:pos="624"/>
        </w:tabs>
        <w:ind w:left="624" w:hanging="624"/>
      </w:pPr>
      <w:rPr>
        <w:rFonts w:hint="default"/>
        <w:b w:val="0"/>
        <w:i w:val="0"/>
        <w:sz w:val="20"/>
      </w:rPr>
    </w:lvl>
    <w:lvl w:ilvl="2">
      <w:start w:val="1"/>
      <w:numFmt w:val="decimal"/>
      <w:lvlText w:val="%1.%2.%3"/>
      <w:lvlJc w:val="left"/>
      <w:pPr>
        <w:tabs>
          <w:tab w:val="num" w:pos="1417"/>
        </w:tabs>
        <w:ind w:left="1417" w:hanging="793"/>
      </w:pPr>
      <w:rPr>
        <w:rFonts w:hint="default"/>
        <w:b w:val="0"/>
        <w:i w:val="0"/>
        <w:sz w:val="18"/>
      </w:rPr>
    </w:lvl>
    <w:lvl w:ilvl="3">
      <w:start w:val="1"/>
      <w:numFmt w:val="decimal"/>
      <w:lvlText w:val="(%4)"/>
      <w:lvlJc w:val="left"/>
      <w:pPr>
        <w:tabs>
          <w:tab w:val="num" w:pos="2438"/>
        </w:tabs>
        <w:ind w:left="2438" w:hanging="510"/>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47">
    <w:nsid w:val="460C0D68"/>
    <w:multiLevelType w:val="multilevel"/>
    <w:tmpl w:val="C95C4312"/>
    <w:name w:val="055bb85c-d54a-46cb-b29d-1e9f72693a44"/>
    <w:lvl w:ilvl="0">
      <w:start w:val="1"/>
      <w:numFmt w:val="decimal"/>
      <w:lvlRestart w:val="0"/>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lowerLetter"/>
      <w:lvlText w:val="(%2)"/>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lvlText w:val="(%3)"/>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48">
    <w:nsid w:val="49242C6B"/>
    <w:multiLevelType w:val="hybridMultilevel"/>
    <w:tmpl w:val="64A2F556"/>
    <w:name w:val="82b8ba7e-0ff0-43a8-a7ea-a3389799609b"/>
    <w:lvl w:ilvl="0" w:tplc="BA38792C">
      <w:start w:val="1"/>
      <w:numFmt w:val="bullet"/>
      <w:lvlText w:val=""/>
      <w:lvlJc w:val="left"/>
      <w:pPr>
        <w:ind w:left="2880" w:hanging="360"/>
      </w:pPr>
      <w:rPr>
        <w:rFonts w:ascii="Symbol" w:hAnsi="Symbol" w:hint="default"/>
      </w:rPr>
    </w:lvl>
    <w:lvl w:ilvl="1" w:tplc="32E2926C" w:tentative="1">
      <w:start w:val="1"/>
      <w:numFmt w:val="bullet"/>
      <w:lvlText w:val="o"/>
      <w:lvlJc w:val="left"/>
      <w:pPr>
        <w:ind w:left="3600" w:hanging="360"/>
      </w:pPr>
      <w:rPr>
        <w:rFonts w:ascii="Courier New" w:hAnsi="Courier New" w:cs="Courier New" w:hint="default"/>
      </w:rPr>
    </w:lvl>
    <w:lvl w:ilvl="2" w:tplc="D6EA8F72" w:tentative="1">
      <w:start w:val="1"/>
      <w:numFmt w:val="bullet"/>
      <w:lvlText w:val=""/>
      <w:lvlJc w:val="left"/>
      <w:pPr>
        <w:ind w:left="4320" w:hanging="360"/>
      </w:pPr>
      <w:rPr>
        <w:rFonts w:ascii="Wingdings" w:hAnsi="Wingdings" w:hint="default"/>
      </w:rPr>
    </w:lvl>
    <w:lvl w:ilvl="3" w:tplc="6ED8CA00" w:tentative="1">
      <w:start w:val="1"/>
      <w:numFmt w:val="bullet"/>
      <w:lvlText w:val=""/>
      <w:lvlJc w:val="left"/>
      <w:pPr>
        <w:ind w:left="5040" w:hanging="360"/>
      </w:pPr>
      <w:rPr>
        <w:rFonts w:ascii="Symbol" w:hAnsi="Symbol" w:hint="default"/>
      </w:rPr>
    </w:lvl>
    <w:lvl w:ilvl="4" w:tplc="F2880F3E" w:tentative="1">
      <w:start w:val="1"/>
      <w:numFmt w:val="bullet"/>
      <w:lvlText w:val="o"/>
      <w:lvlJc w:val="left"/>
      <w:pPr>
        <w:ind w:left="5760" w:hanging="360"/>
      </w:pPr>
      <w:rPr>
        <w:rFonts w:ascii="Courier New" w:hAnsi="Courier New" w:cs="Courier New" w:hint="default"/>
      </w:rPr>
    </w:lvl>
    <w:lvl w:ilvl="5" w:tplc="2F5C4364" w:tentative="1">
      <w:start w:val="1"/>
      <w:numFmt w:val="bullet"/>
      <w:lvlText w:val=""/>
      <w:lvlJc w:val="left"/>
      <w:pPr>
        <w:ind w:left="6480" w:hanging="360"/>
      </w:pPr>
      <w:rPr>
        <w:rFonts w:ascii="Wingdings" w:hAnsi="Wingdings" w:hint="default"/>
      </w:rPr>
    </w:lvl>
    <w:lvl w:ilvl="6" w:tplc="DA3AA4C0" w:tentative="1">
      <w:start w:val="1"/>
      <w:numFmt w:val="bullet"/>
      <w:lvlText w:val=""/>
      <w:lvlJc w:val="left"/>
      <w:pPr>
        <w:ind w:left="7200" w:hanging="360"/>
      </w:pPr>
      <w:rPr>
        <w:rFonts w:ascii="Symbol" w:hAnsi="Symbol" w:hint="default"/>
      </w:rPr>
    </w:lvl>
    <w:lvl w:ilvl="7" w:tplc="0158DA44" w:tentative="1">
      <w:start w:val="1"/>
      <w:numFmt w:val="bullet"/>
      <w:lvlText w:val="o"/>
      <w:lvlJc w:val="left"/>
      <w:pPr>
        <w:ind w:left="7920" w:hanging="360"/>
      </w:pPr>
      <w:rPr>
        <w:rFonts w:ascii="Courier New" w:hAnsi="Courier New" w:cs="Courier New" w:hint="default"/>
      </w:rPr>
    </w:lvl>
    <w:lvl w:ilvl="8" w:tplc="1042EF7C" w:tentative="1">
      <w:start w:val="1"/>
      <w:numFmt w:val="bullet"/>
      <w:lvlText w:val=""/>
      <w:lvlJc w:val="left"/>
      <w:pPr>
        <w:ind w:left="8640" w:hanging="360"/>
      </w:pPr>
      <w:rPr>
        <w:rFonts w:ascii="Wingdings" w:hAnsi="Wingdings" w:hint="default"/>
      </w:rPr>
    </w:lvl>
  </w:abstractNum>
  <w:abstractNum w:abstractNumId="49">
    <w:nsid w:val="4B5E116E"/>
    <w:multiLevelType w:val="multilevel"/>
    <w:tmpl w:val="94F89CEA"/>
    <w:name w:val="Paragraph_1"/>
    <w:lvl w:ilvl="0">
      <w:start w:val="1"/>
      <w:numFmt w:val="decimal"/>
      <w:lvlRestart w:val="0"/>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50">
    <w:nsid w:val="4BDF6D4B"/>
    <w:multiLevelType w:val="hybridMultilevel"/>
    <w:tmpl w:val="29587AAC"/>
    <w:name w:val="1b4e1c0d-73a6-4c26-9b06-5ac12fe32e74"/>
    <w:lvl w:ilvl="0" w:tplc="A08A4744">
      <w:start w:val="1"/>
      <w:numFmt w:val="lowerLetter"/>
      <w:lvlText w:val="(%1)"/>
      <w:lvlJc w:val="left"/>
      <w:pPr>
        <w:ind w:left="720" w:hanging="360"/>
      </w:pPr>
      <w:rPr>
        <w:rFonts w:hint="default"/>
      </w:rPr>
    </w:lvl>
    <w:lvl w:ilvl="1" w:tplc="8F4CFD76" w:tentative="1">
      <w:start w:val="1"/>
      <w:numFmt w:val="lowerLetter"/>
      <w:lvlText w:val="%2."/>
      <w:lvlJc w:val="left"/>
      <w:pPr>
        <w:ind w:left="1440" w:hanging="360"/>
      </w:pPr>
    </w:lvl>
    <w:lvl w:ilvl="2" w:tplc="5192C46C" w:tentative="1">
      <w:start w:val="1"/>
      <w:numFmt w:val="lowerRoman"/>
      <w:lvlText w:val="%3."/>
      <w:lvlJc w:val="right"/>
      <w:pPr>
        <w:ind w:left="2160" w:hanging="180"/>
      </w:pPr>
    </w:lvl>
    <w:lvl w:ilvl="3" w:tplc="F19A54B0" w:tentative="1">
      <w:start w:val="1"/>
      <w:numFmt w:val="decimal"/>
      <w:lvlText w:val="%4."/>
      <w:lvlJc w:val="left"/>
      <w:pPr>
        <w:ind w:left="2880" w:hanging="360"/>
      </w:pPr>
    </w:lvl>
    <w:lvl w:ilvl="4" w:tplc="49546BE6" w:tentative="1">
      <w:start w:val="1"/>
      <w:numFmt w:val="lowerLetter"/>
      <w:lvlText w:val="%5."/>
      <w:lvlJc w:val="left"/>
      <w:pPr>
        <w:ind w:left="3600" w:hanging="360"/>
      </w:pPr>
    </w:lvl>
    <w:lvl w:ilvl="5" w:tplc="F210F5CA" w:tentative="1">
      <w:start w:val="1"/>
      <w:numFmt w:val="lowerRoman"/>
      <w:lvlText w:val="%6."/>
      <w:lvlJc w:val="right"/>
      <w:pPr>
        <w:ind w:left="4320" w:hanging="180"/>
      </w:pPr>
    </w:lvl>
    <w:lvl w:ilvl="6" w:tplc="D6C4C2E2" w:tentative="1">
      <w:start w:val="1"/>
      <w:numFmt w:val="decimal"/>
      <w:lvlText w:val="%7."/>
      <w:lvlJc w:val="left"/>
      <w:pPr>
        <w:ind w:left="5040" w:hanging="360"/>
      </w:pPr>
    </w:lvl>
    <w:lvl w:ilvl="7" w:tplc="015EEB04" w:tentative="1">
      <w:start w:val="1"/>
      <w:numFmt w:val="lowerLetter"/>
      <w:lvlText w:val="%8."/>
      <w:lvlJc w:val="left"/>
      <w:pPr>
        <w:ind w:left="5760" w:hanging="360"/>
      </w:pPr>
    </w:lvl>
    <w:lvl w:ilvl="8" w:tplc="8D6838B4" w:tentative="1">
      <w:start w:val="1"/>
      <w:numFmt w:val="lowerRoman"/>
      <w:lvlText w:val="%9."/>
      <w:lvlJc w:val="right"/>
      <w:pPr>
        <w:ind w:left="6480" w:hanging="180"/>
      </w:pPr>
    </w:lvl>
  </w:abstractNum>
  <w:abstractNum w:abstractNumId="51">
    <w:nsid w:val="4C4B2AEA"/>
    <w:multiLevelType w:val="multilevel"/>
    <w:tmpl w:val="D388B7F6"/>
    <w:name w:val="Standard_4"/>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134"/>
        </w:tabs>
        <w:ind w:left="567" w:firstLine="0"/>
      </w:pPr>
      <w:rPr>
        <w:rFonts w:ascii="Arial" w:hAnsi="Arial" w:cs="Courier New"/>
        <w:b/>
        <w:bCs w:val="0"/>
        <w:i w:val="0"/>
        <w:iCs w:val="0"/>
        <w:caps w:val="0"/>
        <w:smallCaps w:val="0"/>
        <w:strike w:val="0"/>
        <w:dstrike w:val="0"/>
        <w:noProof w:val="0"/>
        <w:vanish w:val="0"/>
        <w:color w:val="auto"/>
        <w:spacing w:val="0"/>
        <w:kern w:val="0"/>
        <w:position w:val="0"/>
        <w:sz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52">
    <w:nsid w:val="4D0C7B9F"/>
    <w:multiLevelType w:val="multilevel"/>
    <w:tmpl w:val="DF0C5226"/>
    <w:name w:val="List"/>
    <w:lvl w:ilvl="0">
      <w:start w:val="1"/>
      <w:numFmt w:val="decimal"/>
      <w:lvlRestart w:val="0"/>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lowerLetter"/>
      <w:lvlText w:val="(%2)"/>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lvlText w:val="(%3)"/>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53">
    <w:nsid w:val="4E4B4E3E"/>
    <w:multiLevelType w:val="multilevel"/>
    <w:tmpl w:val="B8DC4E9A"/>
    <w:name w:val="97b7fdc6-cc09-4218-ba09-804aa3f58642"/>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val="0"/>
      </w:rPr>
    </w:lvl>
    <w:lvl w:ilvl="2">
      <w:start w:val="1"/>
      <w:numFmt w:val="lowerLetter"/>
      <w:lvlText w:val="(%3)"/>
      <w:lvlJc w:val="left"/>
      <w:pPr>
        <w:tabs>
          <w:tab w:val="num" w:pos="1429"/>
        </w:tabs>
        <w:ind w:left="1429" w:hanging="720"/>
      </w:pPr>
      <w:rPr>
        <w:rFonts w:hint="default"/>
        <w:b w:val="0"/>
        <w:color w:val="auto"/>
      </w:rPr>
    </w:lvl>
    <w:lvl w:ilvl="3">
      <w:start w:val="1"/>
      <w:numFmt w:val="lowerRoman"/>
      <w:lvlText w:val="(%4)"/>
      <w:lvlJc w:val="left"/>
      <w:pPr>
        <w:tabs>
          <w:tab w:val="num" w:pos="2160"/>
        </w:tabs>
        <w:ind w:left="2160" w:hanging="720"/>
      </w:pPr>
      <w:rPr>
        <w:rFonts w:hint="default"/>
        <w:b w:val="0"/>
      </w:rPr>
    </w:lvl>
    <w:lvl w:ilvl="4">
      <w:start w:val="1"/>
      <w:numFmt w:val="upperLetter"/>
      <w:lvlText w:val="(%5)"/>
      <w:lvlJc w:val="left"/>
      <w:pPr>
        <w:tabs>
          <w:tab w:val="num" w:pos="2880"/>
        </w:tabs>
        <w:ind w:left="2880" w:hanging="720"/>
      </w:pPr>
      <w:rPr>
        <w:rFonts w:hint="default"/>
        <w:b w:val="0"/>
        <w:i w:val="0"/>
      </w:rPr>
    </w:lvl>
    <w:lvl w:ilvl="5">
      <w:start w:val="1"/>
      <w:numFmt w:val="upperRoman"/>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54">
    <w:nsid w:val="4F8D0F14"/>
    <w:multiLevelType w:val="hybridMultilevel"/>
    <w:tmpl w:val="30BE7390"/>
    <w:name w:val="01ea4233-913a-4bed-8562-37c6c19e9a4c"/>
    <w:lvl w:ilvl="0" w:tplc="E33022DC">
      <w:start w:val="1"/>
      <w:numFmt w:val="bullet"/>
      <w:lvlText w:val=""/>
      <w:lvlJc w:val="left"/>
      <w:pPr>
        <w:ind w:left="1440" w:hanging="360"/>
      </w:pPr>
      <w:rPr>
        <w:rFonts w:ascii="Symbol" w:hAnsi="Symbol" w:hint="default"/>
      </w:rPr>
    </w:lvl>
    <w:lvl w:ilvl="1" w:tplc="C8C0F68C" w:tentative="1">
      <w:start w:val="1"/>
      <w:numFmt w:val="bullet"/>
      <w:lvlText w:val="o"/>
      <w:lvlJc w:val="left"/>
      <w:pPr>
        <w:ind w:left="2160" w:hanging="360"/>
      </w:pPr>
      <w:rPr>
        <w:rFonts w:ascii="Courier New" w:hAnsi="Courier New" w:cs="Courier New" w:hint="default"/>
      </w:rPr>
    </w:lvl>
    <w:lvl w:ilvl="2" w:tplc="E5BE6FFA" w:tentative="1">
      <w:start w:val="1"/>
      <w:numFmt w:val="bullet"/>
      <w:lvlText w:val=""/>
      <w:lvlJc w:val="left"/>
      <w:pPr>
        <w:ind w:left="2880" w:hanging="360"/>
      </w:pPr>
      <w:rPr>
        <w:rFonts w:ascii="Wingdings" w:hAnsi="Wingdings" w:hint="default"/>
      </w:rPr>
    </w:lvl>
    <w:lvl w:ilvl="3" w:tplc="4E429E0A" w:tentative="1">
      <w:start w:val="1"/>
      <w:numFmt w:val="bullet"/>
      <w:lvlText w:val=""/>
      <w:lvlJc w:val="left"/>
      <w:pPr>
        <w:ind w:left="3600" w:hanging="360"/>
      </w:pPr>
      <w:rPr>
        <w:rFonts w:ascii="Symbol" w:hAnsi="Symbol" w:hint="default"/>
      </w:rPr>
    </w:lvl>
    <w:lvl w:ilvl="4" w:tplc="6A48A40A" w:tentative="1">
      <w:start w:val="1"/>
      <w:numFmt w:val="bullet"/>
      <w:lvlText w:val="o"/>
      <w:lvlJc w:val="left"/>
      <w:pPr>
        <w:ind w:left="4320" w:hanging="360"/>
      </w:pPr>
      <w:rPr>
        <w:rFonts w:ascii="Courier New" w:hAnsi="Courier New" w:cs="Courier New" w:hint="default"/>
      </w:rPr>
    </w:lvl>
    <w:lvl w:ilvl="5" w:tplc="B8A89E00" w:tentative="1">
      <w:start w:val="1"/>
      <w:numFmt w:val="bullet"/>
      <w:lvlText w:val=""/>
      <w:lvlJc w:val="left"/>
      <w:pPr>
        <w:ind w:left="5040" w:hanging="360"/>
      </w:pPr>
      <w:rPr>
        <w:rFonts w:ascii="Wingdings" w:hAnsi="Wingdings" w:hint="default"/>
      </w:rPr>
    </w:lvl>
    <w:lvl w:ilvl="6" w:tplc="F8B6EF06" w:tentative="1">
      <w:start w:val="1"/>
      <w:numFmt w:val="bullet"/>
      <w:lvlText w:val=""/>
      <w:lvlJc w:val="left"/>
      <w:pPr>
        <w:ind w:left="5760" w:hanging="360"/>
      </w:pPr>
      <w:rPr>
        <w:rFonts w:ascii="Symbol" w:hAnsi="Symbol" w:hint="default"/>
      </w:rPr>
    </w:lvl>
    <w:lvl w:ilvl="7" w:tplc="7EDC41D8" w:tentative="1">
      <w:start w:val="1"/>
      <w:numFmt w:val="bullet"/>
      <w:lvlText w:val="o"/>
      <w:lvlJc w:val="left"/>
      <w:pPr>
        <w:ind w:left="6480" w:hanging="360"/>
      </w:pPr>
      <w:rPr>
        <w:rFonts w:ascii="Courier New" w:hAnsi="Courier New" w:cs="Courier New" w:hint="default"/>
      </w:rPr>
    </w:lvl>
    <w:lvl w:ilvl="8" w:tplc="59823272" w:tentative="1">
      <w:start w:val="1"/>
      <w:numFmt w:val="bullet"/>
      <w:lvlText w:val=""/>
      <w:lvlJc w:val="left"/>
      <w:pPr>
        <w:ind w:left="7200" w:hanging="360"/>
      </w:pPr>
      <w:rPr>
        <w:rFonts w:ascii="Wingdings" w:hAnsi="Wingdings" w:hint="default"/>
      </w:rPr>
    </w:lvl>
  </w:abstractNum>
  <w:abstractNum w:abstractNumId="55">
    <w:nsid w:val="518638EE"/>
    <w:multiLevelType w:val="multilevel"/>
    <w:tmpl w:val="359E4724"/>
    <w:name w:val="Table"/>
    <w:lvl w:ilvl="0">
      <w:start w:val="1"/>
      <w:numFmt w:val="bullet"/>
      <w:lvlText w:val="·"/>
      <w:lvlJc w:val="left"/>
      <w:pPr>
        <w:tabs>
          <w:tab w:val="num" w:pos="720"/>
        </w:tabs>
        <w:ind w:left="721" w:hanging="720"/>
      </w:pPr>
      <w:rPr>
        <w:rFonts w:ascii="Symbol" w:hAnsi="Symbol" w:cs="Times New Roman" w:hint="default"/>
        <w:b w:val="0"/>
        <w:i w:val="0"/>
        <w:caps w:val="0"/>
        <w:strike w:val="0"/>
        <w:dstrike w:val="0"/>
        <w:vanish w:val="0"/>
        <w:color w:val="auto"/>
        <w:sz w:val="24"/>
        <w:szCs w:val="24"/>
        <w:u w:val="none"/>
        <w:vertAlign w:val="baseline"/>
      </w:rPr>
    </w:lvl>
    <w:lvl w:ilvl="1">
      <w:start w:val="1"/>
      <w:numFmt w:val="bullet"/>
      <w:lvlRestart w:val="0"/>
      <w:lvlText w:val="·"/>
      <w:lvlJc w:val="left"/>
      <w:pPr>
        <w:tabs>
          <w:tab w:val="num" w:pos="1440"/>
        </w:tabs>
        <w:ind w:left="1441" w:hanging="720"/>
      </w:pPr>
      <w:rPr>
        <w:rFonts w:ascii="Symbol" w:hAnsi="Symbol" w:cs="Times New Roman" w:hint="default"/>
        <w:b w:val="0"/>
        <w:i w:val="0"/>
        <w:caps w:val="0"/>
        <w:strike w:val="0"/>
        <w:dstrike w:val="0"/>
        <w:vanish w:val="0"/>
        <w:color w:val="auto"/>
        <w:sz w:val="24"/>
        <w:szCs w:val="24"/>
        <w:u w:val="none"/>
        <w:vertAlign w:val="baseline"/>
      </w:rPr>
    </w:lvl>
    <w:lvl w:ilvl="2">
      <w:start w:val="1"/>
      <w:numFmt w:val="bullet"/>
      <w:lvlRestart w:val="0"/>
      <w:lvlText w:val="·"/>
      <w:lvlJc w:val="left"/>
      <w:pPr>
        <w:tabs>
          <w:tab w:val="num" w:pos="2160"/>
        </w:tabs>
        <w:ind w:left="2161" w:hanging="720"/>
      </w:pPr>
      <w:rPr>
        <w:rFonts w:ascii="Symbol" w:hAnsi="Symbol" w:cs="Times New Roman" w:hint="default"/>
        <w:b w:val="0"/>
        <w:i w:val="0"/>
        <w:caps w:val="0"/>
        <w:strike w:val="0"/>
        <w:dstrike w:val="0"/>
        <w:vanish w:val="0"/>
        <w:color w:val="auto"/>
        <w:sz w:val="24"/>
        <w:szCs w:val="24"/>
        <w:u w:val="none"/>
        <w:vertAlign w:val="baseline"/>
      </w:rPr>
    </w:lvl>
    <w:lvl w:ilvl="3">
      <w:start w:val="1"/>
      <w:numFmt w:val="bullet"/>
      <w:lvlRestart w:val="0"/>
      <w:lvlText w:val="·"/>
      <w:lvlJc w:val="left"/>
      <w:pPr>
        <w:tabs>
          <w:tab w:val="num" w:pos="2880"/>
        </w:tabs>
        <w:ind w:left="2881" w:hanging="720"/>
      </w:pPr>
      <w:rPr>
        <w:rFonts w:ascii="Symbol" w:hAnsi="Symbol" w:cs="Times New Roman" w:hint="default"/>
        <w:b w:val="0"/>
        <w:i w:val="0"/>
        <w:caps w:val="0"/>
        <w:strike w:val="0"/>
        <w:dstrike w:val="0"/>
        <w:vanish w:val="0"/>
        <w:color w:val="auto"/>
        <w:sz w:val="24"/>
        <w:szCs w:val="24"/>
        <w:u w:val="none"/>
        <w:vertAlign w:val="baseline"/>
      </w:rPr>
    </w:lvl>
    <w:lvl w:ilvl="4">
      <w:start w:val="1"/>
      <w:numFmt w:val="bullet"/>
      <w:lvlRestart w:val="0"/>
      <w:lvlText w:val="·"/>
      <w:lvlJc w:val="left"/>
      <w:pPr>
        <w:tabs>
          <w:tab w:val="num" w:pos="3600"/>
        </w:tabs>
        <w:ind w:left="3601" w:hanging="720"/>
      </w:pPr>
      <w:rPr>
        <w:rFonts w:ascii="Symbol" w:hAnsi="Symbol" w:cs="Times New Roman" w:hint="default"/>
        <w:b w:val="0"/>
        <w:i w:val="0"/>
        <w:caps w:val="0"/>
        <w:strike w:val="0"/>
        <w:dstrike w:val="0"/>
        <w:vanish w:val="0"/>
        <w:color w:val="auto"/>
        <w:sz w:val="24"/>
        <w:szCs w:val="24"/>
        <w:u w:val="none"/>
        <w:vertAlign w:val="baseline"/>
      </w:rPr>
    </w:lvl>
    <w:lvl w:ilvl="5">
      <w:start w:val="1"/>
      <w:numFmt w:val="bullet"/>
      <w:lvlRestart w:val="0"/>
      <w:lvlText w:val="·"/>
      <w:lvlJc w:val="left"/>
      <w:pPr>
        <w:tabs>
          <w:tab w:val="num" w:pos="4320"/>
        </w:tabs>
        <w:ind w:left="4321" w:hanging="720"/>
      </w:pPr>
      <w:rPr>
        <w:rFonts w:ascii="Symbol" w:hAnsi="Symbol" w:cs="Times New Roman" w:hint="default"/>
        <w:b w:val="0"/>
        <w:i w:val="0"/>
        <w:caps w:val="0"/>
        <w:strike w:val="0"/>
        <w:dstrike w:val="0"/>
        <w:vanish w:val="0"/>
        <w:color w:val="auto"/>
        <w:sz w:val="24"/>
        <w:szCs w:val="24"/>
        <w:u w:val="none"/>
        <w:vertAlign w:val="baseline"/>
      </w:rPr>
    </w:lvl>
    <w:lvl w:ilvl="6">
      <w:start w:val="1"/>
      <w:numFmt w:val="bullet"/>
      <w:lvlRestart w:val="0"/>
      <w:pStyle w:val="BulletL7"/>
      <w:lvlText w:val="·"/>
      <w:lvlJc w:val="left"/>
      <w:pPr>
        <w:tabs>
          <w:tab w:val="num" w:pos="5040"/>
        </w:tabs>
        <w:ind w:left="5041" w:hanging="720"/>
      </w:pPr>
      <w:rPr>
        <w:rFonts w:ascii="Symbol" w:hAnsi="Symbol" w:cs="Times New Roman" w:hint="default"/>
        <w:b w:val="0"/>
        <w:i w:val="0"/>
        <w:caps w:val="0"/>
        <w:strike w:val="0"/>
        <w:dstrike w:val="0"/>
        <w:vanish w:val="0"/>
        <w:color w:val="auto"/>
        <w:sz w:val="24"/>
        <w:szCs w:val="24"/>
        <w:u w:val="none"/>
        <w:vertAlign w:val="baseline"/>
      </w:rPr>
    </w:lvl>
    <w:lvl w:ilvl="7">
      <w:start w:val="1"/>
      <w:numFmt w:val="none"/>
      <w:lvlRestart w:val="0"/>
      <w:suff w:val="nothing"/>
      <w:lvlText w:val=""/>
      <w:lvlJc w:val="left"/>
      <w:pPr>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suff w:val="nothing"/>
      <w:lvlText w:val=""/>
      <w:lvlJc w:val="left"/>
      <w:pPr>
        <w:ind w:left="1" w:firstLine="0"/>
      </w:pPr>
      <w:rPr>
        <w:rFonts w:ascii="Symbol" w:hAnsi="Symbol" w:hint="default"/>
        <w:b w:val="0"/>
        <w:i w:val="0"/>
        <w:caps w:val="0"/>
        <w:strike w:val="0"/>
        <w:dstrike w:val="0"/>
        <w:vanish w:val="0"/>
        <w:color w:val="auto"/>
        <w:sz w:val="22"/>
        <w:u w:val="none"/>
        <w:vertAlign w:val="baseline"/>
      </w:rPr>
    </w:lvl>
  </w:abstractNum>
  <w:abstractNum w:abstractNumId="56">
    <w:nsid w:val="56C74EFB"/>
    <w:multiLevelType w:val="hybridMultilevel"/>
    <w:tmpl w:val="94389AF2"/>
    <w:lvl w:ilvl="0" w:tplc="630C281C">
      <w:start w:val="1"/>
      <w:numFmt w:val="lowerLetter"/>
      <w:lvlText w:val="(%1)"/>
      <w:lvlJc w:val="left"/>
      <w:pPr>
        <w:ind w:left="2160" w:hanging="360"/>
      </w:pPr>
      <w:rPr>
        <w:rFonts w:hint="default"/>
      </w:rPr>
    </w:lvl>
    <w:lvl w:ilvl="1" w:tplc="0A3ACB36" w:tentative="1">
      <w:start w:val="1"/>
      <w:numFmt w:val="lowerLetter"/>
      <w:lvlText w:val="%2."/>
      <w:lvlJc w:val="left"/>
      <w:pPr>
        <w:ind w:left="2880" w:hanging="360"/>
      </w:pPr>
    </w:lvl>
    <w:lvl w:ilvl="2" w:tplc="92A4347A" w:tentative="1">
      <w:start w:val="1"/>
      <w:numFmt w:val="lowerRoman"/>
      <w:lvlText w:val="%3."/>
      <w:lvlJc w:val="right"/>
      <w:pPr>
        <w:ind w:left="3600" w:hanging="180"/>
      </w:pPr>
    </w:lvl>
    <w:lvl w:ilvl="3" w:tplc="8C82CD50">
      <w:start w:val="1"/>
      <w:numFmt w:val="decimal"/>
      <w:lvlText w:val="%4."/>
      <w:lvlJc w:val="left"/>
      <w:pPr>
        <w:ind w:left="4320" w:hanging="360"/>
      </w:pPr>
    </w:lvl>
    <w:lvl w:ilvl="4" w:tplc="0172E554" w:tentative="1">
      <w:start w:val="1"/>
      <w:numFmt w:val="lowerLetter"/>
      <w:lvlText w:val="%5."/>
      <w:lvlJc w:val="left"/>
      <w:pPr>
        <w:ind w:left="5040" w:hanging="360"/>
      </w:pPr>
    </w:lvl>
    <w:lvl w:ilvl="5" w:tplc="430A3EE0" w:tentative="1">
      <w:start w:val="1"/>
      <w:numFmt w:val="lowerRoman"/>
      <w:lvlText w:val="%6."/>
      <w:lvlJc w:val="right"/>
      <w:pPr>
        <w:ind w:left="5760" w:hanging="180"/>
      </w:pPr>
    </w:lvl>
    <w:lvl w:ilvl="6" w:tplc="83FCEC9A" w:tentative="1">
      <w:start w:val="1"/>
      <w:numFmt w:val="decimal"/>
      <w:lvlText w:val="%7."/>
      <w:lvlJc w:val="left"/>
      <w:pPr>
        <w:ind w:left="6480" w:hanging="360"/>
      </w:pPr>
    </w:lvl>
    <w:lvl w:ilvl="7" w:tplc="5E44BFB2" w:tentative="1">
      <w:start w:val="1"/>
      <w:numFmt w:val="lowerLetter"/>
      <w:lvlText w:val="%8."/>
      <w:lvlJc w:val="left"/>
      <w:pPr>
        <w:ind w:left="7200" w:hanging="360"/>
      </w:pPr>
    </w:lvl>
    <w:lvl w:ilvl="8" w:tplc="9E547E56" w:tentative="1">
      <w:start w:val="1"/>
      <w:numFmt w:val="lowerRoman"/>
      <w:lvlText w:val="%9."/>
      <w:lvlJc w:val="right"/>
      <w:pPr>
        <w:ind w:left="7920" w:hanging="180"/>
      </w:pPr>
    </w:lvl>
  </w:abstractNum>
  <w:abstractNum w:abstractNumId="57">
    <w:nsid w:val="5C2A7378"/>
    <w:multiLevelType w:val="multilevel"/>
    <w:tmpl w:val="451CD4FC"/>
    <w:name w:val="General 1 L1_1"/>
    <w:lvl w:ilvl="0">
      <w:start w:val="1"/>
      <w:numFmt w:val="decimal"/>
      <w:isLgl/>
      <w:lvlText w:val="%1."/>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lowerLetter"/>
      <w:lvlText w:val="(%3)"/>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lowerRoman"/>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upperLetter"/>
      <w:pStyle w:val="General1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decimal"/>
      <w:pStyle w:val="General1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none"/>
      <w:lvlRestart w:val="0"/>
      <w:pStyle w:val="General17"/>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7">
      <w:start w:val="1"/>
      <w:numFmt w:val="none"/>
      <w:lvlRestart w:val="0"/>
      <w:pStyle w:val="General18"/>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8">
      <w:start w:val="1"/>
      <w:numFmt w:val="none"/>
      <w:lvlRestart w:val="0"/>
      <w:pStyle w:val="General19"/>
      <w:suff w:val="nothing"/>
      <w:lvlText w:val=""/>
      <w:lvlJc w:val="left"/>
      <w:pPr>
        <w:ind w:left="0" w:firstLine="0"/>
      </w:pPr>
      <w:rPr>
        <w:rFonts w:ascii="Arial" w:hAnsi="Arial" w:cs="Courier New" w:hint="default"/>
        <w:b w:val="0"/>
        <w:i w:val="0"/>
        <w:caps w:val="0"/>
        <w:strike w:val="0"/>
        <w:dstrike w:val="0"/>
        <w:vanish w:val="0"/>
        <w:color w:val="auto"/>
        <w:sz w:val="24"/>
        <w:u w:val="none"/>
        <w:vertAlign w:val="baseline"/>
      </w:rPr>
    </w:lvl>
  </w:abstractNum>
  <w:abstractNum w:abstractNumId="58">
    <w:nsid w:val="5F7B33DD"/>
    <w:multiLevelType w:val="multilevel"/>
    <w:tmpl w:val="7F9E442E"/>
    <w:lvl w:ilvl="0">
      <w:start w:val="1"/>
      <w:numFmt w:val="lowerLetter"/>
      <w:lvlText w:val="(%1)"/>
      <w:lvlJc w:val="left"/>
      <w:pPr>
        <w:tabs>
          <w:tab w:val="num" w:pos="624"/>
        </w:tabs>
        <w:ind w:left="624" w:hanging="624"/>
      </w:pPr>
      <w:rPr>
        <w:rFonts w:cs="Times New Roman"/>
      </w:rPr>
    </w:lvl>
    <w:lvl w:ilvl="1">
      <w:start w:val="1"/>
      <w:numFmt w:val="decimal"/>
      <w:lvlText w:val="%2."/>
      <w:lvlJc w:val="left"/>
      <w:pPr>
        <w:tabs>
          <w:tab w:val="num" w:pos="624"/>
        </w:tabs>
        <w:ind w:left="624" w:hanging="624"/>
      </w:pPr>
      <w:rPr>
        <w:rFonts w:cs="Times New Roman"/>
      </w:rPr>
    </w:lvl>
    <w:lvl w:ilvl="2">
      <w:start w:val="1"/>
      <w:numFmt w:val="lowerRoman"/>
      <w:lvlText w:val="(%3)"/>
      <w:lvlJc w:val="left"/>
      <w:pPr>
        <w:tabs>
          <w:tab w:val="num" w:pos="720"/>
        </w:tabs>
        <w:ind w:left="624" w:hanging="624"/>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9">
    <w:nsid w:val="6153069F"/>
    <w:multiLevelType w:val="multilevel"/>
    <w:tmpl w:val="8B3C27E2"/>
    <w:name w:val="2fe81ba4-07be-4fb6-9b1c-01a2576e85b4"/>
    <w:lvl w:ilvl="0">
      <w:start w:val="1"/>
      <w:numFmt w:val="decimal"/>
      <w:lvlRestart w:val="0"/>
      <w:isLgl/>
      <w:lvlText w:val="%1."/>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1">
      <w:start w:val="9"/>
      <w:numFmt w:val="decimal"/>
      <w:pStyle w:val="LongStandard12"/>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pStyle w:val="LongStandard13"/>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pStyle w:val="LongStandard14"/>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pStyle w:val="LongStandard1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pStyle w:val="LongStandard1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pStyle w:val="LongStandard17"/>
      <w:lvlText w:val="(%7)"/>
      <w:lvlJc w:val="left"/>
      <w:pPr>
        <w:tabs>
          <w:tab w:val="num" w:pos="4320"/>
        </w:tabs>
        <w:ind w:left="432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2"/>
      <w:pStyle w:val="LongStandard18"/>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pStyle w:val="LongStandard19"/>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60">
    <w:nsid w:val="62B20BC6"/>
    <w:multiLevelType w:val="multilevel"/>
    <w:tmpl w:val="7AF6CE1A"/>
    <w:name w:val="General_5"/>
    <w:lvl w:ilvl="0">
      <w:start w:val="1"/>
      <w:numFmt w:val="decimal"/>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Letter"/>
      <w:lvlText w:val="(%3)"/>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3">
      <w:start w:val="1"/>
      <w:numFmt w:val="lowerRoman"/>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upperLetter"/>
      <w:pStyle w:val="General13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decimal"/>
      <w:pStyle w:val="General13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pStyle w:val="General137"/>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General138"/>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General139"/>
      <w:suff w:val="nothing"/>
      <w:lvlText w:val=""/>
      <w:lvlJc w:val="left"/>
      <w:pPr>
        <w:ind w:left="0" w:firstLine="0"/>
      </w:pPr>
      <w:rPr>
        <w:rFonts w:ascii="Arial" w:hAnsi="Arial" w:cs="Courier New"/>
        <w:b w:val="0"/>
        <w:i w:val="0"/>
        <w:caps w:val="0"/>
        <w:strike w:val="0"/>
        <w:dstrike w:val="0"/>
        <w:vanish w:val="0"/>
        <w:color w:val="auto"/>
        <w:sz w:val="24"/>
        <w:u w:val="none"/>
        <w:vertAlign w:val="baseline"/>
      </w:rPr>
    </w:lvl>
  </w:abstractNum>
  <w:abstractNum w:abstractNumId="61">
    <w:nsid w:val="638A7ED6"/>
    <w:multiLevelType w:val="hybridMultilevel"/>
    <w:tmpl w:val="E4DC5762"/>
    <w:name w:val="1c1fe645-9b30-4b62-a122-5070cca94876"/>
    <w:lvl w:ilvl="0" w:tplc="3EA47EA8">
      <w:start w:val="1"/>
      <w:numFmt w:val="decimal"/>
      <w:lvlText w:val="%1."/>
      <w:lvlJc w:val="left"/>
      <w:pPr>
        <w:ind w:left="705" w:hanging="705"/>
      </w:pPr>
      <w:rPr>
        <w:rFonts w:ascii="Times New Roman" w:hAnsi="Times New Roman" w:hint="default"/>
      </w:rPr>
    </w:lvl>
    <w:lvl w:ilvl="1" w:tplc="5BF67D58" w:tentative="1">
      <w:start w:val="1"/>
      <w:numFmt w:val="lowerLetter"/>
      <w:lvlText w:val="%2."/>
      <w:lvlJc w:val="left"/>
      <w:pPr>
        <w:ind w:left="1440" w:hanging="360"/>
      </w:pPr>
    </w:lvl>
    <w:lvl w:ilvl="2" w:tplc="F4E246DE" w:tentative="1">
      <w:start w:val="1"/>
      <w:numFmt w:val="lowerRoman"/>
      <w:lvlText w:val="%3."/>
      <w:lvlJc w:val="right"/>
      <w:pPr>
        <w:ind w:left="2160" w:hanging="180"/>
      </w:pPr>
    </w:lvl>
    <w:lvl w:ilvl="3" w:tplc="15B8A956" w:tentative="1">
      <w:start w:val="1"/>
      <w:numFmt w:val="decimal"/>
      <w:lvlText w:val="%4."/>
      <w:lvlJc w:val="left"/>
      <w:pPr>
        <w:ind w:left="2880" w:hanging="360"/>
      </w:pPr>
    </w:lvl>
    <w:lvl w:ilvl="4" w:tplc="C024D0AE" w:tentative="1">
      <w:start w:val="1"/>
      <w:numFmt w:val="lowerLetter"/>
      <w:lvlText w:val="%5."/>
      <w:lvlJc w:val="left"/>
      <w:pPr>
        <w:ind w:left="3600" w:hanging="360"/>
      </w:pPr>
    </w:lvl>
    <w:lvl w:ilvl="5" w:tplc="1D5CD446" w:tentative="1">
      <w:start w:val="1"/>
      <w:numFmt w:val="lowerRoman"/>
      <w:lvlText w:val="%6."/>
      <w:lvlJc w:val="right"/>
      <w:pPr>
        <w:ind w:left="4320" w:hanging="180"/>
      </w:pPr>
    </w:lvl>
    <w:lvl w:ilvl="6" w:tplc="29CE19E6" w:tentative="1">
      <w:start w:val="1"/>
      <w:numFmt w:val="decimal"/>
      <w:lvlText w:val="%7."/>
      <w:lvlJc w:val="left"/>
      <w:pPr>
        <w:ind w:left="5040" w:hanging="360"/>
      </w:pPr>
    </w:lvl>
    <w:lvl w:ilvl="7" w:tplc="E9CE0B48" w:tentative="1">
      <w:start w:val="1"/>
      <w:numFmt w:val="lowerLetter"/>
      <w:lvlText w:val="%8."/>
      <w:lvlJc w:val="left"/>
      <w:pPr>
        <w:ind w:left="5760" w:hanging="360"/>
      </w:pPr>
    </w:lvl>
    <w:lvl w:ilvl="8" w:tplc="17D8F8EE" w:tentative="1">
      <w:start w:val="1"/>
      <w:numFmt w:val="lowerRoman"/>
      <w:lvlText w:val="%9."/>
      <w:lvlJc w:val="right"/>
      <w:pPr>
        <w:ind w:left="6480" w:hanging="180"/>
      </w:pPr>
    </w:lvl>
  </w:abstractNum>
  <w:abstractNum w:abstractNumId="62">
    <w:nsid w:val="63E93C2C"/>
    <w:multiLevelType w:val="multilevel"/>
    <w:tmpl w:val="C8A6286E"/>
    <w:name w:val="AOA"/>
    <w:lvl w:ilvl="0">
      <w:start w:val="1"/>
      <w:numFmt w:val="decimal"/>
      <w:pStyle w:val="SimpleList11"/>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lvlRestart w:val="0"/>
      <w:pStyle w:val="SimpleList12"/>
      <w:lvlText w:val="(%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upperLetter"/>
      <w:lvlRestart w:val="0"/>
      <w:pStyle w:val="SimpleList13"/>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pStyle w:val="SimpleList14"/>
      <w:lvlText w:val="(%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Letter"/>
      <w:lvlRestart w:val="0"/>
      <w:pStyle w:val="SimpleList15"/>
      <w:lvlText w:val="(%5)"/>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Restart w:val="0"/>
      <w:pStyle w:val="SimpleList16"/>
      <w:lvlText w:val="%6"/>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lvlRestart w:val="0"/>
      <w:pStyle w:val="SimpleList17"/>
      <w:lvlText w:val="(%7)"/>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SimpleList18"/>
      <w:suff w:val="nothing"/>
      <w:lvlText w:val="%8"/>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SimpleList19"/>
      <w:suff w:val="nothing"/>
      <w:lvlText w:val="%9"/>
      <w:lvlJc w:val="left"/>
      <w:pPr>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63">
    <w:nsid w:val="66923C7B"/>
    <w:multiLevelType w:val="hybridMultilevel"/>
    <w:tmpl w:val="5AD64076"/>
    <w:name w:val="Simple_1"/>
    <w:lvl w:ilvl="0" w:tplc="46A6D7EC">
      <w:start w:val="1"/>
      <w:numFmt w:val="bullet"/>
      <w:lvlText w:val=""/>
      <w:lvlJc w:val="left"/>
      <w:pPr>
        <w:ind w:left="720" w:hanging="360"/>
      </w:pPr>
      <w:rPr>
        <w:rFonts w:ascii="Wingdings" w:hAnsi="Wingdings" w:hint="default"/>
      </w:rPr>
    </w:lvl>
    <w:lvl w:ilvl="1" w:tplc="13CCDB72" w:tentative="1">
      <w:start w:val="1"/>
      <w:numFmt w:val="bullet"/>
      <w:lvlText w:val="o"/>
      <w:lvlJc w:val="left"/>
      <w:pPr>
        <w:ind w:left="1440" w:hanging="360"/>
      </w:pPr>
      <w:rPr>
        <w:rFonts w:ascii="Courier New" w:hAnsi="Courier New" w:cs="Courier New" w:hint="default"/>
      </w:rPr>
    </w:lvl>
    <w:lvl w:ilvl="2" w:tplc="66F2B772" w:tentative="1">
      <w:start w:val="1"/>
      <w:numFmt w:val="bullet"/>
      <w:lvlText w:val=""/>
      <w:lvlJc w:val="left"/>
      <w:pPr>
        <w:ind w:left="2160" w:hanging="360"/>
      </w:pPr>
      <w:rPr>
        <w:rFonts w:ascii="Wingdings" w:hAnsi="Wingdings" w:hint="default"/>
      </w:rPr>
    </w:lvl>
    <w:lvl w:ilvl="3" w:tplc="1F2072E8" w:tentative="1">
      <w:start w:val="1"/>
      <w:numFmt w:val="bullet"/>
      <w:lvlText w:val=""/>
      <w:lvlJc w:val="left"/>
      <w:pPr>
        <w:ind w:left="2880" w:hanging="360"/>
      </w:pPr>
      <w:rPr>
        <w:rFonts w:ascii="Symbol" w:hAnsi="Symbol" w:hint="default"/>
      </w:rPr>
    </w:lvl>
    <w:lvl w:ilvl="4" w:tplc="87AE8AD0" w:tentative="1">
      <w:start w:val="1"/>
      <w:numFmt w:val="bullet"/>
      <w:lvlText w:val="o"/>
      <w:lvlJc w:val="left"/>
      <w:pPr>
        <w:ind w:left="3600" w:hanging="360"/>
      </w:pPr>
      <w:rPr>
        <w:rFonts w:ascii="Courier New" w:hAnsi="Courier New" w:cs="Courier New" w:hint="default"/>
      </w:rPr>
    </w:lvl>
    <w:lvl w:ilvl="5" w:tplc="E0DE2562" w:tentative="1">
      <w:start w:val="1"/>
      <w:numFmt w:val="bullet"/>
      <w:lvlText w:val=""/>
      <w:lvlJc w:val="left"/>
      <w:pPr>
        <w:ind w:left="4320" w:hanging="360"/>
      </w:pPr>
      <w:rPr>
        <w:rFonts w:ascii="Wingdings" w:hAnsi="Wingdings" w:hint="default"/>
      </w:rPr>
    </w:lvl>
    <w:lvl w:ilvl="6" w:tplc="780E41AE" w:tentative="1">
      <w:start w:val="1"/>
      <w:numFmt w:val="bullet"/>
      <w:lvlText w:val=""/>
      <w:lvlJc w:val="left"/>
      <w:pPr>
        <w:ind w:left="5040" w:hanging="360"/>
      </w:pPr>
      <w:rPr>
        <w:rFonts w:ascii="Symbol" w:hAnsi="Symbol" w:hint="default"/>
      </w:rPr>
    </w:lvl>
    <w:lvl w:ilvl="7" w:tplc="10C0E51E" w:tentative="1">
      <w:start w:val="1"/>
      <w:numFmt w:val="bullet"/>
      <w:lvlText w:val="o"/>
      <w:lvlJc w:val="left"/>
      <w:pPr>
        <w:ind w:left="5760" w:hanging="360"/>
      </w:pPr>
      <w:rPr>
        <w:rFonts w:ascii="Courier New" w:hAnsi="Courier New" w:cs="Courier New" w:hint="default"/>
      </w:rPr>
    </w:lvl>
    <w:lvl w:ilvl="8" w:tplc="544EAE86" w:tentative="1">
      <w:start w:val="1"/>
      <w:numFmt w:val="bullet"/>
      <w:lvlText w:val=""/>
      <w:lvlJc w:val="left"/>
      <w:pPr>
        <w:ind w:left="6480" w:hanging="360"/>
      </w:pPr>
      <w:rPr>
        <w:rFonts w:ascii="Wingdings" w:hAnsi="Wingdings" w:hint="default"/>
      </w:rPr>
    </w:lvl>
  </w:abstractNum>
  <w:abstractNum w:abstractNumId="64">
    <w:nsid w:val="6AAD2AED"/>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nsid w:val="6B4F0377"/>
    <w:multiLevelType w:val="multilevel"/>
    <w:tmpl w:val="4F1C5A1A"/>
    <w:name w:val="1f25692e-6b07-4044-89ab-42f85907a18d"/>
    <w:lvl w:ilvl="0">
      <w:start w:val="1"/>
      <w:numFmt w:val="decimal"/>
      <w:lvlRestart w:val="0"/>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66">
    <w:nsid w:val="71D01202"/>
    <w:multiLevelType w:val="hybridMultilevel"/>
    <w:tmpl w:val="C1F44356"/>
    <w:lvl w:ilvl="0" w:tplc="72D61134">
      <w:start w:val="1"/>
      <w:numFmt w:val="bullet"/>
      <w:lvlText w:val=""/>
      <w:lvlJc w:val="left"/>
      <w:pPr>
        <w:ind w:left="720" w:hanging="360"/>
      </w:pPr>
      <w:rPr>
        <w:rFonts w:ascii="Symbol" w:hAnsi="Symbol" w:hint="default"/>
      </w:rPr>
    </w:lvl>
    <w:lvl w:ilvl="1" w:tplc="35E8965C" w:tentative="1">
      <w:start w:val="1"/>
      <w:numFmt w:val="bullet"/>
      <w:lvlText w:val="o"/>
      <w:lvlJc w:val="left"/>
      <w:pPr>
        <w:ind w:left="1440" w:hanging="360"/>
      </w:pPr>
      <w:rPr>
        <w:rFonts w:ascii="Courier New" w:hAnsi="Courier New" w:cs="Courier New" w:hint="default"/>
      </w:rPr>
    </w:lvl>
    <w:lvl w:ilvl="2" w:tplc="CAD875C2" w:tentative="1">
      <w:start w:val="1"/>
      <w:numFmt w:val="bullet"/>
      <w:lvlText w:val=""/>
      <w:lvlJc w:val="left"/>
      <w:pPr>
        <w:ind w:left="2160" w:hanging="360"/>
      </w:pPr>
      <w:rPr>
        <w:rFonts w:ascii="Wingdings" w:hAnsi="Wingdings" w:hint="default"/>
      </w:rPr>
    </w:lvl>
    <w:lvl w:ilvl="3" w:tplc="25B64092" w:tentative="1">
      <w:start w:val="1"/>
      <w:numFmt w:val="bullet"/>
      <w:lvlText w:val=""/>
      <w:lvlJc w:val="left"/>
      <w:pPr>
        <w:ind w:left="2880" w:hanging="360"/>
      </w:pPr>
      <w:rPr>
        <w:rFonts w:ascii="Symbol" w:hAnsi="Symbol" w:hint="default"/>
      </w:rPr>
    </w:lvl>
    <w:lvl w:ilvl="4" w:tplc="79AAD9F4" w:tentative="1">
      <w:start w:val="1"/>
      <w:numFmt w:val="bullet"/>
      <w:lvlText w:val="o"/>
      <w:lvlJc w:val="left"/>
      <w:pPr>
        <w:ind w:left="3600" w:hanging="360"/>
      </w:pPr>
      <w:rPr>
        <w:rFonts w:ascii="Courier New" w:hAnsi="Courier New" w:cs="Courier New" w:hint="default"/>
      </w:rPr>
    </w:lvl>
    <w:lvl w:ilvl="5" w:tplc="04DA85F2" w:tentative="1">
      <w:start w:val="1"/>
      <w:numFmt w:val="bullet"/>
      <w:lvlText w:val=""/>
      <w:lvlJc w:val="left"/>
      <w:pPr>
        <w:ind w:left="4320" w:hanging="360"/>
      </w:pPr>
      <w:rPr>
        <w:rFonts w:ascii="Wingdings" w:hAnsi="Wingdings" w:hint="default"/>
      </w:rPr>
    </w:lvl>
    <w:lvl w:ilvl="6" w:tplc="0C6A90E6" w:tentative="1">
      <w:start w:val="1"/>
      <w:numFmt w:val="bullet"/>
      <w:lvlText w:val=""/>
      <w:lvlJc w:val="left"/>
      <w:pPr>
        <w:ind w:left="5040" w:hanging="360"/>
      </w:pPr>
      <w:rPr>
        <w:rFonts w:ascii="Symbol" w:hAnsi="Symbol" w:hint="default"/>
      </w:rPr>
    </w:lvl>
    <w:lvl w:ilvl="7" w:tplc="67DE20C8" w:tentative="1">
      <w:start w:val="1"/>
      <w:numFmt w:val="bullet"/>
      <w:lvlText w:val="o"/>
      <w:lvlJc w:val="left"/>
      <w:pPr>
        <w:ind w:left="5760" w:hanging="360"/>
      </w:pPr>
      <w:rPr>
        <w:rFonts w:ascii="Courier New" w:hAnsi="Courier New" w:cs="Courier New" w:hint="default"/>
      </w:rPr>
    </w:lvl>
    <w:lvl w:ilvl="8" w:tplc="1228ECBC" w:tentative="1">
      <w:start w:val="1"/>
      <w:numFmt w:val="bullet"/>
      <w:lvlText w:val=""/>
      <w:lvlJc w:val="left"/>
      <w:pPr>
        <w:ind w:left="6480" w:hanging="360"/>
      </w:pPr>
      <w:rPr>
        <w:rFonts w:ascii="Wingdings" w:hAnsi="Wingdings" w:hint="default"/>
      </w:rPr>
    </w:lvl>
  </w:abstractNum>
  <w:num w:numId="1">
    <w:abstractNumId w:val="21"/>
  </w:num>
  <w:num w:numId="2">
    <w:abstractNumId w:val="55"/>
  </w:num>
  <w:num w:numId="3">
    <w:abstractNumId w:val="24"/>
  </w:num>
  <w:num w:numId="4">
    <w:abstractNumId w:val="57"/>
  </w:num>
  <w:num w:numId="5">
    <w:abstractNumId w:val="12"/>
  </w:num>
  <w:num w:numId="6">
    <w:abstractNumId w:val="41"/>
  </w:num>
  <w:num w:numId="7">
    <w:abstractNumId w:val="62"/>
  </w:num>
  <w:num w:numId="8">
    <w:abstractNumId w:val="31"/>
  </w:num>
  <w:num w:numId="9">
    <w:abstractNumId w:val="60"/>
  </w:num>
  <w:num w:numId="10">
    <w:abstractNumId w:val="34"/>
  </w:num>
  <w:num w:numId="11">
    <w:abstractNumId w:val="59"/>
  </w:num>
  <w:num w:numId="12">
    <w:abstractNumId w:val="13"/>
  </w:num>
  <w:num w:numId="13">
    <w:abstractNumId w:val="27"/>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42"/>
  </w:num>
  <w:num w:numId="17">
    <w:abstractNumId w:val="51"/>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22"/>
  </w:num>
  <w:num w:numId="22">
    <w:abstractNumId w:val="23"/>
  </w:num>
  <w:num w:numId="23">
    <w:abstractNumId w:val="63"/>
  </w:num>
  <w:num w:numId="24">
    <w:abstractNumId w:val="16"/>
  </w:num>
  <w:num w:numId="25">
    <w:abstractNumId w:val="25"/>
  </w:num>
  <w:num w:numId="26">
    <w:abstractNumId w:val="19"/>
  </w:num>
  <w:num w:numId="27">
    <w:abstractNumId w:val="44"/>
  </w:num>
  <w:num w:numId="28">
    <w:abstractNumId w:val="38"/>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65"/>
  </w:num>
  <w:num w:numId="40">
    <w:abstractNumId w:val="20"/>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4"/>
  </w:num>
  <w:num w:numId="46">
    <w:abstractNumId w:val="27"/>
  </w:num>
  <w:num w:numId="4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E78"/>
    <w:rsid w:val="000010A3"/>
    <w:rsid w:val="00001CC1"/>
    <w:rsid w:val="00004B19"/>
    <w:rsid w:val="000066E9"/>
    <w:rsid w:val="00007464"/>
    <w:rsid w:val="00007793"/>
    <w:rsid w:val="00013BB3"/>
    <w:rsid w:val="00014121"/>
    <w:rsid w:val="00015216"/>
    <w:rsid w:val="000200B0"/>
    <w:rsid w:val="00021A6F"/>
    <w:rsid w:val="000248DD"/>
    <w:rsid w:val="00026513"/>
    <w:rsid w:val="000376BD"/>
    <w:rsid w:val="00037F50"/>
    <w:rsid w:val="000441F8"/>
    <w:rsid w:val="000456F3"/>
    <w:rsid w:val="000529A1"/>
    <w:rsid w:val="00054DB6"/>
    <w:rsid w:val="0005651A"/>
    <w:rsid w:val="00057286"/>
    <w:rsid w:val="00060419"/>
    <w:rsid w:val="00061563"/>
    <w:rsid w:val="000639B0"/>
    <w:rsid w:val="0006492F"/>
    <w:rsid w:val="0006625D"/>
    <w:rsid w:val="00066722"/>
    <w:rsid w:val="00066F61"/>
    <w:rsid w:val="00067EC2"/>
    <w:rsid w:val="000714D0"/>
    <w:rsid w:val="00072DE0"/>
    <w:rsid w:val="0007527A"/>
    <w:rsid w:val="00075F33"/>
    <w:rsid w:val="00081B28"/>
    <w:rsid w:val="00081D5F"/>
    <w:rsid w:val="000823A6"/>
    <w:rsid w:val="00084DCD"/>
    <w:rsid w:val="00085C43"/>
    <w:rsid w:val="00085F84"/>
    <w:rsid w:val="00092A14"/>
    <w:rsid w:val="00097E0E"/>
    <w:rsid w:val="000A134E"/>
    <w:rsid w:val="000A1B88"/>
    <w:rsid w:val="000B25A4"/>
    <w:rsid w:val="000B3871"/>
    <w:rsid w:val="000B4839"/>
    <w:rsid w:val="000B70E8"/>
    <w:rsid w:val="000B7129"/>
    <w:rsid w:val="000B77C5"/>
    <w:rsid w:val="000C22F7"/>
    <w:rsid w:val="000C33E4"/>
    <w:rsid w:val="000C3465"/>
    <w:rsid w:val="000C46A3"/>
    <w:rsid w:val="000C7ABC"/>
    <w:rsid w:val="000D06A0"/>
    <w:rsid w:val="000D2715"/>
    <w:rsid w:val="000D37AC"/>
    <w:rsid w:val="000D5738"/>
    <w:rsid w:val="000E08F2"/>
    <w:rsid w:val="000E2FFD"/>
    <w:rsid w:val="000E4418"/>
    <w:rsid w:val="000E54D5"/>
    <w:rsid w:val="000E6415"/>
    <w:rsid w:val="000F254B"/>
    <w:rsid w:val="000F3EA5"/>
    <w:rsid w:val="000F5DD8"/>
    <w:rsid w:val="000F609C"/>
    <w:rsid w:val="000F6D49"/>
    <w:rsid w:val="00101011"/>
    <w:rsid w:val="001021A8"/>
    <w:rsid w:val="00104F0B"/>
    <w:rsid w:val="00105DC5"/>
    <w:rsid w:val="00107A6C"/>
    <w:rsid w:val="0011071D"/>
    <w:rsid w:val="00111553"/>
    <w:rsid w:val="00113087"/>
    <w:rsid w:val="00117709"/>
    <w:rsid w:val="00117958"/>
    <w:rsid w:val="00117A0C"/>
    <w:rsid w:val="00121582"/>
    <w:rsid w:val="00122823"/>
    <w:rsid w:val="00123ACE"/>
    <w:rsid w:val="0012631D"/>
    <w:rsid w:val="0012642F"/>
    <w:rsid w:val="00126852"/>
    <w:rsid w:val="001273AA"/>
    <w:rsid w:val="001311A0"/>
    <w:rsid w:val="001318DE"/>
    <w:rsid w:val="001333F6"/>
    <w:rsid w:val="001367A5"/>
    <w:rsid w:val="0013756C"/>
    <w:rsid w:val="00140118"/>
    <w:rsid w:val="00141D20"/>
    <w:rsid w:val="001441F9"/>
    <w:rsid w:val="0014726E"/>
    <w:rsid w:val="0014767C"/>
    <w:rsid w:val="001524AC"/>
    <w:rsid w:val="00154F89"/>
    <w:rsid w:val="00156F80"/>
    <w:rsid w:val="001603DB"/>
    <w:rsid w:val="00160E7D"/>
    <w:rsid w:val="0016251D"/>
    <w:rsid w:val="00165519"/>
    <w:rsid w:val="00167A59"/>
    <w:rsid w:val="001721BB"/>
    <w:rsid w:val="001740F9"/>
    <w:rsid w:val="00177A0B"/>
    <w:rsid w:val="00177EBA"/>
    <w:rsid w:val="00183293"/>
    <w:rsid w:val="001834DD"/>
    <w:rsid w:val="00183A2C"/>
    <w:rsid w:val="00191F60"/>
    <w:rsid w:val="00192700"/>
    <w:rsid w:val="001959E2"/>
    <w:rsid w:val="00195A72"/>
    <w:rsid w:val="001A5521"/>
    <w:rsid w:val="001A665C"/>
    <w:rsid w:val="001A7B71"/>
    <w:rsid w:val="001A7EE5"/>
    <w:rsid w:val="001B3BEC"/>
    <w:rsid w:val="001B3F9C"/>
    <w:rsid w:val="001B4307"/>
    <w:rsid w:val="001C070B"/>
    <w:rsid w:val="001C28F6"/>
    <w:rsid w:val="001D68FA"/>
    <w:rsid w:val="001D7327"/>
    <w:rsid w:val="001E136D"/>
    <w:rsid w:val="001E1EDD"/>
    <w:rsid w:val="001E3430"/>
    <w:rsid w:val="001E38A7"/>
    <w:rsid w:val="001E5346"/>
    <w:rsid w:val="001F078A"/>
    <w:rsid w:val="001F0916"/>
    <w:rsid w:val="001F142B"/>
    <w:rsid w:val="001F18D1"/>
    <w:rsid w:val="001F1DFF"/>
    <w:rsid w:val="001F50C9"/>
    <w:rsid w:val="001F5CB2"/>
    <w:rsid w:val="001F5F18"/>
    <w:rsid w:val="001F776A"/>
    <w:rsid w:val="0020094C"/>
    <w:rsid w:val="0020294C"/>
    <w:rsid w:val="0020550B"/>
    <w:rsid w:val="0020608C"/>
    <w:rsid w:val="002066C6"/>
    <w:rsid w:val="00212F61"/>
    <w:rsid w:val="00215EFA"/>
    <w:rsid w:val="00216FE7"/>
    <w:rsid w:val="00217597"/>
    <w:rsid w:val="00222E22"/>
    <w:rsid w:val="00224244"/>
    <w:rsid w:val="00225017"/>
    <w:rsid w:val="00226DEF"/>
    <w:rsid w:val="0023519E"/>
    <w:rsid w:val="0023575D"/>
    <w:rsid w:val="00246570"/>
    <w:rsid w:val="00246FB3"/>
    <w:rsid w:val="00254512"/>
    <w:rsid w:val="00254DFF"/>
    <w:rsid w:val="00256F49"/>
    <w:rsid w:val="00257A99"/>
    <w:rsid w:val="002601E6"/>
    <w:rsid w:val="002603BD"/>
    <w:rsid w:val="00260ED9"/>
    <w:rsid w:val="0026518D"/>
    <w:rsid w:val="00265CA4"/>
    <w:rsid w:val="002675B7"/>
    <w:rsid w:val="002676A6"/>
    <w:rsid w:val="00267C61"/>
    <w:rsid w:val="00270E27"/>
    <w:rsid w:val="00271C06"/>
    <w:rsid w:val="00272AA5"/>
    <w:rsid w:val="00272EDF"/>
    <w:rsid w:val="00280243"/>
    <w:rsid w:val="0028090E"/>
    <w:rsid w:val="00281A77"/>
    <w:rsid w:val="00281D9E"/>
    <w:rsid w:val="0028605C"/>
    <w:rsid w:val="002903CE"/>
    <w:rsid w:val="00295ECB"/>
    <w:rsid w:val="002A020F"/>
    <w:rsid w:val="002A0428"/>
    <w:rsid w:val="002A14F3"/>
    <w:rsid w:val="002A22C3"/>
    <w:rsid w:val="002A3060"/>
    <w:rsid w:val="002A766E"/>
    <w:rsid w:val="002B1435"/>
    <w:rsid w:val="002B2113"/>
    <w:rsid w:val="002B3BB8"/>
    <w:rsid w:val="002C0F63"/>
    <w:rsid w:val="002C1431"/>
    <w:rsid w:val="002C36BE"/>
    <w:rsid w:val="002C65C8"/>
    <w:rsid w:val="002C65D3"/>
    <w:rsid w:val="002D07E1"/>
    <w:rsid w:val="002D19C4"/>
    <w:rsid w:val="002D3CA8"/>
    <w:rsid w:val="002D50DE"/>
    <w:rsid w:val="002D529C"/>
    <w:rsid w:val="002D7764"/>
    <w:rsid w:val="002D7E9F"/>
    <w:rsid w:val="002E0D8B"/>
    <w:rsid w:val="002E1765"/>
    <w:rsid w:val="002E28D6"/>
    <w:rsid w:val="002E43F9"/>
    <w:rsid w:val="002E46C9"/>
    <w:rsid w:val="002E4A3E"/>
    <w:rsid w:val="002E7A2E"/>
    <w:rsid w:val="002F2367"/>
    <w:rsid w:val="002F451A"/>
    <w:rsid w:val="002F5811"/>
    <w:rsid w:val="002F71F8"/>
    <w:rsid w:val="00303BF2"/>
    <w:rsid w:val="0030496D"/>
    <w:rsid w:val="00305E46"/>
    <w:rsid w:val="00306555"/>
    <w:rsid w:val="0031057D"/>
    <w:rsid w:val="00312179"/>
    <w:rsid w:val="003125F5"/>
    <w:rsid w:val="00312EBC"/>
    <w:rsid w:val="003163E4"/>
    <w:rsid w:val="00321A7C"/>
    <w:rsid w:val="00322758"/>
    <w:rsid w:val="00322A75"/>
    <w:rsid w:val="00322DF7"/>
    <w:rsid w:val="00324BBE"/>
    <w:rsid w:val="003262C3"/>
    <w:rsid w:val="00327ED7"/>
    <w:rsid w:val="003303FD"/>
    <w:rsid w:val="00330894"/>
    <w:rsid w:val="00331203"/>
    <w:rsid w:val="003335D0"/>
    <w:rsid w:val="003352B7"/>
    <w:rsid w:val="003369D1"/>
    <w:rsid w:val="00337F53"/>
    <w:rsid w:val="0034226E"/>
    <w:rsid w:val="00342888"/>
    <w:rsid w:val="00342BDB"/>
    <w:rsid w:val="0034373E"/>
    <w:rsid w:val="00344EEC"/>
    <w:rsid w:val="00346998"/>
    <w:rsid w:val="00347527"/>
    <w:rsid w:val="00352D05"/>
    <w:rsid w:val="00354F49"/>
    <w:rsid w:val="00355E77"/>
    <w:rsid w:val="00357FE4"/>
    <w:rsid w:val="0036195B"/>
    <w:rsid w:val="00366A75"/>
    <w:rsid w:val="00366FC8"/>
    <w:rsid w:val="00371CC8"/>
    <w:rsid w:val="0037281D"/>
    <w:rsid w:val="00373070"/>
    <w:rsid w:val="003765B3"/>
    <w:rsid w:val="0037677C"/>
    <w:rsid w:val="00376CC7"/>
    <w:rsid w:val="00377404"/>
    <w:rsid w:val="003836BB"/>
    <w:rsid w:val="003847FB"/>
    <w:rsid w:val="003858E2"/>
    <w:rsid w:val="00385DD1"/>
    <w:rsid w:val="003902A5"/>
    <w:rsid w:val="00391021"/>
    <w:rsid w:val="00391378"/>
    <w:rsid w:val="003923AE"/>
    <w:rsid w:val="00395DAB"/>
    <w:rsid w:val="00395F74"/>
    <w:rsid w:val="00396FBF"/>
    <w:rsid w:val="003976D8"/>
    <w:rsid w:val="003A264F"/>
    <w:rsid w:val="003A288E"/>
    <w:rsid w:val="003A2FCF"/>
    <w:rsid w:val="003A456F"/>
    <w:rsid w:val="003A504E"/>
    <w:rsid w:val="003B5302"/>
    <w:rsid w:val="003C1F5F"/>
    <w:rsid w:val="003C3013"/>
    <w:rsid w:val="003D0AD2"/>
    <w:rsid w:val="003D45C0"/>
    <w:rsid w:val="003D5804"/>
    <w:rsid w:val="003E17FD"/>
    <w:rsid w:val="003E1842"/>
    <w:rsid w:val="003E3D2F"/>
    <w:rsid w:val="003E4963"/>
    <w:rsid w:val="003E72E4"/>
    <w:rsid w:val="003F0211"/>
    <w:rsid w:val="003F428B"/>
    <w:rsid w:val="003F4FFC"/>
    <w:rsid w:val="003F6DF8"/>
    <w:rsid w:val="003F73FC"/>
    <w:rsid w:val="003F77DC"/>
    <w:rsid w:val="00401FEE"/>
    <w:rsid w:val="00402014"/>
    <w:rsid w:val="00404425"/>
    <w:rsid w:val="0040521E"/>
    <w:rsid w:val="004059C8"/>
    <w:rsid w:val="00410742"/>
    <w:rsid w:val="004111B5"/>
    <w:rsid w:val="00414C11"/>
    <w:rsid w:val="00415A9B"/>
    <w:rsid w:val="00416304"/>
    <w:rsid w:val="00420636"/>
    <w:rsid w:val="00425117"/>
    <w:rsid w:val="00425CED"/>
    <w:rsid w:val="004313CF"/>
    <w:rsid w:val="004316F5"/>
    <w:rsid w:val="00431DBE"/>
    <w:rsid w:val="00432BF6"/>
    <w:rsid w:val="00434D89"/>
    <w:rsid w:val="004368B2"/>
    <w:rsid w:val="00441969"/>
    <w:rsid w:val="00445486"/>
    <w:rsid w:val="00447534"/>
    <w:rsid w:val="00453968"/>
    <w:rsid w:val="004559AC"/>
    <w:rsid w:val="004564C9"/>
    <w:rsid w:val="004604D4"/>
    <w:rsid w:val="00462D64"/>
    <w:rsid w:val="00462FD7"/>
    <w:rsid w:val="004630CC"/>
    <w:rsid w:val="004663B1"/>
    <w:rsid w:val="00472979"/>
    <w:rsid w:val="004730D9"/>
    <w:rsid w:val="00473E66"/>
    <w:rsid w:val="00473EFE"/>
    <w:rsid w:val="004746DA"/>
    <w:rsid w:val="00475C9C"/>
    <w:rsid w:val="0047633A"/>
    <w:rsid w:val="00476B81"/>
    <w:rsid w:val="00476EB6"/>
    <w:rsid w:val="00477C0C"/>
    <w:rsid w:val="00480BDE"/>
    <w:rsid w:val="0048264E"/>
    <w:rsid w:val="00485408"/>
    <w:rsid w:val="004875D1"/>
    <w:rsid w:val="0049179A"/>
    <w:rsid w:val="00493458"/>
    <w:rsid w:val="00494310"/>
    <w:rsid w:val="00494E93"/>
    <w:rsid w:val="004A0868"/>
    <w:rsid w:val="004A1F39"/>
    <w:rsid w:val="004A2604"/>
    <w:rsid w:val="004A5A6F"/>
    <w:rsid w:val="004A658D"/>
    <w:rsid w:val="004A7ED8"/>
    <w:rsid w:val="004B3653"/>
    <w:rsid w:val="004B5047"/>
    <w:rsid w:val="004B65DB"/>
    <w:rsid w:val="004B6F73"/>
    <w:rsid w:val="004B7250"/>
    <w:rsid w:val="004C06A0"/>
    <w:rsid w:val="004C29EA"/>
    <w:rsid w:val="004C3252"/>
    <w:rsid w:val="004C373F"/>
    <w:rsid w:val="004C503D"/>
    <w:rsid w:val="004D11B4"/>
    <w:rsid w:val="004D7546"/>
    <w:rsid w:val="004E1308"/>
    <w:rsid w:val="004E18BF"/>
    <w:rsid w:val="004E4DD8"/>
    <w:rsid w:val="004F3603"/>
    <w:rsid w:val="00500A41"/>
    <w:rsid w:val="0050121B"/>
    <w:rsid w:val="00502F7D"/>
    <w:rsid w:val="005048BC"/>
    <w:rsid w:val="005065EB"/>
    <w:rsid w:val="00507F2E"/>
    <w:rsid w:val="005117E3"/>
    <w:rsid w:val="005128BF"/>
    <w:rsid w:val="0051470F"/>
    <w:rsid w:val="005169FF"/>
    <w:rsid w:val="0052494A"/>
    <w:rsid w:val="0052570F"/>
    <w:rsid w:val="00526242"/>
    <w:rsid w:val="0052767D"/>
    <w:rsid w:val="00532228"/>
    <w:rsid w:val="00532640"/>
    <w:rsid w:val="00536693"/>
    <w:rsid w:val="00540D76"/>
    <w:rsid w:val="00541D69"/>
    <w:rsid w:val="00542A3B"/>
    <w:rsid w:val="00543CF0"/>
    <w:rsid w:val="00551A92"/>
    <w:rsid w:val="005528E1"/>
    <w:rsid w:val="005543C0"/>
    <w:rsid w:val="005564C8"/>
    <w:rsid w:val="00562BA4"/>
    <w:rsid w:val="005630B5"/>
    <w:rsid w:val="00565C1E"/>
    <w:rsid w:val="00570907"/>
    <w:rsid w:val="00575793"/>
    <w:rsid w:val="00577BE0"/>
    <w:rsid w:val="005850A0"/>
    <w:rsid w:val="005902F7"/>
    <w:rsid w:val="005A37B6"/>
    <w:rsid w:val="005A5717"/>
    <w:rsid w:val="005A66F8"/>
    <w:rsid w:val="005B01F8"/>
    <w:rsid w:val="005B191C"/>
    <w:rsid w:val="005B2162"/>
    <w:rsid w:val="005B3D93"/>
    <w:rsid w:val="005B55C7"/>
    <w:rsid w:val="005C322B"/>
    <w:rsid w:val="005C404D"/>
    <w:rsid w:val="005C5331"/>
    <w:rsid w:val="005C7D5C"/>
    <w:rsid w:val="005D2153"/>
    <w:rsid w:val="005D4F1F"/>
    <w:rsid w:val="005D7096"/>
    <w:rsid w:val="005D70A6"/>
    <w:rsid w:val="005D72D0"/>
    <w:rsid w:val="005E1416"/>
    <w:rsid w:val="005E1534"/>
    <w:rsid w:val="005E19F8"/>
    <w:rsid w:val="005E6FE9"/>
    <w:rsid w:val="005F0598"/>
    <w:rsid w:val="005F3DF1"/>
    <w:rsid w:val="005F66A9"/>
    <w:rsid w:val="00600E5B"/>
    <w:rsid w:val="00602597"/>
    <w:rsid w:val="00602DDA"/>
    <w:rsid w:val="00602FED"/>
    <w:rsid w:val="00604239"/>
    <w:rsid w:val="00606093"/>
    <w:rsid w:val="00607CE8"/>
    <w:rsid w:val="00612EA6"/>
    <w:rsid w:val="00616ACF"/>
    <w:rsid w:val="006174B3"/>
    <w:rsid w:val="0062027B"/>
    <w:rsid w:val="00620673"/>
    <w:rsid w:val="00620979"/>
    <w:rsid w:val="00622C6F"/>
    <w:rsid w:val="00622FD9"/>
    <w:rsid w:val="0062447E"/>
    <w:rsid w:val="00624D74"/>
    <w:rsid w:val="0063545B"/>
    <w:rsid w:val="006375CF"/>
    <w:rsid w:val="00645BFD"/>
    <w:rsid w:val="00646471"/>
    <w:rsid w:val="00646D27"/>
    <w:rsid w:val="0065000E"/>
    <w:rsid w:val="00650214"/>
    <w:rsid w:val="0066033B"/>
    <w:rsid w:val="00661069"/>
    <w:rsid w:val="00664181"/>
    <w:rsid w:val="0066690F"/>
    <w:rsid w:val="00670529"/>
    <w:rsid w:val="00670E67"/>
    <w:rsid w:val="00672E62"/>
    <w:rsid w:val="00676BF7"/>
    <w:rsid w:val="006775AC"/>
    <w:rsid w:val="00682EAA"/>
    <w:rsid w:val="00693E2A"/>
    <w:rsid w:val="006941C8"/>
    <w:rsid w:val="006952FC"/>
    <w:rsid w:val="00695DCE"/>
    <w:rsid w:val="006A479C"/>
    <w:rsid w:val="006A48DB"/>
    <w:rsid w:val="006A5159"/>
    <w:rsid w:val="006B219B"/>
    <w:rsid w:val="006B2996"/>
    <w:rsid w:val="006B5C95"/>
    <w:rsid w:val="006B718E"/>
    <w:rsid w:val="006C174B"/>
    <w:rsid w:val="006C1C96"/>
    <w:rsid w:val="006C1FBD"/>
    <w:rsid w:val="006C2A3D"/>
    <w:rsid w:val="006C4C45"/>
    <w:rsid w:val="006C54E9"/>
    <w:rsid w:val="006C5FFA"/>
    <w:rsid w:val="006C6D26"/>
    <w:rsid w:val="006D2DED"/>
    <w:rsid w:val="006D45B5"/>
    <w:rsid w:val="006E027D"/>
    <w:rsid w:val="006E215C"/>
    <w:rsid w:val="006E5257"/>
    <w:rsid w:val="006E66FC"/>
    <w:rsid w:val="006F1B75"/>
    <w:rsid w:val="006F20F3"/>
    <w:rsid w:val="006F33F1"/>
    <w:rsid w:val="00700CE8"/>
    <w:rsid w:val="00701C7C"/>
    <w:rsid w:val="007051FC"/>
    <w:rsid w:val="00705878"/>
    <w:rsid w:val="00706D64"/>
    <w:rsid w:val="0071035D"/>
    <w:rsid w:val="00712849"/>
    <w:rsid w:val="00714A9E"/>
    <w:rsid w:val="00716C47"/>
    <w:rsid w:val="00717B3F"/>
    <w:rsid w:val="00720525"/>
    <w:rsid w:val="00721B49"/>
    <w:rsid w:val="00721F1E"/>
    <w:rsid w:val="0072318F"/>
    <w:rsid w:val="007242E6"/>
    <w:rsid w:val="00725F43"/>
    <w:rsid w:val="00727923"/>
    <w:rsid w:val="0073193C"/>
    <w:rsid w:val="007327CB"/>
    <w:rsid w:val="00734F8E"/>
    <w:rsid w:val="00735E77"/>
    <w:rsid w:val="00741947"/>
    <w:rsid w:val="007445BB"/>
    <w:rsid w:val="00746513"/>
    <w:rsid w:val="00747A9B"/>
    <w:rsid w:val="00750112"/>
    <w:rsid w:val="0075052D"/>
    <w:rsid w:val="0075279F"/>
    <w:rsid w:val="00753AD5"/>
    <w:rsid w:val="00754A30"/>
    <w:rsid w:val="00754E59"/>
    <w:rsid w:val="00760E45"/>
    <w:rsid w:val="007612FC"/>
    <w:rsid w:val="007632A0"/>
    <w:rsid w:val="00765B4C"/>
    <w:rsid w:val="00766AFF"/>
    <w:rsid w:val="00773812"/>
    <w:rsid w:val="00773DF4"/>
    <w:rsid w:val="00774949"/>
    <w:rsid w:val="00776209"/>
    <w:rsid w:val="0077701B"/>
    <w:rsid w:val="00780183"/>
    <w:rsid w:val="0078467C"/>
    <w:rsid w:val="00785334"/>
    <w:rsid w:val="00792B84"/>
    <w:rsid w:val="007958B2"/>
    <w:rsid w:val="007961D0"/>
    <w:rsid w:val="007A3E01"/>
    <w:rsid w:val="007A6D8F"/>
    <w:rsid w:val="007A7AE2"/>
    <w:rsid w:val="007B0968"/>
    <w:rsid w:val="007B0B7C"/>
    <w:rsid w:val="007B0B8B"/>
    <w:rsid w:val="007B1405"/>
    <w:rsid w:val="007B454D"/>
    <w:rsid w:val="007B50E2"/>
    <w:rsid w:val="007B6BB3"/>
    <w:rsid w:val="007C03E9"/>
    <w:rsid w:val="007C0E3B"/>
    <w:rsid w:val="007C213C"/>
    <w:rsid w:val="007D4E70"/>
    <w:rsid w:val="007D7347"/>
    <w:rsid w:val="007E07C2"/>
    <w:rsid w:val="007E10A6"/>
    <w:rsid w:val="007E42BD"/>
    <w:rsid w:val="007E4958"/>
    <w:rsid w:val="007E5500"/>
    <w:rsid w:val="007E5EAF"/>
    <w:rsid w:val="007F6CC9"/>
    <w:rsid w:val="00800128"/>
    <w:rsid w:val="008012B6"/>
    <w:rsid w:val="00801DC6"/>
    <w:rsid w:val="00804977"/>
    <w:rsid w:val="00806AA0"/>
    <w:rsid w:val="00810280"/>
    <w:rsid w:val="008103F2"/>
    <w:rsid w:val="00810F84"/>
    <w:rsid w:val="008112C7"/>
    <w:rsid w:val="0081151F"/>
    <w:rsid w:val="008135D1"/>
    <w:rsid w:val="00813903"/>
    <w:rsid w:val="00814358"/>
    <w:rsid w:val="00823457"/>
    <w:rsid w:val="00824280"/>
    <w:rsid w:val="0082544F"/>
    <w:rsid w:val="0083376B"/>
    <w:rsid w:val="00835A88"/>
    <w:rsid w:val="008360BA"/>
    <w:rsid w:val="008360F2"/>
    <w:rsid w:val="008363C3"/>
    <w:rsid w:val="00836F1D"/>
    <w:rsid w:val="00840EC7"/>
    <w:rsid w:val="00842443"/>
    <w:rsid w:val="00842A5E"/>
    <w:rsid w:val="00842CA3"/>
    <w:rsid w:val="00846194"/>
    <w:rsid w:val="00851306"/>
    <w:rsid w:val="00856A34"/>
    <w:rsid w:val="0086119C"/>
    <w:rsid w:val="00862234"/>
    <w:rsid w:val="00862AA1"/>
    <w:rsid w:val="008637DA"/>
    <w:rsid w:val="008652E4"/>
    <w:rsid w:val="00865496"/>
    <w:rsid w:val="00866D4E"/>
    <w:rsid w:val="0087183D"/>
    <w:rsid w:val="008725FE"/>
    <w:rsid w:val="00873C97"/>
    <w:rsid w:val="00873E78"/>
    <w:rsid w:val="0087544C"/>
    <w:rsid w:val="008773C7"/>
    <w:rsid w:val="00881782"/>
    <w:rsid w:val="00881D55"/>
    <w:rsid w:val="008824CC"/>
    <w:rsid w:val="00883314"/>
    <w:rsid w:val="008836AB"/>
    <w:rsid w:val="00883CE5"/>
    <w:rsid w:val="00883CFD"/>
    <w:rsid w:val="008846B6"/>
    <w:rsid w:val="00884F99"/>
    <w:rsid w:val="00890167"/>
    <w:rsid w:val="008934C9"/>
    <w:rsid w:val="00894DA3"/>
    <w:rsid w:val="00895C3F"/>
    <w:rsid w:val="008A152D"/>
    <w:rsid w:val="008A66D4"/>
    <w:rsid w:val="008A718B"/>
    <w:rsid w:val="008B027C"/>
    <w:rsid w:val="008B3289"/>
    <w:rsid w:val="008B3BF2"/>
    <w:rsid w:val="008B5145"/>
    <w:rsid w:val="008B58EA"/>
    <w:rsid w:val="008C062C"/>
    <w:rsid w:val="008C287A"/>
    <w:rsid w:val="008C3DB4"/>
    <w:rsid w:val="008C3DF1"/>
    <w:rsid w:val="008C72F9"/>
    <w:rsid w:val="008D034B"/>
    <w:rsid w:val="008D280E"/>
    <w:rsid w:val="008D2BF6"/>
    <w:rsid w:val="008D2E27"/>
    <w:rsid w:val="008D5910"/>
    <w:rsid w:val="008D5EA7"/>
    <w:rsid w:val="008E0095"/>
    <w:rsid w:val="008E171A"/>
    <w:rsid w:val="008E36E2"/>
    <w:rsid w:val="008E6817"/>
    <w:rsid w:val="008E6FF0"/>
    <w:rsid w:val="008F33F2"/>
    <w:rsid w:val="008F392E"/>
    <w:rsid w:val="008F54DF"/>
    <w:rsid w:val="008F70D6"/>
    <w:rsid w:val="008F70D9"/>
    <w:rsid w:val="009012E1"/>
    <w:rsid w:val="00904192"/>
    <w:rsid w:val="009063F7"/>
    <w:rsid w:val="009068C7"/>
    <w:rsid w:val="00906E8C"/>
    <w:rsid w:val="00907560"/>
    <w:rsid w:val="00912450"/>
    <w:rsid w:val="0091565C"/>
    <w:rsid w:val="0092092A"/>
    <w:rsid w:val="009213DE"/>
    <w:rsid w:val="00922886"/>
    <w:rsid w:val="00923F21"/>
    <w:rsid w:val="0092415F"/>
    <w:rsid w:val="00926EFE"/>
    <w:rsid w:val="00926F05"/>
    <w:rsid w:val="0093096B"/>
    <w:rsid w:val="0093129C"/>
    <w:rsid w:val="00931717"/>
    <w:rsid w:val="00933658"/>
    <w:rsid w:val="009340B3"/>
    <w:rsid w:val="0093553A"/>
    <w:rsid w:val="00941CDD"/>
    <w:rsid w:val="00941E4C"/>
    <w:rsid w:val="009464CA"/>
    <w:rsid w:val="0095203C"/>
    <w:rsid w:val="0095295E"/>
    <w:rsid w:val="00952BDA"/>
    <w:rsid w:val="00952D49"/>
    <w:rsid w:val="00953635"/>
    <w:rsid w:val="00953715"/>
    <w:rsid w:val="00954C74"/>
    <w:rsid w:val="00961D44"/>
    <w:rsid w:val="009633F6"/>
    <w:rsid w:val="0096346A"/>
    <w:rsid w:val="0096561B"/>
    <w:rsid w:val="00975AC1"/>
    <w:rsid w:val="00976A8A"/>
    <w:rsid w:val="0098018A"/>
    <w:rsid w:val="00982F40"/>
    <w:rsid w:val="00983301"/>
    <w:rsid w:val="00984D2A"/>
    <w:rsid w:val="009906CE"/>
    <w:rsid w:val="00990F5D"/>
    <w:rsid w:val="009943A1"/>
    <w:rsid w:val="00996D4E"/>
    <w:rsid w:val="009A0553"/>
    <w:rsid w:val="009A1DE0"/>
    <w:rsid w:val="009B0C27"/>
    <w:rsid w:val="009B1E6D"/>
    <w:rsid w:val="009B2AE9"/>
    <w:rsid w:val="009B2C01"/>
    <w:rsid w:val="009B3721"/>
    <w:rsid w:val="009B49B9"/>
    <w:rsid w:val="009C0445"/>
    <w:rsid w:val="009C4E1D"/>
    <w:rsid w:val="009C517F"/>
    <w:rsid w:val="009C5323"/>
    <w:rsid w:val="009D1691"/>
    <w:rsid w:val="009D3084"/>
    <w:rsid w:val="009D5B26"/>
    <w:rsid w:val="009D6FDC"/>
    <w:rsid w:val="009E2351"/>
    <w:rsid w:val="009E50E1"/>
    <w:rsid w:val="009E531C"/>
    <w:rsid w:val="009E70D5"/>
    <w:rsid w:val="009F0925"/>
    <w:rsid w:val="009F54DB"/>
    <w:rsid w:val="009F71D3"/>
    <w:rsid w:val="00A00536"/>
    <w:rsid w:val="00A00A27"/>
    <w:rsid w:val="00A00E65"/>
    <w:rsid w:val="00A02949"/>
    <w:rsid w:val="00A04C32"/>
    <w:rsid w:val="00A14249"/>
    <w:rsid w:val="00A14E7D"/>
    <w:rsid w:val="00A1723A"/>
    <w:rsid w:val="00A2341C"/>
    <w:rsid w:val="00A264AD"/>
    <w:rsid w:val="00A2655B"/>
    <w:rsid w:val="00A2671A"/>
    <w:rsid w:val="00A2695C"/>
    <w:rsid w:val="00A31641"/>
    <w:rsid w:val="00A4029E"/>
    <w:rsid w:val="00A44EED"/>
    <w:rsid w:val="00A45335"/>
    <w:rsid w:val="00A460F8"/>
    <w:rsid w:val="00A47133"/>
    <w:rsid w:val="00A47310"/>
    <w:rsid w:val="00A50477"/>
    <w:rsid w:val="00A50D88"/>
    <w:rsid w:val="00A52673"/>
    <w:rsid w:val="00A53251"/>
    <w:rsid w:val="00A53E8E"/>
    <w:rsid w:val="00A55E1E"/>
    <w:rsid w:val="00A61D14"/>
    <w:rsid w:val="00A61EA5"/>
    <w:rsid w:val="00A64C79"/>
    <w:rsid w:val="00A6528B"/>
    <w:rsid w:val="00A6557B"/>
    <w:rsid w:val="00A6788D"/>
    <w:rsid w:val="00A7640A"/>
    <w:rsid w:val="00A76CCA"/>
    <w:rsid w:val="00A77582"/>
    <w:rsid w:val="00A804AE"/>
    <w:rsid w:val="00A81403"/>
    <w:rsid w:val="00A827DF"/>
    <w:rsid w:val="00A82A9F"/>
    <w:rsid w:val="00A835F7"/>
    <w:rsid w:val="00A83FC7"/>
    <w:rsid w:val="00A8444B"/>
    <w:rsid w:val="00A8497A"/>
    <w:rsid w:val="00A84BA9"/>
    <w:rsid w:val="00A87E5D"/>
    <w:rsid w:val="00A91B93"/>
    <w:rsid w:val="00A94CB7"/>
    <w:rsid w:val="00A951F9"/>
    <w:rsid w:val="00AA2239"/>
    <w:rsid w:val="00AA4A3A"/>
    <w:rsid w:val="00AA5327"/>
    <w:rsid w:val="00AB2371"/>
    <w:rsid w:val="00AB5D24"/>
    <w:rsid w:val="00AB644D"/>
    <w:rsid w:val="00AC2AC6"/>
    <w:rsid w:val="00AC30E8"/>
    <w:rsid w:val="00AC323B"/>
    <w:rsid w:val="00AC3967"/>
    <w:rsid w:val="00AC5133"/>
    <w:rsid w:val="00AC6BE7"/>
    <w:rsid w:val="00AD1A06"/>
    <w:rsid w:val="00AD389C"/>
    <w:rsid w:val="00AD6835"/>
    <w:rsid w:val="00AD7B82"/>
    <w:rsid w:val="00AE059B"/>
    <w:rsid w:val="00AE0895"/>
    <w:rsid w:val="00AE4878"/>
    <w:rsid w:val="00AE51FF"/>
    <w:rsid w:val="00AE6E36"/>
    <w:rsid w:val="00AE7CDC"/>
    <w:rsid w:val="00AF03E2"/>
    <w:rsid w:val="00AF14CC"/>
    <w:rsid w:val="00AF6F04"/>
    <w:rsid w:val="00B01233"/>
    <w:rsid w:val="00B014D1"/>
    <w:rsid w:val="00B03260"/>
    <w:rsid w:val="00B0421B"/>
    <w:rsid w:val="00B044E6"/>
    <w:rsid w:val="00B068F4"/>
    <w:rsid w:val="00B07FC5"/>
    <w:rsid w:val="00B12BB2"/>
    <w:rsid w:val="00B13676"/>
    <w:rsid w:val="00B146F0"/>
    <w:rsid w:val="00B24D64"/>
    <w:rsid w:val="00B24F04"/>
    <w:rsid w:val="00B27DFF"/>
    <w:rsid w:val="00B27F5E"/>
    <w:rsid w:val="00B30011"/>
    <w:rsid w:val="00B3657F"/>
    <w:rsid w:val="00B37E44"/>
    <w:rsid w:val="00B447E4"/>
    <w:rsid w:val="00B4618F"/>
    <w:rsid w:val="00B462EC"/>
    <w:rsid w:val="00B47936"/>
    <w:rsid w:val="00B51019"/>
    <w:rsid w:val="00B517EE"/>
    <w:rsid w:val="00B56CB0"/>
    <w:rsid w:val="00B62B4D"/>
    <w:rsid w:val="00B64963"/>
    <w:rsid w:val="00B64AD5"/>
    <w:rsid w:val="00B70899"/>
    <w:rsid w:val="00B71079"/>
    <w:rsid w:val="00B72459"/>
    <w:rsid w:val="00B729F4"/>
    <w:rsid w:val="00B7338F"/>
    <w:rsid w:val="00B90773"/>
    <w:rsid w:val="00B90DC3"/>
    <w:rsid w:val="00B92A30"/>
    <w:rsid w:val="00B93401"/>
    <w:rsid w:val="00B940F5"/>
    <w:rsid w:val="00B949D0"/>
    <w:rsid w:val="00B95875"/>
    <w:rsid w:val="00BA4040"/>
    <w:rsid w:val="00BA6477"/>
    <w:rsid w:val="00BB006F"/>
    <w:rsid w:val="00BB4DC5"/>
    <w:rsid w:val="00BB6B16"/>
    <w:rsid w:val="00BB78CC"/>
    <w:rsid w:val="00BB7BBF"/>
    <w:rsid w:val="00BC1121"/>
    <w:rsid w:val="00BC39B1"/>
    <w:rsid w:val="00BC41DD"/>
    <w:rsid w:val="00BC6EAF"/>
    <w:rsid w:val="00BC7CD4"/>
    <w:rsid w:val="00BD68F3"/>
    <w:rsid w:val="00BD75B5"/>
    <w:rsid w:val="00BE0B2E"/>
    <w:rsid w:val="00BE2E4B"/>
    <w:rsid w:val="00BE60D2"/>
    <w:rsid w:val="00BE6DF8"/>
    <w:rsid w:val="00BF2F27"/>
    <w:rsid w:val="00BF37F7"/>
    <w:rsid w:val="00BF48CA"/>
    <w:rsid w:val="00BF751C"/>
    <w:rsid w:val="00C02C16"/>
    <w:rsid w:val="00C04FAF"/>
    <w:rsid w:val="00C05FFD"/>
    <w:rsid w:val="00C1059C"/>
    <w:rsid w:val="00C11076"/>
    <w:rsid w:val="00C13F5E"/>
    <w:rsid w:val="00C14134"/>
    <w:rsid w:val="00C2075B"/>
    <w:rsid w:val="00C20967"/>
    <w:rsid w:val="00C20E11"/>
    <w:rsid w:val="00C2108A"/>
    <w:rsid w:val="00C22A17"/>
    <w:rsid w:val="00C2420F"/>
    <w:rsid w:val="00C26101"/>
    <w:rsid w:val="00C26249"/>
    <w:rsid w:val="00C30667"/>
    <w:rsid w:val="00C33236"/>
    <w:rsid w:val="00C3419E"/>
    <w:rsid w:val="00C35757"/>
    <w:rsid w:val="00C361C3"/>
    <w:rsid w:val="00C37374"/>
    <w:rsid w:val="00C43CD7"/>
    <w:rsid w:val="00C54403"/>
    <w:rsid w:val="00C6326A"/>
    <w:rsid w:val="00C647A3"/>
    <w:rsid w:val="00C64E47"/>
    <w:rsid w:val="00C655D5"/>
    <w:rsid w:val="00C674F6"/>
    <w:rsid w:val="00C70EBE"/>
    <w:rsid w:val="00C74C48"/>
    <w:rsid w:val="00C74E95"/>
    <w:rsid w:val="00C7531E"/>
    <w:rsid w:val="00C76D8A"/>
    <w:rsid w:val="00C77F7A"/>
    <w:rsid w:val="00C80347"/>
    <w:rsid w:val="00C80DE8"/>
    <w:rsid w:val="00C81319"/>
    <w:rsid w:val="00C86D7A"/>
    <w:rsid w:val="00C90DF7"/>
    <w:rsid w:val="00C9385E"/>
    <w:rsid w:val="00C97DFD"/>
    <w:rsid w:val="00CA01E2"/>
    <w:rsid w:val="00CA4BD1"/>
    <w:rsid w:val="00CA7835"/>
    <w:rsid w:val="00CA7993"/>
    <w:rsid w:val="00CB24CA"/>
    <w:rsid w:val="00CB2DF6"/>
    <w:rsid w:val="00CB3DE3"/>
    <w:rsid w:val="00CB412D"/>
    <w:rsid w:val="00CB542E"/>
    <w:rsid w:val="00CB56C2"/>
    <w:rsid w:val="00CC0C47"/>
    <w:rsid w:val="00CC206E"/>
    <w:rsid w:val="00CC2E44"/>
    <w:rsid w:val="00CD2CC5"/>
    <w:rsid w:val="00CD302D"/>
    <w:rsid w:val="00CD5185"/>
    <w:rsid w:val="00CD7D37"/>
    <w:rsid w:val="00CE6BC5"/>
    <w:rsid w:val="00CE6CCB"/>
    <w:rsid w:val="00CE6DEC"/>
    <w:rsid w:val="00CE70A9"/>
    <w:rsid w:val="00CF1371"/>
    <w:rsid w:val="00CF15ED"/>
    <w:rsid w:val="00CF474D"/>
    <w:rsid w:val="00CF5865"/>
    <w:rsid w:val="00CF5A2F"/>
    <w:rsid w:val="00CF5D93"/>
    <w:rsid w:val="00CF76BE"/>
    <w:rsid w:val="00D00049"/>
    <w:rsid w:val="00D00A95"/>
    <w:rsid w:val="00D0740C"/>
    <w:rsid w:val="00D11A1A"/>
    <w:rsid w:val="00D1210B"/>
    <w:rsid w:val="00D20D80"/>
    <w:rsid w:val="00D2194F"/>
    <w:rsid w:val="00D258D7"/>
    <w:rsid w:val="00D3132E"/>
    <w:rsid w:val="00D333D3"/>
    <w:rsid w:val="00D33A35"/>
    <w:rsid w:val="00D41D99"/>
    <w:rsid w:val="00D44C35"/>
    <w:rsid w:val="00D46143"/>
    <w:rsid w:val="00D47138"/>
    <w:rsid w:val="00D476F9"/>
    <w:rsid w:val="00D50715"/>
    <w:rsid w:val="00D516D5"/>
    <w:rsid w:val="00D5449C"/>
    <w:rsid w:val="00D600BA"/>
    <w:rsid w:val="00D64730"/>
    <w:rsid w:val="00D64F53"/>
    <w:rsid w:val="00D7555E"/>
    <w:rsid w:val="00D7628B"/>
    <w:rsid w:val="00D80616"/>
    <w:rsid w:val="00D80676"/>
    <w:rsid w:val="00D934F9"/>
    <w:rsid w:val="00D94AA1"/>
    <w:rsid w:val="00D95E67"/>
    <w:rsid w:val="00DA1067"/>
    <w:rsid w:val="00DA3002"/>
    <w:rsid w:val="00DA3249"/>
    <w:rsid w:val="00DA5466"/>
    <w:rsid w:val="00DA5C72"/>
    <w:rsid w:val="00DB1C19"/>
    <w:rsid w:val="00DB2E14"/>
    <w:rsid w:val="00DB3E89"/>
    <w:rsid w:val="00DB4968"/>
    <w:rsid w:val="00DB4D6D"/>
    <w:rsid w:val="00DB53AD"/>
    <w:rsid w:val="00DB5C6F"/>
    <w:rsid w:val="00DB5CED"/>
    <w:rsid w:val="00DB72C9"/>
    <w:rsid w:val="00DB7B9A"/>
    <w:rsid w:val="00DC11EC"/>
    <w:rsid w:val="00DC3781"/>
    <w:rsid w:val="00DC593C"/>
    <w:rsid w:val="00DD2769"/>
    <w:rsid w:val="00DE0E1F"/>
    <w:rsid w:val="00DE7AFA"/>
    <w:rsid w:val="00DF4424"/>
    <w:rsid w:val="00DF7EF0"/>
    <w:rsid w:val="00DF7F15"/>
    <w:rsid w:val="00E004BB"/>
    <w:rsid w:val="00E0597B"/>
    <w:rsid w:val="00E064E2"/>
    <w:rsid w:val="00E10808"/>
    <w:rsid w:val="00E10FA3"/>
    <w:rsid w:val="00E1207D"/>
    <w:rsid w:val="00E12E99"/>
    <w:rsid w:val="00E13102"/>
    <w:rsid w:val="00E13885"/>
    <w:rsid w:val="00E20773"/>
    <w:rsid w:val="00E24989"/>
    <w:rsid w:val="00E27051"/>
    <w:rsid w:val="00E30297"/>
    <w:rsid w:val="00E31ACE"/>
    <w:rsid w:val="00E339CF"/>
    <w:rsid w:val="00E375E2"/>
    <w:rsid w:val="00E40443"/>
    <w:rsid w:val="00E40900"/>
    <w:rsid w:val="00E4134B"/>
    <w:rsid w:val="00E41C71"/>
    <w:rsid w:val="00E43D92"/>
    <w:rsid w:val="00E44689"/>
    <w:rsid w:val="00E45100"/>
    <w:rsid w:val="00E46B9F"/>
    <w:rsid w:val="00E5013B"/>
    <w:rsid w:val="00E607CB"/>
    <w:rsid w:val="00E61515"/>
    <w:rsid w:val="00E63DE1"/>
    <w:rsid w:val="00E664A9"/>
    <w:rsid w:val="00E66E62"/>
    <w:rsid w:val="00E67716"/>
    <w:rsid w:val="00E75773"/>
    <w:rsid w:val="00E80651"/>
    <w:rsid w:val="00E828C7"/>
    <w:rsid w:val="00E833FF"/>
    <w:rsid w:val="00E834E5"/>
    <w:rsid w:val="00E84289"/>
    <w:rsid w:val="00E87005"/>
    <w:rsid w:val="00E876EA"/>
    <w:rsid w:val="00E91171"/>
    <w:rsid w:val="00E950B6"/>
    <w:rsid w:val="00E97BF6"/>
    <w:rsid w:val="00EA2C31"/>
    <w:rsid w:val="00EA34F4"/>
    <w:rsid w:val="00EA68FF"/>
    <w:rsid w:val="00EA75C7"/>
    <w:rsid w:val="00EB08D5"/>
    <w:rsid w:val="00EB3E83"/>
    <w:rsid w:val="00EB58E2"/>
    <w:rsid w:val="00EB7421"/>
    <w:rsid w:val="00EC1A59"/>
    <w:rsid w:val="00EC2446"/>
    <w:rsid w:val="00EC38B0"/>
    <w:rsid w:val="00EC6AE2"/>
    <w:rsid w:val="00ED139D"/>
    <w:rsid w:val="00ED4EBA"/>
    <w:rsid w:val="00ED57EB"/>
    <w:rsid w:val="00ED6129"/>
    <w:rsid w:val="00ED660F"/>
    <w:rsid w:val="00ED731E"/>
    <w:rsid w:val="00EE3497"/>
    <w:rsid w:val="00EE6D5E"/>
    <w:rsid w:val="00EF064A"/>
    <w:rsid w:val="00EF2429"/>
    <w:rsid w:val="00EF3681"/>
    <w:rsid w:val="00EF37CE"/>
    <w:rsid w:val="00EF3E16"/>
    <w:rsid w:val="00EF5021"/>
    <w:rsid w:val="00EF6D35"/>
    <w:rsid w:val="00F02D42"/>
    <w:rsid w:val="00F1081C"/>
    <w:rsid w:val="00F1357F"/>
    <w:rsid w:val="00F13C40"/>
    <w:rsid w:val="00F15057"/>
    <w:rsid w:val="00F21537"/>
    <w:rsid w:val="00F216A5"/>
    <w:rsid w:val="00F22215"/>
    <w:rsid w:val="00F225A5"/>
    <w:rsid w:val="00F264CC"/>
    <w:rsid w:val="00F27C0F"/>
    <w:rsid w:val="00F32262"/>
    <w:rsid w:val="00F40013"/>
    <w:rsid w:val="00F40ABB"/>
    <w:rsid w:val="00F42600"/>
    <w:rsid w:val="00F505CE"/>
    <w:rsid w:val="00F51043"/>
    <w:rsid w:val="00F55AD4"/>
    <w:rsid w:val="00F571D4"/>
    <w:rsid w:val="00F61CD0"/>
    <w:rsid w:val="00F62E66"/>
    <w:rsid w:val="00F64938"/>
    <w:rsid w:val="00F67D90"/>
    <w:rsid w:val="00F71B6B"/>
    <w:rsid w:val="00F72B2E"/>
    <w:rsid w:val="00F72EC5"/>
    <w:rsid w:val="00F734CE"/>
    <w:rsid w:val="00F74D99"/>
    <w:rsid w:val="00F76DB1"/>
    <w:rsid w:val="00F81DC2"/>
    <w:rsid w:val="00F856AB"/>
    <w:rsid w:val="00F860CA"/>
    <w:rsid w:val="00F87D38"/>
    <w:rsid w:val="00F939B1"/>
    <w:rsid w:val="00F939B2"/>
    <w:rsid w:val="00F94150"/>
    <w:rsid w:val="00FA0BB7"/>
    <w:rsid w:val="00FA17CA"/>
    <w:rsid w:val="00FA1942"/>
    <w:rsid w:val="00FA1F1A"/>
    <w:rsid w:val="00FA2E79"/>
    <w:rsid w:val="00FA6320"/>
    <w:rsid w:val="00FB01E7"/>
    <w:rsid w:val="00FB0619"/>
    <w:rsid w:val="00FB0992"/>
    <w:rsid w:val="00FB30BC"/>
    <w:rsid w:val="00FB455C"/>
    <w:rsid w:val="00FB4880"/>
    <w:rsid w:val="00FB58A1"/>
    <w:rsid w:val="00FB7013"/>
    <w:rsid w:val="00FC1882"/>
    <w:rsid w:val="00FC3C26"/>
    <w:rsid w:val="00FC4D15"/>
    <w:rsid w:val="00FC6A98"/>
    <w:rsid w:val="00FC6F89"/>
    <w:rsid w:val="00FC7298"/>
    <w:rsid w:val="00FD431B"/>
    <w:rsid w:val="00FD7CB9"/>
    <w:rsid w:val="00FE0A4E"/>
    <w:rsid w:val="00FE33B0"/>
    <w:rsid w:val="00FE38D9"/>
    <w:rsid w:val="00FE45A3"/>
    <w:rsid w:val="00FF4B13"/>
    <w:rsid w:val="00FF5127"/>
    <w:rsid w:val="00FF62A9"/>
    <w:rsid w:val="00FF6F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Arial"/>
        <w:sz w:val="24"/>
        <w:szCs w:val="24"/>
        <w:lang w:val="pl-PL" w:eastAsia="pl-PL"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qFormat="1"/>
    <w:lsdException w:name="annotation text" w:uiPriority="99"/>
    <w:lsdException w:name="header" w:qFormat="1"/>
    <w:lsdException w:name="caption" w:qFormat="1"/>
    <w:lsdException w:name="annotation reference" w:uiPriority="99"/>
    <w:lsdException w:name="endnote reference" w:qFormat="1"/>
    <w:lsdException w:name="Title" w:qFormat="1"/>
    <w:lsdException w:name="Body Text" w:qFormat="1"/>
    <w:lsdException w:name="Subtitle" w:qFormat="1"/>
    <w:lsdException w:name="Hyperlink" w:uiPriority="99"/>
    <w:lsdException w:name="Strong" w:qFormat="1"/>
    <w:lsdException w:name="Emphasis" w:qFormat="1"/>
    <w:lsdException w:name="Plain Text" w:uiPriority="99"/>
    <w:lsdException w:name="No List" w:uiPriority="99"/>
    <w:lsdException w:name="No Spacing" w:qFormat="1"/>
    <w:lsdException w:name="List Paragraph" w:qFormat="1"/>
    <w:lsdException w:name="Quote" w:qFormat="1"/>
    <w:lsdException w:name="Intense Quote"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atentStyles>
  <w:style w:type="paragraph" w:default="1" w:styleId="Normalny">
    <w:name w:val="Normal"/>
    <w:qFormat/>
    <w:rsid w:val="00B93262"/>
    <w:pPr>
      <w:spacing w:after="200" w:line="276" w:lineRule="auto"/>
    </w:pPr>
    <w:rPr>
      <w:sz w:val="22"/>
      <w:szCs w:val="22"/>
      <w:lang w:val="en-GB" w:eastAsia="zh-CN" w:bidi="he-IL"/>
    </w:rPr>
  </w:style>
  <w:style w:type="paragraph" w:styleId="Nagwek1">
    <w:name w:val="heading 1"/>
    <w:basedOn w:val="Normalny"/>
    <w:next w:val="Normalny"/>
    <w:link w:val="Nagwek1Znak"/>
    <w:qFormat/>
    <w:rsid w:val="00330FA9"/>
    <w:pPr>
      <w:keepNext/>
      <w:keepLines/>
      <w:spacing w:before="480" w:after="0"/>
      <w:outlineLvl w:val="0"/>
    </w:pPr>
    <w:rPr>
      <w:rFonts w:ascii="Cambria" w:eastAsia="MS Gothic" w:hAnsi="Cambria" w:cs="Times New Roman"/>
      <w:b/>
      <w:bCs/>
      <w:color w:val="365F91"/>
      <w:sz w:val="28"/>
      <w:szCs w:val="28"/>
    </w:rPr>
  </w:style>
  <w:style w:type="paragraph" w:styleId="Nagwek2">
    <w:name w:val="heading 2"/>
    <w:aliases w:val="H2,Section Heading"/>
    <w:basedOn w:val="Normalny"/>
    <w:next w:val="Normalny"/>
    <w:link w:val="Nagwek2Znak"/>
    <w:qFormat/>
    <w:rsid w:val="004E26FF"/>
    <w:pPr>
      <w:keepNext/>
      <w:keepLines/>
      <w:spacing w:before="200" w:after="0"/>
      <w:outlineLvl w:val="1"/>
    </w:pPr>
    <w:rPr>
      <w:rFonts w:ascii="Cambria" w:eastAsia="MS Gothic" w:hAnsi="Cambria" w:cs="Times New Roman"/>
      <w:b/>
      <w:bCs/>
      <w:color w:val="4F81BD"/>
      <w:sz w:val="26"/>
      <w:szCs w:val="26"/>
    </w:rPr>
  </w:style>
  <w:style w:type="paragraph" w:styleId="Nagwek3">
    <w:name w:val="heading 3"/>
    <w:aliases w:val="H3"/>
    <w:basedOn w:val="Normalny"/>
    <w:next w:val="Normalny"/>
    <w:link w:val="Nagwek3Znak"/>
    <w:qFormat/>
    <w:rsid w:val="00330FA9"/>
    <w:pPr>
      <w:keepNext/>
      <w:keepLines/>
      <w:spacing w:before="200" w:after="0"/>
      <w:outlineLvl w:val="2"/>
    </w:pPr>
    <w:rPr>
      <w:rFonts w:ascii="Cambria" w:eastAsia="MS Gothic" w:hAnsi="Cambria" w:cs="Times New Roman"/>
      <w:b/>
      <w:bCs/>
      <w:color w:val="4F81BD"/>
    </w:rPr>
  </w:style>
  <w:style w:type="paragraph" w:styleId="Nagwek4">
    <w:name w:val="heading 4"/>
    <w:aliases w:val="H4,Heading 4 Char Char,Heading 4 Char1"/>
    <w:basedOn w:val="Normalny"/>
    <w:next w:val="Normalny"/>
    <w:link w:val="Nagwek4Znak"/>
    <w:qFormat/>
    <w:rsid w:val="00447B73"/>
    <w:pPr>
      <w:tabs>
        <w:tab w:val="num" w:pos="1276"/>
      </w:tabs>
      <w:spacing w:after="240" w:line="360" w:lineRule="auto"/>
      <w:ind w:left="1276" w:hanging="426"/>
      <w:jc w:val="both"/>
      <w:outlineLvl w:val="3"/>
    </w:pPr>
    <w:rPr>
      <w:rFonts w:ascii="Arial" w:eastAsia="SimSun" w:hAnsi="Arial" w:cs="Times New Roman"/>
      <w:sz w:val="20"/>
      <w:szCs w:val="20"/>
      <w:lang w:bidi="ar-SA"/>
    </w:rPr>
  </w:style>
  <w:style w:type="paragraph" w:styleId="Nagwek5">
    <w:name w:val="heading 5"/>
    <w:aliases w:val="H5"/>
    <w:basedOn w:val="Normalny"/>
    <w:next w:val="Normalny"/>
    <w:link w:val="Nagwek5Znak"/>
    <w:qFormat/>
    <w:rsid w:val="00447B73"/>
    <w:pPr>
      <w:tabs>
        <w:tab w:val="num" w:pos="1843"/>
      </w:tabs>
      <w:spacing w:after="240" w:line="360" w:lineRule="auto"/>
      <w:ind w:left="1843" w:hanging="567"/>
      <w:jc w:val="both"/>
      <w:outlineLvl w:val="4"/>
    </w:pPr>
    <w:rPr>
      <w:rFonts w:ascii="Arial" w:eastAsia="SimSun" w:hAnsi="Arial" w:cs="Times New Roman"/>
      <w:sz w:val="20"/>
      <w:szCs w:val="20"/>
      <w:lang w:bidi="ar-SA"/>
    </w:rPr>
  </w:style>
  <w:style w:type="paragraph" w:styleId="Nagwek6">
    <w:name w:val="heading 6"/>
    <w:aliases w:val="H6"/>
    <w:basedOn w:val="Normalny"/>
    <w:next w:val="Normalny"/>
    <w:link w:val="Nagwek6Znak"/>
    <w:unhideWhenUsed/>
    <w:qFormat/>
    <w:rsid w:val="00C438B9"/>
    <w:pPr>
      <w:keepNext/>
      <w:keepLines/>
      <w:spacing w:before="200" w:after="0"/>
      <w:outlineLvl w:val="5"/>
    </w:pPr>
    <w:rPr>
      <w:rFonts w:ascii="Cambria" w:eastAsia="SimSun" w:hAnsi="Cambria" w:cs="Times New Roman"/>
      <w:i/>
      <w:iCs/>
      <w:color w:val="243F60"/>
    </w:rPr>
  </w:style>
  <w:style w:type="paragraph" w:styleId="Nagwek7">
    <w:name w:val="heading 7"/>
    <w:basedOn w:val="Normalny"/>
    <w:next w:val="Normalny"/>
    <w:link w:val="Nagwek7Znak"/>
    <w:qFormat/>
    <w:rsid w:val="00447B73"/>
    <w:pPr>
      <w:tabs>
        <w:tab w:val="num" w:pos="2976"/>
      </w:tabs>
      <w:spacing w:after="240" w:line="360" w:lineRule="auto"/>
      <w:ind w:left="2976" w:hanging="567"/>
      <w:jc w:val="both"/>
      <w:outlineLvl w:val="6"/>
    </w:pPr>
    <w:rPr>
      <w:rFonts w:ascii="Arial" w:eastAsia="SimSun" w:hAnsi="Arial" w:cs="Times New Roman"/>
      <w:sz w:val="20"/>
      <w:szCs w:val="20"/>
      <w:lang w:bidi="ar-SA"/>
    </w:rPr>
  </w:style>
  <w:style w:type="paragraph" w:styleId="Nagwek8">
    <w:name w:val="heading 8"/>
    <w:basedOn w:val="Normalny"/>
    <w:next w:val="Normalny"/>
    <w:link w:val="Nagwek8Znak"/>
    <w:qFormat/>
    <w:rsid w:val="00447B73"/>
    <w:pPr>
      <w:tabs>
        <w:tab w:val="num" w:pos="3543"/>
      </w:tabs>
      <w:spacing w:after="240" w:line="360" w:lineRule="auto"/>
      <w:ind w:left="3543" w:hanging="567"/>
      <w:jc w:val="both"/>
      <w:outlineLvl w:val="7"/>
    </w:pPr>
    <w:rPr>
      <w:rFonts w:ascii="Arial" w:eastAsia="SimSun" w:hAnsi="Arial" w:cs="Times New Roman"/>
      <w:sz w:val="20"/>
      <w:szCs w:val="20"/>
      <w:lang w:bidi="ar-SA"/>
    </w:rPr>
  </w:style>
  <w:style w:type="paragraph" w:styleId="Nagwek9">
    <w:name w:val="heading 9"/>
    <w:basedOn w:val="Normalny"/>
    <w:next w:val="Normalny"/>
    <w:link w:val="Nagwek9Znak"/>
    <w:qFormat/>
    <w:rsid w:val="00447B73"/>
    <w:pPr>
      <w:tabs>
        <w:tab w:val="num" w:pos="4110"/>
      </w:tabs>
      <w:spacing w:after="240" w:line="360" w:lineRule="auto"/>
      <w:ind w:left="4110" w:hanging="567"/>
      <w:jc w:val="both"/>
      <w:outlineLvl w:val="8"/>
    </w:pPr>
    <w:rPr>
      <w:rFonts w:ascii="Arial" w:eastAsia="SimSun" w:hAnsi="Arial" w:cs="Times New Roman"/>
      <w:sz w:val="20"/>
      <w:szCs w:val="20"/>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30FA9"/>
    <w:rPr>
      <w:rFonts w:ascii="Cambria" w:eastAsia="MS Gothic" w:hAnsi="Cambria" w:cs="Times New Roman"/>
      <w:b/>
      <w:bCs/>
      <w:color w:val="365F91"/>
      <w:sz w:val="28"/>
      <w:szCs w:val="28"/>
      <w:lang w:val="en-GB"/>
    </w:rPr>
  </w:style>
  <w:style w:type="character" w:customStyle="1" w:styleId="Nagwek2Znak">
    <w:name w:val="Nagłówek 2 Znak"/>
    <w:aliases w:val="H2 Znak,Section Heading Znak"/>
    <w:basedOn w:val="Domylnaczcionkaakapitu"/>
    <w:link w:val="Nagwek2"/>
    <w:rsid w:val="004E26FF"/>
    <w:rPr>
      <w:rFonts w:ascii="Cambria" w:eastAsia="MS Gothic" w:hAnsi="Cambria" w:cs="Times New Roman"/>
      <w:b/>
      <w:bCs/>
      <w:color w:val="4F81BD"/>
      <w:sz w:val="26"/>
      <w:szCs w:val="26"/>
      <w:lang w:val="en-GB"/>
    </w:rPr>
  </w:style>
  <w:style w:type="character" w:customStyle="1" w:styleId="Nagwek3Znak">
    <w:name w:val="Nagłówek 3 Znak"/>
    <w:aliases w:val="H3 Znak"/>
    <w:basedOn w:val="Domylnaczcionkaakapitu"/>
    <w:link w:val="Nagwek3"/>
    <w:rsid w:val="00330FA9"/>
    <w:rPr>
      <w:rFonts w:ascii="Cambria" w:eastAsia="MS Gothic" w:hAnsi="Cambria" w:cs="Times New Roman"/>
      <w:b/>
      <w:bCs/>
      <w:color w:val="4F81BD"/>
      <w:lang w:val="en-GB"/>
    </w:rPr>
  </w:style>
  <w:style w:type="character" w:customStyle="1" w:styleId="Nagwek4Znak">
    <w:name w:val="Nagłówek 4 Znak"/>
    <w:aliases w:val="H4 Znak,Heading 4 Char Char Znak,Heading 4 Char1 Znak"/>
    <w:basedOn w:val="Domylnaczcionkaakapitu"/>
    <w:link w:val="Nagwek4"/>
    <w:rsid w:val="00447B73"/>
    <w:rPr>
      <w:rFonts w:ascii="Arial" w:eastAsia="SimSun" w:hAnsi="Arial" w:cs="Times New Roman"/>
      <w:lang w:val="en-GB" w:eastAsia="zh-CN"/>
    </w:rPr>
  </w:style>
  <w:style w:type="character" w:customStyle="1" w:styleId="Nagwek5Znak">
    <w:name w:val="Nagłówek 5 Znak"/>
    <w:aliases w:val="H5 Znak"/>
    <w:basedOn w:val="Domylnaczcionkaakapitu"/>
    <w:link w:val="Nagwek5"/>
    <w:rsid w:val="00447B73"/>
    <w:rPr>
      <w:rFonts w:ascii="Arial" w:eastAsia="SimSun" w:hAnsi="Arial" w:cs="Times New Roman"/>
      <w:lang w:val="en-GB" w:eastAsia="zh-CN"/>
    </w:rPr>
  </w:style>
  <w:style w:type="character" w:customStyle="1" w:styleId="Nagwek6Znak">
    <w:name w:val="Nagłówek 6 Znak"/>
    <w:aliases w:val="H6 Znak"/>
    <w:basedOn w:val="Domylnaczcionkaakapitu"/>
    <w:link w:val="Nagwek6"/>
    <w:rsid w:val="00C438B9"/>
    <w:rPr>
      <w:rFonts w:ascii="Cambria" w:eastAsia="SimSun" w:hAnsi="Cambria" w:cs="Times New Roman"/>
      <w:i/>
      <w:iCs/>
      <w:color w:val="243F60"/>
      <w:sz w:val="22"/>
      <w:szCs w:val="22"/>
      <w:lang w:val="en-GB" w:eastAsia="zh-CN" w:bidi="he-IL"/>
    </w:rPr>
  </w:style>
  <w:style w:type="character" w:customStyle="1" w:styleId="Nagwek7Znak">
    <w:name w:val="Nagłówek 7 Znak"/>
    <w:basedOn w:val="Domylnaczcionkaakapitu"/>
    <w:link w:val="Nagwek7"/>
    <w:rsid w:val="00447B73"/>
    <w:rPr>
      <w:rFonts w:ascii="Arial" w:eastAsia="SimSun" w:hAnsi="Arial" w:cs="Times New Roman"/>
      <w:lang w:val="en-GB" w:eastAsia="zh-CN"/>
    </w:rPr>
  </w:style>
  <w:style w:type="character" w:customStyle="1" w:styleId="Nagwek8Znak">
    <w:name w:val="Nagłówek 8 Znak"/>
    <w:basedOn w:val="Domylnaczcionkaakapitu"/>
    <w:link w:val="Nagwek8"/>
    <w:rsid w:val="00447B73"/>
    <w:rPr>
      <w:rFonts w:ascii="Arial" w:eastAsia="SimSun" w:hAnsi="Arial" w:cs="Times New Roman"/>
      <w:lang w:val="en-GB" w:eastAsia="zh-CN"/>
    </w:rPr>
  </w:style>
  <w:style w:type="character" w:customStyle="1" w:styleId="Nagwek9Znak">
    <w:name w:val="Nagłówek 9 Znak"/>
    <w:basedOn w:val="Domylnaczcionkaakapitu"/>
    <w:link w:val="Nagwek9"/>
    <w:rsid w:val="00447B73"/>
    <w:rPr>
      <w:rFonts w:ascii="Arial" w:eastAsia="SimSun" w:hAnsi="Arial" w:cs="Times New Roman"/>
      <w:lang w:val="en-GB" w:eastAsia="zh-CN"/>
    </w:rPr>
  </w:style>
  <w:style w:type="paragraph" w:styleId="Tekstdymka">
    <w:name w:val="Balloon Text"/>
    <w:basedOn w:val="Normalny"/>
    <w:link w:val="TekstdymkaZnak"/>
    <w:rsid w:val="001801B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1801B4"/>
    <w:rPr>
      <w:rFonts w:ascii="Tahoma" w:hAnsi="Tahoma" w:cs="Tahoma"/>
      <w:sz w:val="16"/>
      <w:szCs w:val="16"/>
      <w:lang w:val="en-GB"/>
    </w:rPr>
  </w:style>
  <w:style w:type="character" w:customStyle="1" w:styleId="BalloonTextChar">
    <w:name w:val="Balloon Text Char"/>
    <w:basedOn w:val="Domylnaczcionkaakapitu"/>
    <w:rsid w:val="004D30ED"/>
    <w:rPr>
      <w:rFonts w:ascii="Lucida Grande CE" w:hAnsi="Lucida Grande CE"/>
      <w:sz w:val="18"/>
      <w:szCs w:val="18"/>
    </w:rPr>
  </w:style>
  <w:style w:type="character" w:customStyle="1" w:styleId="BalloonTextChar0">
    <w:name w:val="Balloon Text Char_0"/>
    <w:basedOn w:val="Domylnaczcionkaakapitu"/>
    <w:uiPriority w:val="99"/>
    <w:semiHidden/>
    <w:rsid w:val="004D30ED"/>
    <w:rPr>
      <w:rFonts w:ascii="Lucida Grande CE" w:hAnsi="Lucida Grande CE"/>
      <w:sz w:val="18"/>
      <w:szCs w:val="18"/>
    </w:rPr>
  </w:style>
  <w:style w:type="paragraph" w:styleId="Nagwek">
    <w:name w:val="header"/>
    <w:basedOn w:val="Normalny"/>
    <w:link w:val="NagwekZnak"/>
    <w:qFormat/>
    <w:rsid w:val="007331D5"/>
    <w:pPr>
      <w:tabs>
        <w:tab w:val="center" w:pos="4536"/>
        <w:tab w:val="right" w:pos="9072"/>
      </w:tabs>
      <w:spacing w:after="0" w:line="240" w:lineRule="auto"/>
    </w:pPr>
  </w:style>
  <w:style w:type="character" w:customStyle="1" w:styleId="NagwekZnak">
    <w:name w:val="Nagłówek Znak"/>
    <w:basedOn w:val="Domylnaczcionkaakapitu"/>
    <w:link w:val="Nagwek"/>
    <w:rsid w:val="007331D5"/>
    <w:rPr>
      <w:lang w:val="en-GB"/>
    </w:rPr>
  </w:style>
  <w:style w:type="paragraph" w:styleId="Stopka">
    <w:name w:val="footer"/>
    <w:basedOn w:val="Normalny"/>
    <w:link w:val="StopkaZnak"/>
    <w:rsid w:val="007331D5"/>
    <w:pPr>
      <w:tabs>
        <w:tab w:val="center" w:pos="4536"/>
        <w:tab w:val="right" w:pos="9072"/>
      </w:tabs>
      <w:spacing w:after="0" w:line="240" w:lineRule="auto"/>
    </w:pPr>
    <w:rPr>
      <w:rFonts w:ascii="Times New Roman" w:hAnsi="Times New Roman" w:cs="Times New Roman"/>
      <w:sz w:val="16"/>
    </w:rPr>
  </w:style>
  <w:style w:type="character" w:customStyle="1" w:styleId="StopkaZnak">
    <w:name w:val="Stopka Znak"/>
    <w:basedOn w:val="Domylnaczcionkaakapitu"/>
    <w:link w:val="Stopka"/>
    <w:rsid w:val="007331D5"/>
    <w:rPr>
      <w:rFonts w:ascii="Times New Roman" w:hAnsi="Times New Roman" w:cs="Times New Roman"/>
      <w:sz w:val="16"/>
      <w:szCs w:val="22"/>
      <w:lang w:val="en-GB" w:eastAsia="zh-CN" w:bidi="he-IL"/>
    </w:rPr>
  </w:style>
  <w:style w:type="paragraph" w:styleId="Tekstpodstawowy">
    <w:name w:val="Body Text"/>
    <w:basedOn w:val="Normalny"/>
    <w:link w:val="TekstpodstawowyZnak"/>
    <w:qFormat/>
    <w:rsid w:val="00257BE3"/>
    <w:pPr>
      <w:spacing w:after="240" w:line="288" w:lineRule="auto"/>
      <w:jc w:val="both"/>
    </w:pPr>
    <w:rPr>
      <w:rFonts w:ascii="Times New Roman" w:eastAsia="SimSun" w:hAnsi="Times New Roman" w:cs="Simplified Arabic"/>
      <w:sz w:val="24"/>
      <w:szCs w:val="24"/>
      <w:lang w:eastAsia="en-GB" w:bidi="ar-AE"/>
    </w:rPr>
  </w:style>
  <w:style w:type="character" w:customStyle="1" w:styleId="TekstpodstawowyZnak">
    <w:name w:val="Tekst podstawowy Znak"/>
    <w:basedOn w:val="Domylnaczcionkaakapitu"/>
    <w:link w:val="Tekstpodstawowy"/>
    <w:rsid w:val="00257BE3"/>
    <w:rPr>
      <w:rFonts w:ascii="Times New Roman" w:eastAsia="SimSun" w:hAnsi="Times New Roman" w:cs="Simplified Arabic"/>
      <w:lang w:val="en-GB" w:eastAsia="en-GB" w:bidi="ar-AE"/>
    </w:rPr>
  </w:style>
  <w:style w:type="paragraph" w:styleId="Tekstprzypisudolnego">
    <w:name w:val="footnote text"/>
    <w:basedOn w:val="Normalny"/>
    <w:next w:val="Normalny"/>
    <w:link w:val="TekstprzypisudolnegoZnak"/>
    <w:qFormat/>
    <w:rsid w:val="00B51F0F"/>
    <w:pPr>
      <w:spacing w:after="120" w:line="240" w:lineRule="auto"/>
      <w:ind w:left="340" w:hanging="340"/>
      <w:jc w:val="both"/>
    </w:pPr>
    <w:rPr>
      <w:rFonts w:ascii="Times New Roman" w:eastAsia="SimSun" w:hAnsi="Times New Roman" w:cs="Simplified Arabic"/>
      <w:sz w:val="20"/>
      <w:szCs w:val="20"/>
      <w:lang w:bidi="ar-AE"/>
    </w:rPr>
  </w:style>
  <w:style w:type="character" w:customStyle="1" w:styleId="TekstprzypisudolnegoZnak">
    <w:name w:val="Tekst przypisu dolnego Znak"/>
    <w:basedOn w:val="Domylnaczcionkaakapitu"/>
    <w:link w:val="Tekstprzypisudolnego"/>
    <w:rsid w:val="00B51F0F"/>
    <w:rPr>
      <w:rFonts w:ascii="Times New Roman" w:eastAsia="SimSun" w:hAnsi="Times New Roman" w:cs="Simplified Arabic"/>
      <w:sz w:val="20"/>
      <w:szCs w:val="20"/>
      <w:lang w:val="en-GB" w:bidi="ar-AE"/>
    </w:rPr>
  </w:style>
  <w:style w:type="character" w:styleId="Odwoanieprzypisudolnego">
    <w:name w:val="footnote reference"/>
    <w:basedOn w:val="Domylnaczcionkaakapitu"/>
    <w:rsid w:val="00B51F0F"/>
    <w:rPr>
      <w:rFonts w:ascii="Times New Roman" w:eastAsia="SimSun" w:hAnsi="Times New Roman" w:cs="Simplified Arabic"/>
      <w:sz w:val="18"/>
      <w:szCs w:val="18"/>
      <w:vertAlign w:val="superscript"/>
      <w:lang w:bidi="ar-AE"/>
    </w:rPr>
  </w:style>
  <w:style w:type="paragraph" w:customStyle="1" w:styleId="TableL9">
    <w:name w:val="Table L9"/>
    <w:basedOn w:val="Normalny"/>
    <w:rsid w:val="00E855AB"/>
    <w:pPr>
      <w:numPr>
        <w:ilvl w:val="8"/>
        <w:numId w:val="1"/>
      </w:numPr>
      <w:suppressAutoHyphens/>
      <w:spacing w:after="240" w:line="240" w:lineRule="auto"/>
      <w:jc w:val="both"/>
      <w:outlineLvl w:val="8"/>
    </w:pPr>
    <w:rPr>
      <w:rFonts w:ascii="Times New Roman" w:eastAsia="SimSun" w:hAnsi="Times New Roman" w:cs="Simplified Arabic"/>
      <w:sz w:val="24"/>
      <w:szCs w:val="24"/>
      <w:lang w:bidi="ar-AE"/>
    </w:rPr>
  </w:style>
  <w:style w:type="paragraph" w:customStyle="1" w:styleId="TableL8">
    <w:name w:val="Table L8"/>
    <w:basedOn w:val="Normalny"/>
    <w:rsid w:val="00E855AB"/>
    <w:pPr>
      <w:numPr>
        <w:ilvl w:val="7"/>
        <w:numId w:val="1"/>
      </w:numPr>
      <w:suppressAutoHyphens/>
      <w:spacing w:after="240" w:line="240" w:lineRule="auto"/>
      <w:jc w:val="both"/>
      <w:outlineLvl w:val="7"/>
    </w:pPr>
    <w:rPr>
      <w:rFonts w:ascii="Times New Roman" w:eastAsia="SimSun" w:hAnsi="Times New Roman" w:cs="Simplified Arabic"/>
      <w:sz w:val="24"/>
      <w:szCs w:val="24"/>
      <w:lang w:bidi="ar-AE"/>
    </w:rPr>
  </w:style>
  <w:style w:type="paragraph" w:customStyle="1" w:styleId="TableL7">
    <w:name w:val="Table L7"/>
    <w:basedOn w:val="Normalny"/>
    <w:rsid w:val="00E855AB"/>
    <w:pPr>
      <w:numPr>
        <w:ilvl w:val="6"/>
        <w:numId w:val="1"/>
      </w:numPr>
      <w:suppressAutoHyphens/>
      <w:spacing w:after="240" w:line="240" w:lineRule="auto"/>
      <w:jc w:val="both"/>
      <w:outlineLvl w:val="6"/>
    </w:pPr>
    <w:rPr>
      <w:rFonts w:ascii="Times New Roman" w:eastAsia="SimSun" w:hAnsi="Times New Roman" w:cs="Simplified Arabic"/>
      <w:sz w:val="24"/>
      <w:szCs w:val="24"/>
      <w:lang w:bidi="ar-AE"/>
    </w:rPr>
  </w:style>
  <w:style w:type="paragraph" w:customStyle="1" w:styleId="TableL6">
    <w:name w:val="Table L6"/>
    <w:basedOn w:val="Normalny"/>
    <w:rsid w:val="00E855AB"/>
    <w:pPr>
      <w:tabs>
        <w:tab w:val="num" w:pos="0"/>
      </w:tabs>
      <w:suppressAutoHyphens/>
      <w:spacing w:after="240" w:line="240" w:lineRule="auto"/>
      <w:jc w:val="both"/>
      <w:outlineLvl w:val="5"/>
    </w:pPr>
    <w:rPr>
      <w:rFonts w:ascii="Times New Roman" w:eastAsia="SimSun" w:hAnsi="Times New Roman" w:cs="Simplified Arabic"/>
      <w:sz w:val="24"/>
      <w:szCs w:val="24"/>
      <w:lang w:bidi="ar-AE"/>
    </w:rPr>
  </w:style>
  <w:style w:type="paragraph" w:customStyle="1" w:styleId="TableL5">
    <w:name w:val="Table L5"/>
    <w:basedOn w:val="Normalny"/>
    <w:rsid w:val="00E855AB"/>
    <w:pPr>
      <w:tabs>
        <w:tab w:val="num" w:pos="2880"/>
      </w:tabs>
      <w:suppressAutoHyphens/>
      <w:spacing w:after="240" w:line="240" w:lineRule="auto"/>
      <w:ind w:left="2880" w:hanging="720"/>
      <w:jc w:val="both"/>
      <w:outlineLvl w:val="4"/>
    </w:pPr>
    <w:rPr>
      <w:rFonts w:ascii="Times New Roman" w:eastAsia="SimSun" w:hAnsi="Times New Roman" w:cs="Simplified Arabic"/>
      <w:sz w:val="24"/>
      <w:szCs w:val="24"/>
      <w:lang w:bidi="ar-AE"/>
    </w:rPr>
  </w:style>
  <w:style w:type="paragraph" w:customStyle="1" w:styleId="TableL4">
    <w:name w:val="Table L4"/>
    <w:basedOn w:val="Normalny"/>
    <w:rsid w:val="00E855AB"/>
    <w:pPr>
      <w:tabs>
        <w:tab w:val="num" w:pos="2160"/>
      </w:tabs>
      <w:suppressAutoHyphens/>
      <w:spacing w:after="240" w:line="240" w:lineRule="auto"/>
      <w:ind w:left="2160" w:hanging="720"/>
      <w:jc w:val="both"/>
      <w:outlineLvl w:val="3"/>
    </w:pPr>
    <w:rPr>
      <w:rFonts w:ascii="Times New Roman" w:eastAsia="SimSun" w:hAnsi="Times New Roman" w:cs="Simplified Arabic"/>
      <w:sz w:val="24"/>
      <w:szCs w:val="24"/>
      <w:lang w:bidi="ar-AE"/>
    </w:rPr>
  </w:style>
  <w:style w:type="paragraph" w:customStyle="1" w:styleId="TableL3">
    <w:name w:val="Table L3"/>
    <w:basedOn w:val="Normalny"/>
    <w:rsid w:val="00E855AB"/>
    <w:pPr>
      <w:tabs>
        <w:tab w:val="num" w:pos="1440"/>
      </w:tabs>
      <w:suppressAutoHyphens/>
      <w:spacing w:after="240" w:line="240" w:lineRule="auto"/>
      <w:ind w:left="1440" w:hanging="720"/>
      <w:jc w:val="both"/>
      <w:outlineLvl w:val="2"/>
    </w:pPr>
    <w:rPr>
      <w:rFonts w:ascii="Times New Roman" w:eastAsia="SimSun" w:hAnsi="Times New Roman" w:cs="Simplified Arabic"/>
      <w:sz w:val="24"/>
      <w:szCs w:val="24"/>
      <w:lang w:bidi="ar-AE"/>
    </w:rPr>
  </w:style>
  <w:style w:type="paragraph" w:customStyle="1" w:styleId="TableL2">
    <w:name w:val="Table L2"/>
    <w:basedOn w:val="Normalny"/>
    <w:rsid w:val="00E855AB"/>
    <w:pPr>
      <w:tabs>
        <w:tab w:val="num" w:pos="720"/>
      </w:tabs>
      <w:suppressAutoHyphens/>
      <w:spacing w:after="240" w:line="240" w:lineRule="auto"/>
      <w:ind w:left="720" w:hanging="720"/>
      <w:jc w:val="both"/>
      <w:outlineLvl w:val="1"/>
    </w:pPr>
    <w:rPr>
      <w:rFonts w:ascii="Times New Roman" w:eastAsia="SimSun" w:hAnsi="Times New Roman" w:cs="Simplified Arabic"/>
      <w:sz w:val="24"/>
      <w:szCs w:val="24"/>
      <w:lang w:bidi="ar-AE"/>
    </w:rPr>
  </w:style>
  <w:style w:type="paragraph" w:customStyle="1" w:styleId="TableL1">
    <w:name w:val="Table L1"/>
    <w:basedOn w:val="Normalny"/>
    <w:link w:val="TableL1Char"/>
    <w:rsid w:val="00E855AB"/>
    <w:pPr>
      <w:tabs>
        <w:tab w:val="num" w:pos="0"/>
      </w:tabs>
      <w:suppressAutoHyphens/>
      <w:spacing w:after="240" w:line="240" w:lineRule="auto"/>
      <w:outlineLvl w:val="0"/>
    </w:pPr>
    <w:rPr>
      <w:rFonts w:ascii="Times New Roman Bold" w:eastAsia="SimSun" w:hAnsi="Times New Roman Bold" w:cs="Simplified Arabic"/>
      <w:sz w:val="18"/>
      <w:szCs w:val="24"/>
      <w:lang w:bidi="ar-AE"/>
    </w:rPr>
  </w:style>
  <w:style w:type="character" w:customStyle="1" w:styleId="TableL1Char">
    <w:name w:val="Table L1 Char"/>
    <w:basedOn w:val="Domylnaczcionkaakapitu"/>
    <w:link w:val="TableL1"/>
    <w:rsid w:val="00E855AB"/>
    <w:rPr>
      <w:rFonts w:ascii="Times New Roman Bold" w:eastAsia="SimSun" w:hAnsi="Times New Roman Bold" w:cs="Simplified Arabic"/>
      <w:sz w:val="18"/>
      <w:szCs w:val="24"/>
      <w:lang w:val="en-GB" w:bidi="ar-AE"/>
    </w:rPr>
  </w:style>
  <w:style w:type="paragraph" w:customStyle="1" w:styleId="Parties">
    <w:name w:val="Parties"/>
    <w:basedOn w:val="Normalny"/>
    <w:rsid w:val="001801B4"/>
    <w:pPr>
      <w:spacing w:after="240" w:line="240" w:lineRule="auto"/>
      <w:jc w:val="center"/>
    </w:pPr>
    <w:rPr>
      <w:rFonts w:ascii="Times New Roman" w:eastAsia="SimSun" w:hAnsi="Times New Roman" w:cs="Simplified Arabic"/>
      <w:caps/>
      <w:sz w:val="24"/>
      <w:szCs w:val="24"/>
      <w:lang w:bidi="ar-AE"/>
    </w:rPr>
  </w:style>
  <w:style w:type="character" w:styleId="Tekstzastpczy">
    <w:name w:val="Placeholder Text"/>
    <w:basedOn w:val="Domylnaczcionkaakapitu"/>
    <w:rsid w:val="001801B4"/>
    <w:rPr>
      <w:color w:val="808080"/>
    </w:rPr>
  </w:style>
  <w:style w:type="paragraph" w:customStyle="1" w:styleId="LongStandard9">
    <w:name w:val="Long Standard_9"/>
    <w:basedOn w:val="Normalny"/>
    <w:next w:val="Tekstpodstawowy3"/>
    <w:link w:val="LongStandard9Char"/>
    <w:rsid w:val="00FE33B0"/>
    <w:pPr>
      <w:numPr>
        <w:ilvl w:val="8"/>
        <w:numId w:val="13"/>
      </w:numPr>
      <w:spacing w:after="240"/>
      <w:jc w:val="both"/>
      <w:outlineLvl w:val="8"/>
    </w:pPr>
    <w:rPr>
      <w:rFonts w:ascii="Times New Roman" w:hAnsi="Times New Roman" w:cs="Times New Roman"/>
      <w:sz w:val="24"/>
      <w:lang w:val="pl-PL"/>
    </w:rPr>
  </w:style>
  <w:style w:type="paragraph" w:styleId="Tekstpodstawowy3">
    <w:name w:val="Body Text 3"/>
    <w:basedOn w:val="Normalny"/>
    <w:link w:val="Tekstpodstawowy3Znak"/>
    <w:rsid w:val="004F6757"/>
    <w:pPr>
      <w:spacing w:after="240" w:line="240" w:lineRule="auto"/>
      <w:ind w:left="2160"/>
      <w:jc w:val="both"/>
    </w:pPr>
    <w:rPr>
      <w:rFonts w:ascii="Times New Roman" w:hAnsi="Times New Roman"/>
      <w:sz w:val="24"/>
      <w:szCs w:val="16"/>
    </w:rPr>
  </w:style>
  <w:style w:type="character" w:customStyle="1" w:styleId="Tekstpodstawowy3Znak">
    <w:name w:val="Tekst podstawowy 3 Znak"/>
    <w:basedOn w:val="Domylnaczcionkaakapitu"/>
    <w:link w:val="Tekstpodstawowy3"/>
    <w:rsid w:val="004F6757"/>
    <w:rPr>
      <w:rFonts w:ascii="Times New Roman" w:hAnsi="Times New Roman"/>
      <w:sz w:val="24"/>
      <w:szCs w:val="16"/>
      <w:lang w:val="en-GB" w:eastAsia="zh-CN" w:bidi="he-IL"/>
    </w:rPr>
  </w:style>
  <w:style w:type="character" w:customStyle="1" w:styleId="LongStandard9Char">
    <w:name w:val="Long Standard_9 Char"/>
    <w:basedOn w:val="Domylnaczcionkaakapitu"/>
    <w:link w:val="LongStandard9"/>
    <w:rsid w:val="00FE33B0"/>
    <w:rPr>
      <w:rFonts w:ascii="Times New Roman" w:hAnsi="Times New Roman" w:cs="Times New Roman"/>
      <w:szCs w:val="22"/>
      <w:lang w:eastAsia="zh-CN" w:bidi="he-IL"/>
    </w:rPr>
  </w:style>
  <w:style w:type="paragraph" w:customStyle="1" w:styleId="LongStandard8">
    <w:name w:val="Long Standard_8"/>
    <w:basedOn w:val="Normalny"/>
    <w:next w:val="Tekstpodstawowy2"/>
    <w:link w:val="LongStandard8Char"/>
    <w:rsid w:val="00FE33B0"/>
    <w:pPr>
      <w:numPr>
        <w:ilvl w:val="7"/>
        <w:numId w:val="13"/>
      </w:numPr>
      <w:spacing w:after="240"/>
      <w:jc w:val="both"/>
      <w:outlineLvl w:val="7"/>
    </w:pPr>
    <w:rPr>
      <w:rFonts w:ascii="Times New Roman" w:hAnsi="Times New Roman" w:cs="Times New Roman"/>
      <w:sz w:val="24"/>
      <w:lang w:val="pl-PL"/>
    </w:rPr>
  </w:style>
  <w:style w:type="paragraph" w:styleId="Tekstpodstawowy2">
    <w:name w:val="Body Text 2"/>
    <w:basedOn w:val="Normalny"/>
    <w:link w:val="Tekstpodstawowy2Znak"/>
    <w:rsid w:val="00C43A6A"/>
    <w:pPr>
      <w:spacing w:after="240" w:line="288" w:lineRule="auto"/>
      <w:ind w:left="1440"/>
      <w:jc w:val="both"/>
    </w:pPr>
    <w:rPr>
      <w:rFonts w:ascii="Times New Roman" w:hAnsi="Times New Roman"/>
      <w:sz w:val="24"/>
    </w:rPr>
  </w:style>
  <w:style w:type="character" w:customStyle="1" w:styleId="Tekstpodstawowy2Znak">
    <w:name w:val="Tekst podstawowy 2 Znak"/>
    <w:basedOn w:val="Domylnaczcionkaakapitu"/>
    <w:link w:val="Tekstpodstawowy2"/>
    <w:rsid w:val="00C43A6A"/>
    <w:rPr>
      <w:rFonts w:ascii="Times New Roman" w:hAnsi="Times New Roman"/>
      <w:sz w:val="24"/>
      <w:szCs w:val="22"/>
      <w:lang w:val="en-GB" w:eastAsia="zh-CN" w:bidi="he-IL"/>
    </w:rPr>
  </w:style>
  <w:style w:type="character" w:customStyle="1" w:styleId="LongStandard8Char">
    <w:name w:val="Long Standard_8 Char"/>
    <w:basedOn w:val="Domylnaczcionkaakapitu"/>
    <w:link w:val="LongStandard8"/>
    <w:rsid w:val="00FE33B0"/>
    <w:rPr>
      <w:rFonts w:ascii="Times New Roman" w:hAnsi="Times New Roman" w:cs="Times New Roman"/>
      <w:szCs w:val="22"/>
      <w:lang w:eastAsia="zh-CN" w:bidi="he-IL"/>
    </w:rPr>
  </w:style>
  <w:style w:type="paragraph" w:customStyle="1" w:styleId="BodyText1">
    <w:name w:val="Body Text 1"/>
    <w:basedOn w:val="Normalny"/>
    <w:link w:val="BodyText1Char"/>
    <w:qFormat/>
    <w:rsid w:val="00257BE3"/>
    <w:pPr>
      <w:spacing w:after="240" w:line="288" w:lineRule="auto"/>
      <w:ind w:left="720"/>
      <w:jc w:val="both"/>
    </w:pPr>
    <w:rPr>
      <w:rFonts w:ascii="Times New Roman" w:eastAsia="SimSun" w:hAnsi="Times New Roman" w:cs="Courier"/>
      <w:sz w:val="24"/>
      <w:szCs w:val="24"/>
      <w:lang w:eastAsia="en-GB" w:bidi="ar-AE"/>
    </w:rPr>
  </w:style>
  <w:style w:type="character" w:customStyle="1" w:styleId="BodyText1Char">
    <w:name w:val="Body Text 1 Char"/>
    <w:basedOn w:val="Domylnaczcionkaakapitu"/>
    <w:link w:val="BodyText1"/>
    <w:rsid w:val="00257BE3"/>
    <w:rPr>
      <w:rFonts w:ascii="Times New Roman" w:eastAsia="SimSun" w:hAnsi="Times New Roman" w:cs="Courier"/>
      <w:lang w:val="en-GB" w:eastAsia="en-GB" w:bidi="ar-AE"/>
    </w:rPr>
  </w:style>
  <w:style w:type="paragraph" w:customStyle="1" w:styleId="LongStandard7">
    <w:name w:val="Long Standard_7"/>
    <w:basedOn w:val="Normalny"/>
    <w:next w:val="BodyText6"/>
    <w:link w:val="LongStandard7Char"/>
    <w:rsid w:val="00FE33B0"/>
    <w:pPr>
      <w:numPr>
        <w:ilvl w:val="6"/>
        <w:numId w:val="13"/>
      </w:numPr>
      <w:spacing w:after="240"/>
      <w:jc w:val="both"/>
      <w:outlineLvl w:val="6"/>
    </w:pPr>
    <w:rPr>
      <w:rFonts w:ascii="Times New Roman" w:hAnsi="Times New Roman" w:cs="Times New Roman"/>
      <w:sz w:val="24"/>
      <w:lang w:val="pl-PL"/>
    </w:rPr>
  </w:style>
  <w:style w:type="paragraph" w:customStyle="1" w:styleId="BodyText6">
    <w:name w:val="Body Text 6"/>
    <w:basedOn w:val="Normalny"/>
    <w:rsid w:val="00E7140F"/>
    <w:pPr>
      <w:spacing w:after="240" w:line="288" w:lineRule="auto"/>
      <w:ind w:left="4320"/>
      <w:jc w:val="both"/>
    </w:pPr>
    <w:rPr>
      <w:rFonts w:ascii="Times New Roman" w:eastAsia="SimSun" w:hAnsi="Times New Roman" w:cs="Simplified Arabic"/>
      <w:sz w:val="24"/>
      <w:szCs w:val="24"/>
      <w:lang w:eastAsia="en-GB" w:bidi="ar-AE"/>
    </w:rPr>
  </w:style>
  <w:style w:type="character" w:customStyle="1" w:styleId="LongStandard7Char">
    <w:name w:val="Long Standard_7 Char"/>
    <w:basedOn w:val="Domylnaczcionkaakapitu"/>
    <w:link w:val="LongStandard7"/>
    <w:rsid w:val="00FE33B0"/>
    <w:rPr>
      <w:rFonts w:ascii="Times New Roman" w:hAnsi="Times New Roman" w:cs="Times New Roman"/>
      <w:szCs w:val="22"/>
      <w:lang w:eastAsia="zh-CN" w:bidi="he-IL"/>
    </w:rPr>
  </w:style>
  <w:style w:type="paragraph" w:customStyle="1" w:styleId="BodyText4">
    <w:name w:val="Body Text 4"/>
    <w:basedOn w:val="Normalny"/>
    <w:rsid w:val="001801B4"/>
    <w:pPr>
      <w:spacing w:after="240" w:line="240" w:lineRule="auto"/>
      <w:ind w:left="2880"/>
      <w:jc w:val="both"/>
    </w:pPr>
    <w:rPr>
      <w:rFonts w:ascii="Times New Roman" w:eastAsia="SimSun" w:hAnsi="Times New Roman" w:cs="Courier"/>
      <w:sz w:val="24"/>
      <w:szCs w:val="24"/>
      <w:lang w:eastAsia="en-GB" w:bidi="ar-AE"/>
    </w:rPr>
  </w:style>
  <w:style w:type="paragraph" w:customStyle="1" w:styleId="LongStandard6">
    <w:name w:val="Long Standard_6"/>
    <w:basedOn w:val="Normalny"/>
    <w:next w:val="BodyText5"/>
    <w:link w:val="LongStandard6Char"/>
    <w:rsid w:val="00FE33B0"/>
    <w:pPr>
      <w:numPr>
        <w:ilvl w:val="5"/>
        <w:numId w:val="13"/>
      </w:numPr>
      <w:spacing w:after="240"/>
      <w:jc w:val="both"/>
      <w:outlineLvl w:val="5"/>
    </w:pPr>
    <w:rPr>
      <w:rFonts w:ascii="Times New Roman" w:hAnsi="Times New Roman" w:cs="Times New Roman"/>
      <w:sz w:val="24"/>
      <w:lang w:val="pl-PL"/>
    </w:rPr>
  </w:style>
  <w:style w:type="paragraph" w:customStyle="1" w:styleId="BodyText5">
    <w:name w:val="Body Text 5"/>
    <w:basedOn w:val="Normalny"/>
    <w:rsid w:val="00E7140F"/>
    <w:pPr>
      <w:spacing w:after="240" w:line="288" w:lineRule="auto"/>
      <w:ind w:left="3600"/>
      <w:jc w:val="both"/>
    </w:pPr>
    <w:rPr>
      <w:rFonts w:ascii="Times New Roman" w:eastAsia="SimSun" w:hAnsi="Times New Roman" w:cs="Simplified Arabic"/>
      <w:sz w:val="24"/>
      <w:szCs w:val="24"/>
      <w:lang w:eastAsia="en-GB" w:bidi="ar-AE"/>
    </w:rPr>
  </w:style>
  <w:style w:type="character" w:customStyle="1" w:styleId="LongStandard6Char">
    <w:name w:val="Long Standard_6 Char"/>
    <w:basedOn w:val="Domylnaczcionkaakapitu"/>
    <w:link w:val="LongStandard6"/>
    <w:rsid w:val="00FE33B0"/>
    <w:rPr>
      <w:rFonts w:ascii="Times New Roman" w:hAnsi="Times New Roman" w:cs="Times New Roman"/>
      <w:szCs w:val="22"/>
      <w:lang w:eastAsia="zh-CN" w:bidi="he-IL"/>
    </w:rPr>
  </w:style>
  <w:style w:type="paragraph" w:customStyle="1" w:styleId="StandardL3">
    <w:name w:val="Standard L3"/>
    <w:basedOn w:val="Normalny"/>
    <w:next w:val="Tekstpodstawowy2"/>
    <w:link w:val="StandardL3Char"/>
    <w:rsid w:val="001801B4"/>
    <w:pPr>
      <w:numPr>
        <w:ilvl w:val="2"/>
        <w:numId w:val="20"/>
      </w:numPr>
      <w:spacing w:after="240" w:line="240" w:lineRule="auto"/>
      <w:jc w:val="both"/>
      <w:outlineLvl w:val="2"/>
    </w:pPr>
    <w:rPr>
      <w:rFonts w:ascii="Times New Roman" w:eastAsia="SimSun" w:hAnsi="Times New Roman" w:cs="Courier"/>
      <w:sz w:val="24"/>
      <w:szCs w:val="24"/>
      <w:lang w:eastAsia="en-GB" w:bidi="ar-AE"/>
    </w:rPr>
  </w:style>
  <w:style w:type="character" w:customStyle="1" w:styleId="StandardL3Char">
    <w:name w:val="Standard L3 Char"/>
    <w:basedOn w:val="Domylnaczcionkaakapitu"/>
    <w:link w:val="StandardL3"/>
    <w:rsid w:val="001801B4"/>
    <w:rPr>
      <w:rFonts w:ascii="Times New Roman" w:eastAsia="SimSun" w:hAnsi="Times New Roman" w:cs="Courier"/>
      <w:lang w:val="en-GB" w:eastAsia="en-GB" w:bidi="ar-AE"/>
    </w:rPr>
  </w:style>
  <w:style w:type="paragraph" w:customStyle="1" w:styleId="StandardL4">
    <w:name w:val="Standard L4"/>
    <w:basedOn w:val="Normalny"/>
    <w:next w:val="Tekstpodstawowy3"/>
    <w:link w:val="StandardL4Char"/>
    <w:rsid w:val="001801B4"/>
    <w:pPr>
      <w:numPr>
        <w:ilvl w:val="3"/>
        <w:numId w:val="20"/>
      </w:numPr>
      <w:spacing w:after="240" w:line="240" w:lineRule="auto"/>
      <w:jc w:val="both"/>
      <w:outlineLvl w:val="3"/>
    </w:pPr>
    <w:rPr>
      <w:rFonts w:ascii="Times New Roman" w:eastAsia="SimSun" w:hAnsi="Times New Roman" w:cs="Courier"/>
      <w:sz w:val="24"/>
      <w:szCs w:val="24"/>
      <w:lang w:eastAsia="en-GB" w:bidi="ar-AE"/>
    </w:rPr>
  </w:style>
  <w:style w:type="character" w:customStyle="1" w:styleId="StandardL4Char">
    <w:name w:val="Standard L4 Char"/>
    <w:basedOn w:val="Domylnaczcionkaakapitu"/>
    <w:link w:val="StandardL4"/>
    <w:rsid w:val="001801B4"/>
    <w:rPr>
      <w:rFonts w:ascii="Times New Roman" w:eastAsia="SimSun" w:hAnsi="Times New Roman" w:cs="Courier"/>
      <w:lang w:val="en-GB" w:eastAsia="en-GB" w:bidi="ar-AE"/>
    </w:rPr>
  </w:style>
  <w:style w:type="paragraph" w:customStyle="1" w:styleId="StandardL5">
    <w:name w:val="Standard L5"/>
    <w:basedOn w:val="Normalny"/>
    <w:next w:val="BodyText4"/>
    <w:link w:val="StandardL5Char"/>
    <w:rsid w:val="001801B4"/>
    <w:pPr>
      <w:numPr>
        <w:ilvl w:val="4"/>
        <w:numId w:val="20"/>
      </w:numPr>
      <w:spacing w:after="240" w:line="240" w:lineRule="auto"/>
      <w:jc w:val="both"/>
      <w:outlineLvl w:val="4"/>
    </w:pPr>
    <w:rPr>
      <w:rFonts w:ascii="Times New Roman" w:eastAsia="SimSun" w:hAnsi="Times New Roman" w:cs="Courier"/>
      <w:sz w:val="24"/>
      <w:szCs w:val="24"/>
      <w:lang w:eastAsia="en-GB" w:bidi="ar-AE"/>
    </w:rPr>
  </w:style>
  <w:style w:type="character" w:customStyle="1" w:styleId="StandardL5Char">
    <w:name w:val="Standard L5 Char"/>
    <w:basedOn w:val="Domylnaczcionkaakapitu"/>
    <w:link w:val="StandardL5"/>
    <w:rsid w:val="00E7140F"/>
    <w:rPr>
      <w:rFonts w:ascii="Times New Roman" w:eastAsia="SimSun" w:hAnsi="Times New Roman" w:cs="Courier"/>
      <w:lang w:val="en-GB" w:eastAsia="en-GB" w:bidi="ar-AE"/>
    </w:rPr>
  </w:style>
  <w:style w:type="paragraph" w:customStyle="1" w:styleId="StandardL6">
    <w:name w:val="Standard L6"/>
    <w:basedOn w:val="Normalny"/>
    <w:next w:val="BodyText5"/>
    <w:link w:val="StandardL6Char"/>
    <w:rsid w:val="001801B4"/>
    <w:pPr>
      <w:numPr>
        <w:ilvl w:val="5"/>
        <w:numId w:val="20"/>
      </w:numPr>
      <w:spacing w:after="240" w:line="240" w:lineRule="auto"/>
      <w:jc w:val="both"/>
      <w:outlineLvl w:val="5"/>
    </w:pPr>
    <w:rPr>
      <w:rFonts w:ascii="Times New Roman" w:eastAsia="SimSun" w:hAnsi="Times New Roman" w:cs="Courier"/>
      <w:sz w:val="24"/>
      <w:szCs w:val="24"/>
      <w:lang w:eastAsia="en-GB" w:bidi="ar-AE"/>
    </w:rPr>
  </w:style>
  <w:style w:type="character" w:customStyle="1" w:styleId="StandardL6Char">
    <w:name w:val="Standard L6 Char"/>
    <w:basedOn w:val="Domylnaczcionkaakapitu"/>
    <w:link w:val="StandardL6"/>
    <w:rsid w:val="00E7140F"/>
    <w:rPr>
      <w:rFonts w:ascii="Times New Roman" w:eastAsia="SimSun" w:hAnsi="Times New Roman" w:cs="Courier"/>
      <w:lang w:val="en-GB" w:eastAsia="en-GB" w:bidi="ar-AE"/>
    </w:rPr>
  </w:style>
  <w:style w:type="paragraph" w:customStyle="1" w:styleId="StandardL7">
    <w:name w:val="Standard L7"/>
    <w:basedOn w:val="Normalny"/>
    <w:next w:val="BodyText6"/>
    <w:link w:val="StandardL7Char"/>
    <w:rsid w:val="001801B4"/>
    <w:pPr>
      <w:numPr>
        <w:ilvl w:val="6"/>
        <w:numId w:val="20"/>
      </w:numPr>
      <w:spacing w:after="240" w:line="240" w:lineRule="auto"/>
      <w:jc w:val="both"/>
      <w:outlineLvl w:val="6"/>
    </w:pPr>
    <w:rPr>
      <w:rFonts w:ascii="Times New Roman" w:eastAsia="SimSun" w:hAnsi="Times New Roman" w:cs="Courier"/>
      <w:sz w:val="24"/>
      <w:szCs w:val="24"/>
      <w:lang w:eastAsia="en-GB" w:bidi="ar-AE"/>
    </w:rPr>
  </w:style>
  <w:style w:type="character" w:customStyle="1" w:styleId="StandardL7Char">
    <w:name w:val="Standard L7 Char"/>
    <w:basedOn w:val="Domylnaczcionkaakapitu"/>
    <w:link w:val="StandardL7"/>
    <w:rsid w:val="00E7140F"/>
    <w:rPr>
      <w:rFonts w:ascii="Times New Roman" w:eastAsia="SimSun" w:hAnsi="Times New Roman" w:cs="Courier"/>
      <w:lang w:val="en-GB" w:eastAsia="en-GB" w:bidi="ar-AE"/>
    </w:rPr>
  </w:style>
  <w:style w:type="paragraph" w:customStyle="1" w:styleId="StandardL9">
    <w:name w:val="Standard L9"/>
    <w:basedOn w:val="Normalny"/>
    <w:next w:val="Tekstpodstawowy3"/>
    <w:link w:val="StandardL9Char"/>
    <w:rsid w:val="001801B4"/>
    <w:pPr>
      <w:numPr>
        <w:ilvl w:val="8"/>
        <w:numId w:val="20"/>
      </w:numPr>
      <w:spacing w:after="240" w:line="240" w:lineRule="auto"/>
      <w:jc w:val="both"/>
      <w:outlineLvl w:val="8"/>
    </w:pPr>
    <w:rPr>
      <w:rFonts w:ascii="Times New Roman" w:eastAsia="SimSun" w:hAnsi="Times New Roman" w:cs="Courier"/>
      <w:sz w:val="24"/>
      <w:szCs w:val="24"/>
      <w:lang w:eastAsia="en-GB" w:bidi="ar-AE"/>
    </w:rPr>
  </w:style>
  <w:style w:type="character" w:customStyle="1" w:styleId="StandardL9Char">
    <w:name w:val="Standard L9 Char"/>
    <w:basedOn w:val="Domylnaczcionkaakapitu"/>
    <w:link w:val="StandardL9"/>
    <w:rsid w:val="00E7140F"/>
    <w:rPr>
      <w:rFonts w:ascii="Times New Roman" w:eastAsia="SimSun" w:hAnsi="Times New Roman" w:cs="Courier"/>
      <w:lang w:val="en-GB" w:eastAsia="en-GB" w:bidi="ar-AE"/>
    </w:rPr>
  </w:style>
  <w:style w:type="paragraph" w:customStyle="1" w:styleId="BulletL9">
    <w:name w:val="Bullet L9"/>
    <w:basedOn w:val="Normalny"/>
    <w:link w:val="BulletL9Char"/>
    <w:rsid w:val="00927D63"/>
    <w:pPr>
      <w:spacing w:after="240" w:line="240" w:lineRule="auto"/>
      <w:ind w:left="2160"/>
      <w:jc w:val="both"/>
      <w:outlineLvl w:val="8"/>
    </w:pPr>
    <w:rPr>
      <w:rFonts w:ascii="Times New Roman" w:eastAsia="Times New Roman" w:hAnsi="Times New Roman" w:cs="Times New Roman"/>
      <w:sz w:val="24"/>
      <w:szCs w:val="24"/>
      <w:lang w:bidi="ar-AE"/>
    </w:rPr>
  </w:style>
  <w:style w:type="character" w:customStyle="1" w:styleId="BulletL9Char">
    <w:name w:val="Bullet L9 Char"/>
    <w:basedOn w:val="Domylnaczcionkaakapitu"/>
    <w:link w:val="BulletL9"/>
    <w:rsid w:val="00E7140F"/>
    <w:rPr>
      <w:rFonts w:ascii="Times New Roman" w:eastAsia="Times New Roman" w:hAnsi="Times New Roman" w:cs="Times New Roman"/>
      <w:lang w:val="en-GB" w:eastAsia="zh-CN" w:bidi="ar-AE"/>
    </w:rPr>
  </w:style>
  <w:style w:type="paragraph" w:customStyle="1" w:styleId="BulletL8">
    <w:name w:val="Bullet L8"/>
    <w:basedOn w:val="Normalny"/>
    <w:link w:val="BulletL8Char"/>
    <w:rsid w:val="00927D63"/>
    <w:pPr>
      <w:spacing w:after="240" w:line="240" w:lineRule="auto"/>
      <w:ind w:left="1"/>
      <w:jc w:val="both"/>
      <w:outlineLvl w:val="7"/>
    </w:pPr>
    <w:rPr>
      <w:rFonts w:ascii="Times New Roman" w:eastAsia="Times New Roman" w:hAnsi="Times New Roman" w:cs="Times New Roman"/>
      <w:sz w:val="24"/>
      <w:szCs w:val="24"/>
      <w:lang w:bidi="ar-AE"/>
    </w:rPr>
  </w:style>
  <w:style w:type="character" w:customStyle="1" w:styleId="BulletL8Char">
    <w:name w:val="Bullet L8 Char"/>
    <w:basedOn w:val="Domylnaczcionkaakapitu"/>
    <w:link w:val="BulletL8"/>
    <w:rsid w:val="00B779E6"/>
    <w:rPr>
      <w:rFonts w:ascii="Times New Roman" w:eastAsia="Times New Roman" w:hAnsi="Times New Roman" w:cs="Times New Roman"/>
      <w:lang w:val="en-GB" w:eastAsia="zh-CN" w:bidi="ar-AE"/>
    </w:rPr>
  </w:style>
  <w:style w:type="paragraph" w:customStyle="1" w:styleId="BulletL7">
    <w:name w:val="Bullet L7"/>
    <w:basedOn w:val="Normalny"/>
    <w:link w:val="BulletL7Char"/>
    <w:rsid w:val="001801B4"/>
    <w:pPr>
      <w:numPr>
        <w:ilvl w:val="6"/>
        <w:numId w:val="2"/>
      </w:numPr>
      <w:spacing w:after="240" w:line="288" w:lineRule="auto"/>
      <w:jc w:val="both"/>
      <w:outlineLvl w:val="6"/>
    </w:pPr>
    <w:rPr>
      <w:rFonts w:ascii="Times New Roman" w:eastAsia="Times New Roman" w:hAnsi="Times New Roman" w:cs="Times New Roman"/>
      <w:sz w:val="24"/>
      <w:szCs w:val="24"/>
      <w:lang w:bidi="ar-AE"/>
    </w:rPr>
  </w:style>
  <w:style w:type="character" w:customStyle="1" w:styleId="BulletL7Char">
    <w:name w:val="Bullet L7 Char"/>
    <w:basedOn w:val="Domylnaczcionkaakapitu"/>
    <w:link w:val="BulletL7"/>
    <w:rsid w:val="00E7140F"/>
    <w:rPr>
      <w:rFonts w:ascii="Times New Roman" w:eastAsia="Times New Roman" w:hAnsi="Times New Roman" w:cs="Times New Roman"/>
      <w:lang w:val="en-GB" w:eastAsia="zh-CN" w:bidi="ar-AE"/>
    </w:rPr>
  </w:style>
  <w:style w:type="paragraph" w:customStyle="1" w:styleId="BulletL6">
    <w:name w:val="Bullet L6"/>
    <w:basedOn w:val="Normalny"/>
    <w:link w:val="BulletL6Char"/>
    <w:rsid w:val="001801B4"/>
    <w:pPr>
      <w:tabs>
        <w:tab w:val="num" w:pos="4320"/>
      </w:tabs>
      <w:spacing w:after="240" w:line="288" w:lineRule="auto"/>
      <w:ind w:left="4321" w:hanging="720"/>
      <w:jc w:val="both"/>
      <w:outlineLvl w:val="5"/>
    </w:pPr>
    <w:rPr>
      <w:rFonts w:ascii="Times New Roman" w:eastAsia="Times New Roman" w:hAnsi="Times New Roman" w:cs="Times New Roman"/>
      <w:sz w:val="24"/>
      <w:szCs w:val="24"/>
      <w:lang w:bidi="ar-AE"/>
    </w:rPr>
  </w:style>
  <w:style w:type="character" w:customStyle="1" w:styleId="BulletL6Char">
    <w:name w:val="Bullet L6 Char"/>
    <w:basedOn w:val="Domylnaczcionkaakapitu"/>
    <w:link w:val="BulletL6"/>
    <w:rsid w:val="00E7140F"/>
    <w:rPr>
      <w:rFonts w:ascii="Times New Roman" w:eastAsia="Times New Roman" w:hAnsi="Times New Roman" w:cs="Times New Roman"/>
      <w:lang w:val="en-GB" w:eastAsia="zh-CN" w:bidi="ar-AE"/>
    </w:rPr>
  </w:style>
  <w:style w:type="paragraph" w:customStyle="1" w:styleId="BulletL5">
    <w:name w:val="Bullet L5"/>
    <w:basedOn w:val="Normalny"/>
    <w:link w:val="BulletL5Char"/>
    <w:rsid w:val="001801B4"/>
    <w:pPr>
      <w:tabs>
        <w:tab w:val="num" w:pos="3600"/>
      </w:tabs>
      <w:spacing w:after="240" w:line="288" w:lineRule="auto"/>
      <w:ind w:left="3601" w:hanging="720"/>
      <w:jc w:val="both"/>
      <w:outlineLvl w:val="4"/>
    </w:pPr>
    <w:rPr>
      <w:rFonts w:ascii="Times New Roman" w:eastAsia="Times New Roman" w:hAnsi="Times New Roman" w:cs="Times New Roman"/>
      <w:sz w:val="24"/>
      <w:szCs w:val="24"/>
      <w:lang w:bidi="ar-AE"/>
    </w:rPr>
  </w:style>
  <w:style w:type="character" w:customStyle="1" w:styleId="BulletL5Char">
    <w:name w:val="Bullet L5 Char"/>
    <w:basedOn w:val="Domylnaczcionkaakapitu"/>
    <w:link w:val="BulletL5"/>
    <w:rsid w:val="00E7140F"/>
    <w:rPr>
      <w:rFonts w:ascii="Times New Roman" w:eastAsia="Times New Roman" w:hAnsi="Times New Roman" w:cs="Times New Roman"/>
      <w:lang w:val="en-GB" w:eastAsia="zh-CN" w:bidi="ar-AE"/>
    </w:rPr>
  </w:style>
  <w:style w:type="paragraph" w:customStyle="1" w:styleId="BulletL4">
    <w:name w:val="Bullet L4"/>
    <w:basedOn w:val="Normalny"/>
    <w:link w:val="BulletL4Char"/>
    <w:rsid w:val="001801B4"/>
    <w:pPr>
      <w:tabs>
        <w:tab w:val="num" w:pos="2880"/>
      </w:tabs>
      <w:spacing w:after="240" w:line="288" w:lineRule="auto"/>
      <w:ind w:left="2881" w:hanging="720"/>
      <w:jc w:val="both"/>
      <w:outlineLvl w:val="3"/>
    </w:pPr>
    <w:rPr>
      <w:rFonts w:ascii="Times New Roman" w:eastAsia="Times New Roman" w:hAnsi="Times New Roman" w:cs="Times New Roman"/>
      <w:sz w:val="24"/>
      <w:szCs w:val="24"/>
      <w:lang w:bidi="ar-AE"/>
    </w:rPr>
  </w:style>
  <w:style w:type="character" w:customStyle="1" w:styleId="BulletL4Char">
    <w:name w:val="Bullet L4 Char"/>
    <w:basedOn w:val="Domylnaczcionkaakapitu"/>
    <w:link w:val="BulletL4"/>
    <w:rsid w:val="00E7140F"/>
    <w:rPr>
      <w:rFonts w:ascii="Times New Roman" w:eastAsia="Times New Roman" w:hAnsi="Times New Roman" w:cs="Times New Roman"/>
      <w:lang w:val="en-GB" w:eastAsia="zh-CN" w:bidi="ar-AE"/>
    </w:rPr>
  </w:style>
  <w:style w:type="paragraph" w:customStyle="1" w:styleId="BulletL3">
    <w:name w:val="Bullet L3"/>
    <w:basedOn w:val="Normalny"/>
    <w:link w:val="BulletL3Char"/>
    <w:rsid w:val="001801B4"/>
    <w:pPr>
      <w:tabs>
        <w:tab w:val="num" w:pos="2160"/>
      </w:tabs>
      <w:spacing w:after="240" w:line="240" w:lineRule="auto"/>
      <w:ind w:left="2160" w:hanging="720"/>
      <w:jc w:val="both"/>
      <w:outlineLvl w:val="2"/>
    </w:pPr>
    <w:rPr>
      <w:rFonts w:ascii="Times New Roman" w:eastAsia="Times New Roman" w:hAnsi="Times New Roman" w:cs="Times New Roman"/>
      <w:sz w:val="24"/>
      <w:szCs w:val="24"/>
      <w:lang w:bidi="ar-AE"/>
    </w:rPr>
  </w:style>
  <w:style w:type="character" w:customStyle="1" w:styleId="BulletL3Char">
    <w:name w:val="Bullet L3 Char"/>
    <w:basedOn w:val="Domylnaczcionkaakapitu"/>
    <w:link w:val="BulletL3"/>
    <w:rsid w:val="001801B4"/>
    <w:rPr>
      <w:rFonts w:ascii="Times New Roman" w:eastAsia="Times New Roman" w:hAnsi="Times New Roman" w:cs="Times New Roman"/>
      <w:sz w:val="24"/>
      <w:szCs w:val="24"/>
      <w:lang w:val="en-GB" w:eastAsia="zh-CN" w:bidi="ar-AE"/>
    </w:rPr>
  </w:style>
  <w:style w:type="paragraph" w:customStyle="1" w:styleId="BulletL2">
    <w:name w:val="Bullet L2"/>
    <w:basedOn w:val="Normalny"/>
    <w:link w:val="BulletL2Char"/>
    <w:rsid w:val="001801B4"/>
    <w:pPr>
      <w:tabs>
        <w:tab w:val="num" w:pos="1440"/>
      </w:tabs>
      <w:spacing w:after="240" w:line="240" w:lineRule="auto"/>
      <w:ind w:left="1440" w:hanging="720"/>
      <w:jc w:val="both"/>
      <w:outlineLvl w:val="1"/>
    </w:pPr>
    <w:rPr>
      <w:rFonts w:ascii="Times New Roman" w:eastAsia="Times New Roman" w:hAnsi="Times New Roman" w:cs="Times New Roman"/>
      <w:sz w:val="24"/>
      <w:szCs w:val="24"/>
      <w:lang w:bidi="ar-AE"/>
    </w:rPr>
  </w:style>
  <w:style w:type="character" w:customStyle="1" w:styleId="BulletL2Char">
    <w:name w:val="Bullet L2 Char"/>
    <w:basedOn w:val="Domylnaczcionkaakapitu"/>
    <w:link w:val="BulletL2"/>
    <w:rsid w:val="001801B4"/>
    <w:rPr>
      <w:rFonts w:ascii="Times New Roman" w:eastAsia="Times New Roman" w:hAnsi="Times New Roman" w:cs="Times New Roman"/>
      <w:sz w:val="24"/>
      <w:szCs w:val="24"/>
      <w:lang w:val="en-GB" w:bidi="ar-AE"/>
    </w:rPr>
  </w:style>
  <w:style w:type="paragraph" w:customStyle="1" w:styleId="BulletL1">
    <w:name w:val="Bullet L1"/>
    <w:basedOn w:val="Normalny"/>
    <w:link w:val="BulletL1Char"/>
    <w:rsid w:val="001801B4"/>
    <w:pPr>
      <w:tabs>
        <w:tab w:val="num" w:pos="720"/>
      </w:tabs>
      <w:spacing w:after="240" w:line="288" w:lineRule="auto"/>
      <w:ind w:left="721" w:hanging="720"/>
      <w:jc w:val="both"/>
      <w:outlineLvl w:val="0"/>
    </w:pPr>
    <w:rPr>
      <w:rFonts w:ascii="Times New Roman" w:eastAsia="Times New Roman" w:hAnsi="Times New Roman" w:cs="Times New Roman"/>
      <w:sz w:val="24"/>
      <w:szCs w:val="24"/>
      <w:lang w:bidi="ar-AE"/>
    </w:rPr>
  </w:style>
  <w:style w:type="character" w:customStyle="1" w:styleId="BulletL1Char">
    <w:name w:val="Bullet L1 Char"/>
    <w:basedOn w:val="Domylnaczcionkaakapitu"/>
    <w:link w:val="BulletL1"/>
    <w:rsid w:val="007440E8"/>
    <w:rPr>
      <w:rFonts w:ascii="Times New Roman" w:eastAsia="Times New Roman" w:hAnsi="Times New Roman" w:cs="Times New Roman"/>
      <w:sz w:val="24"/>
      <w:szCs w:val="24"/>
      <w:lang w:val="en-GB" w:eastAsia="zh-CN" w:bidi="ar-AE"/>
    </w:rPr>
  </w:style>
  <w:style w:type="paragraph" w:customStyle="1" w:styleId="Attention">
    <w:name w:val="Attention"/>
    <w:basedOn w:val="Normalny"/>
    <w:next w:val="Normalny"/>
    <w:rsid w:val="001801B4"/>
    <w:pPr>
      <w:spacing w:after="240" w:line="288" w:lineRule="auto"/>
      <w:jc w:val="center"/>
    </w:pPr>
    <w:rPr>
      <w:rFonts w:ascii="Times New Roman" w:eastAsia="Times New Roman" w:hAnsi="Times New Roman Bold" w:cs="Times New Roman"/>
      <w:caps/>
      <w:sz w:val="24"/>
      <w:lang w:eastAsia="en-GB" w:bidi="ar-SA"/>
    </w:rPr>
  </w:style>
  <w:style w:type="paragraph" w:customStyle="1" w:styleId="LongStandardL9">
    <w:name w:val="Long Standard L9"/>
    <w:basedOn w:val="Normalny"/>
    <w:next w:val="Tekstpodstawowy3"/>
    <w:rsid w:val="004E26FF"/>
    <w:pPr>
      <w:numPr>
        <w:ilvl w:val="8"/>
        <w:numId w:val="3"/>
      </w:numPr>
      <w:spacing w:after="240" w:line="288" w:lineRule="auto"/>
      <w:jc w:val="both"/>
      <w:outlineLvl w:val="8"/>
    </w:pPr>
    <w:rPr>
      <w:rFonts w:ascii="Times New Roman" w:eastAsia="Times New Roman" w:hAnsi="Times New Roman" w:cs="Times New Roman"/>
      <w:sz w:val="24"/>
      <w:szCs w:val="20"/>
      <w:lang w:eastAsia="en-US" w:bidi="ar-SA"/>
    </w:rPr>
  </w:style>
  <w:style w:type="paragraph" w:customStyle="1" w:styleId="LongStandardL8">
    <w:name w:val="Long Standard L8"/>
    <w:basedOn w:val="Normalny"/>
    <w:next w:val="Tekstpodstawowy2"/>
    <w:link w:val="LongStandardL8Char"/>
    <w:rsid w:val="004E26FF"/>
    <w:pPr>
      <w:tabs>
        <w:tab w:val="num" w:pos="1440"/>
      </w:tabs>
      <w:spacing w:after="120" w:line="288" w:lineRule="auto"/>
      <w:ind w:left="1440" w:hanging="720"/>
      <w:jc w:val="both"/>
      <w:outlineLvl w:val="7"/>
    </w:pPr>
    <w:rPr>
      <w:rFonts w:ascii="Times New Roman" w:eastAsia="Times New Roman" w:hAnsi="Times New Roman" w:cs="Times New Roman"/>
      <w:sz w:val="24"/>
      <w:szCs w:val="20"/>
      <w:lang w:eastAsia="en-US" w:bidi="ar-SA"/>
    </w:rPr>
  </w:style>
  <w:style w:type="character" w:customStyle="1" w:styleId="LongStandardL8Char">
    <w:name w:val="Long Standard L8 Char"/>
    <w:basedOn w:val="Domylnaczcionkaakapitu"/>
    <w:link w:val="LongStandardL8"/>
    <w:rsid w:val="00FE33B0"/>
    <w:rPr>
      <w:rFonts w:ascii="Times New Roman" w:eastAsia="Times New Roman" w:hAnsi="Times New Roman" w:cs="Times New Roman"/>
      <w:b/>
      <w:bCs/>
      <w:caps/>
      <w:lang w:val="en-GB" w:eastAsia="en-US" w:bidi="ar-AE"/>
    </w:rPr>
  </w:style>
  <w:style w:type="paragraph" w:customStyle="1" w:styleId="LongStandardL7">
    <w:name w:val="Long Standard L7"/>
    <w:basedOn w:val="Normalny"/>
    <w:next w:val="Normalny"/>
    <w:rsid w:val="004E26FF"/>
    <w:pPr>
      <w:tabs>
        <w:tab w:val="num" w:pos="4320"/>
      </w:tabs>
      <w:spacing w:after="240" w:line="288" w:lineRule="auto"/>
      <w:ind w:left="4320" w:hanging="720"/>
      <w:jc w:val="both"/>
      <w:outlineLvl w:val="6"/>
    </w:pPr>
    <w:rPr>
      <w:rFonts w:ascii="Times New Roman" w:eastAsia="Times New Roman" w:hAnsi="Times New Roman" w:cs="Times New Roman"/>
      <w:sz w:val="24"/>
      <w:szCs w:val="20"/>
      <w:lang w:eastAsia="en-US" w:bidi="ar-SA"/>
    </w:rPr>
  </w:style>
  <w:style w:type="paragraph" w:customStyle="1" w:styleId="LongStandardL6">
    <w:name w:val="Long Standard L6"/>
    <w:basedOn w:val="Normalny"/>
    <w:next w:val="Normalny"/>
    <w:rsid w:val="004E26FF"/>
    <w:pPr>
      <w:tabs>
        <w:tab w:val="num" w:pos="3600"/>
      </w:tabs>
      <w:spacing w:after="240" w:line="288" w:lineRule="auto"/>
      <w:ind w:left="3600" w:hanging="720"/>
      <w:jc w:val="both"/>
      <w:outlineLvl w:val="5"/>
    </w:pPr>
    <w:rPr>
      <w:rFonts w:ascii="Times New Roman" w:eastAsia="Times New Roman" w:hAnsi="Times New Roman" w:cs="Times New Roman"/>
      <w:sz w:val="24"/>
      <w:szCs w:val="20"/>
      <w:lang w:eastAsia="en-US" w:bidi="ar-SA"/>
    </w:rPr>
  </w:style>
  <w:style w:type="paragraph" w:customStyle="1" w:styleId="LongStandardL5">
    <w:name w:val="Long Standard L5"/>
    <w:basedOn w:val="Normalny"/>
    <w:next w:val="BodyText4"/>
    <w:rsid w:val="004E26FF"/>
    <w:pPr>
      <w:numPr>
        <w:ilvl w:val="4"/>
        <w:numId w:val="3"/>
      </w:numPr>
      <w:spacing w:after="240" w:line="288" w:lineRule="auto"/>
      <w:jc w:val="both"/>
      <w:outlineLvl w:val="4"/>
    </w:pPr>
    <w:rPr>
      <w:rFonts w:ascii="Times New Roman" w:eastAsia="Times New Roman" w:hAnsi="Times New Roman" w:cs="Times New Roman"/>
      <w:sz w:val="24"/>
      <w:szCs w:val="20"/>
      <w:lang w:eastAsia="en-US" w:bidi="ar-SA"/>
    </w:rPr>
  </w:style>
  <w:style w:type="paragraph" w:customStyle="1" w:styleId="LongStandardL4">
    <w:name w:val="Long Standard L4"/>
    <w:basedOn w:val="Normalny"/>
    <w:next w:val="Tekstpodstawowy3"/>
    <w:rsid w:val="004E26FF"/>
    <w:pPr>
      <w:tabs>
        <w:tab w:val="num" w:pos="2160"/>
      </w:tabs>
      <w:spacing w:after="240" w:line="288" w:lineRule="auto"/>
      <w:ind w:left="2160" w:hanging="720"/>
      <w:jc w:val="both"/>
      <w:outlineLvl w:val="3"/>
    </w:pPr>
    <w:rPr>
      <w:rFonts w:ascii="Times New Roman" w:eastAsia="Times New Roman" w:hAnsi="Times New Roman" w:cs="Times New Roman"/>
      <w:sz w:val="24"/>
      <w:szCs w:val="20"/>
      <w:lang w:eastAsia="en-US" w:bidi="ar-SA"/>
    </w:rPr>
  </w:style>
  <w:style w:type="paragraph" w:customStyle="1" w:styleId="LongStandardL3">
    <w:name w:val="Long Standard L3"/>
    <w:basedOn w:val="Normalny"/>
    <w:next w:val="Tekstpodstawowy2"/>
    <w:rsid w:val="004E26FF"/>
    <w:pPr>
      <w:tabs>
        <w:tab w:val="num" w:pos="1440"/>
      </w:tabs>
      <w:spacing w:after="240" w:line="288" w:lineRule="auto"/>
      <w:ind w:left="1440" w:hanging="720"/>
      <w:jc w:val="both"/>
      <w:outlineLvl w:val="2"/>
    </w:pPr>
    <w:rPr>
      <w:rFonts w:ascii="Times New Roman" w:eastAsia="Times New Roman" w:hAnsi="Times New Roman" w:cs="Times New Roman"/>
      <w:sz w:val="24"/>
      <w:szCs w:val="20"/>
      <w:lang w:eastAsia="en-US" w:bidi="ar-SA"/>
    </w:rPr>
  </w:style>
  <w:style w:type="paragraph" w:customStyle="1" w:styleId="LongStandardL2">
    <w:name w:val="Long Standard L2"/>
    <w:basedOn w:val="Normalny"/>
    <w:next w:val="BodyText1"/>
    <w:link w:val="LongStandardL2Char"/>
    <w:rsid w:val="004E26FF"/>
    <w:pPr>
      <w:keepNext/>
      <w:tabs>
        <w:tab w:val="num" w:pos="720"/>
      </w:tabs>
      <w:suppressAutoHyphens/>
      <w:spacing w:after="240" w:line="288" w:lineRule="auto"/>
      <w:ind w:left="720" w:hanging="720"/>
      <w:outlineLvl w:val="1"/>
    </w:pPr>
    <w:rPr>
      <w:rFonts w:ascii="Times New Roman" w:eastAsia="Times New Roman" w:hAnsi="Times New Roman" w:cs="Times New Roman"/>
      <w:b/>
      <w:sz w:val="24"/>
      <w:szCs w:val="20"/>
      <w:lang w:eastAsia="en-US" w:bidi="ar-SA"/>
    </w:rPr>
  </w:style>
  <w:style w:type="character" w:customStyle="1" w:styleId="LongStandardL2Char">
    <w:name w:val="Long Standard L2 Char"/>
    <w:basedOn w:val="Domylnaczcionkaakapitu"/>
    <w:link w:val="LongStandardL2"/>
    <w:rsid w:val="00FE33B0"/>
    <w:rPr>
      <w:rFonts w:ascii="Times New Roman" w:eastAsia="Times New Roman" w:hAnsi="Times New Roman" w:cs="Times New Roman"/>
      <w:b/>
      <w:bCs/>
      <w:caps/>
      <w:szCs w:val="20"/>
      <w:lang w:val="en-GB" w:eastAsia="en-US" w:bidi="ar-SA"/>
    </w:rPr>
  </w:style>
  <w:style w:type="paragraph" w:customStyle="1" w:styleId="LongStandardL1">
    <w:name w:val="Long Standard L1"/>
    <w:basedOn w:val="Normalny"/>
    <w:next w:val="BodyText1"/>
    <w:link w:val="LongStandardL1Char"/>
    <w:rsid w:val="004E26FF"/>
    <w:pPr>
      <w:keepNext/>
      <w:tabs>
        <w:tab w:val="num" w:pos="720"/>
      </w:tabs>
      <w:suppressAutoHyphens/>
      <w:spacing w:after="240" w:line="288" w:lineRule="auto"/>
      <w:ind w:left="720" w:hanging="720"/>
      <w:outlineLvl w:val="0"/>
    </w:pPr>
    <w:rPr>
      <w:rFonts w:ascii="Times New Roman" w:eastAsia="Times New Roman" w:hAnsi="Times New Roman" w:cs="Times New Roman"/>
      <w:b/>
      <w:caps/>
      <w:sz w:val="24"/>
      <w:szCs w:val="20"/>
      <w:lang w:eastAsia="en-US" w:bidi="ar-SA"/>
    </w:rPr>
  </w:style>
  <w:style w:type="character" w:customStyle="1" w:styleId="LongStandardL1Char">
    <w:name w:val="Long Standard L1 Char"/>
    <w:basedOn w:val="Domylnaczcionkaakapitu"/>
    <w:link w:val="LongStandardL1"/>
    <w:rsid w:val="00FE33B0"/>
    <w:rPr>
      <w:rFonts w:ascii="Times New Roman" w:eastAsia="Times New Roman" w:hAnsi="Times New Roman" w:cs="Times New Roman"/>
      <w:b/>
      <w:bCs/>
      <w:caps/>
      <w:szCs w:val="20"/>
      <w:lang w:val="en-GB" w:eastAsia="en-US" w:bidi="ar-SA"/>
    </w:rPr>
  </w:style>
  <w:style w:type="character" w:styleId="Numerstrony">
    <w:name w:val="page number"/>
    <w:basedOn w:val="Domylnaczcionkaakapitu"/>
    <w:rsid w:val="00AE6B76"/>
    <w:rPr>
      <w:rFonts w:ascii="Times New Roman" w:hAnsi="Times New Roman" w:cs="Times New Roman"/>
      <w:b w:val="0"/>
      <w:sz w:val="24"/>
    </w:rPr>
  </w:style>
  <w:style w:type="paragraph" w:customStyle="1" w:styleId="FooterRight">
    <w:name w:val="Footer Right"/>
    <w:basedOn w:val="Stopka"/>
    <w:link w:val="FooterRightChar"/>
    <w:rsid w:val="00AE6B76"/>
    <w:pPr>
      <w:jc w:val="right"/>
    </w:pPr>
    <w:rPr>
      <w:szCs w:val="20"/>
      <w:lang w:val="pl-PL" w:eastAsia="ja-JP" w:bidi="ar-SA"/>
    </w:rPr>
  </w:style>
  <w:style w:type="character" w:customStyle="1" w:styleId="FooterRightChar">
    <w:name w:val="Footer Right Char"/>
    <w:basedOn w:val="Domylnaczcionkaakapitu"/>
    <w:link w:val="FooterRight"/>
    <w:rsid w:val="00AE6B76"/>
    <w:rPr>
      <w:rFonts w:ascii="Times New Roman" w:hAnsi="Times New Roman" w:cs="Times New Roman"/>
      <w:sz w:val="16"/>
    </w:rPr>
  </w:style>
  <w:style w:type="paragraph" w:customStyle="1" w:styleId="LongStandard5">
    <w:name w:val="Long Standard_5"/>
    <w:basedOn w:val="Normalny"/>
    <w:next w:val="BodyText4"/>
    <w:link w:val="LongStandard5Char"/>
    <w:rsid w:val="00FE33B0"/>
    <w:pPr>
      <w:numPr>
        <w:ilvl w:val="4"/>
        <w:numId w:val="13"/>
      </w:numPr>
      <w:spacing w:after="240"/>
      <w:jc w:val="both"/>
      <w:outlineLvl w:val="4"/>
    </w:pPr>
    <w:rPr>
      <w:rFonts w:ascii="Times New Roman" w:hAnsi="Times New Roman" w:cs="Times New Roman"/>
      <w:sz w:val="24"/>
      <w:lang w:val="pl-PL"/>
    </w:rPr>
  </w:style>
  <w:style w:type="character" w:customStyle="1" w:styleId="LongStandard5Char">
    <w:name w:val="Long Standard_5 Char"/>
    <w:basedOn w:val="Domylnaczcionkaakapitu"/>
    <w:link w:val="LongStandard5"/>
    <w:rsid w:val="00FE33B0"/>
    <w:rPr>
      <w:rFonts w:ascii="Times New Roman" w:hAnsi="Times New Roman" w:cs="Times New Roman"/>
      <w:szCs w:val="22"/>
      <w:lang w:eastAsia="zh-CN" w:bidi="he-IL"/>
    </w:rPr>
  </w:style>
  <w:style w:type="paragraph" w:styleId="Spistreci1">
    <w:name w:val="toc 1"/>
    <w:basedOn w:val="Normalny"/>
    <w:next w:val="Normalny"/>
    <w:autoRedefine/>
    <w:uiPriority w:val="39"/>
    <w:rsid w:val="001F142B"/>
    <w:pPr>
      <w:spacing w:after="120" w:line="240" w:lineRule="auto"/>
    </w:pPr>
    <w:rPr>
      <w:rFonts w:ascii="Times New Roman" w:hAnsi="Times New Roman"/>
      <w:caps/>
      <w:sz w:val="24"/>
    </w:rPr>
  </w:style>
  <w:style w:type="paragraph" w:styleId="Spistreci2">
    <w:name w:val="toc 2"/>
    <w:basedOn w:val="Normalny"/>
    <w:next w:val="Normalny"/>
    <w:autoRedefine/>
    <w:rsid w:val="00BE6D4D"/>
    <w:pPr>
      <w:spacing w:after="120"/>
    </w:pPr>
    <w:rPr>
      <w:rFonts w:ascii="Times New Roman Bold" w:hAnsi="Times New Roman Bold"/>
      <w:caps/>
      <w:sz w:val="24"/>
    </w:rPr>
  </w:style>
  <w:style w:type="paragraph" w:styleId="Spistreci3">
    <w:name w:val="toc 3"/>
    <w:basedOn w:val="Normalny"/>
    <w:next w:val="Normalny"/>
    <w:autoRedefine/>
    <w:rsid w:val="00927D63"/>
    <w:pPr>
      <w:spacing w:after="100"/>
      <w:ind w:left="440"/>
    </w:pPr>
    <w:rPr>
      <w:rFonts w:ascii="Times New Roman" w:hAnsi="Times New Roman"/>
      <w:sz w:val="24"/>
    </w:rPr>
  </w:style>
  <w:style w:type="character" w:styleId="Hipercze">
    <w:name w:val="Hyperlink"/>
    <w:basedOn w:val="Domylnaczcionkaakapitu"/>
    <w:uiPriority w:val="99"/>
    <w:rsid w:val="00AA7656"/>
    <w:rPr>
      <w:color w:val="0000FF"/>
      <w:u w:val="single"/>
    </w:rPr>
  </w:style>
  <w:style w:type="paragraph" w:customStyle="1" w:styleId="Schedule1L9">
    <w:name w:val="Schedule 1 L9"/>
    <w:basedOn w:val="Normalny"/>
    <w:next w:val="BodyText6"/>
    <w:link w:val="Schedule1L9Char"/>
    <w:rsid w:val="00A6557B"/>
    <w:pPr>
      <w:numPr>
        <w:ilvl w:val="8"/>
        <w:numId w:val="12"/>
      </w:numPr>
      <w:spacing w:after="240"/>
      <w:jc w:val="both"/>
      <w:outlineLvl w:val="8"/>
    </w:pPr>
    <w:rPr>
      <w:rFonts w:ascii="Times New Roman" w:hAnsi="Times New Roman" w:cs="Times New Roman"/>
      <w:sz w:val="24"/>
      <w:lang w:val="pl-PL"/>
    </w:rPr>
  </w:style>
  <w:style w:type="character" w:customStyle="1" w:styleId="Schedule1L9Char">
    <w:name w:val="Schedule 1 L9 Char"/>
    <w:basedOn w:val="Domylnaczcionkaakapitu"/>
    <w:link w:val="Schedule1L9"/>
    <w:rsid w:val="00A6557B"/>
    <w:rPr>
      <w:rFonts w:ascii="Times New Roman" w:hAnsi="Times New Roman" w:cs="Times New Roman"/>
      <w:szCs w:val="22"/>
      <w:lang w:eastAsia="zh-CN" w:bidi="he-IL"/>
    </w:rPr>
  </w:style>
  <w:style w:type="paragraph" w:customStyle="1" w:styleId="Schedule1L8">
    <w:name w:val="Schedule 1 L8"/>
    <w:basedOn w:val="Normalny"/>
    <w:next w:val="BodyText5"/>
    <w:link w:val="Schedule1L8Char"/>
    <w:rsid w:val="00A6557B"/>
    <w:pPr>
      <w:tabs>
        <w:tab w:val="num" w:pos="3600"/>
      </w:tabs>
      <w:spacing w:after="240"/>
      <w:ind w:left="3600" w:hanging="720"/>
      <w:jc w:val="both"/>
      <w:outlineLvl w:val="7"/>
    </w:pPr>
    <w:rPr>
      <w:rFonts w:ascii="Times New Roman" w:hAnsi="Times New Roman" w:cs="Times New Roman"/>
      <w:sz w:val="24"/>
      <w:lang w:val="pl-PL"/>
    </w:rPr>
  </w:style>
  <w:style w:type="character" w:customStyle="1" w:styleId="Schedule1L8Char">
    <w:name w:val="Schedule 1 L8 Char"/>
    <w:basedOn w:val="Domylnaczcionkaakapitu"/>
    <w:link w:val="Schedule1L8"/>
    <w:rsid w:val="00A6557B"/>
    <w:rPr>
      <w:rFonts w:ascii="Times New Roman" w:hAnsi="Times New Roman" w:cs="Times New Roman"/>
      <w:szCs w:val="22"/>
      <w:lang w:eastAsia="zh-CN" w:bidi="he-IL"/>
    </w:rPr>
  </w:style>
  <w:style w:type="paragraph" w:customStyle="1" w:styleId="Schedule1L7">
    <w:name w:val="Schedule 1 L7"/>
    <w:basedOn w:val="Normalny"/>
    <w:next w:val="BodyText4"/>
    <w:link w:val="Schedule1L7Char"/>
    <w:rsid w:val="00A6557B"/>
    <w:pPr>
      <w:tabs>
        <w:tab w:val="num" w:pos="2880"/>
      </w:tabs>
      <w:spacing w:after="240"/>
      <w:ind w:left="2880" w:hanging="720"/>
      <w:jc w:val="both"/>
      <w:outlineLvl w:val="6"/>
    </w:pPr>
    <w:rPr>
      <w:rFonts w:ascii="Times New Roman" w:hAnsi="Times New Roman" w:cs="Times New Roman"/>
      <w:sz w:val="24"/>
      <w:lang w:val="pl-PL"/>
    </w:rPr>
  </w:style>
  <w:style w:type="character" w:customStyle="1" w:styleId="Schedule1L7Char">
    <w:name w:val="Schedule 1 L7 Char"/>
    <w:basedOn w:val="Domylnaczcionkaakapitu"/>
    <w:link w:val="Schedule1L7"/>
    <w:rsid w:val="00A6557B"/>
    <w:rPr>
      <w:rFonts w:ascii="Times New Roman" w:hAnsi="Times New Roman" w:cs="Times New Roman"/>
      <w:szCs w:val="22"/>
      <w:lang w:eastAsia="zh-CN" w:bidi="he-IL"/>
    </w:rPr>
  </w:style>
  <w:style w:type="paragraph" w:customStyle="1" w:styleId="Schedule1L6">
    <w:name w:val="Schedule 1 L6"/>
    <w:basedOn w:val="Normalny"/>
    <w:next w:val="Tekstpodstawowy3"/>
    <w:link w:val="Schedule1L6Char"/>
    <w:rsid w:val="00A6557B"/>
    <w:pPr>
      <w:tabs>
        <w:tab w:val="num" w:pos="2160"/>
      </w:tabs>
      <w:spacing w:after="240"/>
      <w:ind w:left="2160" w:hanging="720"/>
      <w:jc w:val="both"/>
      <w:outlineLvl w:val="5"/>
    </w:pPr>
    <w:rPr>
      <w:rFonts w:ascii="Times New Roman" w:hAnsi="Times New Roman" w:cs="Times New Roman"/>
      <w:sz w:val="24"/>
      <w:lang w:val="pl-PL"/>
    </w:rPr>
  </w:style>
  <w:style w:type="character" w:customStyle="1" w:styleId="Schedule1L6Char">
    <w:name w:val="Schedule 1 L6 Char"/>
    <w:basedOn w:val="Domylnaczcionkaakapitu"/>
    <w:link w:val="Schedule1L6"/>
    <w:rsid w:val="00A6557B"/>
    <w:rPr>
      <w:rFonts w:ascii="Times New Roman" w:hAnsi="Times New Roman" w:cs="Times New Roman"/>
      <w:szCs w:val="22"/>
      <w:lang w:eastAsia="zh-CN" w:bidi="he-IL"/>
    </w:rPr>
  </w:style>
  <w:style w:type="paragraph" w:customStyle="1" w:styleId="Schedule1L5">
    <w:name w:val="Schedule 1 L5"/>
    <w:basedOn w:val="Normalny"/>
    <w:next w:val="Tekstpodstawowy2"/>
    <w:link w:val="Schedule1L5Char"/>
    <w:rsid w:val="00A6557B"/>
    <w:pPr>
      <w:tabs>
        <w:tab w:val="num" w:pos="1440"/>
      </w:tabs>
      <w:spacing w:after="240"/>
      <w:ind w:left="1440" w:hanging="720"/>
      <w:jc w:val="both"/>
      <w:outlineLvl w:val="4"/>
    </w:pPr>
    <w:rPr>
      <w:rFonts w:ascii="Times New Roman" w:hAnsi="Times New Roman" w:cs="Times New Roman"/>
      <w:sz w:val="24"/>
      <w:lang w:val="pl-PL"/>
    </w:rPr>
  </w:style>
  <w:style w:type="character" w:customStyle="1" w:styleId="Schedule1L5Char">
    <w:name w:val="Schedule 1 L5 Char"/>
    <w:basedOn w:val="Domylnaczcionkaakapitu"/>
    <w:link w:val="Schedule1L5"/>
    <w:rsid w:val="00A6557B"/>
    <w:rPr>
      <w:rFonts w:ascii="Times New Roman" w:hAnsi="Times New Roman" w:cs="Times New Roman"/>
      <w:szCs w:val="22"/>
      <w:lang w:eastAsia="zh-CN" w:bidi="he-IL"/>
    </w:rPr>
  </w:style>
  <w:style w:type="paragraph" w:customStyle="1" w:styleId="Schedule1L4">
    <w:name w:val="Schedule 1 L4"/>
    <w:basedOn w:val="Normalny"/>
    <w:next w:val="BodyText1"/>
    <w:link w:val="Schedule1L4Char"/>
    <w:rsid w:val="00A6557B"/>
    <w:pPr>
      <w:tabs>
        <w:tab w:val="num" w:pos="720"/>
      </w:tabs>
      <w:spacing w:after="240"/>
      <w:ind w:left="720" w:hanging="720"/>
      <w:jc w:val="both"/>
      <w:outlineLvl w:val="3"/>
    </w:pPr>
    <w:rPr>
      <w:rFonts w:ascii="Times New Roman" w:hAnsi="Times New Roman" w:cs="Times New Roman"/>
      <w:sz w:val="24"/>
      <w:lang w:val="pl-PL"/>
    </w:rPr>
  </w:style>
  <w:style w:type="character" w:customStyle="1" w:styleId="Schedule1L4Char">
    <w:name w:val="Schedule 1 L4 Char"/>
    <w:basedOn w:val="Domylnaczcionkaakapitu"/>
    <w:link w:val="Schedule1L4"/>
    <w:rsid w:val="00A6557B"/>
    <w:rPr>
      <w:rFonts w:ascii="Times New Roman" w:hAnsi="Times New Roman" w:cs="Times New Roman"/>
      <w:szCs w:val="22"/>
      <w:lang w:eastAsia="zh-CN" w:bidi="he-IL"/>
    </w:rPr>
  </w:style>
  <w:style w:type="paragraph" w:customStyle="1" w:styleId="Schedule1L3">
    <w:name w:val="Schedule 1 L3"/>
    <w:basedOn w:val="Normalny"/>
    <w:next w:val="BodyText1"/>
    <w:link w:val="Schedule1L3Char"/>
    <w:rsid w:val="00A6557B"/>
    <w:pPr>
      <w:tabs>
        <w:tab w:val="num" w:pos="720"/>
      </w:tabs>
      <w:spacing w:after="240"/>
      <w:ind w:left="720" w:hanging="720"/>
      <w:jc w:val="both"/>
      <w:outlineLvl w:val="2"/>
    </w:pPr>
    <w:rPr>
      <w:rFonts w:ascii="Times New Roman" w:hAnsi="Times New Roman" w:cs="Times New Roman"/>
      <w:sz w:val="24"/>
      <w:lang w:val="pl-PL"/>
    </w:rPr>
  </w:style>
  <w:style w:type="character" w:customStyle="1" w:styleId="Schedule1L3Char">
    <w:name w:val="Schedule 1 L3 Char"/>
    <w:basedOn w:val="Domylnaczcionkaakapitu"/>
    <w:link w:val="Schedule1L3"/>
    <w:rsid w:val="00A6557B"/>
    <w:rPr>
      <w:rFonts w:ascii="Times New Roman" w:hAnsi="Times New Roman" w:cs="Times New Roman"/>
      <w:szCs w:val="22"/>
      <w:lang w:eastAsia="zh-CN" w:bidi="he-IL"/>
    </w:rPr>
  </w:style>
  <w:style w:type="paragraph" w:customStyle="1" w:styleId="Schedule1L2">
    <w:name w:val="Schedule 1 L2"/>
    <w:basedOn w:val="Normalny"/>
    <w:next w:val="Tekstpodstawowy"/>
    <w:link w:val="Schedule1L2Char"/>
    <w:rsid w:val="00A6557B"/>
    <w:pPr>
      <w:spacing w:after="240"/>
      <w:jc w:val="center"/>
      <w:outlineLvl w:val="1"/>
    </w:pPr>
    <w:rPr>
      <w:rFonts w:ascii="Times New Roman" w:hAnsi="Times New Roman" w:cs="Times New Roman"/>
      <w:b/>
      <w:caps/>
      <w:sz w:val="24"/>
      <w:lang w:val="pl-PL"/>
    </w:rPr>
  </w:style>
  <w:style w:type="character" w:customStyle="1" w:styleId="Schedule1L2Char">
    <w:name w:val="Schedule 1 L2 Char"/>
    <w:basedOn w:val="Domylnaczcionkaakapitu"/>
    <w:link w:val="Schedule1L2"/>
    <w:rsid w:val="00A6557B"/>
    <w:rPr>
      <w:rFonts w:ascii="Times New Roman" w:hAnsi="Times New Roman" w:cs="Times New Roman"/>
      <w:b/>
      <w:caps/>
      <w:szCs w:val="22"/>
      <w:lang w:eastAsia="zh-CN" w:bidi="he-IL"/>
    </w:rPr>
  </w:style>
  <w:style w:type="paragraph" w:customStyle="1" w:styleId="Schedule1L1">
    <w:name w:val="Schedule 1 L1"/>
    <w:basedOn w:val="Normalny"/>
    <w:next w:val="Tekstpodstawowy"/>
    <w:link w:val="Schedule1L1Char"/>
    <w:rsid w:val="00A6557B"/>
    <w:pPr>
      <w:keepNext/>
      <w:pageBreakBefore/>
      <w:numPr>
        <w:numId w:val="12"/>
      </w:numPr>
      <w:spacing w:after="240"/>
      <w:jc w:val="center"/>
      <w:outlineLvl w:val="0"/>
    </w:pPr>
    <w:rPr>
      <w:rFonts w:ascii="Times New Roman" w:hAnsi="Times New Roman" w:cs="Times New Roman"/>
      <w:b/>
      <w:caps/>
      <w:sz w:val="24"/>
      <w:lang w:val="pl-PL"/>
    </w:rPr>
  </w:style>
  <w:style w:type="character" w:customStyle="1" w:styleId="Schedule1L1Char">
    <w:name w:val="Schedule 1 L1 Char"/>
    <w:basedOn w:val="Domylnaczcionkaakapitu"/>
    <w:link w:val="Schedule1L1"/>
    <w:rsid w:val="00A6557B"/>
    <w:rPr>
      <w:rFonts w:ascii="Times New Roman" w:hAnsi="Times New Roman" w:cs="Times New Roman"/>
      <w:b/>
      <w:caps/>
      <w:szCs w:val="22"/>
      <w:lang w:eastAsia="zh-CN" w:bidi="he-IL"/>
    </w:rPr>
  </w:style>
  <w:style w:type="paragraph" w:customStyle="1" w:styleId="SimpleList9">
    <w:name w:val="Simple List_9"/>
    <w:basedOn w:val="Normalny"/>
    <w:next w:val="Normalny"/>
    <w:rsid w:val="004550BA"/>
    <w:pPr>
      <w:spacing w:after="240" w:line="240" w:lineRule="auto"/>
      <w:jc w:val="both"/>
    </w:pPr>
    <w:rPr>
      <w:rFonts w:ascii="Times New Roman" w:eastAsia="SimSun" w:hAnsi="Times New Roman" w:cs="Simplified Arabic"/>
      <w:sz w:val="24"/>
      <w:szCs w:val="24"/>
      <w:lang w:bidi="ar-AE"/>
    </w:rPr>
  </w:style>
  <w:style w:type="paragraph" w:customStyle="1" w:styleId="SimpleList8">
    <w:name w:val="Simple List_8"/>
    <w:basedOn w:val="Normalny"/>
    <w:next w:val="Normalny"/>
    <w:rsid w:val="004550BA"/>
    <w:pPr>
      <w:spacing w:after="240" w:line="240" w:lineRule="auto"/>
      <w:jc w:val="both"/>
    </w:pPr>
    <w:rPr>
      <w:rFonts w:ascii="Times New Roman" w:eastAsia="SimSun" w:hAnsi="Times New Roman" w:cs="Simplified Arabic"/>
      <w:sz w:val="24"/>
      <w:szCs w:val="24"/>
      <w:lang w:bidi="ar-AE"/>
    </w:rPr>
  </w:style>
  <w:style w:type="paragraph" w:customStyle="1" w:styleId="SimpleList7">
    <w:name w:val="Simple List_7"/>
    <w:basedOn w:val="Normalny"/>
    <w:next w:val="Normalny"/>
    <w:rsid w:val="004550BA"/>
    <w:pPr>
      <w:tabs>
        <w:tab w:val="num" w:pos="720"/>
      </w:tabs>
      <w:spacing w:after="240" w:line="240" w:lineRule="auto"/>
      <w:ind w:left="720" w:hanging="720"/>
      <w:jc w:val="both"/>
      <w:outlineLvl w:val="6"/>
    </w:pPr>
    <w:rPr>
      <w:rFonts w:ascii="Times New Roman" w:eastAsia="SimSun" w:hAnsi="Times New Roman" w:cs="Simplified Arabic"/>
      <w:sz w:val="24"/>
      <w:szCs w:val="24"/>
      <w:lang w:bidi="ar-AE"/>
    </w:rPr>
  </w:style>
  <w:style w:type="paragraph" w:customStyle="1" w:styleId="SimpleList6">
    <w:name w:val="Simple List_6"/>
    <w:basedOn w:val="Normalny"/>
    <w:next w:val="Normalny"/>
    <w:rsid w:val="004550BA"/>
    <w:pPr>
      <w:tabs>
        <w:tab w:val="num" w:pos="720"/>
      </w:tabs>
      <w:spacing w:after="240" w:line="240" w:lineRule="auto"/>
      <w:ind w:left="720" w:hanging="720"/>
      <w:jc w:val="both"/>
      <w:outlineLvl w:val="5"/>
    </w:pPr>
    <w:rPr>
      <w:rFonts w:ascii="Times New Roman" w:eastAsia="SimSun" w:hAnsi="Times New Roman" w:cs="Simplified Arabic"/>
      <w:sz w:val="24"/>
      <w:szCs w:val="24"/>
      <w:lang w:bidi="ar-AE"/>
    </w:rPr>
  </w:style>
  <w:style w:type="paragraph" w:customStyle="1" w:styleId="SimpleList5">
    <w:name w:val="Simple List_5"/>
    <w:basedOn w:val="Normalny"/>
    <w:next w:val="Normalny"/>
    <w:rsid w:val="004550BA"/>
    <w:pPr>
      <w:tabs>
        <w:tab w:val="num" w:pos="720"/>
      </w:tabs>
      <w:spacing w:after="240" w:line="240" w:lineRule="auto"/>
      <w:ind w:left="720" w:hanging="720"/>
      <w:jc w:val="both"/>
      <w:outlineLvl w:val="4"/>
    </w:pPr>
    <w:rPr>
      <w:rFonts w:ascii="Times New Roman" w:eastAsia="SimSun" w:hAnsi="Times New Roman" w:cs="Simplified Arabic"/>
      <w:sz w:val="24"/>
      <w:szCs w:val="24"/>
      <w:lang w:bidi="ar-AE"/>
    </w:rPr>
  </w:style>
  <w:style w:type="paragraph" w:customStyle="1" w:styleId="SimpleList4">
    <w:name w:val="Simple List_4"/>
    <w:basedOn w:val="Normalny"/>
    <w:next w:val="Normalny"/>
    <w:rsid w:val="004550BA"/>
    <w:pPr>
      <w:tabs>
        <w:tab w:val="num" w:pos="720"/>
      </w:tabs>
      <w:spacing w:after="240" w:line="240" w:lineRule="auto"/>
      <w:ind w:left="720" w:hanging="720"/>
      <w:jc w:val="both"/>
      <w:outlineLvl w:val="3"/>
    </w:pPr>
    <w:rPr>
      <w:rFonts w:ascii="Times New Roman" w:eastAsia="SimSun" w:hAnsi="Times New Roman" w:cs="Simplified Arabic"/>
      <w:sz w:val="24"/>
      <w:szCs w:val="24"/>
      <w:lang w:bidi="ar-AE"/>
    </w:rPr>
  </w:style>
  <w:style w:type="paragraph" w:customStyle="1" w:styleId="SimpleList3">
    <w:name w:val="Simple List_3"/>
    <w:basedOn w:val="Normalny"/>
    <w:next w:val="Normalny"/>
    <w:rsid w:val="004550BA"/>
    <w:pPr>
      <w:tabs>
        <w:tab w:val="num" w:pos="720"/>
      </w:tabs>
      <w:spacing w:after="240" w:line="240" w:lineRule="auto"/>
      <w:ind w:left="720" w:hanging="720"/>
      <w:jc w:val="both"/>
      <w:outlineLvl w:val="2"/>
    </w:pPr>
    <w:rPr>
      <w:rFonts w:ascii="Times New Roman" w:eastAsia="SimSun" w:hAnsi="Times New Roman" w:cs="Simplified Arabic"/>
      <w:sz w:val="24"/>
      <w:szCs w:val="24"/>
      <w:lang w:bidi="ar-AE"/>
    </w:rPr>
  </w:style>
  <w:style w:type="paragraph" w:customStyle="1" w:styleId="SimpleList2">
    <w:name w:val="Simple List_2"/>
    <w:basedOn w:val="Normalny"/>
    <w:next w:val="Normalny"/>
    <w:rsid w:val="004550BA"/>
    <w:pPr>
      <w:tabs>
        <w:tab w:val="num" w:pos="720"/>
      </w:tabs>
      <w:spacing w:after="240" w:line="240" w:lineRule="auto"/>
      <w:ind w:left="720" w:hanging="720"/>
      <w:jc w:val="both"/>
      <w:outlineLvl w:val="1"/>
    </w:pPr>
    <w:rPr>
      <w:rFonts w:ascii="Times New Roman" w:eastAsia="SimSun" w:hAnsi="Times New Roman" w:cs="Simplified Arabic"/>
      <w:sz w:val="24"/>
      <w:szCs w:val="24"/>
      <w:lang w:bidi="ar-AE"/>
    </w:rPr>
  </w:style>
  <w:style w:type="paragraph" w:customStyle="1" w:styleId="LegalEntityRight">
    <w:name w:val="Legal Entity Right"/>
    <w:basedOn w:val="Normalny"/>
    <w:next w:val="Normalny"/>
    <w:qFormat/>
    <w:rsid w:val="003D3023"/>
    <w:pPr>
      <w:spacing w:after="0" w:line="240" w:lineRule="auto"/>
      <w:jc w:val="right"/>
    </w:pPr>
    <w:rPr>
      <w:rFonts w:ascii="Arial Black" w:eastAsia="SimSun" w:hAnsi="Arial Black"/>
      <w:bCs/>
      <w:caps/>
      <w:spacing w:val="6"/>
      <w:sz w:val="14"/>
      <w:szCs w:val="14"/>
      <w:lang w:bidi="ar-AE"/>
    </w:rPr>
  </w:style>
  <w:style w:type="paragraph" w:customStyle="1" w:styleId="LegalEntityRightNB">
    <w:name w:val="LegalEntityRightNB"/>
    <w:basedOn w:val="LegalEntityRight"/>
    <w:rsid w:val="003D3023"/>
    <w:rPr>
      <w:rFonts w:ascii="Arial" w:hAnsi="Arial"/>
    </w:rPr>
  </w:style>
  <w:style w:type="paragraph" w:customStyle="1" w:styleId="LongStandard4">
    <w:name w:val="Long Standard_4"/>
    <w:basedOn w:val="Normalny"/>
    <w:next w:val="Tekstpodstawowy3"/>
    <w:link w:val="LongStandard4Char"/>
    <w:rsid w:val="00FE33B0"/>
    <w:pPr>
      <w:numPr>
        <w:ilvl w:val="3"/>
        <w:numId w:val="13"/>
      </w:numPr>
      <w:spacing w:after="240"/>
      <w:jc w:val="both"/>
      <w:outlineLvl w:val="3"/>
    </w:pPr>
    <w:rPr>
      <w:rFonts w:ascii="Times New Roman" w:hAnsi="Times New Roman" w:cs="Times New Roman"/>
      <w:sz w:val="24"/>
      <w:lang w:val="pl-PL"/>
    </w:rPr>
  </w:style>
  <w:style w:type="character" w:customStyle="1" w:styleId="LongStandard4Char">
    <w:name w:val="Long Standard_4 Char"/>
    <w:basedOn w:val="Domylnaczcionkaakapitu"/>
    <w:link w:val="LongStandard4"/>
    <w:rsid w:val="00FE33B0"/>
    <w:rPr>
      <w:rFonts w:ascii="Times New Roman" w:hAnsi="Times New Roman" w:cs="Times New Roman"/>
      <w:szCs w:val="22"/>
      <w:lang w:eastAsia="zh-CN" w:bidi="he-IL"/>
    </w:rPr>
  </w:style>
  <w:style w:type="paragraph" w:customStyle="1" w:styleId="NotesRoman">
    <w:name w:val="Notes Roman"/>
    <w:basedOn w:val="Normalny"/>
    <w:rsid w:val="007273A1"/>
    <w:pPr>
      <w:tabs>
        <w:tab w:val="left" w:pos="624"/>
        <w:tab w:val="num" w:pos="720"/>
      </w:tabs>
      <w:spacing w:after="100" w:line="288" w:lineRule="auto"/>
      <w:ind w:left="624" w:hanging="624"/>
      <w:jc w:val="both"/>
    </w:pPr>
    <w:rPr>
      <w:rFonts w:ascii="Times New Roman" w:eastAsia="Times New Roman" w:hAnsi="Times New Roman" w:cs="Times New Roman"/>
      <w:sz w:val="24"/>
      <w:szCs w:val="20"/>
      <w:lang w:eastAsia="en-US" w:bidi="ar-SA"/>
    </w:rPr>
  </w:style>
  <w:style w:type="paragraph" w:customStyle="1" w:styleId="CMSHeadL6">
    <w:name w:val="CMS Head L6"/>
    <w:basedOn w:val="Normalny"/>
    <w:rsid w:val="007273A1"/>
    <w:pPr>
      <w:tabs>
        <w:tab w:val="num" w:pos="2160"/>
      </w:tabs>
      <w:spacing w:after="240" w:line="240" w:lineRule="auto"/>
      <w:ind w:left="3403" w:hanging="360"/>
      <w:outlineLvl w:val="5"/>
    </w:pPr>
    <w:rPr>
      <w:rFonts w:ascii="Garamond MT" w:eastAsia="Times New Roman" w:hAnsi="Garamond MT" w:cs="Times New Roman"/>
      <w:sz w:val="24"/>
      <w:szCs w:val="24"/>
      <w:lang w:eastAsia="en-US" w:bidi="ar-SA"/>
    </w:rPr>
  </w:style>
  <w:style w:type="paragraph" w:customStyle="1" w:styleId="CMSHeadL7">
    <w:name w:val="CMS Head L7"/>
    <w:basedOn w:val="Normalny"/>
    <w:rsid w:val="007273A1"/>
    <w:pPr>
      <w:tabs>
        <w:tab w:val="num" w:pos="2520"/>
      </w:tabs>
      <w:spacing w:after="240" w:line="240" w:lineRule="auto"/>
      <w:ind w:left="2520" w:hanging="360"/>
      <w:outlineLvl w:val="6"/>
    </w:pPr>
    <w:rPr>
      <w:rFonts w:ascii="Garamond MT" w:eastAsia="Times New Roman" w:hAnsi="Garamond MT" w:cs="Times New Roman"/>
      <w:sz w:val="24"/>
      <w:szCs w:val="24"/>
      <w:lang w:eastAsia="en-US" w:bidi="ar-SA"/>
    </w:rPr>
  </w:style>
  <w:style w:type="paragraph" w:customStyle="1" w:styleId="CMSHeadL8">
    <w:name w:val="CMS Head L8"/>
    <w:basedOn w:val="Normalny"/>
    <w:rsid w:val="007273A1"/>
    <w:pPr>
      <w:tabs>
        <w:tab w:val="num" w:pos="2880"/>
      </w:tabs>
      <w:spacing w:after="240" w:line="240" w:lineRule="auto"/>
      <w:ind w:left="1702" w:hanging="851"/>
      <w:outlineLvl w:val="7"/>
    </w:pPr>
    <w:rPr>
      <w:rFonts w:ascii="Garamond MT" w:eastAsia="Times New Roman" w:hAnsi="Garamond MT" w:cs="Times New Roman"/>
      <w:sz w:val="24"/>
      <w:szCs w:val="24"/>
      <w:lang w:eastAsia="en-US" w:bidi="ar-SA"/>
    </w:rPr>
  </w:style>
  <w:style w:type="paragraph" w:styleId="Poprawka">
    <w:name w:val="Revision"/>
    <w:hidden/>
    <w:rsid w:val="00D210E4"/>
    <w:rPr>
      <w:sz w:val="22"/>
      <w:szCs w:val="22"/>
      <w:lang w:val="en-GB" w:eastAsia="zh-CN" w:bidi="he-IL"/>
    </w:rPr>
  </w:style>
  <w:style w:type="paragraph" w:customStyle="1" w:styleId="General1L9">
    <w:name w:val="General 1 L9"/>
    <w:basedOn w:val="Normalny"/>
    <w:rsid w:val="00C97292"/>
    <w:pPr>
      <w:spacing w:after="240" w:line="240" w:lineRule="auto"/>
      <w:jc w:val="both"/>
      <w:outlineLvl w:val="8"/>
    </w:pPr>
    <w:rPr>
      <w:rFonts w:ascii="Times New Roman" w:eastAsia="SimSun" w:hAnsi="Times New Roman" w:cs="Times New Roman"/>
      <w:bCs/>
      <w:sz w:val="24"/>
      <w:szCs w:val="24"/>
      <w:lang w:val="pl-PL" w:bidi="ar-AE"/>
    </w:rPr>
  </w:style>
  <w:style w:type="paragraph" w:customStyle="1" w:styleId="General1L8">
    <w:name w:val="General 1 L8"/>
    <w:basedOn w:val="Normalny"/>
    <w:rsid w:val="00C97292"/>
    <w:pPr>
      <w:numPr>
        <w:ilvl w:val="7"/>
        <w:numId w:val="6"/>
      </w:numPr>
      <w:spacing w:after="240" w:line="240" w:lineRule="auto"/>
      <w:jc w:val="both"/>
      <w:outlineLvl w:val="7"/>
    </w:pPr>
    <w:rPr>
      <w:rFonts w:ascii="Times New Roman" w:eastAsia="SimSun" w:hAnsi="Times New Roman" w:cs="Times New Roman"/>
      <w:bCs/>
      <w:sz w:val="24"/>
      <w:szCs w:val="24"/>
      <w:lang w:val="pl-PL" w:bidi="ar-AE"/>
    </w:rPr>
  </w:style>
  <w:style w:type="paragraph" w:customStyle="1" w:styleId="General1L7">
    <w:name w:val="General 1 L7"/>
    <w:basedOn w:val="Normalny"/>
    <w:rsid w:val="00C97292"/>
    <w:pPr>
      <w:spacing w:after="240" w:line="240" w:lineRule="auto"/>
      <w:jc w:val="both"/>
      <w:outlineLvl w:val="6"/>
    </w:pPr>
    <w:rPr>
      <w:rFonts w:ascii="Times New Roman" w:eastAsia="SimSun" w:hAnsi="Times New Roman" w:cs="Times New Roman"/>
      <w:bCs/>
      <w:sz w:val="24"/>
      <w:szCs w:val="24"/>
      <w:lang w:val="pl-PL" w:bidi="ar-AE"/>
    </w:rPr>
  </w:style>
  <w:style w:type="paragraph" w:customStyle="1" w:styleId="General1L6">
    <w:name w:val="General 1 L6"/>
    <w:basedOn w:val="Normalny"/>
    <w:next w:val="Normalny"/>
    <w:rsid w:val="00C97292"/>
    <w:pPr>
      <w:tabs>
        <w:tab w:val="num" w:pos="3600"/>
      </w:tabs>
      <w:spacing w:after="240" w:line="240" w:lineRule="auto"/>
      <w:ind w:left="3600" w:hanging="720"/>
      <w:jc w:val="both"/>
      <w:outlineLvl w:val="5"/>
    </w:pPr>
    <w:rPr>
      <w:rFonts w:ascii="Times New Roman" w:eastAsia="SimSun" w:hAnsi="Times New Roman" w:cs="Times New Roman"/>
      <w:bCs/>
      <w:sz w:val="24"/>
      <w:szCs w:val="24"/>
      <w:lang w:val="pl-PL" w:bidi="ar-AE"/>
    </w:rPr>
  </w:style>
  <w:style w:type="paragraph" w:customStyle="1" w:styleId="General1L5">
    <w:name w:val="General 1 L5"/>
    <w:basedOn w:val="Normalny"/>
    <w:next w:val="BodyText4"/>
    <w:rsid w:val="00C97292"/>
    <w:pPr>
      <w:tabs>
        <w:tab w:val="num" w:pos="2880"/>
      </w:tabs>
      <w:spacing w:after="240" w:line="240" w:lineRule="auto"/>
      <w:ind w:left="2880" w:hanging="720"/>
      <w:jc w:val="both"/>
      <w:outlineLvl w:val="4"/>
    </w:pPr>
    <w:rPr>
      <w:rFonts w:ascii="Times New Roman" w:eastAsia="SimSun" w:hAnsi="Times New Roman" w:cs="Times New Roman"/>
      <w:bCs/>
      <w:sz w:val="24"/>
      <w:szCs w:val="24"/>
      <w:lang w:val="pl-PL" w:bidi="ar-AE"/>
    </w:rPr>
  </w:style>
  <w:style w:type="paragraph" w:customStyle="1" w:styleId="General1L4">
    <w:name w:val="General 1 L4"/>
    <w:basedOn w:val="Normalny"/>
    <w:next w:val="Tekstpodstawowy3"/>
    <w:link w:val="General1L4Char"/>
    <w:rsid w:val="00C97292"/>
    <w:pPr>
      <w:tabs>
        <w:tab w:val="num" w:pos="2160"/>
      </w:tabs>
      <w:spacing w:after="240" w:line="240" w:lineRule="auto"/>
      <w:ind w:left="2160" w:hanging="720"/>
      <w:jc w:val="both"/>
      <w:outlineLvl w:val="3"/>
    </w:pPr>
    <w:rPr>
      <w:rFonts w:ascii="Times New Roman" w:eastAsia="SimSun" w:hAnsi="Times New Roman" w:cs="Times New Roman"/>
      <w:bCs/>
      <w:sz w:val="24"/>
      <w:szCs w:val="24"/>
      <w:lang w:val="pl-PL" w:bidi="ar-AE"/>
    </w:rPr>
  </w:style>
  <w:style w:type="character" w:customStyle="1" w:styleId="General1L4Char">
    <w:name w:val="General 1 L4 Char"/>
    <w:basedOn w:val="Domylnaczcionkaakapitu"/>
    <w:link w:val="General1L4"/>
    <w:rsid w:val="00647852"/>
    <w:rPr>
      <w:rFonts w:ascii="Times New Roman" w:eastAsia="SimSun" w:hAnsi="Times New Roman" w:cs="Times New Roman"/>
      <w:bCs/>
      <w:sz w:val="24"/>
      <w:szCs w:val="24"/>
      <w:lang w:eastAsia="zh-CN" w:bidi="ar-AE"/>
    </w:rPr>
  </w:style>
  <w:style w:type="paragraph" w:customStyle="1" w:styleId="General1L3">
    <w:name w:val="General 1 L3"/>
    <w:basedOn w:val="Normalny"/>
    <w:next w:val="Tekstpodstawowy2"/>
    <w:link w:val="General1L3Char"/>
    <w:rsid w:val="00C97292"/>
    <w:pPr>
      <w:tabs>
        <w:tab w:val="num" w:pos="1440"/>
      </w:tabs>
      <w:spacing w:after="240" w:line="240" w:lineRule="auto"/>
      <w:ind w:left="1440" w:hanging="720"/>
      <w:jc w:val="both"/>
      <w:outlineLvl w:val="2"/>
    </w:pPr>
    <w:rPr>
      <w:rFonts w:ascii="Times New Roman" w:eastAsia="SimSun" w:hAnsi="Times New Roman" w:cs="Times New Roman"/>
      <w:bCs/>
      <w:sz w:val="24"/>
      <w:szCs w:val="24"/>
      <w:lang w:val="pl-PL" w:bidi="ar-AE"/>
    </w:rPr>
  </w:style>
  <w:style w:type="paragraph" w:customStyle="1" w:styleId="General1L2">
    <w:name w:val="General 1 L2"/>
    <w:basedOn w:val="Normalny"/>
    <w:next w:val="BodyText1"/>
    <w:link w:val="General1L2Char"/>
    <w:rsid w:val="00C97292"/>
    <w:pPr>
      <w:tabs>
        <w:tab w:val="num" w:pos="720"/>
      </w:tabs>
      <w:spacing w:after="240" w:line="240" w:lineRule="auto"/>
      <w:ind w:left="720" w:hanging="720"/>
      <w:jc w:val="both"/>
      <w:outlineLvl w:val="1"/>
    </w:pPr>
    <w:rPr>
      <w:rFonts w:ascii="Times New Roman" w:eastAsia="SimSun" w:hAnsi="Times New Roman" w:cs="Times New Roman"/>
      <w:bCs/>
      <w:sz w:val="24"/>
      <w:szCs w:val="24"/>
      <w:lang w:val="pl-PL" w:bidi="ar-AE"/>
    </w:rPr>
  </w:style>
  <w:style w:type="character" w:customStyle="1" w:styleId="General1L2Char">
    <w:name w:val="General 1 L2 Char"/>
    <w:basedOn w:val="Domylnaczcionkaakapitu"/>
    <w:link w:val="General1L2"/>
    <w:rsid w:val="00F02EAF"/>
    <w:rPr>
      <w:rFonts w:ascii="Times New Roman" w:eastAsia="SimSun" w:hAnsi="Times New Roman" w:cs="Times New Roman"/>
      <w:bCs/>
      <w:sz w:val="24"/>
      <w:szCs w:val="24"/>
      <w:lang w:eastAsia="zh-CN" w:bidi="ar-AE"/>
    </w:rPr>
  </w:style>
  <w:style w:type="character" w:styleId="Odwoaniedokomentarza">
    <w:name w:val="annotation reference"/>
    <w:basedOn w:val="Domylnaczcionkaakapitu"/>
    <w:uiPriority w:val="99"/>
    <w:rsid w:val="00C337E6"/>
    <w:rPr>
      <w:sz w:val="16"/>
      <w:szCs w:val="16"/>
    </w:rPr>
  </w:style>
  <w:style w:type="paragraph" w:styleId="Tekstkomentarza">
    <w:name w:val="annotation text"/>
    <w:basedOn w:val="Normalny"/>
    <w:link w:val="TekstkomentarzaZnak"/>
    <w:uiPriority w:val="99"/>
    <w:rsid w:val="00C337E6"/>
    <w:pPr>
      <w:spacing w:line="240" w:lineRule="auto"/>
    </w:pPr>
    <w:rPr>
      <w:sz w:val="20"/>
      <w:szCs w:val="20"/>
    </w:rPr>
  </w:style>
  <w:style w:type="character" w:customStyle="1" w:styleId="TekstkomentarzaZnak">
    <w:name w:val="Tekst komentarza Znak"/>
    <w:basedOn w:val="Domylnaczcionkaakapitu"/>
    <w:link w:val="Tekstkomentarza"/>
    <w:uiPriority w:val="99"/>
    <w:rsid w:val="00C337E6"/>
    <w:rPr>
      <w:sz w:val="20"/>
      <w:szCs w:val="20"/>
      <w:lang w:val="en-GB"/>
    </w:rPr>
  </w:style>
  <w:style w:type="paragraph" w:styleId="Tematkomentarza">
    <w:name w:val="annotation subject"/>
    <w:basedOn w:val="Tekstkomentarza"/>
    <w:next w:val="Tekstkomentarza"/>
    <w:link w:val="TematkomentarzaZnak"/>
    <w:rsid w:val="00C337E6"/>
    <w:rPr>
      <w:b/>
      <w:bCs/>
    </w:rPr>
  </w:style>
  <w:style w:type="character" w:customStyle="1" w:styleId="TematkomentarzaZnak">
    <w:name w:val="Temat komentarza Znak"/>
    <w:basedOn w:val="TekstkomentarzaZnak"/>
    <w:link w:val="Tematkomentarza"/>
    <w:rsid w:val="00C337E6"/>
    <w:rPr>
      <w:b/>
      <w:bCs/>
      <w:sz w:val="20"/>
      <w:szCs w:val="20"/>
      <w:lang w:val="en-GB"/>
    </w:rPr>
  </w:style>
  <w:style w:type="table" w:styleId="Tabela-Siatka">
    <w:name w:val="Table Grid"/>
    <w:basedOn w:val="Standardowy"/>
    <w:rsid w:val="004614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odtytu">
    <w:name w:val="Subtitle"/>
    <w:basedOn w:val="Normalny"/>
    <w:next w:val="Tekstpodstawowy"/>
    <w:link w:val="PodtytuZnak"/>
    <w:qFormat/>
    <w:rsid w:val="00631CE4"/>
    <w:pPr>
      <w:numPr>
        <w:ilvl w:val="1"/>
      </w:numPr>
      <w:spacing w:after="240" w:line="240" w:lineRule="auto"/>
      <w:jc w:val="center"/>
    </w:pPr>
    <w:rPr>
      <w:rFonts w:ascii="Times New Roman" w:eastAsia="SimSun" w:hAnsi="Times New Roman" w:cs="Times New Roman"/>
      <w:sz w:val="24"/>
      <w:szCs w:val="24"/>
      <w:lang w:bidi="ar-AE"/>
    </w:rPr>
  </w:style>
  <w:style w:type="character" w:customStyle="1" w:styleId="PodtytuZnak">
    <w:name w:val="Podtytuł Znak"/>
    <w:basedOn w:val="Domylnaczcionkaakapitu"/>
    <w:link w:val="Podtytu"/>
    <w:rsid w:val="00631CE4"/>
    <w:rPr>
      <w:rFonts w:ascii="Times New Roman" w:eastAsia="SimSun" w:hAnsi="Times New Roman" w:cs="Times New Roman"/>
      <w:sz w:val="24"/>
      <w:szCs w:val="24"/>
      <w:lang w:val="en-GB" w:bidi="ar-AE"/>
    </w:rPr>
  </w:style>
  <w:style w:type="paragraph" w:customStyle="1" w:styleId="Addressee">
    <w:name w:val="Addressee"/>
    <w:basedOn w:val="Normalny"/>
    <w:rsid w:val="00C73FB4"/>
    <w:pPr>
      <w:spacing w:after="0" w:line="288" w:lineRule="auto"/>
    </w:pPr>
    <w:rPr>
      <w:rFonts w:ascii="Times New Roman" w:eastAsia="SimSun" w:hAnsi="Times New Roman" w:cs="Simplified Arabic"/>
      <w:sz w:val="24"/>
      <w:szCs w:val="24"/>
      <w:lang w:bidi="ar-AE"/>
    </w:rPr>
  </w:style>
  <w:style w:type="paragraph" w:customStyle="1" w:styleId="DraftDate">
    <w:name w:val="Draft Date"/>
    <w:basedOn w:val="Normalny"/>
    <w:uiPriority w:val="99"/>
    <w:rsid w:val="00992A4C"/>
    <w:pPr>
      <w:spacing w:after="0" w:line="240" w:lineRule="auto"/>
      <w:jc w:val="right"/>
    </w:pPr>
    <w:rPr>
      <w:rFonts w:ascii="Times New Roman" w:eastAsia="SimSun" w:hAnsi="Times New Roman" w:cs="Times New Roman"/>
      <w:sz w:val="18"/>
      <w:szCs w:val="18"/>
      <w:lang w:bidi="ar-AE"/>
    </w:rPr>
  </w:style>
  <w:style w:type="paragraph" w:customStyle="1" w:styleId="NormalRight">
    <w:name w:val="NormalRight"/>
    <w:basedOn w:val="Normalny"/>
    <w:qFormat/>
    <w:rsid w:val="0008355D"/>
    <w:pPr>
      <w:spacing w:after="0" w:line="240" w:lineRule="auto"/>
      <w:jc w:val="right"/>
    </w:pPr>
    <w:rPr>
      <w:rFonts w:ascii="Times New Roman" w:eastAsia="SimSun" w:hAnsi="Times New Roman" w:cs="Times New Roman"/>
      <w:sz w:val="24"/>
      <w:szCs w:val="24"/>
      <w:lang w:bidi="ar-AE"/>
    </w:rPr>
  </w:style>
  <w:style w:type="table" w:customStyle="1" w:styleId="TableGrid1">
    <w:name w:val="Table Grid1"/>
    <w:basedOn w:val="Standardowy"/>
    <w:next w:val="Tabela-Siatka"/>
    <w:rsid w:val="00F2668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Arabic3">
    <w:name w:val="List Arabic 3"/>
    <w:basedOn w:val="Normalny"/>
    <w:next w:val="Tekstpodstawowy3"/>
    <w:rsid w:val="00F26681"/>
    <w:pPr>
      <w:tabs>
        <w:tab w:val="left" w:pos="68"/>
        <w:tab w:val="num" w:pos="1928"/>
      </w:tabs>
      <w:spacing w:line="288" w:lineRule="auto"/>
      <w:ind w:left="1928" w:hanging="511"/>
      <w:jc w:val="both"/>
    </w:pPr>
    <w:rPr>
      <w:rFonts w:ascii="Times New Roman" w:eastAsia="Times New Roman" w:hAnsi="Times New Roman" w:cs="Times New Roman"/>
      <w:szCs w:val="20"/>
      <w:lang w:eastAsia="en-US" w:bidi="ar-SA"/>
    </w:rPr>
  </w:style>
  <w:style w:type="paragraph" w:customStyle="1" w:styleId="officename">
    <w:name w:val="officename"/>
    <w:basedOn w:val="Normalny"/>
    <w:rsid w:val="00F26681"/>
    <w:pPr>
      <w:spacing w:after="0" w:line="240" w:lineRule="auto"/>
    </w:pPr>
    <w:rPr>
      <w:rFonts w:ascii="Arial" w:eastAsia="SimSun" w:hAnsi="Arial"/>
      <w:b/>
      <w:bCs/>
      <w:color w:val="002E54"/>
      <w:sz w:val="18"/>
      <w:szCs w:val="18"/>
      <w:lang w:val="pl-PL" w:bidi="ar-SA"/>
    </w:rPr>
  </w:style>
  <w:style w:type="paragraph" w:customStyle="1" w:styleId="CMSHeadL5">
    <w:name w:val="CMS Head L5"/>
    <w:basedOn w:val="Normalny"/>
    <w:rsid w:val="00F26681"/>
    <w:pPr>
      <w:numPr>
        <w:ilvl w:val="4"/>
        <w:numId w:val="5"/>
      </w:numPr>
      <w:spacing w:after="240" w:line="240" w:lineRule="auto"/>
      <w:ind w:left="2552" w:hanging="851"/>
      <w:outlineLvl w:val="4"/>
    </w:pPr>
    <w:rPr>
      <w:rFonts w:ascii="Garamond MT" w:eastAsia="Times New Roman" w:hAnsi="Garamond MT" w:cs="Times New Roman"/>
      <w:sz w:val="24"/>
      <w:szCs w:val="24"/>
      <w:lang w:eastAsia="en-US" w:bidi="ar-SA"/>
    </w:rPr>
  </w:style>
  <w:style w:type="paragraph" w:styleId="Akapitzlist">
    <w:name w:val="List Paragraph"/>
    <w:basedOn w:val="Normalny"/>
    <w:qFormat/>
    <w:rsid w:val="00F26681"/>
    <w:pPr>
      <w:ind w:left="720"/>
      <w:contextualSpacing/>
    </w:pPr>
  </w:style>
  <w:style w:type="paragraph" w:customStyle="1" w:styleId="Default">
    <w:name w:val="Default"/>
    <w:rsid w:val="00F26681"/>
    <w:pPr>
      <w:autoSpaceDE w:val="0"/>
      <w:autoSpaceDN w:val="0"/>
      <w:adjustRightInd w:val="0"/>
    </w:pPr>
    <w:rPr>
      <w:rFonts w:ascii="Times New Roman" w:hAnsi="Times New Roman" w:cs="Times New Roman"/>
      <w:color w:val="000000"/>
      <w:lang w:eastAsia="ja-JP"/>
    </w:rPr>
  </w:style>
  <w:style w:type="paragraph" w:styleId="Tekstprzypisukocowego">
    <w:name w:val="endnote text"/>
    <w:basedOn w:val="Normalny"/>
    <w:next w:val="Normalny"/>
    <w:link w:val="TekstprzypisukocowegoZnak"/>
    <w:rsid w:val="00B779E6"/>
    <w:pPr>
      <w:spacing w:after="120"/>
      <w:ind w:left="340" w:hanging="340"/>
    </w:pPr>
    <w:rPr>
      <w:sz w:val="20"/>
      <w:szCs w:val="20"/>
    </w:rPr>
  </w:style>
  <w:style w:type="character" w:customStyle="1" w:styleId="TekstprzypisukocowegoZnak">
    <w:name w:val="Tekst przypisu końcowego Znak"/>
    <w:basedOn w:val="Domylnaczcionkaakapitu"/>
    <w:link w:val="Tekstprzypisukocowego"/>
    <w:rsid w:val="00B779E6"/>
    <w:rPr>
      <w:lang w:val="en-GB" w:eastAsia="zh-CN" w:bidi="he-IL"/>
    </w:rPr>
  </w:style>
  <w:style w:type="paragraph" w:customStyle="1" w:styleId="SimpleList19">
    <w:name w:val="Simple List_1_9"/>
    <w:basedOn w:val="Normalny"/>
    <w:next w:val="Normalny"/>
    <w:link w:val="SimpleList19Char"/>
    <w:rsid w:val="000855D9"/>
    <w:pPr>
      <w:numPr>
        <w:ilvl w:val="8"/>
        <w:numId w:val="7"/>
      </w:numPr>
      <w:spacing w:after="240"/>
      <w:jc w:val="both"/>
    </w:pPr>
    <w:rPr>
      <w:rFonts w:ascii="Times New Roman" w:hAnsi="Times New Roman" w:cs="Times New Roman"/>
      <w:sz w:val="24"/>
    </w:rPr>
  </w:style>
  <w:style w:type="character" w:customStyle="1" w:styleId="SimpleList19Char">
    <w:name w:val="Simple List_1_9 Char"/>
    <w:basedOn w:val="TekstpodstawowyZnak"/>
    <w:link w:val="SimpleList19"/>
    <w:rsid w:val="000855D9"/>
    <w:rPr>
      <w:rFonts w:ascii="Times New Roman" w:eastAsia="SimSun" w:hAnsi="Times New Roman" w:cs="Times New Roman"/>
      <w:szCs w:val="22"/>
      <w:lang w:val="en-GB" w:eastAsia="zh-CN" w:bidi="he-IL"/>
    </w:rPr>
  </w:style>
  <w:style w:type="paragraph" w:customStyle="1" w:styleId="SimpleList18">
    <w:name w:val="Simple List_1_8"/>
    <w:basedOn w:val="Normalny"/>
    <w:next w:val="Normalny"/>
    <w:link w:val="SimpleList18Char"/>
    <w:rsid w:val="000855D9"/>
    <w:pPr>
      <w:numPr>
        <w:ilvl w:val="7"/>
        <w:numId w:val="7"/>
      </w:numPr>
      <w:spacing w:after="240"/>
      <w:jc w:val="both"/>
    </w:pPr>
    <w:rPr>
      <w:rFonts w:ascii="Times New Roman" w:hAnsi="Times New Roman" w:cs="Times New Roman"/>
      <w:sz w:val="24"/>
    </w:rPr>
  </w:style>
  <w:style w:type="character" w:customStyle="1" w:styleId="SimpleList18Char">
    <w:name w:val="Simple List_1_8 Char"/>
    <w:basedOn w:val="TekstpodstawowyZnak"/>
    <w:link w:val="SimpleList18"/>
    <w:rsid w:val="000855D9"/>
    <w:rPr>
      <w:rFonts w:ascii="Times New Roman" w:eastAsia="SimSun" w:hAnsi="Times New Roman" w:cs="Times New Roman"/>
      <w:szCs w:val="22"/>
      <w:lang w:val="en-GB" w:eastAsia="zh-CN" w:bidi="he-IL"/>
    </w:rPr>
  </w:style>
  <w:style w:type="paragraph" w:customStyle="1" w:styleId="SimpleList17">
    <w:name w:val="Simple List_1_7"/>
    <w:basedOn w:val="Normalny"/>
    <w:next w:val="Normalny"/>
    <w:link w:val="SimpleList17Char"/>
    <w:rsid w:val="000855D9"/>
    <w:pPr>
      <w:numPr>
        <w:ilvl w:val="6"/>
        <w:numId w:val="7"/>
      </w:numPr>
      <w:spacing w:after="240"/>
      <w:jc w:val="both"/>
      <w:outlineLvl w:val="6"/>
    </w:pPr>
    <w:rPr>
      <w:rFonts w:ascii="Times New Roman" w:hAnsi="Times New Roman" w:cs="Times New Roman"/>
      <w:sz w:val="24"/>
    </w:rPr>
  </w:style>
  <w:style w:type="character" w:customStyle="1" w:styleId="SimpleList17Char">
    <w:name w:val="Simple List_1_7 Char"/>
    <w:basedOn w:val="TekstpodstawowyZnak"/>
    <w:link w:val="SimpleList17"/>
    <w:rsid w:val="000855D9"/>
    <w:rPr>
      <w:rFonts w:ascii="Times New Roman" w:eastAsia="SimSun" w:hAnsi="Times New Roman" w:cs="Times New Roman"/>
      <w:szCs w:val="22"/>
      <w:lang w:val="en-GB" w:eastAsia="zh-CN" w:bidi="he-IL"/>
    </w:rPr>
  </w:style>
  <w:style w:type="paragraph" w:customStyle="1" w:styleId="SimpleList16">
    <w:name w:val="Simple List_1_6"/>
    <w:basedOn w:val="Normalny"/>
    <w:next w:val="Normalny"/>
    <w:link w:val="SimpleList16Char"/>
    <w:rsid w:val="000855D9"/>
    <w:pPr>
      <w:numPr>
        <w:ilvl w:val="5"/>
        <w:numId w:val="7"/>
      </w:numPr>
      <w:spacing w:after="240"/>
      <w:jc w:val="both"/>
      <w:outlineLvl w:val="5"/>
    </w:pPr>
    <w:rPr>
      <w:rFonts w:ascii="Times New Roman" w:hAnsi="Times New Roman" w:cs="Times New Roman"/>
      <w:sz w:val="24"/>
    </w:rPr>
  </w:style>
  <w:style w:type="character" w:customStyle="1" w:styleId="SimpleList16Char">
    <w:name w:val="Simple List_1_6 Char"/>
    <w:basedOn w:val="TekstpodstawowyZnak"/>
    <w:link w:val="SimpleList16"/>
    <w:rsid w:val="000855D9"/>
    <w:rPr>
      <w:rFonts w:ascii="Times New Roman" w:eastAsia="SimSun" w:hAnsi="Times New Roman" w:cs="Times New Roman"/>
      <w:szCs w:val="22"/>
      <w:lang w:val="en-GB" w:eastAsia="zh-CN" w:bidi="he-IL"/>
    </w:rPr>
  </w:style>
  <w:style w:type="paragraph" w:customStyle="1" w:styleId="SimpleList15">
    <w:name w:val="Simple List_1_5"/>
    <w:basedOn w:val="Normalny"/>
    <w:link w:val="SimpleList15Char"/>
    <w:rsid w:val="000855D9"/>
    <w:pPr>
      <w:numPr>
        <w:ilvl w:val="4"/>
        <w:numId w:val="7"/>
      </w:numPr>
      <w:spacing w:after="240"/>
      <w:jc w:val="both"/>
      <w:outlineLvl w:val="4"/>
    </w:pPr>
    <w:rPr>
      <w:rFonts w:ascii="Times New Roman" w:hAnsi="Times New Roman" w:cs="Times New Roman"/>
      <w:sz w:val="24"/>
    </w:rPr>
  </w:style>
  <w:style w:type="character" w:customStyle="1" w:styleId="SimpleList15Char">
    <w:name w:val="Simple List_1_5 Char"/>
    <w:basedOn w:val="TekstpodstawowyZnak"/>
    <w:link w:val="SimpleList15"/>
    <w:rsid w:val="000855D9"/>
    <w:rPr>
      <w:rFonts w:ascii="Times New Roman" w:eastAsia="SimSun" w:hAnsi="Times New Roman" w:cs="Times New Roman"/>
      <w:szCs w:val="22"/>
      <w:lang w:val="en-GB" w:eastAsia="zh-CN" w:bidi="he-IL"/>
    </w:rPr>
  </w:style>
  <w:style w:type="paragraph" w:customStyle="1" w:styleId="SimpleList14">
    <w:name w:val="Simple List_1_4"/>
    <w:basedOn w:val="Normalny"/>
    <w:next w:val="Normalny"/>
    <w:link w:val="SimpleList14Char"/>
    <w:rsid w:val="000855D9"/>
    <w:pPr>
      <w:numPr>
        <w:ilvl w:val="3"/>
        <w:numId w:val="7"/>
      </w:numPr>
      <w:spacing w:after="240"/>
      <w:jc w:val="both"/>
      <w:outlineLvl w:val="3"/>
    </w:pPr>
    <w:rPr>
      <w:rFonts w:ascii="Times New Roman" w:hAnsi="Times New Roman" w:cs="Times New Roman"/>
      <w:sz w:val="24"/>
    </w:rPr>
  </w:style>
  <w:style w:type="character" w:customStyle="1" w:styleId="SimpleList14Char">
    <w:name w:val="Simple List_1_4 Char"/>
    <w:basedOn w:val="TekstpodstawowyZnak"/>
    <w:link w:val="SimpleList14"/>
    <w:rsid w:val="000855D9"/>
    <w:rPr>
      <w:rFonts w:ascii="Times New Roman" w:eastAsia="SimSun" w:hAnsi="Times New Roman" w:cs="Times New Roman"/>
      <w:szCs w:val="22"/>
      <w:lang w:val="en-GB" w:eastAsia="zh-CN" w:bidi="he-IL"/>
    </w:rPr>
  </w:style>
  <w:style w:type="paragraph" w:customStyle="1" w:styleId="SimpleList13">
    <w:name w:val="Simple List_1_3"/>
    <w:basedOn w:val="Normalny"/>
    <w:next w:val="Normalny"/>
    <w:link w:val="SimpleList13Char"/>
    <w:rsid w:val="000855D9"/>
    <w:pPr>
      <w:numPr>
        <w:ilvl w:val="2"/>
        <w:numId w:val="7"/>
      </w:numPr>
      <w:spacing w:after="240"/>
      <w:jc w:val="both"/>
      <w:outlineLvl w:val="2"/>
    </w:pPr>
    <w:rPr>
      <w:rFonts w:ascii="Times New Roman" w:hAnsi="Times New Roman" w:cs="Times New Roman"/>
      <w:sz w:val="24"/>
    </w:rPr>
  </w:style>
  <w:style w:type="character" w:customStyle="1" w:styleId="SimpleList13Char">
    <w:name w:val="Simple List_1_3 Char"/>
    <w:basedOn w:val="TekstpodstawowyZnak"/>
    <w:link w:val="SimpleList13"/>
    <w:rsid w:val="000855D9"/>
    <w:rPr>
      <w:rFonts w:ascii="Times New Roman" w:eastAsia="SimSun" w:hAnsi="Times New Roman" w:cs="Times New Roman"/>
      <w:szCs w:val="22"/>
      <w:lang w:val="en-GB" w:eastAsia="zh-CN" w:bidi="he-IL"/>
    </w:rPr>
  </w:style>
  <w:style w:type="paragraph" w:customStyle="1" w:styleId="SimpleList12">
    <w:name w:val="Simple List_1_2"/>
    <w:basedOn w:val="Normalny"/>
    <w:next w:val="Normalny"/>
    <w:link w:val="SimpleList12Char"/>
    <w:rsid w:val="000855D9"/>
    <w:pPr>
      <w:numPr>
        <w:ilvl w:val="1"/>
        <w:numId w:val="7"/>
      </w:numPr>
      <w:spacing w:after="240"/>
      <w:jc w:val="both"/>
      <w:outlineLvl w:val="1"/>
    </w:pPr>
    <w:rPr>
      <w:rFonts w:ascii="Times New Roman" w:hAnsi="Times New Roman" w:cs="Times New Roman"/>
      <w:sz w:val="24"/>
    </w:rPr>
  </w:style>
  <w:style w:type="character" w:customStyle="1" w:styleId="SimpleList12Char">
    <w:name w:val="Simple List_1_2 Char"/>
    <w:basedOn w:val="TekstpodstawowyZnak"/>
    <w:link w:val="SimpleList12"/>
    <w:rsid w:val="000855D9"/>
    <w:rPr>
      <w:rFonts w:ascii="Times New Roman" w:eastAsia="SimSun" w:hAnsi="Times New Roman" w:cs="Times New Roman"/>
      <w:szCs w:val="22"/>
      <w:lang w:val="en-GB" w:eastAsia="zh-CN" w:bidi="he-IL"/>
    </w:rPr>
  </w:style>
  <w:style w:type="paragraph" w:customStyle="1" w:styleId="SimpleList11">
    <w:name w:val="Simple List_1_1"/>
    <w:basedOn w:val="Normalny"/>
    <w:next w:val="Normalny"/>
    <w:link w:val="SimpleList11Char"/>
    <w:rsid w:val="000855D9"/>
    <w:pPr>
      <w:numPr>
        <w:numId w:val="7"/>
      </w:numPr>
      <w:spacing w:after="240"/>
      <w:jc w:val="both"/>
      <w:outlineLvl w:val="0"/>
    </w:pPr>
    <w:rPr>
      <w:rFonts w:ascii="Times New Roman" w:hAnsi="Times New Roman" w:cs="Times New Roman"/>
      <w:sz w:val="24"/>
    </w:rPr>
  </w:style>
  <w:style w:type="character" w:customStyle="1" w:styleId="SimpleList11Char">
    <w:name w:val="Simple List_1_1 Char"/>
    <w:basedOn w:val="TekstpodstawowyZnak"/>
    <w:link w:val="SimpleList11"/>
    <w:rsid w:val="000855D9"/>
    <w:rPr>
      <w:rFonts w:ascii="Times New Roman" w:eastAsia="SimSun" w:hAnsi="Times New Roman" w:cs="Times New Roman"/>
      <w:szCs w:val="22"/>
      <w:lang w:val="en-GB" w:eastAsia="zh-CN" w:bidi="he-IL"/>
    </w:rPr>
  </w:style>
  <w:style w:type="paragraph" w:customStyle="1" w:styleId="NormalNS">
    <w:name w:val="NormalNS"/>
    <w:basedOn w:val="Normalny"/>
    <w:qFormat/>
    <w:rsid w:val="00C438B9"/>
    <w:pPr>
      <w:spacing w:after="0" w:line="288" w:lineRule="auto"/>
      <w:jc w:val="both"/>
    </w:pPr>
    <w:rPr>
      <w:rFonts w:ascii="Times New Roman" w:eastAsia="SimSun" w:hAnsi="Times New Roman" w:cs="Simplified Arabic"/>
      <w:sz w:val="24"/>
      <w:szCs w:val="24"/>
      <w:lang w:bidi="ar-AE"/>
    </w:rPr>
  </w:style>
  <w:style w:type="paragraph" w:customStyle="1" w:styleId="General3L1">
    <w:name w:val="General 3 L1"/>
    <w:basedOn w:val="Normalny"/>
    <w:next w:val="BodyText1"/>
    <w:link w:val="General3L1Char"/>
    <w:rsid w:val="00F02EAF"/>
    <w:pPr>
      <w:tabs>
        <w:tab w:val="num" w:pos="720"/>
      </w:tabs>
      <w:spacing w:after="240"/>
      <w:ind w:left="720" w:hanging="720"/>
      <w:jc w:val="both"/>
      <w:outlineLvl w:val="0"/>
    </w:pPr>
    <w:rPr>
      <w:rFonts w:ascii="Times New Roman" w:hAnsi="Times New Roman" w:cs="Times New Roman"/>
      <w:sz w:val="24"/>
    </w:rPr>
  </w:style>
  <w:style w:type="character" w:customStyle="1" w:styleId="General3L1Char">
    <w:name w:val="General 3 L1 Char"/>
    <w:basedOn w:val="General1L2Char"/>
    <w:link w:val="General3L1"/>
    <w:rsid w:val="00F02EAF"/>
    <w:rPr>
      <w:rFonts w:ascii="Times New Roman" w:eastAsia="SimSun" w:hAnsi="Times New Roman" w:cs="Times New Roman"/>
      <w:bCs/>
      <w:sz w:val="24"/>
      <w:szCs w:val="22"/>
      <w:lang w:val="en-GB" w:eastAsia="zh-CN" w:bidi="he-IL"/>
    </w:rPr>
  </w:style>
  <w:style w:type="paragraph" w:customStyle="1" w:styleId="Standard11">
    <w:name w:val="Standard_1_1"/>
    <w:basedOn w:val="Normalny"/>
    <w:next w:val="BodyText1"/>
    <w:link w:val="Standard11Char"/>
    <w:rsid w:val="00F02EAF"/>
    <w:pPr>
      <w:keepNext/>
      <w:tabs>
        <w:tab w:val="num" w:pos="720"/>
      </w:tabs>
      <w:suppressAutoHyphens/>
      <w:spacing w:after="240"/>
      <w:ind w:left="720" w:hanging="720"/>
      <w:outlineLvl w:val="0"/>
    </w:pPr>
    <w:rPr>
      <w:rFonts w:ascii="Times New Roman" w:hAnsi="Times New Roman" w:cs="Times New Roman"/>
      <w:b/>
      <w:caps/>
      <w:sz w:val="24"/>
    </w:rPr>
  </w:style>
  <w:style w:type="character" w:customStyle="1" w:styleId="Standard11Char">
    <w:name w:val="Standard_1_1 Char"/>
    <w:basedOn w:val="Domylnaczcionkaakapitu"/>
    <w:link w:val="Standard11"/>
    <w:rsid w:val="00F02EAF"/>
    <w:rPr>
      <w:rFonts w:ascii="Times New Roman" w:hAnsi="Times New Roman" w:cs="Times New Roman"/>
      <w:b/>
      <w:caps/>
      <w:szCs w:val="22"/>
      <w:lang w:val="en-GB" w:eastAsia="zh-CN" w:bidi="he-IL"/>
    </w:rPr>
  </w:style>
  <w:style w:type="paragraph" w:customStyle="1" w:styleId="ListALPHACAPS1">
    <w:name w:val="List ALPHA CAPS 1"/>
    <w:basedOn w:val="Normalny"/>
    <w:next w:val="Tekstpodstawowy"/>
    <w:rsid w:val="0072062B"/>
    <w:pPr>
      <w:tabs>
        <w:tab w:val="left" w:pos="22"/>
        <w:tab w:val="num" w:pos="624"/>
      </w:tabs>
      <w:spacing w:line="288" w:lineRule="auto"/>
      <w:ind w:left="624" w:hanging="624"/>
      <w:jc w:val="both"/>
    </w:pPr>
    <w:rPr>
      <w:rFonts w:ascii="Times New Roman" w:hAnsi="Times New Roman" w:cs="Times New Roman"/>
      <w:szCs w:val="20"/>
      <w:lang w:eastAsia="en-US" w:bidi="ar-SA"/>
    </w:rPr>
  </w:style>
  <w:style w:type="paragraph" w:customStyle="1" w:styleId="LongStandard3">
    <w:name w:val="Long Standard_3"/>
    <w:basedOn w:val="Normalny"/>
    <w:next w:val="Tekstpodstawowy2"/>
    <w:link w:val="LongStandard3Char"/>
    <w:rsid w:val="00FE33B0"/>
    <w:pPr>
      <w:numPr>
        <w:ilvl w:val="2"/>
        <w:numId w:val="13"/>
      </w:numPr>
      <w:spacing w:after="240"/>
      <w:jc w:val="both"/>
      <w:outlineLvl w:val="2"/>
    </w:pPr>
    <w:rPr>
      <w:rFonts w:ascii="Times New Roman" w:hAnsi="Times New Roman" w:cs="Times New Roman"/>
      <w:sz w:val="24"/>
      <w:lang w:val="pl-PL"/>
    </w:rPr>
  </w:style>
  <w:style w:type="character" w:customStyle="1" w:styleId="LongStandard3Char">
    <w:name w:val="Long Standard_3 Char"/>
    <w:basedOn w:val="Domylnaczcionkaakapitu"/>
    <w:link w:val="LongStandard3"/>
    <w:rsid w:val="00FE33B0"/>
    <w:rPr>
      <w:rFonts w:ascii="Times New Roman" w:hAnsi="Times New Roman" w:cs="Times New Roman"/>
      <w:szCs w:val="22"/>
      <w:lang w:eastAsia="zh-CN" w:bidi="he-IL"/>
    </w:rPr>
  </w:style>
  <w:style w:type="paragraph" w:customStyle="1" w:styleId="LongStandard2">
    <w:name w:val="Long Standard_2"/>
    <w:basedOn w:val="Normalny"/>
    <w:next w:val="BodyText1"/>
    <w:link w:val="LongStandard2Char"/>
    <w:rsid w:val="00FE33B0"/>
    <w:pPr>
      <w:keepNext/>
      <w:numPr>
        <w:ilvl w:val="1"/>
        <w:numId w:val="13"/>
      </w:numPr>
      <w:suppressAutoHyphens/>
      <w:spacing w:after="240"/>
      <w:outlineLvl w:val="1"/>
    </w:pPr>
    <w:rPr>
      <w:rFonts w:ascii="Times New Roman" w:hAnsi="Times New Roman" w:cs="Times New Roman"/>
      <w:b/>
      <w:sz w:val="24"/>
      <w:lang w:val="pl-PL"/>
    </w:rPr>
  </w:style>
  <w:style w:type="character" w:customStyle="1" w:styleId="LongStandard2Char">
    <w:name w:val="Long Standard_2 Char"/>
    <w:basedOn w:val="Domylnaczcionkaakapitu"/>
    <w:link w:val="LongStandard2"/>
    <w:rsid w:val="00FE33B0"/>
    <w:rPr>
      <w:rFonts w:ascii="Times New Roman" w:hAnsi="Times New Roman" w:cs="Times New Roman"/>
      <w:b/>
      <w:szCs w:val="22"/>
      <w:lang w:eastAsia="zh-CN" w:bidi="he-IL"/>
    </w:rPr>
  </w:style>
  <w:style w:type="character" w:styleId="Uwydatnienie">
    <w:name w:val="Emphasis"/>
    <w:basedOn w:val="Domylnaczcionkaakapitu"/>
    <w:qFormat/>
    <w:rsid w:val="00AA5399"/>
    <w:rPr>
      <w:b/>
      <w:bCs/>
      <w:i w:val="0"/>
      <w:iCs w:val="0"/>
    </w:rPr>
  </w:style>
  <w:style w:type="character" w:customStyle="1" w:styleId="st1">
    <w:name w:val="st1"/>
    <w:basedOn w:val="Domylnaczcionkaakapitu"/>
    <w:rsid w:val="00AA5399"/>
  </w:style>
  <w:style w:type="paragraph" w:customStyle="1" w:styleId="Heading2Title">
    <w:name w:val="Heading 2 Title"/>
    <w:basedOn w:val="Nagwek2"/>
    <w:next w:val="Normalny"/>
    <w:rsid w:val="00447B73"/>
    <w:pPr>
      <w:keepNext w:val="0"/>
      <w:keepLines w:val="0"/>
      <w:numPr>
        <w:ilvl w:val="1"/>
      </w:numPr>
      <w:tabs>
        <w:tab w:val="num" w:pos="454"/>
      </w:tabs>
      <w:spacing w:before="0" w:after="240" w:line="360" w:lineRule="auto"/>
      <w:ind w:left="454" w:hanging="454"/>
      <w:jc w:val="both"/>
    </w:pPr>
    <w:rPr>
      <w:rFonts w:ascii="Arial" w:eastAsia="SimSun" w:hAnsi="Arial"/>
      <w:bCs w:val="0"/>
      <w:color w:val="auto"/>
      <w:sz w:val="20"/>
      <w:szCs w:val="20"/>
      <w:lang w:bidi="ar-SA"/>
    </w:rPr>
  </w:style>
  <w:style w:type="paragraph" w:styleId="Spistreci4">
    <w:name w:val="toc 4"/>
    <w:basedOn w:val="Normalny"/>
    <w:next w:val="Normalny"/>
    <w:autoRedefine/>
    <w:unhideWhenUsed/>
    <w:rsid w:val="00B355C7"/>
    <w:pPr>
      <w:spacing w:after="100"/>
      <w:ind w:left="660"/>
    </w:pPr>
    <w:rPr>
      <w:rFonts w:eastAsia="SimSun"/>
      <w:lang w:val="pl-PL" w:eastAsia="pl-PL" w:bidi="ar-SA"/>
    </w:rPr>
  </w:style>
  <w:style w:type="paragraph" w:styleId="Spistreci5">
    <w:name w:val="toc 5"/>
    <w:basedOn w:val="Normalny"/>
    <w:next w:val="Normalny"/>
    <w:autoRedefine/>
    <w:unhideWhenUsed/>
    <w:rsid w:val="00B355C7"/>
    <w:pPr>
      <w:spacing w:after="100"/>
      <w:ind w:left="880"/>
    </w:pPr>
    <w:rPr>
      <w:rFonts w:eastAsia="SimSun"/>
      <w:lang w:val="pl-PL" w:eastAsia="pl-PL" w:bidi="ar-SA"/>
    </w:rPr>
  </w:style>
  <w:style w:type="paragraph" w:styleId="Spistreci6">
    <w:name w:val="toc 6"/>
    <w:basedOn w:val="Normalny"/>
    <w:next w:val="Normalny"/>
    <w:autoRedefine/>
    <w:unhideWhenUsed/>
    <w:rsid w:val="00B355C7"/>
    <w:pPr>
      <w:spacing w:after="100"/>
      <w:ind w:left="1100"/>
    </w:pPr>
    <w:rPr>
      <w:rFonts w:eastAsia="SimSun"/>
      <w:lang w:val="pl-PL" w:eastAsia="pl-PL" w:bidi="ar-SA"/>
    </w:rPr>
  </w:style>
  <w:style w:type="paragraph" w:styleId="Spistreci7">
    <w:name w:val="toc 7"/>
    <w:basedOn w:val="Normalny"/>
    <w:next w:val="Normalny"/>
    <w:autoRedefine/>
    <w:unhideWhenUsed/>
    <w:rsid w:val="00B355C7"/>
    <w:pPr>
      <w:spacing w:after="100"/>
      <w:ind w:left="1320"/>
    </w:pPr>
    <w:rPr>
      <w:rFonts w:eastAsia="SimSun"/>
      <w:lang w:val="pl-PL" w:eastAsia="pl-PL" w:bidi="ar-SA"/>
    </w:rPr>
  </w:style>
  <w:style w:type="paragraph" w:styleId="Spistreci8">
    <w:name w:val="toc 8"/>
    <w:basedOn w:val="Normalny"/>
    <w:next w:val="Normalny"/>
    <w:autoRedefine/>
    <w:unhideWhenUsed/>
    <w:rsid w:val="00B355C7"/>
    <w:pPr>
      <w:spacing w:after="100"/>
      <w:ind w:left="1540"/>
    </w:pPr>
    <w:rPr>
      <w:rFonts w:eastAsia="SimSun"/>
      <w:lang w:val="pl-PL" w:eastAsia="pl-PL" w:bidi="ar-SA"/>
    </w:rPr>
  </w:style>
  <w:style w:type="paragraph" w:styleId="Spistreci9">
    <w:name w:val="toc 9"/>
    <w:basedOn w:val="Normalny"/>
    <w:next w:val="Normalny"/>
    <w:autoRedefine/>
    <w:unhideWhenUsed/>
    <w:rsid w:val="00B355C7"/>
    <w:pPr>
      <w:spacing w:after="100"/>
      <w:ind w:left="1760"/>
    </w:pPr>
    <w:rPr>
      <w:rFonts w:eastAsia="SimSun"/>
      <w:lang w:val="pl-PL" w:eastAsia="pl-PL" w:bidi="ar-SA"/>
    </w:rPr>
  </w:style>
  <w:style w:type="paragraph" w:customStyle="1" w:styleId="LegalEntity">
    <w:name w:val="LegalEntity"/>
    <w:next w:val="LegalEntityNB"/>
    <w:rsid w:val="00131B70"/>
    <w:pPr>
      <w:spacing w:line="288" w:lineRule="auto"/>
    </w:pPr>
    <w:rPr>
      <w:rFonts w:ascii="Arial Black" w:eastAsia="SimSun" w:hAnsi="Arial Black" w:cs="Simplified Arabic"/>
      <w:bCs/>
      <w:caps/>
      <w:spacing w:val="6"/>
      <w:sz w:val="14"/>
      <w:szCs w:val="14"/>
      <w:lang w:val="en-GB" w:eastAsia="zh-CN" w:bidi="ar-AE"/>
    </w:rPr>
  </w:style>
  <w:style w:type="paragraph" w:customStyle="1" w:styleId="LegalEntityNB">
    <w:name w:val="LegalEntityNB"/>
    <w:basedOn w:val="LegalEntity"/>
    <w:next w:val="Normalny"/>
    <w:semiHidden/>
    <w:rsid w:val="00131B70"/>
    <w:rPr>
      <w:rFonts w:ascii="Arial" w:hAnsi="Arial"/>
      <w:bCs w:val="0"/>
    </w:rPr>
  </w:style>
  <w:style w:type="character" w:styleId="Odwoanieprzypisukocowego">
    <w:name w:val="endnote reference"/>
    <w:basedOn w:val="Domylnaczcionkaakapitu"/>
    <w:qFormat/>
    <w:rsid w:val="00647852"/>
    <w:rPr>
      <w:rFonts w:ascii="Times New Roman" w:eastAsia="SimSun" w:hAnsi="Times New Roman" w:cs="Simplified Arabic"/>
      <w:sz w:val="18"/>
      <w:szCs w:val="18"/>
      <w:vertAlign w:val="superscript"/>
      <w:lang w:val="en-GB" w:bidi="ar-AE"/>
    </w:rPr>
  </w:style>
  <w:style w:type="paragraph" w:customStyle="1" w:styleId="General19">
    <w:name w:val="General 1_9"/>
    <w:basedOn w:val="Normalny"/>
    <w:next w:val="General1L9"/>
    <w:link w:val="General19Char"/>
    <w:rsid w:val="00F7211B"/>
    <w:pPr>
      <w:numPr>
        <w:ilvl w:val="8"/>
        <w:numId w:val="4"/>
      </w:numPr>
      <w:spacing w:after="240"/>
      <w:jc w:val="both"/>
      <w:outlineLvl w:val="8"/>
    </w:pPr>
    <w:rPr>
      <w:rFonts w:ascii="Times New Roman" w:hAnsi="Times New Roman" w:cs="Times New Roman"/>
      <w:sz w:val="24"/>
    </w:rPr>
  </w:style>
  <w:style w:type="character" w:customStyle="1" w:styleId="General19Char">
    <w:name w:val="General 1_9 Char"/>
    <w:basedOn w:val="TekstpodstawowyZnak"/>
    <w:link w:val="General19"/>
    <w:rsid w:val="00F7211B"/>
    <w:rPr>
      <w:rFonts w:ascii="Times New Roman" w:eastAsia="SimSun" w:hAnsi="Times New Roman" w:cs="Times New Roman"/>
      <w:szCs w:val="22"/>
      <w:lang w:val="en-GB" w:eastAsia="zh-CN" w:bidi="he-IL"/>
    </w:rPr>
  </w:style>
  <w:style w:type="paragraph" w:customStyle="1" w:styleId="General18">
    <w:name w:val="General 1_8"/>
    <w:basedOn w:val="Normalny"/>
    <w:next w:val="General1L8"/>
    <w:link w:val="General18Char"/>
    <w:rsid w:val="00F7211B"/>
    <w:pPr>
      <w:numPr>
        <w:ilvl w:val="7"/>
        <w:numId w:val="4"/>
      </w:numPr>
      <w:spacing w:after="240"/>
      <w:jc w:val="both"/>
      <w:outlineLvl w:val="7"/>
    </w:pPr>
    <w:rPr>
      <w:rFonts w:ascii="Times New Roman" w:hAnsi="Times New Roman" w:cs="Times New Roman"/>
      <w:sz w:val="24"/>
    </w:rPr>
  </w:style>
  <w:style w:type="character" w:customStyle="1" w:styleId="General18Char">
    <w:name w:val="General 1_8 Char"/>
    <w:basedOn w:val="TekstpodstawowyZnak"/>
    <w:link w:val="General18"/>
    <w:rsid w:val="00F7211B"/>
    <w:rPr>
      <w:rFonts w:ascii="Times New Roman" w:eastAsia="SimSun" w:hAnsi="Times New Roman" w:cs="Times New Roman"/>
      <w:szCs w:val="22"/>
      <w:lang w:val="en-GB" w:eastAsia="zh-CN" w:bidi="he-IL"/>
    </w:rPr>
  </w:style>
  <w:style w:type="paragraph" w:customStyle="1" w:styleId="General17">
    <w:name w:val="General 1_7"/>
    <w:basedOn w:val="Normalny"/>
    <w:next w:val="General1L7"/>
    <w:link w:val="General17Char"/>
    <w:rsid w:val="00F7211B"/>
    <w:pPr>
      <w:numPr>
        <w:ilvl w:val="6"/>
        <w:numId w:val="4"/>
      </w:numPr>
      <w:spacing w:after="240"/>
      <w:jc w:val="both"/>
      <w:outlineLvl w:val="6"/>
    </w:pPr>
    <w:rPr>
      <w:rFonts w:ascii="Times New Roman" w:hAnsi="Times New Roman" w:cs="Times New Roman"/>
      <w:sz w:val="24"/>
    </w:rPr>
  </w:style>
  <w:style w:type="character" w:customStyle="1" w:styleId="General17Char">
    <w:name w:val="General 1_7 Char"/>
    <w:basedOn w:val="TekstpodstawowyZnak"/>
    <w:link w:val="General17"/>
    <w:rsid w:val="00F7211B"/>
    <w:rPr>
      <w:rFonts w:ascii="Times New Roman" w:eastAsia="SimSun" w:hAnsi="Times New Roman" w:cs="Times New Roman"/>
      <w:szCs w:val="22"/>
      <w:lang w:val="en-GB" w:eastAsia="zh-CN" w:bidi="he-IL"/>
    </w:rPr>
  </w:style>
  <w:style w:type="paragraph" w:customStyle="1" w:styleId="General16">
    <w:name w:val="General 1_6"/>
    <w:basedOn w:val="Normalny"/>
    <w:next w:val="Normalny"/>
    <w:link w:val="General16Char"/>
    <w:rsid w:val="00F7211B"/>
    <w:pPr>
      <w:numPr>
        <w:ilvl w:val="5"/>
        <w:numId w:val="4"/>
      </w:numPr>
      <w:spacing w:after="240"/>
      <w:jc w:val="both"/>
      <w:outlineLvl w:val="5"/>
    </w:pPr>
    <w:rPr>
      <w:rFonts w:ascii="Times New Roman" w:hAnsi="Times New Roman" w:cs="Times New Roman"/>
      <w:sz w:val="24"/>
    </w:rPr>
  </w:style>
  <w:style w:type="character" w:customStyle="1" w:styleId="General16Char">
    <w:name w:val="General 1_6 Char"/>
    <w:basedOn w:val="TekstpodstawowyZnak"/>
    <w:link w:val="General16"/>
    <w:rsid w:val="00F7211B"/>
    <w:rPr>
      <w:rFonts w:ascii="Times New Roman" w:eastAsia="SimSun" w:hAnsi="Times New Roman" w:cs="Times New Roman"/>
      <w:szCs w:val="22"/>
      <w:lang w:val="en-GB" w:eastAsia="zh-CN" w:bidi="he-IL"/>
    </w:rPr>
  </w:style>
  <w:style w:type="paragraph" w:customStyle="1" w:styleId="General15">
    <w:name w:val="General 1_5"/>
    <w:basedOn w:val="Normalny"/>
    <w:next w:val="BodyText4"/>
    <w:link w:val="General15Char"/>
    <w:rsid w:val="00F7211B"/>
    <w:pPr>
      <w:numPr>
        <w:ilvl w:val="4"/>
        <w:numId w:val="4"/>
      </w:numPr>
      <w:spacing w:after="240"/>
      <w:jc w:val="both"/>
      <w:outlineLvl w:val="4"/>
    </w:pPr>
    <w:rPr>
      <w:rFonts w:ascii="Times New Roman" w:hAnsi="Times New Roman" w:cs="Times New Roman"/>
      <w:sz w:val="24"/>
    </w:rPr>
  </w:style>
  <w:style w:type="character" w:customStyle="1" w:styleId="General15Char">
    <w:name w:val="General 1_5 Char"/>
    <w:basedOn w:val="TekstpodstawowyZnak"/>
    <w:link w:val="General15"/>
    <w:rsid w:val="00F7211B"/>
    <w:rPr>
      <w:rFonts w:ascii="Times New Roman" w:eastAsia="SimSun" w:hAnsi="Times New Roman" w:cs="Times New Roman"/>
      <w:szCs w:val="22"/>
      <w:lang w:val="en-GB" w:eastAsia="zh-CN" w:bidi="he-IL"/>
    </w:rPr>
  </w:style>
  <w:style w:type="paragraph" w:customStyle="1" w:styleId="General14">
    <w:name w:val="General 1_4"/>
    <w:basedOn w:val="Normalny"/>
    <w:next w:val="Tekstpodstawowy3"/>
    <w:link w:val="General14Char"/>
    <w:rsid w:val="00F7211B"/>
    <w:pPr>
      <w:tabs>
        <w:tab w:val="num" w:pos="2160"/>
      </w:tabs>
      <w:spacing w:after="240"/>
      <w:ind w:left="2160" w:hanging="720"/>
      <w:jc w:val="both"/>
      <w:outlineLvl w:val="3"/>
    </w:pPr>
    <w:rPr>
      <w:rFonts w:ascii="Times New Roman" w:hAnsi="Times New Roman" w:cs="Times New Roman"/>
      <w:sz w:val="24"/>
    </w:rPr>
  </w:style>
  <w:style w:type="character" w:customStyle="1" w:styleId="General14Char">
    <w:name w:val="General 1_4 Char"/>
    <w:basedOn w:val="TekstpodstawowyZnak"/>
    <w:link w:val="General14"/>
    <w:rsid w:val="00F7211B"/>
    <w:rPr>
      <w:rFonts w:ascii="Times New Roman" w:eastAsia="SimSun" w:hAnsi="Times New Roman" w:cs="Times New Roman"/>
      <w:szCs w:val="22"/>
      <w:lang w:val="en-GB" w:eastAsia="zh-CN" w:bidi="he-IL"/>
    </w:rPr>
  </w:style>
  <w:style w:type="paragraph" w:customStyle="1" w:styleId="General13">
    <w:name w:val="General 1_3"/>
    <w:basedOn w:val="Normalny"/>
    <w:next w:val="Tekstpodstawowy2"/>
    <w:link w:val="General13Char"/>
    <w:rsid w:val="00F7211B"/>
    <w:pPr>
      <w:tabs>
        <w:tab w:val="num" w:pos="1440"/>
      </w:tabs>
      <w:spacing w:after="240"/>
      <w:ind w:left="1440" w:hanging="720"/>
      <w:jc w:val="both"/>
      <w:outlineLvl w:val="2"/>
    </w:pPr>
    <w:rPr>
      <w:rFonts w:ascii="Times New Roman" w:hAnsi="Times New Roman" w:cs="Times New Roman"/>
      <w:sz w:val="24"/>
    </w:rPr>
  </w:style>
  <w:style w:type="character" w:customStyle="1" w:styleId="General13Char">
    <w:name w:val="General 1_3 Char"/>
    <w:basedOn w:val="TekstpodstawowyZnak"/>
    <w:link w:val="General13"/>
    <w:rsid w:val="00F7211B"/>
    <w:rPr>
      <w:rFonts w:ascii="Times New Roman" w:eastAsia="SimSun" w:hAnsi="Times New Roman" w:cs="Times New Roman"/>
      <w:szCs w:val="22"/>
      <w:lang w:val="en-GB" w:eastAsia="zh-CN" w:bidi="he-IL"/>
    </w:rPr>
  </w:style>
  <w:style w:type="paragraph" w:customStyle="1" w:styleId="General12">
    <w:name w:val="General 1_2"/>
    <w:basedOn w:val="Normalny"/>
    <w:next w:val="BodyText1"/>
    <w:link w:val="General12Char"/>
    <w:rsid w:val="00F7211B"/>
    <w:pPr>
      <w:tabs>
        <w:tab w:val="num" w:pos="720"/>
      </w:tabs>
      <w:spacing w:after="240"/>
      <w:ind w:left="720" w:hanging="720"/>
      <w:jc w:val="both"/>
      <w:outlineLvl w:val="1"/>
    </w:pPr>
    <w:rPr>
      <w:rFonts w:ascii="Times New Roman" w:hAnsi="Times New Roman" w:cs="Times New Roman"/>
      <w:sz w:val="24"/>
    </w:rPr>
  </w:style>
  <w:style w:type="character" w:customStyle="1" w:styleId="General12Char">
    <w:name w:val="General 1_2 Char"/>
    <w:basedOn w:val="TekstpodstawowyZnak"/>
    <w:link w:val="General12"/>
    <w:rsid w:val="00F7211B"/>
    <w:rPr>
      <w:rFonts w:ascii="Times New Roman" w:eastAsia="SimSun" w:hAnsi="Times New Roman" w:cs="Times New Roman"/>
      <w:szCs w:val="22"/>
      <w:lang w:val="en-GB" w:eastAsia="zh-CN" w:bidi="he-IL"/>
    </w:rPr>
  </w:style>
  <w:style w:type="paragraph" w:customStyle="1" w:styleId="General11">
    <w:name w:val="General 1_1"/>
    <w:basedOn w:val="Normalny"/>
    <w:next w:val="BodyText1"/>
    <w:link w:val="General11Char"/>
    <w:rsid w:val="00F7211B"/>
    <w:pPr>
      <w:tabs>
        <w:tab w:val="num" w:pos="720"/>
      </w:tabs>
      <w:spacing w:after="240"/>
      <w:ind w:left="720" w:hanging="720"/>
      <w:jc w:val="both"/>
      <w:outlineLvl w:val="0"/>
    </w:pPr>
    <w:rPr>
      <w:rFonts w:ascii="Times New Roman" w:hAnsi="Times New Roman" w:cs="Times New Roman"/>
      <w:sz w:val="24"/>
    </w:rPr>
  </w:style>
  <w:style w:type="character" w:customStyle="1" w:styleId="General11Char">
    <w:name w:val="General 1_1 Char"/>
    <w:basedOn w:val="TekstpodstawowyZnak"/>
    <w:link w:val="General11"/>
    <w:rsid w:val="00F7211B"/>
    <w:rPr>
      <w:rFonts w:ascii="Times New Roman" w:eastAsia="SimSun" w:hAnsi="Times New Roman" w:cs="Times New Roman"/>
      <w:szCs w:val="22"/>
      <w:lang w:val="en-GB" w:eastAsia="zh-CN" w:bidi="he-IL"/>
    </w:rPr>
  </w:style>
  <w:style w:type="paragraph" w:customStyle="1" w:styleId="General129">
    <w:name w:val="General 1_2_9"/>
    <w:basedOn w:val="Normalny"/>
    <w:next w:val="General1L9"/>
    <w:link w:val="General129Char"/>
    <w:rsid w:val="00F7211B"/>
    <w:pPr>
      <w:numPr>
        <w:ilvl w:val="8"/>
        <w:numId w:val="8"/>
      </w:numPr>
      <w:spacing w:after="240"/>
      <w:jc w:val="both"/>
      <w:outlineLvl w:val="8"/>
    </w:pPr>
    <w:rPr>
      <w:rFonts w:ascii="Times New Roman" w:hAnsi="Times New Roman" w:cs="Times New Roman"/>
      <w:sz w:val="24"/>
    </w:rPr>
  </w:style>
  <w:style w:type="character" w:customStyle="1" w:styleId="General129Char">
    <w:name w:val="General 1_2_9 Char"/>
    <w:basedOn w:val="TekstpodstawowyZnak"/>
    <w:link w:val="General129"/>
    <w:rsid w:val="00F7211B"/>
    <w:rPr>
      <w:rFonts w:ascii="Times New Roman" w:eastAsia="SimSun" w:hAnsi="Times New Roman" w:cs="Times New Roman"/>
      <w:szCs w:val="22"/>
      <w:lang w:val="en-GB" w:eastAsia="zh-CN" w:bidi="he-IL"/>
    </w:rPr>
  </w:style>
  <w:style w:type="paragraph" w:customStyle="1" w:styleId="General128">
    <w:name w:val="General 1_2_8"/>
    <w:basedOn w:val="Normalny"/>
    <w:next w:val="General1L8"/>
    <w:link w:val="General128Char"/>
    <w:rsid w:val="00F7211B"/>
    <w:pPr>
      <w:numPr>
        <w:ilvl w:val="7"/>
        <w:numId w:val="8"/>
      </w:numPr>
      <w:spacing w:after="240"/>
      <w:jc w:val="both"/>
      <w:outlineLvl w:val="7"/>
    </w:pPr>
    <w:rPr>
      <w:rFonts w:ascii="Times New Roman" w:hAnsi="Times New Roman" w:cs="Times New Roman"/>
      <w:sz w:val="24"/>
    </w:rPr>
  </w:style>
  <w:style w:type="character" w:customStyle="1" w:styleId="General128Char">
    <w:name w:val="General 1_2_8 Char"/>
    <w:basedOn w:val="TekstpodstawowyZnak"/>
    <w:link w:val="General128"/>
    <w:rsid w:val="00F7211B"/>
    <w:rPr>
      <w:rFonts w:ascii="Times New Roman" w:eastAsia="SimSun" w:hAnsi="Times New Roman" w:cs="Times New Roman"/>
      <w:szCs w:val="22"/>
      <w:lang w:val="en-GB" w:eastAsia="zh-CN" w:bidi="he-IL"/>
    </w:rPr>
  </w:style>
  <w:style w:type="paragraph" w:customStyle="1" w:styleId="General127">
    <w:name w:val="General 1_2_7"/>
    <w:basedOn w:val="Normalny"/>
    <w:next w:val="General1L7"/>
    <w:link w:val="General127Char"/>
    <w:rsid w:val="00F7211B"/>
    <w:pPr>
      <w:numPr>
        <w:ilvl w:val="6"/>
        <w:numId w:val="8"/>
      </w:numPr>
      <w:spacing w:after="240"/>
      <w:jc w:val="both"/>
      <w:outlineLvl w:val="6"/>
    </w:pPr>
    <w:rPr>
      <w:rFonts w:ascii="Times New Roman" w:hAnsi="Times New Roman" w:cs="Times New Roman"/>
      <w:sz w:val="24"/>
    </w:rPr>
  </w:style>
  <w:style w:type="character" w:customStyle="1" w:styleId="General127Char">
    <w:name w:val="General 1_2_7 Char"/>
    <w:basedOn w:val="TekstpodstawowyZnak"/>
    <w:link w:val="General127"/>
    <w:rsid w:val="00F7211B"/>
    <w:rPr>
      <w:rFonts w:ascii="Times New Roman" w:eastAsia="SimSun" w:hAnsi="Times New Roman" w:cs="Times New Roman"/>
      <w:szCs w:val="22"/>
      <w:lang w:val="en-GB" w:eastAsia="zh-CN" w:bidi="he-IL"/>
    </w:rPr>
  </w:style>
  <w:style w:type="paragraph" w:customStyle="1" w:styleId="General126">
    <w:name w:val="General 1_2_6"/>
    <w:basedOn w:val="Normalny"/>
    <w:next w:val="Normalny"/>
    <w:link w:val="General126Char"/>
    <w:rsid w:val="00F7211B"/>
    <w:pPr>
      <w:numPr>
        <w:ilvl w:val="5"/>
        <w:numId w:val="8"/>
      </w:numPr>
      <w:spacing w:after="240"/>
      <w:jc w:val="both"/>
      <w:outlineLvl w:val="5"/>
    </w:pPr>
    <w:rPr>
      <w:rFonts w:ascii="Times New Roman" w:hAnsi="Times New Roman" w:cs="Times New Roman"/>
      <w:sz w:val="24"/>
    </w:rPr>
  </w:style>
  <w:style w:type="character" w:customStyle="1" w:styleId="General126Char">
    <w:name w:val="General 1_2_6 Char"/>
    <w:basedOn w:val="TekstpodstawowyZnak"/>
    <w:link w:val="General126"/>
    <w:rsid w:val="00F7211B"/>
    <w:rPr>
      <w:rFonts w:ascii="Times New Roman" w:eastAsia="SimSun" w:hAnsi="Times New Roman" w:cs="Times New Roman"/>
      <w:szCs w:val="22"/>
      <w:lang w:val="en-GB" w:eastAsia="zh-CN" w:bidi="he-IL"/>
    </w:rPr>
  </w:style>
  <w:style w:type="paragraph" w:customStyle="1" w:styleId="General125">
    <w:name w:val="General 1_2_5"/>
    <w:basedOn w:val="Normalny"/>
    <w:next w:val="BodyText4"/>
    <w:link w:val="General125Char"/>
    <w:rsid w:val="00F7211B"/>
    <w:pPr>
      <w:numPr>
        <w:ilvl w:val="4"/>
        <w:numId w:val="8"/>
      </w:numPr>
      <w:spacing w:after="240"/>
      <w:jc w:val="both"/>
      <w:outlineLvl w:val="4"/>
    </w:pPr>
    <w:rPr>
      <w:rFonts w:ascii="Times New Roman" w:hAnsi="Times New Roman" w:cs="Times New Roman"/>
      <w:sz w:val="24"/>
    </w:rPr>
  </w:style>
  <w:style w:type="character" w:customStyle="1" w:styleId="General125Char">
    <w:name w:val="General 1_2_5 Char"/>
    <w:basedOn w:val="TekstpodstawowyZnak"/>
    <w:link w:val="General125"/>
    <w:rsid w:val="00F7211B"/>
    <w:rPr>
      <w:rFonts w:ascii="Times New Roman" w:eastAsia="SimSun" w:hAnsi="Times New Roman" w:cs="Times New Roman"/>
      <w:szCs w:val="22"/>
      <w:lang w:val="en-GB" w:eastAsia="zh-CN" w:bidi="he-IL"/>
    </w:rPr>
  </w:style>
  <w:style w:type="paragraph" w:customStyle="1" w:styleId="General124">
    <w:name w:val="General 1_2_4"/>
    <w:basedOn w:val="Normalny"/>
    <w:next w:val="Tekstpodstawowy3"/>
    <w:link w:val="General124Char"/>
    <w:rsid w:val="00F7211B"/>
    <w:pPr>
      <w:tabs>
        <w:tab w:val="num" w:pos="2160"/>
      </w:tabs>
      <w:spacing w:after="240"/>
      <w:ind w:left="2160" w:hanging="720"/>
      <w:jc w:val="both"/>
      <w:outlineLvl w:val="3"/>
    </w:pPr>
    <w:rPr>
      <w:rFonts w:ascii="Times New Roman" w:hAnsi="Times New Roman" w:cs="Times New Roman"/>
      <w:sz w:val="24"/>
    </w:rPr>
  </w:style>
  <w:style w:type="character" w:customStyle="1" w:styleId="General124Char">
    <w:name w:val="General 1_2_4 Char"/>
    <w:basedOn w:val="TekstpodstawowyZnak"/>
    <w:link w:val="General124"/>
    <w:rsid w:val="00F7211B"/>
    <w:rPr>
      <w:rFonts w:ascii="Times New Roman" w:eastAsia="SimSun" w:hAnsi="Times New Roman" w:cs="Times New Roman"/>
      <w:szCs w:val="22"/>
      <w:lang w:val="en-GB" w:eastAsia="zh-CN" w:bidi="he-IL"/>
    </w:rPr>
  </w:style>
  <w:style w:type="paragraph" w:customStyle="1" w:styleId="General123">
    <w:name w:val="General 1_2_3"/>
    <w:basedOn w:val="Normalny"/>
    <w:next w:val="Tekstpodstawowy2"/>
    <w:link w:val="General123Char"/>
    <w:rsid w:val="00F7211B"/>
    <w:pPr>
      <w:tabs>
        <w:tab w:val="num" w:pos="1440"/>
      </w:tabs>
      <w:spacing w:after="240"/>
      <w:ind w:left="1440" w:hanging="720"/>
      <w:jc w:val="both"/>
      <w:outlineLvl w:val="2"/>
    </w:pPr>
    <w:rPr>
      <w:rFonts w:ascii="Times New Roman" w:hAnsi="Times New Roman" w:cs="Times New Roman"/>
      <w:sz w:val="24"/>
    </w:rPr>
  </w:style>
  <w:style w:type="character" w:customStyle="1" w:styleId="General123Char">
    <w:name w:val="General 1_2_3 Char"/>
    <w:basedOn w:val="TekstpodstawowyZnak"/>
    <w:link w:val="General123"/>
    <w:rsid w:val="00F7211B"/>
    <w:rPr>
      <w:rFonts w:ascii="Times New Roman" w:eastAsia="SimSun" w:hAnsi="Times New Roman" w:cs="Times New Roman"/>
      <w:szCs w:val="22"/>
      <w:lang w:val="en-GB" w:eastAsia="zh-CN" w:bidi="he-IL"/>
    </w:rPr>
  </w:style>
  <w:style w:type="paragraph" w:customStyle="1" w:styleId="General122">
    <w:name w:val="General 1_2_2"/>
    <w:basedOn w:val="Normalny"/>
    <w:next w:val="BodyText1"/>
    <w:link w:val="General122Char"/>
    <w:rsid w:val="00F7211B"/>
    <w:pPr>
      <w:tabs>
        <w:tab w:val="num" w:pos="720"/>
      </w:tabs>
      <w:spacing w:after="240"/>
      <w:ind w:left="720" w:hanging="720"/>
      <w:jc w:val="both"/>
      <w:outlineLvl w:val="1"/>
    </w:pPr>
    <w:rPr>
      <w:rFonts w:ascii="Times New Roman" w:hAnsi="Times New Roman" w:cs="Times New Roman"/>
      <w:sz w:val="24"/>
    </w:rPr>
  </w:style>
  <w:style w:type="character" w:customStyle="1" w:styleId="General122Char">
    <w:name w:val="General 1_2_2 Char"/>
    <w:basedOn w:val="TekstpodstawowyZnak"/>
    <w:link w:val="General122"/>
    <w:rsid w:val="00F7211B"/>
    <w:rPr>
      <w:rFonts w:ascii="Times New Roman" w:eastAsia="SimSun" w:hAnsi="Times New Roman" w:cs="Times New Roman"/>
      <w:szCs w:val="22"/>
      <w:lang w:val="en-GB" w:eastAsia="zh-CN" w:bidi="he-IL"/>
    </w:rPr>
  </w:style>
  <w:style w:type="paragraph" w:customStyle="1" w:styleId="General121">
    <w:name w:val="General 1_2_1"/>
    <w:basedOn w:val="Normalny"/>
    <w:next w:val="BodyText1"/>
    <w:link w:val="General121Char"/>
    <w:rsid w:val="00F7211B"/>
    <w:pPr>
      <w:tabs>
        <w:tab w:val="num" w:pos="720"/>
      </w:tabs>
      <w:spacing w:after="240"/>
      <w:ind w:left="720" w:hanging="720"/>
      <w:jc w:val="both"/>
      <w:outlineLvl w:val="0"/>
    </w:pPr>
    <w:rPr>
      <w:rFonts w:ascii="Times New Roman" w:hAnsi="Times New Roman" w:cs="Times New Roman"/>
      <w:sz w:val="24"/>
    </w:rPr>
  </w:style>
  <w:style w:type="character" w:customStyle="1" w:styleId="General121Char">
    <w:name w:val="General 1_2_1 Char"/>
    <w:basedOn w:val="TekstpodstawowyZnak"/>
    <w:link w:val="General121"/>
    <w:rsid w:val="00F7211B"/>
    <w:rPr>
      <w:rFonts w:ascii="Times New Roman" w:eastAsia="SimSun" w:hAnsi="Times New Roman" w:cs="Times New Roman"/>
      <w:szCs w:val="22"/>
      <w:lang w:val="en-GB" w:eastAsia="zh-CN" w:bidi="he-IL"/>
    </w:rPr>
  </w:style>
  <w:style w:type="paragraph" w:customStyle="1" w:styleId="General139">
    <w:name w:val="General 1_3_9"/>
    <w:basedOn w:val="Normalny"/>
    <w:next w:val="General1L9"/>
    <w:link w:val="General139Char"/>
    <w:rsid w:val="00F7211B"/>
    <w:pPr>
      <w:numPr>
        <w:ilvl w:val="8"/>
        <w:numId w:val="9"/>
      </w:numPr>
      <w:spacing w:after="240"/>
      <w:jc w:val="both"/>
      <w:outlineLvl w:val="8"/>
    </w:pPr>
    <w:rPr>
      <w:rFonts w:ascii="Times New Roman" w:hAnsi="Times New Roman" w:cs="Times New Roman"/>
      <w:sz w:val="24"/>
    </w:rPr>
  </w:style>
  <w:style w:type="character" w:customStyle="1" w:styleId="General139Char">
    <w:name w:val="General 1_3_9 Char"/>
    <w:basedOn w:val="TekstpodstawowyZnak"/>
    <w:link w:val="General139"/>
    <w:rsid w:val="00F7211B"/>
    <w:rPr>
      <w:rFonts w:ascii="Times New Roman" w:eastAsia="SimSun" w:hAnsi="Times New Roman" w:cs="Times New Roman"/>
      <w:szCs w:val="22"/>
      <w:lang w:val="en-GB" w:eastAsia="zh-CN" w:bidi="he-IL"/>
    </w:rPr>
  </w:style>
  <w:style w:type="paragraph" w:customStyle="1" w:styleId="General138">
    <w:name w:val="General 1_3_8"/>
    <w:basedOn w:val="Normalny"/>
    <w:next w:val="General1L8"/>
    <w:link w:val="General138Char"/>
    <w:rsid w:val="00F7211B"/>
    <w:pPr>
      <w:numPr>
        <w:ilvl w:val="7"/>
        <w:numId w:val="9"/>
      </w:numPr>
      <w:spacing w:after="240"/>
      <w:jc w:val="both"/>
      <w:outlineLvl w:val="7"/>
    </w:pPr>
    <w:rPr>
      <w:rFonts w:ascii="Times New Roman" w:hAnsi="Times New Roman" w:cs="Times New Roman"/>
      <w:sz w:val="24"/>
    </w:rPr>
  </w:style>
  <w:style w:type="character" w:customStyle="1" w:styleId="General138Char">
    <w:name w:val="General 1_3_8 Char"/>
    <w:basedOn w:val="TekstpodstawowyZnak"/>
    <w:link w:val="General138"/>
    <w:rsid w:val="00F7211B"/>
    <w:rPr>
      <w:rFonts w:ascii="Times New Roman" w:eastAsia="SimSun" w:hAnsi="Times New Roman" w:cs="Times New Roman"/>
      <w:szCs w:val="22"/>
      <w:lang w:val="en-GB" w:eastAsia="zh-CN" w:bidi="he-IL"/>
    </w:rPr>
  </w:style>
  <w:style w:type="paragraph" w:customStyle="1" w:styleId="General137">
    <w:name w:val="General 1_3_7"/>
    <w:basedOn w:val="Normalny"/>
    <w:next w:val="General1L7"/>
    <w:link w:val="General137Char"/>
    <w:rsid w:val="00F7211B"/>
    <w:pPr>
      <w:numPr>
        <w:ilvl w:val="6"/>
        <w:numId w:val="9"/>
      </w:numPr>
      <w:spacing w:after="240"/>
      <w:jc w:val="both"/>
      <w:outlineLvl w:val="6"/>
    </w:pPr>
    <w:rPr>
      <w:rFonts w:ascii="Times New Roman" w:hAnsi="Times New Roman" w:cs="Times New Roman"/>
      <w:sz w:val="24"/>
    </w:rPr>
  </w:style>
  <w:style w:type="character" w:customStyle="1" w:styleId="General137Char">
    <w:name w:val="General 1_3_7 Char"/>
    <w:basedOn w:val="TekstpodstawowyZnak"/>
    <w:link w:val="General137"/>
    <w:rsid w:val="00F7211B"/>
    <w:rPr>
      <w:rFonts w:ascii="Times New Roman" w:eastAsia="SimSun" w:hAnsi="Times New Roman" w:cs="Times New Roman"/>
      <w:szCs w:val="22"/>
      <w:lang w:val="en-GB" w:eastAsia="zh-CN" w:bidi="he-IL"/>
    </w:rPr>
  </w:style>
  <w:style w:type="paragraph" w:customStyle="1" w:styleId="General136">
    <w:name w:val="General 1_3_6"/>
    <w:basedOn w:val="Normalny"/>
    <w:next w:val="Normalny"/>
    <w:link w:val="General136Char"/>
    <w:rsid w:val="00F7211B"/>
    <w:pPr>
      <w:numPr>
        <w:ilvl w:val="5"/>
        <w:numId w:val="9"/>
      </w:numPr>
      <w:spacing w:after="240"/>
      <w:jc w:val="both"/>
      <w:outlineLvl w:val="5"/>
    </w:pPr>
    <w:rPr>
      <w:rFonts w:ascii="Times New Roman" w:hAnsi="Times New Roman" w:cs="Times New Roman"/>
      <w:sz w:val="24"/>
    </w:rPr>
  </w:style>
  <w:style w:type="character" w:customStyle="1" w:styleId="General136Char">
    <w:name w:val="General 1_3_6 Char"/>
    <w:basedOn w:val="TekstpodstawowyZnak"/>
    <w:link w:val="General136"/>
    <w:rsid w:val="00F7211B"/>
    <w:rPr>
      <w:rFonts w:ascii="Times New Roman" w:eastAsia="SimSun" w:hAnsi="Times New Roman" w:cs="Times New Roman"/>
      <w:szCs w:val="22"/>
      <w:lang w:val="en-GB" w:eastAsia="zh-CN" w:bidi="he-IL"/>
    </w:rPr>
  </w:style>
  <w:style w:type="paragraph" w:customStyle="1" w:styleId="General135">
    <w:name w:val="General 1_3_5"/>
    <w:basedOn w:val="Normalny"/>
    <w:next w:val="BodyText4"/>
    <w:link w:val="General135Char"/>
    <w:rsid w:val="00F7211B"/>
    <w:pPr>
      <w:numPr>
        <w:ilvl w:val="4"/>
        <w:numId w:val="9"/>
      </w:numPr>
      <w:spacing w:after="240"/>
      <w:jc w:val="both"/>
      <w:outlineLvl w:val="4"/>
    </w:pPr>
    <w:rPr>
      <w:rFonts w:ascii="Times New Roman" w:hAnsi="Times New Roman" w:cs="Times New Roman"/>
      <w:sz w:val="24"/>
    </w:rPr>
  </w:style>
  <w:style w:type="character" w:customStyle="1" w:styleId="General135Char">
    <w:name w:val="General 1_3_5 Char"/>
    <w:basedOn w:val="TekstpodstawowyZnak"/>
    <w:link w:val="General135"/>
    <w:rsid w:val="00F7211B"/>
    <w:rPr>
      <w:rFonts w:ascii="Times New Roman" w:eastAsia="SimSun" w:hAnsi="Times New Roman" w:cs="Times New Roman"/>
      <w:szCs w:val="22"/>
      <w:lang w:val="en-GB" w:eastAsia="zh-CN" w:bidi="he-IL"/>
    </w:rPr>
  </w:style>
  <w:style w:type="paragraph" w:customStyle="1" w:styleId="General134">
    <w:name w:val="General 1_3_4"/>
    <w:basedOn w:val="Normalny"/>
    <w:next w:val="Tekstpodstawowy3"/>
    <w:link w:val="General134Char"/>
    <w:rsid w:val="00F7211B"/>
    <w:pPr>
      <w:tabs>
        <w:tab w:val="num" w:pos="2160"/>
      </w:tabs>
      <w:spacing w:after="240"/>
      <w:ind w:left="2160" w:hanging="720"/>
      <w:jc w:val="both"/>
      <w:outlineLvl w:val="3"/>
    </w:pPr>
    <w:rPr>
      <w:rFonts w:ascii="Times New Roman" w:hAnsi="Times New Roman" w:cs="Times New Roman"/>
      <w:sz w:val="24"/>
    </w:rPr>
  </w:style>
  <w:style w:type="character" w:customStyle="1" w:styleId="General134Char">
    <w:name w:val="General 1_3_4 Char"/>
    <w:basedOn w:val="TekstpodstawowyZnak"/>
    <w:link w:val="General134"/>
    <w:rsid w:val="00F7211B"/>
    <w:rPr>
      <w:rFonts w:ascii="Times New Roman" w:eastAsia="SimSun" w:hAnsi="Times New Roman" w:cs="Times New Roman"/>
      <w:szCs w:val="22"/>
      <w:lang w:val="en-GB" w:eastAsia="zh-CN" w:bidi="he-IL"/>
    </w:rPr>
  </w:style>
  <w:style w:type="paragraph" w:customStyle="1" w:styleId="General133">
    <w:name w:val="General 1_3_3"/>
    <w:basedOn w:val="Normalny"/>
    <w:next w:val="Tekstpodstawowy2"/>
    <w:link w:val="General133Char"/>
    <w:rsid w:val="00F7211B"/>
    <w:pPr>
      <w:tabs>
        <w:tab w:val="num" w:pos="1440"/>
      </w:tabs>
      <w:spacing w:after="240"/>
      <w:ind w:left="1440" w:hanging="720"/>
      <w:jc w:val="both"/>
      <w:outlineLvl w:val="2"/>
    </w:pPr>
    <w:rPr>
      <w:rFonts w:ascii="Times New Roman" w:hAnsi="Times New Roman" w:cs="Times New Roman"/>
      <w:sz w:val="24"/>
    </w:rPr>
  </w:style>
  <w:style w:type="character" w:customStyle="1" w:styleId="General133Char">
    <w:name w:val="General 1_3_3 Char"/>
    <w:basedOn w:val="TekstpodstawowyZnak"/>
    <w:link w:val="General133"/>
    <w:rsid w:val="00F7211B"/>
    <w:rPr>
      <w:rFonts w:ascii="Times New Roman" w:eastAsia="SimSun" w:hAnsi="Times New Roman" w:cs="Times New Roman"/>
      <w:szCs w:val="22"/>
      <w:lang w:val="en-GB" w:eastAsia="zh-CN" w:bidi="he-IL"/>
    </w:rPr>
  </w:style>
  <w:style w:type="paragraph" w:customStyle="1" w:styleId="General132">
    <w:name w:val="General 1_3_2"/>
    <w:basedOn w:val="Normalny"/>
    <w:next w:val="BodyText1"/>
    <w:link w:val="General132Char"/>
    <w:rsid w:val="00F7211B"/>
    <w:pPr>
      <w:tabs>
        <w:tab w:val="num" w:pos="720"/>
      </w:tabs>
      <w:spacing w:after="240"/>
      <w:ind w:left="720" w:hanging="720"/>
      <w:jc w:val="both"/>
      <w:outlineLvl w:val="1"/>
    </w:pPr>
    <w:rPr>
      <w:rFonts w:ascii="Times New Roman" w:hAnsi="Times New Roman" w:cs="Times New Roman"/>
      <w:sz w:val="24"/>
    </w:rPr>
  </w:style>
  <w:style w:type="character" w:customStyle="1" w:styleId="General132Char">
    <w:name w:val="General 1_3_2 Char"/>
    <w:basedOn w:val="TekstpodstawowyZnak"/>
    <w:link w:val="General132"/>
    <w:rsid w:val="00F7211B"/>
    <w:rPr>
      <w:rFonts w:ascii="Times New Roman" w:eastAsia="SimSun" w:hAnsi="Times New Roman" w:cs="Times New Roman"/>
      <w:szCs w:val="22"/>
      <w:lang w:val="en-GB" w:eastAsia="zh-CN" w:bidi="he-IL"/>
    </w:rPr>
  </w:style>
  <w:style w:type="paragraph" w:customStyle="1" w:styleId="General131">
    <w:name w:val="General 1_3_1"/>
    <w:basedOn w:val="Normalny"/>
    <w:next w:val="BodyText1"/>
    <w:link w:val="General131Char"/>
    <w:rsid w:val="00F7211B"/>
    <w:pPr>
      <w:tabs>
        <w:tab w:val="num" w:pos="720"/>
      </w:tabs>
      <w:spacing w:after="240"/>
      <w:ind w:left="720" w:hanging="720"/>
      <w:jc w:val="both"/>
      <w:outlineLvl w:val="0"/>
    </w:pPr>
    <w:rPr>
      <w:rFonts w:ascii="Times New Roman" w:hAnsi="Times New Roman" w:cs="Times New Roman"/>
      <w:sz w:val="24"/>
    </w:rPr>
  </w:style>
  <w:style w:type="character" w:customStyle="1" w:styleId="General131Char">
    <w:name w:val="General 1_3_1 Char"/>
    <w:basedOn w:val="TekstpodstawowyZnak"/>
    <w:link w:val="General131"/>
    <w:rsid w:val="00F7211B"/>
    <w:rPr>
      <w:rFonts w:ascii="Times New Roman" w:eastAsia="SimSun" w:hAnsi="Times New Roman" w:cs="Times New Roman"/>
      <w:szCs w:val="22"/>
      <w:lang w:val="en-GB" w:eastAsia="zh-CN" w:bidi="he-IL"/>
    </w:rPr>
  </w:style>
  <w:style w:type="paragraph" w:customStyle="1" w:styleId="General144">
    <w:name w:val="General 1_4_4"/>
    <w:basedOn w:val="Normalny"/>
    <w:next w:val="Tekstpodstawowy3"/>
    <w:link w:val="General144Char"/>
    <w:rsid w:val="00F7211B"/>
    <w:pPr>
      <w:tabs>
        <w:tab w:val="num" w:pos="2160"/>
      </w:tabs>
      <w:spacing w:after="240"/>
      <w:ind w:left="2160" w:hanging="720"/>
      <w:jc w:val="both"/>
      <w:outlineLvl w:val="3"/>
    </w:pPr>
    <w:rPr>
      <w:rFonts w:ascii="Times New Roman" w:hAnsi="Times New Roman" w:cs="Times New Roman"/>
      <w:sz w:val="24"/>
    </w:rPr>
  </w:style>
  <w:style w:type="character" w:customStyle="1" w:styleId="General144Char">
    <w:name w:val="General 1_4_4 Char"/>
    <w:basedOn w:val="TekstpodstawowyZnak"/>
    <w:link w:val="General144"/>
    <w:rsid w:val="00F7211B"/>
    <w:rPr>
      <w:rFonts w:ascii="Times New Roman" w:eastAsia="SimSun" w:hAnsi="Times New Roman" w:cs="Times New Roman"/>
      <w:szCs w:val="22"/>
      <w:lang w:val="en-GB" w:eastAsia="zh-CN" w:bidi="he-IL"/>
    </w:rPr>
  </w:style>
  <w:style w:type="paragraph" w:customStyle="1" w:styleId="General143">
    <w:name w:val="General 1_4_3"/>
    <w:basedOn w:val="Normalny"/>
    <w:next w:val="Tekstpodstawowy2"/>
    <w:link w:val="General143Char"/>
    <w:rsid w:val="00F7211B"/>
    <w:pPr>
      <w:tabs>
        <w:tab w:val="num" w:pos="1440"/>
      </w:tabs>
      <w:spacing w:after="240"/>
      <w:ind w:left="1440" w:hanging="720"/>
      <w:jc w:val="both"/>
      <w:outlineLvl w:val="2"/>
    </w:pPr>
    <w:rPr>
      <w:rFonts w:ascii="Times New Roman" w:hAnsi="Times New Roman" w:cs="Times New Roman"/>
      <w:sz w:val="24"/>
    </w:rPr>
  </w:style>
  <w:style w:type="character" w:customStyle="1" w:styleId="General143Char">
    <w:name w:val="General 1_4_3 Char"/>
    <w:basedOn w:val="TekstpodstawowyZnak"/>
    <w:link w:val="General143"/>
    <w:rsid w:val="00F7211B"/>
    <w:rPr>
      <w:rFonts w:ascii="Times New Roman" w:eastAsia="SimSun" w:hAnsi="Times New Roman" w:cs="Times New Roman"/>
      <w:szCs w:val="22"/>
      <w:lang w:val="en-GB" w:eastAsia="zh-CN" w:bidi="he-IL"/>
    </w:rPr>
  </w:style>
  <w:style w:type="paragraph" w:customStyle="1" w:styleId="General142">
    <w:name w:val="General 1_4_2"/>
    <w:basedOn w:val="Normalny"/>
    <w:next w:val="BodyText1"/>
    <w:link w:val="General142Char"/>
    <w:rsid w:val="00F7211B"/>
    <w:pPr>
      <w:tabs>
        <w:tab w:val="num" w:pos="720"/>
      </w:tabs>
      <w:spacing w:after="240"/>
      <w:ind w:left="720" w:hanging="720"/>
      <w:jc w:val="both"/>
      <w:outlineLvl w:val="1"/>
    </w:pPr>
    <w:rPr>
      <w:rFonts w:ascii="Times New Roman" w:hAnsi="Times New Roman" w:cs="Times New Roman"/>
      <w:sz w:val="24"/>
    </w:rPr>
  </w:style>
  <w:style w:type="character" w:customStyle="1" w:styleId="General142Char">
    <w:name w:val="General 1_4_2 Char"/>
    <w:basedOn w:val="TekstpodstawowyZnak"/>
    <w:link w:val="General142"/>
    <w:rsid w:val="00F7211B"/>
    <w:rPr>
      <w:rFonts w:ascii="Times New Roman" w:eastAsia="SimSun" w:hAnsi="Times New Roman" w:cs="Times New Roman"/>
      <w:szCs w:val="22"/>
      <w:lang w:val="en-GB" w:eastAsia="zh-CN" w:bidi="he-IL"/>
    </w:rPr>
  </w:style>
  <w:style w:type="paragraph" w:customStyle="1" w:styleId="General141">
    <w:name w:val="General 1_4_1"/>
    <w:basedOn w:val="Normalny"/>
    <w:next w:val="BodyText1"/>
    <w:link w:val="General141Char"/>
    <w:rsid w:val="00F7211B"/>
    <w:pPr>
      <w:tabs>
        <w:tab w:val="num" w:pos="720"/>
      </w:tabs>
      <w:spacing w:after="240"/>
      <w:ind w:left="720" w:hanging="720"/>
      <w:jc w:val="both"/>
      <w:outlineLvl w:val="0"/>
    </w:pPr>
    <w:rPr>
      <w:rFonts w:ascii="Times New Roman" w:hAnsi="Times New Roman" w:cs="Times New Roman"/>
      <w:sz w:val="24"/>
    </w:rPr>
  </w:style>
  <w:style w:type="character" w:customStyle="1" w:styleId="General141Char">
    <w:name w:val="General 1_4_1 Char"/>
    <w:basedOn w:val="TekstpodstawowyZnak"/>
    <w:link w:val="General141"/>
    <w:rsid w:val="00F7211B"/>
    <w:rPr>
      <w:rFonts w:ascii="Times New Roman" w:eastAsia="SimSun" w:hAnsi="Times New Roman" w:cs="Times New Roman"/>
      <w:szCs w:val="22"/>
      <w:lang w:val="en-GB" w:eastAsia="zh-CN" w:bidi="he-IL"/>
    </w:rPr>
  </w:style>
  <w:style w:type="paragraph" w:styleId="Zwrotgrzecznociowy">
    <w:name w:val="Salutation"/>
    <w:basedOn w:val="Normalny"/>
    <w:next w:val="Normalny"/>
    <w:link w:val="ZwrotgrzecznociowyZnak"/>
    <w:rsid w:val="00772F9E"/>
    <w:pPr>
      <w:overflowPunct w:val="0"/>
      <w:autoSpaceDE w:val="0"/>
      <w:autoSpaceDN w:val="0"/>
      <w:adjustRightInd w:val="0"/>
      <w:spacing w:after="0" w:line="360" w:lineRule="auto"/>
      <w:jc w:val="both"/>
      <w:textAlignment w:val="baseline"/>
    </w:pPr>
    <w:rPr>
      <w:rFonts w:ascii="Arial" w:eastAsia="Times New Roman" w:hAnsi="Arial"/>
      <w:lang w:val="pl-PL" w:eastAsia="pl-PL" w:bidi="ar-SA"/>
    </w:rPr>
  </w:style>
  <w:style w:type="character" w:customStyle="1" w:styleId="ZwrotgrzecznociowyZnak">
    <w:name w:val="Zwrot grzecznościowy Znak"/>
    <w:basedOn w:val="Domylnaczcionkaakapitu"/>
    <w:link w:val="Zwrotgrzecznociowy"/>
    <w:rsid w:val="00772F9E"/>
    <w:rPr>
      <w:rFonts w:ascii="Arial" w:eastAsia="Times New Roman" w:hAnsi="Arial"/>
      <w:sz w:val="22"/>
      <w:szCs w:val="22"/>
    </w:rPr>
  </w:style>
  <w:style w:type="paragraph" w:customStyle="1" w:styleId="standardowy0">
    <w:name w:val="standardowy"/>
    <w:basedOn w:val="Normalny"/>
    <w:rsid w:val="00772F9E"/>
    <w:pPr>
      <w:overflowPunct w:val="0"/>
      <w:autoSpaceDE w:val="0"/>
      <w:autoSpaceDN w:val="0"/>
      <w:adjustRightInd w:val="0"/>
      <w:spacing w:after="0" w:line="360" w:lineRule="auto"/>
      <w:jc w:val="both"/>
      <w:textAlignment w:val="baseline"/>
    </w:pPr>
    <w:rPr>
      <w:rFonts w:ascii="Arial" w:eastAsia="Times New Roman" w:hAnsi="Arial"/>
      <w:lang w:val="pl-PL" w:eastAsia="pl-PL" w:bidi="ar-SA"/>
    </w:rPr>
  </w:style>
  <w:style w:type="paragraph" w:styleId="Tekstpodstawowywcity2">
    <w:name w:val="Body Text Indent 2"/>
    <w:basedOn w:val="Normalny"/>
    <w:link w:val="Tekstpodstawowywcity2Znak"/>
    <w:rsid w:val="004F0191"/>
    <w:pPr>
      <w:spacing w:after="120" w:line="480" w:lineRule="auto"/>
      <w:ind w:left="283"/>
    </w:pPr>
  </w:style>
  <w:style w:type="character" w:customStyle="1" w:styleId="Tekstpodstawowywcity2Znak">
    <w:name w:val="Tekst podstawowy wcięty 2 Znak"/>
    <w:basedOn w:val="Domylnaczcionkaakapitu"/>
    <w:link w:val="Tekstpodstawowywcity2"/>
    <w:rsid w:val="004F0191"/>
    <w:rPr>
      <w:sz w:val="22"/>
      <w:szCs w:val="22"/>
      <w:lang w:val="en-GB" w:eastAsia="zh-CN" w:bidi="he-IL"/>
    </w:rPr>
  </w:style>
  <w:style w:type="paragraph" w:styleId="Podpis">
    <w:name w:val="Signature"/>
    <w:basedOn w:val="Normalny"/>
    <w:link w:val="PodpisZnak"/>
    <w:rsid w:val="00277D79"/>
    <w:pPr>
      <w:spacing w:after="240" w:line="240" w:lineRule="auto"/>
      <w:ind w:left="4320"/>
      <w:jc w:val="both"/>
    </w:pPr>
    <w:rPr>
      <w:rFonts w:ascii="Times New Roman" w:eastAsia="SimSun" w:hAnsi="Times New Roman" w:cs="Times New Roman"/>
      <w:sz w:val="24"/>
      <w:szCs w:val="24"/>
      <w:lang w:bidi="ar-AE"/>
    </w:rPr>
  </w:style>
  <w:style w:type="character" w:customStyle="1" w:styleId="PodpisZnak">
    <w:name w:val="Podpis Znak"/>
    <w:basedOn w:val="Domylnaczcionkaakapitu"/>
    <w:link w:val="Podpis"/>
    <w:rsid w:val="00277D79"/>
    <w:rPr>
      <w:rFonts w:ascii="Times New Roman" w:eastAsia="SimSun" w:hAnsi="Times New Roman" w:cs="Times New Roman"/>
      <w:sz w:val="24"/>
      <w:szCs w:val="24"/>
      <w:lang w:val="en-GB" w:eastAsia="zh-CN" w:bidi="ar-AE"/>
    </w:rPr>
  </w:style>
  <w:style w:type="paragraph" w:styleId="Zwykytekst">
    <w:name w:val="Plain Text"/>
    <w:basedOn w:val="Normalny"/>
    <w:link w:val="ZwykytekstZnak"/>
    <w:uiPriority w:val="99"/>
    <w:unhideWhenUsed/>
    <w:rsid w:val="007A1ADA"/>
    <w:pPr>
      <w:spacing w:after="0" w:line="240" w:lineRule="auto"/>
    </w:pPr>
    <w:rPr>
      <w:rFonts w:ascii="Consolas" w:eastAsiaTheme="minorHAnsi" w:hAnsi="Consolas" w:cs="Consolas"/>
      <w:sz w:val="21"/>
      <w:szCs w:val="21"/>
      <w:lang w:val="pl-PL" w:eastAsia="en-US" w:bidi="ar-SA"/>
    </w:rPr>
  </w:style>
  <w:style w:type="character" w:customStyle="1" w:styleId="ZwykytekstZnak">
    <w:name w:val="Zwykły tekst Znak"/>
    <w:basedOn w:val="Domylnaczcionkaakapitu"/>
    <w:link w:val="Zwykytekst"/>
    <w:uiPriority w:val="99"/>
    <w:rsid w:val="007A1ADA"/>
    <w:rPr>
      <w:rFonts w:ascii="Consolas" w:eastAsiaTheme="minorHAnsi" w:hAnsi="Consolas" w:cs="Consolas"/>
      <w:sz w:val="21"/>
      <w:szCs w:val="21"/>
      <w:lang w:eastAsia="en-US"/>
    </w:rPr>
  </w:style>
  <w:style w:type="paragraph" w:customStyle="1" w:styleId="BodyText7">
    <w:name w:val="Body Text 7"/>
    <w:basedOn w:val="Normalny"/>
    <w:rsid w:val="00E7140F"/>
    <w:pPr>
      <w:spacing w:after="240" w:line="288" w:lineRule="auto"/>
      <w:ind w:left="5041"/>
      <w:jc w:val="both"/>
    </w:pPr>
    <w:rPr>
      <w:rFonts w:ascii="Times New Roman" w:eastAsia="SimSun" w:hAnsi="Times New Roman" w:cs="Simplified Arabic"/>
      <w:sz w:val="24"/>
      <w:szCs w:val="24"/>
      <w:lang w:eastAsia="en-GB" w:bidi="ar-AE"/>
    </w:rPr>
  </w:style>
  <w:style w:type="paragraph" w:styleId="Tekstpodstawowyzwciciem">
    <w:name w:val="Body Text First Indent"/>
    <w:basedOn w:val="Tekstpodstawowy"/>
    <w:link w:val="TekstpodstawowyzwciciemZnak"/>
    <w:rsid w:val="00E7140F"/>
    <w:pPr>
      <w:ind w:firstLine="720"/>
    </w:pPr>
  </w:style>
  <w:style w:type="character" w:customStyle="1" w:styleId="TekstpodstawowyzwciciemZnak">
    <w:name w:val="Tekst podstawowy z wcięciem Znak"/>
    <w:basedOn w:val="TekstpodstawowyZnak"/>
    <w:link w:val="Tekstpodstawowyzwciciem"/>
    <w:rsid w:val="00E7140F"/>
    <w:rPr>
      <w:rFonts w:ascii="Times New Roman" w:eastAsia="SimSun" w:hAnsi="Times New Roman" w:cs="Simplified Arabic"/>
      <w:lang w:val="en-GB" w:eastAsia="en-GB" w:bidi="ar-AE"/>
    </w:rPr>
  </w:style>
  <w:style w:type="paragraph" w:styleId="Tekstpodstawowywcity">
    <w:name w:val="Body Text Indent"/>
    <w:basedOn w:val="Normalny"/>
    <w:link w:val="TekstpodstawowywcityZnak"/>
    <w:rsid w:val="00E7140F"/>
    <w:pPr>
      <w:spacing w:after="120" w:line="288" w:lineRule="auto"/>
      <w:ind w:left="283"/>
      <w:jc w:val="both"/>
    </w:pPr>
    <w:rPr>
      <w:rFonts w:ascii="Times New Roman" w:eastAsia="SimSun" w:hAnsi="Times New Roman" w:cs="Simplified Arabic"/>
      <w:sz w:val="24"/>
      <w:szCs w:val="24"/>
      <w:lang w:bidi="ar-AE"/>
    </w:rPr>
  </w:style>
  <w:style w:type="character" w:customStyle="1" w:styleId="TekstpodstawowywcityZnak">
    <w:name w:val="Tekst podstawowy wcięty Znak"/>
    <w:basedOn w:val="Domylnaczcionkaakapitu"/>
    <w:link w:val="Tekstpodstawowywcity"/>
    <w:rsid w:val="00E7140F"/>
    <w:rPr>
      <w:rFonts w:ascii="Times New Roman" w:eastAsia="SimSun" w:hAnsi="Times New Roman" w:cs="Simplified Arabic"/>
      <w:lang w:val="en-GB" w:eastAsia="zh-CN" w:bidi="ar-AE"/>
    </w:rPr>
  </w:style>
  <w:style w:type="paragraph" w:styleId="Tekstpodstawowyzwciciem2">
    <w:name w:val="Body Text First Indent 2"/>
    <w:basedOn w:val="Tekstpodstawowyzwciciem"/>
    <w:link w:val="Tekstpodstawowyzwciciem2Znak"/>
    <w:rsid w:val="00E7140F"/>
    <w:pPr>
      <w:ind w:firstLine="1440"/>
    </w:pPr>
  </w:style>
  <w:style w:type="character" w:customStyle="1" w:styleId="Tekstpodstawowyzwciciem2Znak">
    <w:name w:val="Tekst podstawowy z wcięciem 2 Znak"/>
    <w:basedOn w:val="TekstpodstawowywcityZnak"/>
    <w:link w:val="Tekstpodstawowyzwciciem2"/>
    <w:rsid w:val="00E7140F"/>
    <w:rPr>
      <w:rFonts w:ascii="Times New Roman" w:eastAsia="SimSun" w:hAnsi="Times New Roman" w:cs="Simplified Arabic"/>
      <w:lang w:val="en-GB" w:eastAsia="en-GB" w:bidi="ar-AE"/>
    </w:rPr>
  </w:style>
  <w:style w:type="paragraph" w:customStyle="1" w:styleId="Footnote">
    <w:name w:val="Footnote"/>
    <w:basedOn w:val="Tekstprzypisudolnego"/>
    <w:rsid w:val="00E7140F"/>
    <w:pPr>
      <w:tabs>
        <w:tab w:val="left" w:pos="340"/>
      </w:tabs>
      <w:spacing w:line="288" w:lineRule="auto"/>
    </w:pPr>
  </w:style>
  <w:style w:type="paragraph" w:styleId="Indeks1">
    <w:name w:val="index 1"/>
    <w:basedOn w:val="Normalny"/>
    <w:next w:val="Normalny"/>
    <w:autoRedefine/>
    <w:rsid w:val="00E7140F"/>
    <w:pPr>
      <w:spacing w:after="240" w:line="288" w:lineRule="auto"/>
      <w:ind w:left="240" w:hanging="240"/>
      <w:jc w:val="both"/>
    </w:pPr>
    <w:rPr>
      <w:rFonts w:ascii="Times New Roman" w:eastAsia="SimSun" w:hAnsi="Times New Roman" w:cs="Simplified Arabic"/>
      <w:sz w:val="24"/>
      <w:szCs w:val="24"/>
      <w:lang w:bidi="ar-AE"/>
    </w:rPr>
  </w:style>
  <w:style w:type="paragraph" w:styleId="Nagwekindeksu">
    <w:name w:val="index heading"/>
    <w:basedOn w:val="Normalny"/>
    <w:next w:val="Normalny"/>
    <w:rsid w:val="00E7140F"/>
    <w:pPr>
      <w:spacing w:after="240" w:line="288" w:lineRule="auto"/>
      <w:jc w:val="both"/>
    </w:pPr>
    <w:rPr>
      <w:rFonts w:ascii="Times New Roman" w:eastAsia="SimSun" w:hAnsi="Times New Roman" w:cs="Simplified Arabic"/>
      <w:b/>
      <w:bCs/>
      <w:sz w:val="24"/>
      <w:szCs w:val="24"/>
      <w:lang w:bidi="ar-AE"/>
    </w:rPr>
  </w:style>
  <w:style w:type="paragraph" w:styleId="Bezodstpw">
    <w:name w:val="No Spacing"/>
    <w:basedOn w:val="Normalny"/>
    <w:link w:val="BezodstpwZnak"/>
    <w:qFormat/>
    <w:rsid w:val="00E7140F"/>
    <w:pPr>
      <w:spacing w:after="0" w:line="288" w:lineRule="auto"/>
      <w:jc w:val="both"/>
    </w:pPr>
    <w:rPr>
      <w:rFonts w:ascii="Times New Roman" w:eastAsia="SimSun" w:hAnsi="Times New Roman" w:cs="Simplified Arabic"/>
      <w:sz w:val="24"/>
      <w:szCs w:val="24"/>
      <w:lang w:bidi="ar-AE"/>
    </w:rPr>
  </w:style>
  <w:style w:type="character" w:customStyle="1" w:styleId="BezodstpwZnak">
    <w:name w:val="Bez odstępów Znak"/>
    <w:basedOn w:val="Domylnaczcionkaakapitu"/>
    <w:link w:val="Bezodstpw"/>
    <w:uiPriority w:val="1"/>
    <w:rsid w:val="006F666D"/>
    <w:rPr>
      <w:rFonts w:ascii="Times New Roman" w:eastAsia="SimSun" w:hAnsi="Times New Roman" w:cs="Simplified Arabic"/>
      <w:lang w:val="en-GB" w:eastAsia="zh-CN" w:bidi="ar-AE"/>
    </w:rPr>
  </w:style>
  <w:style w:type="paragraph" w:customStyle="1" w:styleId="NormalBold">
    <w:name w:val="NormalBold"/>
    <w:basedOn w:val="Normalny"/>
    <w:next w:val="Normalny"/>
    <w:rsid w:val="00E7140F"/>
    <w:pPr>
      <w:spacing w:after="240" w:line="288" w:lineRule="auto"/>
      <w:jc w:val="both"/>
    </w:pPr>
    <w:rPr>
      <w:rFonts w:ascii="Times New Roman" w:eastAsia="SimSun" w:hAnsi="Times New Roman" w:cs="Simplified Arabic"/>
      <w:b/>
      <w:bCs/>
      <w:sz w:val="24"/>
      <w:szCs w:val="24"/>
      <w:lang w:bidi="ar-AE"/>
    </w:rPr>
  </w:style>
  <w:style w:type="paragraph" w:customStyle="1" w:styleId="NormalBoldNS">
    <w:name w:val="NormalBoldNS"/>
    <w:basedOn w:val="Normalny"/>
    <w:next w:val="Normalny"/>
    <w:rsid w:val="00E7140F"/>
    <w:pPr>
      <w:spacing w:after="0" w:line="288" w:lineRule="auto"/>
    </w:pPr>
    <w:rPr>
      <w:rFonts w:ascii="Times New Roman" w:eastAsia="SimSun" w:hAnsi="Times New Roman" w:cs="Simplified Arabic"/>
      <w:b/>
      <w:bCs/>
      <w:sz w:val="24"/>
      <w:szCs w:val="24"/>
      <w:lang w:bidi="ar-AE"/>
    </w:rPr>
  </w:style>
  <w:style w:type="paragraph" w:customStyle="1" w:styleId="NoteContinuation">
    <w:name w:val="Note Continuation"/>
    <w:basedOn w:val="Normalny"/>
    <w:rsid w:val="00E7140F"/>
    <w:pPr>
      <w:spacing w:after="120" w:line="288" w:lineRule="auto"/>
      <w:ind w:left="340"/>
      <w:jc w:val="both"/>
    </w:pPr>
    <w:rPr>
      <w:rFonts w:ascii="Times New Roman" w:eastAsia="SimSun" w:hAnsi="Times New Roman" w:cs="Simplified Arabic"/>
      <w:sz w:val="20"/>
      <w:szCs w:val="20"/>
      <w:lang w:bidi="ar-AE"/>
    </w:rPr>
  </w:style>
  <w:style w:type="character" w:styleId="Pogrubienie">
    <w:name w:val="Strong"/>
    <w:qFormat/>
    <w:rsid w:val="00E7140F"/>
    <w:rPr>
      <w:b/>
      <w:bCs/>
    </w:rPr>
  </w:style>
  <w:style w:type="paragraph" w:styleId="Tytu">
    <w:name w:val="Title"/>
    <w:basedOn w:val="Normalny"/>
    <w:next w:val="Tekstpodstawowy"/>
    <w:link w:val="TytuZnak"/>
    <w:qFormat/>
    <w:rsid w:val="00E7140F"/>
    <w:pPr>
      <w:spacing w:after="240" w:line="288" w:lineRule="auto"/>
      <w:jc w:val="center"/>
    </w:pPr>
    <w:rPr>
      <w:rFonts w:ascii="Times New Roman" w:eastAsia="SimSun" w:hAnsi="Times New Roman" w:cs="Simplified Arabic"/>
      <w:b/>
      <w:bCs/>
      <w:sz w:val="24"/>
      <w:szCs w:val="24"/>
      <w:lang w:bidi="ar-AE"/>
    </w:rPr>
  </w:style>
  <w:style w:type="character" w:customStyle="1" w:styleId="TytuZnak">
    <w:name w:val="Tytuł Znak"/>
    <w:basedOn w:val="Domylnaczcionkaakapitu"/>
    <w:link w:val="Tytu"/>
    <w:rsid w:val="00E7140F"/>
    <w:rPr>
      <w:rFonts w:ascii="Times New Roman" w:eastAsia="SimSun" w:hAnsi="Times New Roman" w:cs="Simplified Arabic"/>
      <w:b/>
      <w:bCs/>
      <w:lang w:val="en-GB" w:eastAsia="zh-CN" w:bidi="ar-AE"/>
    </w:rPr>
  </w:style>
  <w:style w:type="paragraph" w:styleId="Nagwekspisutreci">
    <w:name w:val="TOC Heading"/>
    <w:basedOn w:val="Normalny"/>
    <w:next w:val="Normalny"/>
    <w:qFormat/>
    <w:rsid w:val="00E7140F"/>
    <w:pPr>
      <w:spacing w:after="240" w:line="288" w:lineRule="auto"/>
      <w:jc w:val="center"/>
    </w:pPr>
    <w:rPr>
      <w:rFonts w:ascii="Times New Roman" w:eastAsia="SimSun" w:hAnsi="Times New Roman" w:cs="Simplified Arabic"/>
      <w:b/>
      <w:bCs/>
      <w:caps/>
      <w:sz w:val="24"/>
      <w:szCs w:val="24"/>
      <w:lang w:bidi="ar-AE"/>
    </w:rPr>
  </w:style>
  <w:style w:type="paragraph" w:customStyle="1" w:styleId="BGHStandard">
    <w:name w:val="BGH Standard"/>
    <w:basedOn w:val="Normalny"/>
    <w:rsid w:val="00E7140F"/>
    <w:pPr>
      <w:spacing w:after="240" w:line="288" w:lineRule="auto"/>
      <w:ind w:left="1985"/>
      <w:jc w:val="both"/>
    </w:pPr>
    <w:rPr>
      <w:rFonts w:ascii="Times New Roman" w:eastAsia="SimSun" w:hAnsi="Times New Roman" w:cs="Simplified Arabic"/>
      <w:sz w:val="24"/>
      <w:szCs w:val="24"/>
      <w:lang w:eastAsia="en-GB" w:bidi="ar-AE"/>
    </w:rPr>
  </w:style>
  <w:style w:type="paragraph" w:customStyle="1" w:styleId="NormalRight12">
    <w:name w:val="NormalRight12"/>
    <w:basedOn w:val="NormalRight"/>
    <w:rsid w:val="00E7140F"/>
    <w:pPr>
      <w:spacing w:after="240" w:line="288" w:lineRule="auto"/>
    </w:pPr>
    <w:rPr>
      <w:rFonts w:cs="Simplified Arabic"/>
    </w:rPr>
  </w:style>
  <w:style w:type="paragraph" w:customStyle="1" w:styleId="SubTitle0">
    <w:name w:val="SubTitle0"/>
    <w:basedOn w:val="Podtytu"/>
    <w:rsid w:val="00E7140F"/>
    <w:pPr>
      <w:spacing w:after="0" w:line="288" w:lineRule="auto"/>
    </w:pPr>
    <w:rPr>
      <w:rFonts w:cs="Simplified Arabic"/>
    </w:rPr>
  </w:style>
  <w:style w:type="paragraph" w:customStyle="1" w:styleId="OptionLabel">
    <w:name w:val="OptionLabel"/>
    <w:rsid w:val="00E7140F"/>
    <w:rPr>
      <w:rFonts w:ascii="Times New Roman" w:eastAsia="SimSun" w:hAnsi="Times New Roman" w:cs="Simplified Arabic"/>
      <w:b/>
      <w:bCs/>
      <w:lang w:val="en-GB" w:eastAsia="zh-CN" w:bidi="ar-AE"/>
    </w:rPr>
  </w:style>
  <w:style w:type="paragraph" w:customStyle="1" w:styleId="NormalLeft">
    <w:name w:val="NormalLeft"/>
    <w:basedOn w:val="Normalny"/>
    <w:next w:val="Normalny"/>
    <w:rsid w:val="00E7140F"/>
    <w:pPr>
      <w:spacing w:after="240" w:line="288" w:lineRule="auto"/>
    </w:pPr>
    <w:rPr>
      <w:rFonts w:ascii="Times New Roman" w:eastAsia="SimSun" w:hAnsi="Times New Roman" w:cs="Simplified Arabic"/>
      <w:sz w:val="24"/>
      <w:szCs w:val="24"/>
      <w:lang w:bidi="ar-AE"/>
    </w:rPr>
  </w:style>
  <w:style w:type="paragraph" w:styleId="Bibliografia">
    <w:name w:val="Bibliography"/>
    <w:basedOn w:val="Normalny"/>
    <w:next w:val="Normalny"/>
    <w:rsid w:val="00E7140F"/>
    <w:pPr>
      <w:spacing w:after="240" w:line="288" w:lineRule="auto"/>
      <w:jc w:val="both"/>
    </w:pPr>
    <w:rPr>
      <w:rFonts w:ascii="Times New Roman" w:eastAsia="SimSun" w:hAnsi="Times New Roman" w:cs="Simplified Arabic"/>
      <w:sz w:val="24"/>
      <w:szCs w:val="24"/>
      <w:lang w:bidi="ar-AE"/>
    </w:rPr>
  </w:style>
  <w:style w:type="paragraph" w:styleId="Tekstblokowy">
    <w:name w:val="Block Text"/>
    <w:basedOn w:val="Normalny"/>
    <w:rsid w:val="00E7140F"/>
    <w:pPr>
      <w:spacing w:after="120" w:line="288" w:lineRule="auto"/>
      <w:ind w:left="1440" w:right="1440"/>
      <w:jc w:val="both"/>
    </w:pPr>
    <w:rPr>
      <w:rFonts w:ascii="Times New Roman" w:eastAsia="SimSun" w:hAnsi="Times New Roman" w:cs="Simplified Arabic"/>
      <w:sz w:val="24"/>
      <w:szCs w:val="24"/>
      <w:lang w:bidi="ar-AE"/>
    </w:rPr>
  </w:style>
  <w:style w:type="paragraph" w:styleId="Tekstpodstawowywcity3">
    <w:name w:val="Body Text Indent 3"/>
    <w:basedOn w:val="Normalny"/>
    <w:link w:val="Tekstpodstawowywcity3Znak"/>
    <w:rsid w:val="00E7140F"/>
    <w:pPr>
      <w:spacing w:after="120" w:line="288" w:lineRule="auto"/>
      <w:ind w:left="360"/>
      <w:jc w:val="both"/>
    </w:pPr>
    <w:rPr>
      <w:rFonts w:ascii="Times New Roman" w:eastAsia="SimSun" w:hAnsi="Times New Roman" w:cs="Simplified Arabic"/>
      <w:sz w:val="16"/>
      <w:szCs w:val="16"/>
      <w:lang w:bidi="ar-AE"/>
    </w:rPr>
  </w:style>
  <w:style w:type="character" w:customStyle="1" w:styleId="Tekstpodstawowywcity3Znak">
    <w:name w:val="Tekst podstawowy wcięty 3 Znak"/>
    <w:basedOn w:val="Domylnaczcionkaakapitu"/>
    <w:link w:val="Tekstpodstawowywcity3"/>
    <w:rsid w:val="00E7140F"/>
    <w:rPr>
      <w:rFonts w:ascii="Times New Roman" w:eastAsia="SimSun" w:hAnsi="Times New Roman" w:cs="Simplified Arabic"/>
      <w:sz w:val="16"/>
      <w:szCs w:val="16"/>
      <w:lang w:val="en-GB" w:eastAsia="zh-CN" w:bidi="ar-AE"/>
    </w:rPr>
  </w:style>
  <w:style w:type="paragraph" w:styleId="Legenda">
    <w:name w:val="caption"/>
    <w:basedOn w:val="Normalny"/>
    <w:next w:val="Normalny"/>
    <w:qFormat/>
    <w:rsid w:val="00E7140F"/>
    <w:pPr>
      <w:spacing w:after="240" w:line="288" w:lineRule="auto"/>
      <w:jc w:val="both"/>
    </w:pPr>
    <w:rPr>
      <w:rFonts w:ascii="Times New Roman" w:eastAsia="SimSun" w:hAnsi="Times New Roman" w:cs="Simplified Arabic"/>
      <w:b/>
      <w:bCs/>
      <w:sz w:val="20"/>
      <w:szCs w:val="20"/>
      <w:lang w:bidi="ar-AE"/>
    </w:rPr>
  </w:style>
  <w:style w:type="paragraph" w:styleId="Zwrotpoegnalny">
    <w:name w:val="Closing"/>
    <w:basedOn w:val="Normalny"/>
    <w:link w:val="ZwrotpoegnalnyZnak"/>
    <w:rsid w:val="00E7140F"/>
    <w:pPr>
      <w:spacing w:after="240" w:line="288" w:lineRule="auto"/>
      <w:ind w:left="4320"/>
      <w:jc w:val="both"/>
    </w:pPr>
    <w:rPr>
      <w:rFonts w:ascii="Times New Roman" w:eastAsia="SimSun" w:hAnsi="Times New Roman" w:cs="Simplified Arabic"/>
      <w:sz w:val="24"/>
      <w:szCs w:val="24"/>
      <w:lang w:bidi="ar-AE"/>
    </w:rPr>
  </w:style>
  <w:style w:type="character" w:customStyle="1" w:styleId="ZwrotpoegnalnyZnak">
    <w:name w:val="Zwrot pożegnalny Znak"/>
    <w:basedOn w:val="Domylnaczcionkaakapitu"/>
    <w:link w:val="Zwrotpoegnalny"/>
    <w:rsid w:val="00E7140F"/>
    <w:rPr>
      <w:rFonts w:ascii="Times New Roman" w:eastAsia="SimSun" w:hAnsi="Times New Roman" w:cs="Simplified Arabic"/>
      <w:lang w:val="en-GB" w:eastAsia="zh-CN" w:bidi="ar-AE"/>
    </w:rPr>
  </w:style>
  <w:style w:type="paragraph" w:styleId="Data">
    <w:name w:val="Date"/>
    <w:basedOn w:val="Normalny"/>
    <w:next w:val="Normalny"/>
    <w:link w:val="DataZnak"/>
    <w:rsid w:val="00E7140F"/>
    <w:pPr>
      <w:spacing w:after="240" w:line="288" w:lineRule="auto"/>
      <w:jc w:val="both"/>
    </w:pPr>
    <w:rPr>
      <w:rFonts w:ascii="Times New Roman" w:eastAsia="SimSun" w:hAnsi="Times New Roman" w:cs="Simplified Arabic"/>
      <w:sz w:val="24"/>
      <w:szCs w:val="24"/>
      <w:lang w:bidi="ar-AE"/>
    </w:rPr>
  </w:style>
  <w:style w:type="character" w:customStyle="1" w:styleId="DataZnak">
    <w:name w:val="Data Znak"/>
    <w:basedOn w:val="Domylnaczcionkaakapitu"/>
    <w:link w:val="Data"/>
    <w:rsid w:val="00E7140F"/>
    <w:rPr>
      <w:rFonts w:ascii="Times New Roman" w:eastAsia="SimSun" w:hAnsi="Times New Roman" w:cs="Simplified Arabic"/>
      <w:lang w:val="en-GB" w:eastAsia="zh-CN" w:bidi="ar-AE"/>
    </w:rPr>
  </w:style>
  <w:style w:type="paragraph" w:styleId="Mapadokumentu">
    <w:name w:val="Document Map"/>
    <w:basedOn w:val="Normalny"/>
    <w:link w:val="MapadokumentuZnak"/>
    <w:rsid w:val="00E7140F"/>
    <w:pPr>
      <w:spacing w:after="240" w:line="288" w:lineRule="auto"/>
      <w:jc w:val="both"/>
    </w:pPr>
    <w:rPr>
      <w:rFonts w:ascii="Tahoma" w:eastAsia="SimSun" w:hAnsi="Tahoma" w:cs="Tahoma"/>
      <w:sz w:val="16"/>
      <w:szCs w:val="16"/>
      <w:lang w:bidi="ar-AE"/>
    </w:rPr>
  </w:style>
  <w:style w:type="character" w:customStyle="1" w:styleId="MapadokumentuZnak">
    <w:name w:val="Mapa dokumentu Znak"/>
    <w:basedOn w:val="Domylnaczcionkaakapitu"/>
    <w:link w:val="Mapadokumentu"/>
    <w:rsid w:val="00E7140F"/>
    <w:rPr>
      <w:rFonts w:ascii="Tahoma" w:eastAsia="SimSun" w:hAnsi="Tahoma" w:cs="Tahoma"/>
      <w:sz w:val="16"/>
      <w:szCs w:val="16"/>
      <w:lang w:val="en-GB" w:eastAsia="zh-CN" w:bidi="ar-AE"/>
    </w:rPr>
  </w:style>
  <w:style w:type="paragraph" w:styleId="Podpise-mail">
    <w:name w:val="E-mail Signature"/>
    <w:basedOn w:val="Normalny"/>
    <w:link w:val="Podpise-mailZnak"/>
    <w:rsid w:val="00E7140F"/>
    <w:pPr>
      <w:spacing w:after="240" w:line="288" w:lineRule="auto"/>
      <w:jc w:val="both"/>
    </w:pPr>
    <w:rPr>
      <w:rFonts w:ascii="Times New Roman" w:eastAsia="SimSun" w:hAnsi="Times New Roman" w:cs="Simplified Arabic"/>
      <w:sz w:val="24"/>
      <w:szCs w:val="24"/>
      <w:lang w:bidi="ar-AE"/>
    </w:rPr>
  </w:style>
  <w:style w:type="character" w:customStyle="1" w:styleId="Podpise-mailZnak">
    <w:name w:val="Podpis e-mail Znak"/>
    <w:basedOn w:val="Domylnaczcionkaakapitu"/>
    <w:link w:val="Podpise-mail"/>
    <w:rsid w:val="00E7140F"/>
    <w:rPr>
      <w:rFonts w:ascii="Times New Roman" w:eastAsia="SimSun" w:hAnsi="Times New Roman" w:cs="Simplified Arabic"/>
      <w:lang w:val="en-GB" w:eastAsia="zh-CN" w:bidi="ar-AE"/>
    </w:rPr>
  </w:style>
  <w:style w:type="paragraph" w:styleId="Adresnakopercie">
    <w:name w:val="envelope address"/>
    <w:basedOn w:val="Normalny"/>
    <w:rsid w:val="00E7140F"/>
    <w:pPr>
      <w:framePr w:w="7920" w:h="1980" w:hRule="exact" w:hSpace="180" w:wrap="auto" w:hAnchor="page" w:xAlign="center" w:yAlign="bottom"/>
      <w:spacing w:after="240" w:line="288" w:lineRule="auto"/>
      <w:ind w:left="2880"/>
      <w:jc w:val="both"/>
    </w:pPr>
    <w:rPr>
      <w:rFonts w:ascii="Times New Roman" w:eastAsia="SimSun" w:hAnsi="Times New Roman" w:cs="Simplified Arabic"/>
      <w:sz w:val="24"/>
      <w:szCs w:val="24"/>
      <w:lang w:bidi="ar-AE"/>
    </w:rPr>
  </w:style>
  <w:style w:type="paragraph" w:styleId="Adreszwrotnynakopercie">
    <w:name w:val="envelope return"/>
    <w:basedOn w:val="Normalny"/>
    <w:rsid w:val="00E7140F"/>
    <w:pPr>
      <w:spacing w:after="240" w:line="288" w:lineRule="auto"/>
      <w:jc w:val="both"/>
    </w:pPr>
    <w:rPr>
      <w:rFonts w:ascii="Times New Roman" w:eastAsia="SimSun" w:hAnsi="Times New Roman" w:cs="Simplified Arabic"/>
      <w:sz w:val="20"/>
      <w:szCs w:val="20"/>
      <w:lang w:bidi="ar-AE"/>
    </w:rPr>
  </w:style>
  <w:style w:type="paragraph" w:styleId="HTML-adres">
    <w:name w:val="HTML Address"/>
    <w:basedOn w:val="Normalny"/>
    <w:link w:val="HTML-adresZnak"/>
    <w:rsid w:val="00E7140F"/>
    <w:pPr>
      <w:spacing w:after="240" w:line="288" w:lineRule="auto"/>
      <w:jc w:val="both"/>
    </w:pPr>
    <w:rPr>
      <w:rFonts w:ascii="Times New Roman" w:eastAsia="SimSun" w:hAnsi="Times New Roman" w:cs="Simplified Arabic"/>
      <w:i/>
      <w:iCs/>
      <w:sz w:val="24"/>
      <w:szCs w:val="24"/>
      <w:lang w:bidi="ar-AE"/>
    </w:rPr>
  </w:style>
  <w:style w:type="character" w:customStyle="1" w:styleId="HTML-adresZnak">
    <w:name w:val="HTML - adres Znak"/>
    <w:basedOn w:val="Domylnaczcionkaakapitu"/>
    <w:link w:val="HTML-adres"/>
    <w:rsid w:val="00E7140F"/>
    <w:rPr>
      <w:rFonts w:ascii="Times New Roman" w:eastAsia="SimSun" w:hAnsi="Times New Roman" w:cs="Simplified Arabic"/>
      <w:i/>
      <w:iCs/>
      <w:lang w:val="en-GB" w:eastAsia="zh-CN" w:bidi="ar-AE"/>
    </w:rPr>
  </w:style>
  <w:style w:type="paragraph" w:styleId="HTML-wstpniesformatowany">
    <w:name w:val="HTML Preformatted"/>
    <w:basedOn w:val="Normalny"/>
    <w:link w:val="HTML-wstpniesformatowanyZnak"/>
    <w:rsid w:val="00E7140F"/>
    <w:pPr>
      <w:spacing w:after="240" w:line="288" w:lineRule="auto"/>
      <w:jc w:val="both"/>
    </w:pPr>
    <w:rPr>
      <w:rFonts w:ascii="Courier New" w:eastAsia="SimSun" w:hAnsi="Courier New" w:cs="Courier New"/>
      <w:sz w:val="20"/>
      <w:szCs w:val="20"/>
      <w:lang w:bidi="ar-AE"/>
    </w:rPr>
  </w:style>
  <w:style w:type="character" w:customStyle="1" w:styleId="HTML-wstpniesformatowanyZnak">
    <w:name w:val="HTML - wstępnie sformatowany Znak"/>
    <w:basedOn w:val="Domylnaczcionkaakapitu"/>
    <w:link w:val="HTML-wstpniesformatowany"/>
    <w:rsid w:val="00E7140F"/>
    <w:rPr>
      <w:rFonts w:ascii="Courier New" w:eastAsia="SimSun" w:hAnsi="Courier New" w:cs="Courier New"/>
      <w:sz w:val="20"/>
      <w:szCs w:val="20"/>
      <w:lang w:val="en-GB" w:eastAsia="zh-CN" w:bidi="ar-AE"/>
    </w:rPr>
  </w:style>
  <w:style w:type="paragraph" w:styleId="Indeks2">
    <w:name w:val="index 2"/>
    <w:basedOn w:val="Normalny"/>
    <w:next w:val="Normalny"/>
    <w:autoRedefine/>
    <w:rsid w:val="00E7140F"/>
    <w:pPr>
      <w:spacing w:after="240" w:line="288" w:lineRule="auto"/>
      <w:ind w:left="480" w:hanging="240"/>
      <w:jc w:val="both"/>
    </w:pPr>
    <w:rPr>
      <w:rFonts w:ascii="Times New Roman" w:eastAsia="SimSun" w:hAnsi="Times New Roman" w:cs="Simplified Arabic"/>
      <w:sz w:val="24"/>
      <w:szCs w:val="24"/>
      <w:lang w:bidi="ar-AE"/>
    </w:rPr>
  </w:style>
  <w:style w:type="paragraph" w:styleId="Indeks3">
    <w:name w:val="index 3"/>
    <w:basedOn w:val="Normalny"/>
    <w:next w:val="Normalny"/>
    <w:autoRedefine/>
    <w:rsid w:val="00E7140F"/>
    <w:pPr>
      <w:spacing w:after="240" w:line="288" w:lineRule="auto"/>
      <w:ind w:left="720" w:hanging="240"/>
      <w:jc w:val="both"/>
    </w:pPr>
    <w:rPr>
      <w:rFonts w:ascii="Times New Roman" w:eastAsia="SimSun" w:hAnsi="Times New Roman" w:cs="Simplified Arabic"/>
      <w:sz w:val="24"/>
      <w:szCs w:val="24"/>
      <w:lang w:bidi="ar-AE"/>
    </w:rPr>
  </w:style>
  <w:style w:type="paragraph" w:styleId="Indeks4">
    <w:name w:val="index 4"/>
    <w:basedOn w:val="Normalny"/>
    <w:next w:val="Normalny"/>
    <w:autoRedefine/>
    <w:rsid w:val="00E7140F"/>
    <w:pPr>
      <w:spacing w:after="240" w:line="288" w:lineRule="auto"/>
      <w:ind w:left="960" w:hanging="240"/>
      <w:jc w:val="both"/>
    </w:pPr>
    <w:rPr>
      <w:rFonts w:ascii="Times New Roman" w:eastAsia="SimSun" w:hAnsi="Times New Roman" w:cs="Simplified Arabic"/>
      <w:sz w:val="24"/>
      <w:szCs w:val="24"/>
      <w:lang w:bidi="ar-AE"/>
    </w:rPr>
  </w:style>
  <w:style w:type="paragraph" w:styleId="Indeks5">
    <w:name w:val="index 5"/>
    <w:basedOn w:val="Normalny"/>
    <w:next w:val="Normalny"/>
    <w:autoRedefine/>
    <w:rsid w:val="00E7140F"/>
    <w:pPr>
      <w:spacing w:after="240" w:line="288" w:lineRule="auto"/>
      <w:ind w:left="1200" w:hanging="240"/>
      <w:jc w:val="both"/>
    </w:pPr>
    <w:rPr>
      <w:rFonts w:ascii="Times New Roman" w:eastAsia="SimSun" w:hAnsi="Times New Roman" w:cs="Simplified Arabic"/>
      <w:sz w:val="24"/>
      <w:szCs w:val="24"/>
      <w:lang w:bidi="ar-AE"/>
    </w:rPr>
  </w:style>
  <w:style w:type="paragraph" w:styleId="Indeks6">
    <w:name w:val="index 6"/>
    <w:basedOn w:val="Normalny"/>
    <w:next w:val="Normalny"/>
    <w:autoRedefine/>
    <w:rsid w:val="00E7140F"/>
    <w:pPr>
      <w:spacing w:after="240" w:line="288" w:lineRule="auto"/>
      <w:ind w:left="1440" w:hanging="240"/>
      <w:jc w:val="both"/>
    </w:pPr>
    <w:rPr>
      <w:rFonts w:ascii="Times New Roman" w:eastAsia="SimSun" w:hAnsi="Times New Roman" w:cs="Simplified Arabic"/>
      <w:sz w:val="24"/>
      <w:szCs w:val="24"/>
      <w:lang w:bidi="ar-AE"/>
    </w:rPr>
  </w:style>
  <w:style w:type="paragraph" w:styleId="Indeks7">
    <w:name w:val="index 7"/>
    <w:basedOn w:val="Normalny"/>
    <w:next w:val="Normalny"/>
    <w:autoRedefine/>
    <w:rsid w:val="00E7140F"/>
    <w:pPr>
      <w:spacing w:after="240" w:line="288" w:lineRule="auto"/>
      <w:ind w:left="1680" w:hanging="240"/>
      <w:jc w:val="both"/>
    </w:pPr>
    <w:rPr>
      <w:rFonts w:ascii="Times New Roman" w:eastAsia="SimSun" w:hAnsi="Times New Roman" w:cs="Simplified Arabic"/>
      <w:sz w:val="24"/>
      <w:szCs w:val="24"/>
      <w:lang w:bidi="ar-AE"/>
    </w:rPr>
  </w:style>
  <w:style w:type="paragraph" w:styleId="Indeks8">
    <w:name w:val="index 8"/>
    <w:basedOn w:val="Normalny"/>
    <w:next w:val="Normalny"/>
    <w:autoRedefine/>
    <w:rsid w:val="00E7140F"/>
    <w:pPr>
      <w:spacing w:after="240" w:line="288" w:lineRule="auto"/>
      <w:ind w:left="1920" w:hanging="240"/>
      <w:jc w:val="both"/>
    </w:pPr>
    <w:rPr>
      <w:rFonts w:ascii="Times New Roman" w:eastAsia="SimSun" w:hAnsi="Times New Roman" w:cs="Simplified Arabic"/>
      <w:sz w:val="24"/>
      <w:szCs w:val="24"/>
      <w:lang w:bidi="ar-AE"/>
    </w:rPr>
  </w:style>
  <w:style w:type="paragraph" w:styleId="Indeks9">
    <w:name w:val="index 9"/>
    <w:basedOn w:val="Normalny"/>
    <w:next w:val="Normalny"/>
    <w:autoRedefine/>
    <w:rsid w:val="00E7140F"/>
    <w:pPr>
      <w:spacing w:after="240" w:line="288" w:lineRule="auto"/>
      <w:ind w:left="2160" w:hanging="240"/>
      <w:jc w:val="both"/>
    </w:pPr>
    <w:rPr>
      <w:rFonts w:ascii="Times New Roman" w:eastAsia="SimSun" w:hAnsi="Times New Roman" w:cs="Simplified Arabic"/>
      <w:sz w:val="24"/>
      <w:szCs w:val="24"/>
      <w:lang w:bidi="ar-AE"/>
    </w:rPr>
  </w:style>
  <w:style w:type="paragraph" w:styleId="Cytatintensywny">
    <w:name w:val="Intense Quote"/>
    <w:basedOn w:val="Normalny"/>
    <w:next w:val="Normalny"/>
    <w:link w:val="CytatintensywnyZnak"/>
    <w:qFormat/>
    <w:rsid w:val="00E7140F"/>
    <w:pPr>
      <w:pBdr>
        <w:bottom w:val="single" w:sz="4" w:space="4" w:color="4F81BD"/>
      </w:pBdr>
      <w:spacing w:before="200" w:after="280" w:line="288" w:lineRule="auto"/>
      <w:ind w:left="936" w:right="936"/>
      <w:jc w:val="both"/>
    </w:pPr>
    <w:rPr>
      <w:rFonts w:ascii="Times New Roman" w:eastAsia="SimSun" w:hAnsi="Times New Roman" w:cs="Simplified Arabic"/>
      <w:b/>
      <w:bCs/>
      <w:i/>
      <w:iCs/>
      <w:color w:val="4F81BD"/>
      <w:sz w:val="24"/>
      <w:szCs w:val="24"/>
      <w:lang w:bidi="ar-AE"/>
    </w:rPr>
  </w:style>
  <w:style w:type="character" w:customStyle="1" w:styleId="CytatintensywnyZnak">
    <w:name w:val="Cytat intensywny Znak"/>
    <w:basedOn w:val="Domylnaczcionkaakapitu"/>
    <w:link w:val="Cytatintensywny"/>
    <w:rsid w:val="00E7140F"/>
    <w:rPr>
      <w:rFonts w:ascii="Times New Roman" w:eastAsia="SimSun" w:hAnsi="Times New Roman" w:cs="Simplified Arabic"/>
      <w:b/>
      <w:bCs/>
      <w:i/>
      <w:iCs/>
      <w:color w:val="4F81BD"/>
      <w:lang w:val="en-GB" w:eastAsia="zh-CN" w:bidi="ar-AE"/>
    </w:rPr>
  </w:style>
  <w:style w:type="paragraph" w:styleId="Lista">
    <w:name w:val="List"/>
    <w:basedOn w:val="Normalny"/>
    <w:rsid w:val="00E7140F"/>
    <w:pPr>
      <w:spacing w:after="240" w:line="288" w:lineRule="auto"/>
      <w:ind w:left="360" w:hanging="360"/>
      <w:contextualSpacing/>
      <w:jc w:val="both"/>
    </w:pPr>
    <w:rPr>
      <w:rFonts w:ascii="Times New Roman" w:eastAsia="SimSun" w:hAnsi="Times New Roman" w:cs="Simplified Arabic"/>
      <w:sz w:val="24"/>
      <w:szCs w:val="24"/>
      <w:lang w:bidi="ar-AE"/>
    </w:rPr>
  </w:style>
  <w:style w:type="paragraph" w:styleId="Lista2">
    <w:name w:val="List 2"/>
    <w:basedOn w:val="Normalny"/>
    <w:rsid w:val="00E7140F"/>
    <w:pPr>
      <w:spacing w:after="240" w:line="288" w:lineRule="auto"/>
      <w:ind w:left="720" w:hanging="360"/>
      <w:contextualSpacing/>
      <w:jc w:val="both"/>
    </w:pPr>
    <w:rPr>
      <w:rFonts w:ascii="Times New Roman" w:eastAsia="SimSun" w:hAnsi="Times New Roman" w:cs="Simplified Arabic"/>
      <w:sz w:val="24"/>
      <w:szCs w:val="24"/>
      <w:lang w:bidi="ar-AE"/>
    </w:rPr>
  </w:style>
  <w:style w:type="paragraph" w:styleId="Lista3">
    <w:name w:val="List 3"/>
    <w:basedOn w:val="Normalny"/>
    <w:rsid w:val="00E7140F"/>
    <w:pPr>
      <w:spacing w:after="240" w:line="288" w:lineRule="auto"/>
      <w:ind w:left="1080" w:hanging="360"/>
      <w:contextualSpacing/>
      <w:jc w:val="both"/>
    </w:pPr>
    <w:rPr>
      <w:rFonts w:ascii="Times New Roman" w:eastAsia="SimSun" w:hAnsi="Times New Roman" w:cs="Simplified Arabic"/>
      <w:sz w:val="24"/>
      <w:szCs w:val="24"/>
      <w:lang w:bidi="ar-AE"/>
    </w:rPr>
  </w:style>
  <w:style w:type="paragraph" w:styleId="Lista4">
    <w:name w:val="List 4"/>
    <w:basedOn w:val="Normalny"/>
    <w:rsid w:val="00E7140F"/>
    <w:pPr>
      <w:spacing w:after="240" w:line="288" w:lineRule="auto"/>
      <w:ind w:left="1440" w:hanging="360"/>
      <w:contextualSpacing/>
      <w:jc w:val="both"/>
    </w:pPr>
    <w:rPr>
      <w:rFonts w:ascii="Times New Roman" w:eastAsia="SimSun" w:hAnsi="Times New Roman" w:cs="Simplified Arabic"/>
      <w:sz w:val="24"/>
      <w:szCs w:val="24"/>
      <w:lang w:bidi="ar-AE"/>
    </w:rPr>
  </w:style>
  <w:style w:type="paragraph" w:styleId="Lista5">
    <w:name w:val="List 5"/>
    <w:basedOn w:val="Normalny"/>
    <w:rsid w:val="00E7140F"/>
    <w:pPr>
      <w:spacing w:after="240" w:line="288" w:lineRule="auto"/>
      <w:ind w:left="1800" w:hanging="360"/>
      <w:contextualSpacing/>
      <w:jc w:val="both"/>
    </w:pPr>
    <w:rPr>
      <w:rFonts w:ascii="Times New Roman" w:eastAsia="SimSun" w:hAnsi="Times New Roman" w:cs="Simplified Arabic"/>
      <w:sz w:val="24"/>
      <w:szCs w:val="24"/>
      <w:lang w:bidi="ar-AE"/>
    </w:rPr>
  </w:style>
  <w:style w:type="paragraph" w:styleId="Lista-kontynuacja">
    <w:name w:val="List Continue"/>
    <w:basedOn w:val="Normalny"/>
    <w:rsid w:val="00E7140F"/>
    <w:pPr>
      <w:spacing w:after="120" w:line="288" w:lineRule="auto"/>
      <w:ind w:left="360"/>
      <w:contextualSpacing/>
      <w:jc w:val="both"/>
    </w:pPr>
    <w:rPr>
      <w:rFonts w:ascii="Times New Roman" w:eastAsia="SimSun" w:hAnsi="Times New Roman" w:cs="Simplified Arabic"/>
      <w:sz w:val="24"/>
      <w:szCs w:val="24"/>
      <w:lang w:bidi="ar-AE"/>
    </w:rPr>
  </w:style>
  <w:style w:type="paragraph" w:styleId="Lista-kontynuacja2">
    <w:name w:val="List Continue 2"/>
    <w:basedOn w:val="Normalny"/>
    <w:rsid w:val="00E7140F"/>
    <w:pPr>
      <w:spacing w:after="120" w:line="288" w:lineRule="auto"/>
      <w:ind w:left="720"/>
      <w:contextualSpacing/>
      <w:jc w:val="both"/>
    </w:pPr>
    <w:rPr>
      <w:rFonts w:ascii="Times New Roman" w:eastAsia="SimSun" w:hAnsi="Times New Roman" w:cs="Simplified Arabic"/>
      <w:sz w:val="24"/>
      <w:szCs w:val="24"/>
      <w:lang w:bidi="ar-AE"/>
    </w:rPr>
  </w:style>
  <w:style w:type="paragraph" w:styleId="Lista-kontynuacja3">
    <w:name w:val="List Continue 3"/>
    <w:basedOn w:val="Normalny"/>
    <w:rsid w:val="00E7140F"/>
    <w:pPr>
      <w:spacing w:after="120" w:line="288" w:lineRule="auto"/>
      <w:ind w:left="1080"/>
      <w:contextualSpacing/>
      <w:jc w:val="both"/>
    </w:pPr>
    <w:rPr>
      <w:rFonts w:ascii="Times New Roman" w:eastAsia="SimSun" w:hAnsi="Times New Roman" w:cs="Simplified Arabic"/>
      <w:sz w:val="24"/>
      <w:szCs w:val="24"/>
      <w:lang w:bidi="ar-AE"/>
    </w:rPr>
  </w:style>
  <w:style w:type="paragraph" w:styleId="Lista-kontynuacja4">
    <w:name w:val="List Continue 4"/>
    <w:basedOn w:val="Normalny"/>
    <w:rsid w:val="00E7140F"/>
    <w:pPr>
      <w:spacing w:after="120" w:line="288" w:lineRule="auto"/>
      <w:ind w:left="1440"/>
      <w:contextualSpacing/>
      <w:jc w:val="both"/>
    </w:pPr>
    <w:rPr>
      <w:rFonts w:ascii="Times New Roman" w:eastAsia="SimSun" w:hAnsi="Times New Roman" w:cs="Simplified Arabic"/>
      <w:sz w:val="24"/>
      <w:szCs w:val="24"/>
      <w:lang w:bidi="ar-AE"/>
    </w:rPr>
  </w:style>
  <w:style w:type="paragraph" w:styleId="Lista-kontynuacja5">
    <w:name w:val="List Continue 5"/>
    <w:basedOn w:val="Normalny"/>
    <w:rsid w:val="00E7140F"/>
    <w:pPr>
      <w:spacing w:after="120" w:line="288" w:lineRule="auto"/>
      <w:ind w:left="1800"/>
      <w:contextualSpacing/>
      <w:jc w:val="both"/>
    </w:pPr>
    <w:rPr>
      <w:rFonts w:ascii="Times New Roman" w:eastAsia="SimSun" w:hAnsi="Times New Roman" w:cs="Simplified Arabic"/>
      <w:sz w:val="24"/>
      <w:szCs w:val="24"/>
      <w:lang w:bidi="ar-AE"/>
    </w:rPr>
  </w:style>
  <w:style w:type="paragraph" w:styleId="Tekstmakra">
    <w:name w:val="macro"/>
    <w:link w:val="TekstmakraZnak"/>
    <w:rsid w:val="00E7140F"/>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SimSun" w:hAnsi="Courier New" w:cs="Courier New"/>
      <w:sz w:val="20"/>
      <w:szCs w:val="20"/>
      <w:lang w:val="en-GB" w:eastAsia="zh-CN" w:bidi="ar-AE"/>
    </w:rPr>
  </w:style>
  <w:style w:type="character" w:customStyle="1" w:styleId="TekstmakraZnak">
    <w:name w:val="Tekst makra Znak"/>
    <w:basedOn w:val="Domylnaczcionkaakapitu"/>
    <w:link w:val="Tekstmakra"/>
    <w:rsid w:val="00E7140F"/>
    <w:rPr>
      <w:rFonts w:ascii="Courier New" w:eastAsia="SimSun" w:hAnsi="Courier New" w:cs="Courier New"/>
      <w:sz w:val="20"/>
      <w:szCs w:val="20"/>
      <w:lang w:val="en-GB" w:eastAsia="zh-CN" w:bidi="ar-AE"/>
    </w:rPr>
  </w:style>
  <w:style w:type="paragraph" w:styleId="Nagwekwiadomoci">
    <w:name w:val="Message Header"/>
    <w:basedOn w:val="Normalny"/>
    <w:link w:val="NagwekwiadomociZnak"/>
    <w:rsid w:val="00E7140F"/>
    <w:pPr>
      <w:pBdr>
        <w:top w:val="single" w:sz="6" w:space="1" w:color="auto"/>
        <w:left w:val="single" w:sz="6" w:space="1" w:color="auto"/>
        <w:bottom w:val="single" w:sz="6" w:space="1" w:color="auto"/>
        <w:right w:val="single" w:sz="6" w:space="1" w:color="auto"/>
      </w:pBdr>
      <w:shd w:val="pct20" w:color="auto" w:fill="auto"/>
      <w:spacing w:after="240" w:line="288" w:lineRule="auto"/>
      <w:ind w:left="1080" w:hanging="1080"/>
      <w:jc w:val="both"/>
    </w:pPr>
    <w:rPr>
      <w:rFonts w:ascii="Times New Roman" w:eastAsia="SimSun" w:hAnsi="Times New Roman" w:cs="Simplified Arabic"/>
      <w:sz w:val="24"/>
      <w:szCs w:val="24"/>
      <w:lang w:bidi="ar-AE"/>
    </w:rPr>
  </w:style>
  <w:style w:type="character" w:customStyle="1" w:styleId="NagwekwiadomociZnak">
    <w:name w:val="Nagłówek wiadomości Znak"/>
    <w:basedOn w:val="Domylnaczcionkaakapitu"/>
    <w:link w:val="Nagwekwiadomoci"/>
    <w:rsid w:val="00E7140F"/>
    <w:rPr>
      <w:rFonts w:ascii="Times New Roman" w:eastAsia="SimSun" w:hAnsi="Times New Roman" w:cs="Simplified Arabic"/>
      <w:shd w:val="pct20" w:color="auto" w:fill="auto"/>
      <w:lang w:val="en-GB" w:eastAsia="zh-CN" w:bidi="ar-AE"/>
    </w:rPr>
  </w:style>
  <w:style w:type="paragraph" w:styleId="NormalnyWeb">
    <w:name w:val="Normal (Web)"/>
    <w:basedOn w:val="Normalny"/>
    <w:rsid w:val="00E7140F"/>
    <w:pPr>
      <w:spacing w:after="240" w:line="288" w:lineRule="auto"/>
      <w:jc w:val="both"/>
    </w:pPr>
    <w:rPr>
      <w:rFonts w:ascii="Times New Roman" w:eastAsia="SimSun" w:hAnsi="Times New Roman" w:cs="Simplified Arabic"/>
      <w:sz w:val="24"/>
      <w:szCs w:val="24"/>
      <w:lang w:bidi="ar-AE"/>
    </w:rPr>
  </w:style>
  <w:style w:type="paragraph" w:styleId="Wcicienormalne">
    <w:name w:val="Normal Indent"/>
    <w:basedOn w:val="Normalny"/>
    <w:rsid w:val="00E7140F"/>
    <w:pPr>
      <w:spacing w:after="240" w:line="288" w:lineRule="auto"/>
      <w:ind w:left="720"/>
      <w:jc w:val="both"/>
    </w:pPr>
    <w:rPr>
      <w:rFonts w:ascii="Times New Roman" w:eastAsia="SimSun" w:hAnsi="Times New Roman" w:cs="Simplified Arabic"/>
      <w:sz w:val="24"/>
      <w:szCs w:val="24"/>
      <w:lang w:bidi="ar-AE"/>
    </w:rPr>
  </w:style>
  <w:style w:type="paragraph" w:customStyle="1" w:styleId="NoteHeading1">
    <w:name w:val="Note Heading1"/>
    <w:basedOn w:val="Normalny"/>
    <w:next w:val="Normalny"/>
    <w:link w:val="NoteHeadingChar"/>
    <w:rsid w:val="00E7140F"/>
    <w:pPr>
      <w:spacing w:after="240" w:line="288" w:lineRule="auto"/>
      <w:jc w:val="both"/>
    </w:pPr>
    <w:rPr>
      <w:rFonts w:ascii="Times New Roman" w:eastAsia="SimSun" w:hAnsi="Times New Roman" w:cs="Simplified Arabic"/>
      <w:sz w:val="24"/>
      <w:szCs w:val="24"/>
      <w:lang w:bidi="ar-AE"/>
    </w:rPr>
  </w:style>
  <w:style w:type="character" w:customStyle="1" w:styleId="NoteHeadingChar">
    <w:name w:val="Note Heading Char"/>
    <w:basedOn w:val="Domylnaczcionkaakapitu"/>
    <w:link w:val="NoteHeading1"/>
    <w:rsid w:val="00E7140F"/>
    <w:rPr>
      <w:rFonts w:ascii="Times New Roman" w:eastAsia="SimSun" w:hAnsi="Times New Roman" w:cs="Simplified Arabic"/>
      <w:lang w:val="en-GB" w:eastAsia="zh-CN" w:bidi="ar-AE"/>
    </w:rPr>
  </w:style>
  <w:style w:type="paragraph" w:styleId="Cytat">
    <w:name w:val="Quote"/>
    <w:basedOn w:val="Normalny"/>
    <w:next w:val="Normalny"/>
    <w:link w:val="CytatZnak"/>
    <w:qFormat/>
    <w:rsid w:val="00E7140F"/>
    <w:pPr>
      <w:spacing w:after="240" w:line="288" w:lineRule="auto"/>
      <w:jc w:val="both"/>
    </w:pPr>
    <w:rPr>
      <w:rFonts w:ascii="Times New Roman" w:eastAsia="SimSun" w:hAnsi="Times New Roman" w:cs="Simplified Arabic"/>
      <w:i/>
      <w:iCs/>
      <w:color w:val="000000"/>
      <w:sz w:val="24"/>
      <w:szCs w:val="24"/>
      <w:lang w:bidi="ar-AE"/>
    </w:rPr>
  </w:style>
  <w:style w:type="character" w:customStyle="1" w:styleId="CytatZnak">
    <w:name w:val="Cytat Znak"/>
    <w:basedOn w:val="Domylnaczcionkaakapitu"/>
    <w:link w:val="Cytat"/>
    <w:rsid w:val="00E7140F"/>
    <w:rPr>
      <w:rFonts w:ascii="Times New Roman" w:eastAsia="SimSun" w:hAnsi="Times New Roman" w:cs="Simplified Arabic"/>
      <w:i/>
      <w:iCs/>
      <w:color w:val="000000"/>
      <w:lang w:val="en-GB" w:eastAsia="zh-CN" w:bidi="ar-AE"/>
    </w:rPr>
  </w:style>
  <w:style w:type="paragraph" w:styleId="Wykazrde">
    <w:name w:val="table of authorities"/>
    <w:basedOn w:val="Normalny"/>
    <w:next w:val="Normalny"/>
    <w:rsid w:val="00E7140F"/>
    <w:pPr>
      <w:spacing w:after="240" w:line="288" w:lineRule="auto"/>
      <w:ind w:left="240" w:hanging="240"/>
      <w:jc w:val="both"/>
    </w:pPr>
    <w:rPr>
      <w:rFonts w:ascii="Times New Roman" w:eastAsia="SimSun" w:hAnsi="Times New Roman" w:cs="Simplified Arabic"/>
      <w:sz w:val="24"/>
      <w:szCs w:val="24"/>
      <w:lang w:bidi="ar-AE"/>
    </w:rPr>
  </w:style>
  <w:style w:type="paragraph" w:styleId="Spisilustracji">
    <w:name w:val="table of figures"/>
    <w:basedOn w:val="Normalny"/>
    <w:next w:val="Normalny"/>
    <w:rsid w:val="00E7140F"/>
    <w:pPr>
      <w:spacing w:after="240" w:line="288" w:lineRule="auto"/>
      <w:jc w:val="both"/>
    </w:pPr>
    <w:rPr>
      <w:rFonts w:ascii="Times New Roman" w:eastAsia="SimSun" w:hAnsi="Times New Roman" w:cs="Simplified Arabic"/>
      <w:sz w:val="24"/>
      <w:szCs w:val="24"/>
      <w:lang w:bidi="ar-AE"/>
    </w:rPr>
  </w:style>
  <w:style w:type="paragraph" w:styleId="Nagwekwykazurde">
    <w:name w:val="toa heading"/>
    <w:basedOn w:val="Normalny"/>
    <w:next w:val="Normalny"/>
    <w:rsid w:val="00E7140F"/>
    <w:pPr>
      <w:spacing w:before="120" w:after="240" w:line="288" w:lineRule="auto"/>
      <w:jc w:val="both"/>
    </w:pPr>
    <w:rPr>
      <w:rFonts w:ascii="Times New Roman" w:eastAsia="SimSun" w:hAnsi="Times New Roman" w:cs="Simplified Arabic"/>
      <w:b/>
      <w:bCs/>
      <w:sz w:val="24"/>
      <w:szCs w:val="24"/>
      <w:lang w:bidi="ar-AE"/>
    </w:rPr>
  </w:style>
  <w:style w:type="paragraph" w:customStyle="1" w:styleId="Standard9">
    <w:name w:val="Standard_9"/>
    <w:basedOn w:val="Normalny"/>
    <w:next w:val="Tekstpodstawowy3"/>
    <w:link w:val="Standard9Char"/>
    <w:rsid w:val="00257BE3"/>
    <w:pPr>
      <w:spacing w:after="240"/>
      <w:jc w:val="both"/>
      <w:outlineLvl w:val="8"/>
    </w:pPr>
    <w:rPr>
      <w:rFonts w:ascii="Times New Roman" w:hAnsi="Times New Roman" w:cs="Times New Roman"/>
      <w:sz w:val="24"/>
    </w:rPr>
  </w:style>
  <w:style w:type="character" w:customStyle="1" w:styleId="Standard9Char">
    <w:name w:val="Standard_9 Char"/>
    <w:basedOn w:val="Standard11Char"/>
    <w:link w:val="Standard9"/>
    <w:rsid w:val="00257BE3"/>
    <w:rPr>
      <w:rFonts w:ascii="Times New Roman" w:hAnsi="Times New Roman" w:cs="Times New Roman"/>
      <w:b/>
      <w:caps/>
      <w:szCs w:val="22"/>
      <w:lang w:val="en-GB" w:eastAsia="zh-CN" w:bidi="he-IL"/>
    </w:rPr>
  </w:style>
  <w:style w:type="paragraph" w:customStyle="1" w:styleId="Standard8">
    <w:name w:val="Standard_8"/>
    <w:basedOn w:val="Normalny"/>
    <w:next w:val="Tekstpodstawowy2"/>
    <w:link w:val="Standard8Char"/>
    <w:rsid w:val="00257BE3"/>
    <w:pPr>
      <w:spacing w:after="240"/>
      <w:jc w:val="both"/>
      <w:outlineLvl w:val="7"/>
    </w:pPr>
    <w:rPr>
      <w:rFonts w:ascii="Times New Roman" w:hAnsi="Times New Roman" w:cs="Times New Roman"/>
      <w:sz w:val="24"/>
    </w:rPr>
  </w:style>
  <w:style w:type="character" w:customStyle="1" w:styleId="Standard8Char">
    <w:name w:val="Standard_8 Char"/>
    <w:basedOn w:val="Standard11Char"/>
    <w:link w:val="Standard8"/>
    <w:rsid w:val="00257BE3"/>
    <w:rPr>
      <w:rFonts w:ascii="Times New Roman" w:hAnsi="Times New Roman" w:cs="Times New Roman"/>
      <w:b/>
      <w:caps/>
      <w:szCs w:val="22"/>
      <w:lang w:val="en-GB" w:eastAsia="zh-CN" w:bidi="he-IL"/>
    </w:rPr>
  </w:style>
  <w:style w:type="paragraph" w:customStyle="1" w:styleId="Standard7">
    <w:name w:val="Standard_7"/>
    <w:basedOn w:val="Normalny"/>
    <w:next w:val="BodyText6"/>
    <w:link w:val="Standard7Char"/>
    <w:rsid w:val="00257BE3"/>
    <w:pPr>
      <w:spacing w:after="240"/>
      <w:jc w:val="both"/>
      <w:outlineLvl w:val="6"/>
    </w:pPr>
    <w:rPr>
      <w:rFonts w:ascii="Times New Roman" w:hAnsi="Times New Roman" w:cs="Times New Roman"/>
      <w:sz w:val="24"/>
    </w:rPr>
  </w:style>
  <w:style w:type="character" w:customStyle="1" w:styleId="Standard7Char">
    <w:name w:val="Standard_7 Char"/>
    <w:basedOn w:val="Standard11Char"/>
    <w:link w:val="Standard7"/>
    <w:rsid w:val="00257BE3"/>
    <w:rPr>
      <w:rFonts w:ascii="Times New Roman" w:hAnsi="Times New Roman" w:cs="Times New Roman"/>
      <w:b/>
      <w:caps/>
      <w:szCs w:val="22"/>
      <w:lang w:val="en-GB" w:eastAsia="zh-CN" w:bidi="he-IL"/>
    </w:rPr>
  </w:style>
  <w:style w:type="paragraph" w:customStyle="1" w:styleId="Standard6">
    <w:name w:val="Standard_6"/>
    <w:basedOn w:val="Normalny"/>
    <w:next w:val="BodyText5"/>
    <w:link w:val="Standard6Char"/>
    <w:rsid w:val="00257BE3"/>
    <w:pPr>
      <w:spacing w:after="240"/>
      <w:jc w:val="both"/>
      <w:outlineLvl w:val="5"/>
    </w:pPr>
    <w:rPr>
      <w:rFonts w:ascii="Times New Roman" w:hAnsi="Times New Roman" w:cs="Times New Roman"/>
      <w:sz w:val="24"/>
    </w:rPr>
  </w:style>
  <w:style w:type="character" w:customStyle="1" w:styleId="Standard6Char">
    <w:name w:val="Standard_6 Char"/>
    <w:basedOn w:val="Standard11Char"/>
    <w:link w:val="Standard6"/>
    <w:rsid w:val="00257BE3"/>
    <w:rPr>
      <w:rFonts w:ascii="Times New Roman" w:hAnsi="Times New Roman" w:cs="Times New Roman"/>
      <w:b/>
      <w:caps/>
      <w:szCs w:val="22"/>
      <w:lang w:val="en-GB" w:eastAsia="zh-CN" w:bidi="he-IL"/>
    </w:rPr>
  </w:style>
  <w:style w:type="paragraph" w:customStyle="1" w:styleId="Standard5">
    <w:name w:val="Standard_5"/>
    <w:basedOn w:val="Normalny"/>
    <w:next w:val="BodyText4"/>
    <w:link w:val="Standard5Char"/>
    <w:rsid w:val="00257BE3"/>
    <w:pPr>
      <w:spacing w:after="240"/>
      <w:jc w:val="both"/>
      <w:outlineLvl w:val="4"/>
    </w:pPr>
    <w:rPr>
      <w:rFonts w:ascii="Times New Roman" w:hAnsi="Times New Roman" w:cs="Times New Roman"/>
      <w:sz w:val="24"/>
    </w:rPr>
  </w:style>
  <w:style w:type="character" w:customStyle="1" w:styleId="Standard5Char">
    <w:name w:val="Standard_5 Char"/>
    <w:basedOn w:val="Standard11Char"/>
    <w:link w:val="Standard5"/>
    <w:rsid w:val="00257BE3"/>
    <w:rPr>
      <w:rFonts w:ascii="Times New Roman" w:hAnsi="Times New Roman" w:cs="Times New Roman"/>
      <w:b/>
      <w:caps/>
      <w:szCs w:val="22"/>
      <w:lang w:val="en-GB" w:eastAsia="zh-CN" w:bidi="he-IL"/>
    </w:rPr>
  </w:style>
  <w:style w:type="paragraph" w:customStyle="1" w:styleId="Standard4">
    <w:name w:val="Standard_4"/>
    <w:basedOn w:val="Normalny"/>
    <w:next w:val="Tekstpodstawowy3"/>
    <w:link w:val="Standard4Char"/>
    <w:rsid w:val="00257BE3"/>
    <w:pPr>
      <w:spacing w:after="240"/>
      <w:jc w:val="both"/>
      <w:outlineLvl w:val="3"/>
    </w:pPr>
    <w:rPr>
      <w:rFonts w:ascii="Times New Roman" w:hAnsi="Times New Roman" w:cs="Times New Roman"/>
      <w:sz w:val="24"/>
    </w:rPr>
  </w:style>
  <w:style w:type="character" w:customStyle="1" w:styleId="Standard4Char">
    <w:name w:val="Standard_4 Char"/>
    <w:basedOn w:val="Standard11Char"/>
    <w:link w:val="Standard4"/>
    <w:rsid w:val="00257BE3"/>
    <w:rPr>
      <w:rFonts w:ascii="Times New Roman" w:hAnsi="Times New Roman" w:cs="Times New Roman"/>
      <w:b/>
      <w:caps/>
      <w:szCs w:val="22"/>
      <w:lang w:val="en-GB" w:eastAsia="zh-CN" w:bidi="he-IL"/>
    </w:rPr>
  </w:style>
  <w:style w:type="paragraph" w:customStyle="1" w:styleId="Standard3">
    <w:name w:val="Standard_3"/>
    <w:basedOn w:val="Normalny"/>
    <w:next w:val="Tekstpodstawowy2"/>
    <w:link w:val="Standard3Char"/>
    <w:rsid w:val="00257BE3"/>
    <w:pPr>
      <w:spacing w:after="240"/>
      <w:jc w:val="both"/>
      <w:outlineLvl w:val="2"/>
    </w:pPr>
    <w:rPr>
      <w:rFonts w:ascii="Times New Roman" w:hAnsi="Times New Roman" w:cs="Times New Roman"/>
      <w:sz w:val="24"/>
    </w:rPr>
  </w:style>
  <w:style w:type="character" w:customStyle="1" w:styleId="Standard3Char">
    <w:name w:val="Standard_3 Char"/>
    <w:basedOn w:val="Standard11Char"/>
    <w:link w:val="Standard3"/>
    <w:rsid w:val="00257BE3"/>
    <w:rPr>
      <w:rFonts w:ascii="Times New Roman" w:hAnsi="Times New Roman" w:cs="Times New Roman"/>
      <w:b/>
      <w:caps/>
      <w:szCs w:val="22"/>
      <w:lang w:val="en-GB" w:eastAsia="zh-CN" w:bidi="he-IL"/>
    </w:rPr>
  </w:style>
  <w:style w:type="paragraph" w:customStyle="1" w:styleId="LongStandard1">
    <w:name w:val="Long Standard_1"/>
    <w:basedOn w:val="Normalny"/>
    <w:next w:val="BodyText1"/>
    <w:link w:val="LongStandard1Char"/>
    <w:rsid w:val="00FE33B0"/>
    <w:pPr>
      <w:keepNext/>
      <w:numPr>
        <w:numId w:val="13"/>
      </w:numPr>
      <w:suppressAutoHyphens/>
      <w:spacing w:after="240"/>
      <w:outlineLvl w:val="0"/>
    </w:pPr>
    <w:rPr>
      <w:rFonts w:ascii="Times New Roman" w:hAnsi="Times New Roman" w:cs="Times New Roman"/>
      <w:b/>
      <w:caps/>
      <w:sz w:val="24"/>
      <w:lang w:val="pl-PL"/>
    </w:rPr>
  </w:style>
  <w:style w:type="character" w:customStyle="1" w:styleId="LongStandard1Char">
    <w:name w:val="Long Standard_1 Char"/>
    <w:basedOn w:val="Domylnaczcionkaakapitu"/>
    <w:link w:val="LongStandard1"/>
    <w:rsid w:val="00FE33B0"/>
    <w:rPr>
      <w:rFonts w:ascii="Times New Roman" w:hAnsi="Times New Roman" w:cs="Times New Roman"/>
      <w:b/>
      <w:caps/>
      <w:szCs w:val="22"/>
      <w:lang w:eastAsia="zh-CN" w:bidi="he-IL"/>
    </w:rPr>
  </w:style>
  <w:style w:type="paragraph" w:customStyle="1" w:styleId="Schedule3L4">
    <w:name w:val="Schedule 3 L4"/>
    <w:basedOn w:val="Normalny"/>
    <w:next w:val="BodyText1"/>
    <w:link w:val="Schedule3L4Char"/>
    <w:rsid w:val="00124705"/>
    <w:pPr>
      <w:tabs>
        <w:tab w:val="num" w:pos="720"/>
      </w:tabs>
      <w:spacing w:after="240" w:line="240" w:lineRule="auto"/>
      <w:ind w:left="720" w:hanging="720"/>
      <w:jc w:val="both"/>
      <w:outlineLvl w:val="3"/>
    </w:pPr>
    <w:rPr>
      <w:rFonts w:ascii="Times New Roman" w:eastAsia="SimSun" w:hAnsi="Times New Roman" w:cs="Times New Roman"/>
      <w:sz w:val="24"/>
      <w:szCs w:val="24"/>
      <w:lang w:bidi="ar-AE"/>
    </w:rPr>
  </w:style>
  <w:style w:type="character" w:customStyle="1" w:styleId="Schedule3L4Char">
    <w:name w:val="Schedule 3 L4 Char"/>
    <w:basedOn w:val="Domylnaczcionkaakapitu"/>
    <w:link w:val="Schedule3L4"/>
    <w:rsid w:val="00124705"/>
    <w:rPr>
      <w:rFonts w:ascii="Times New Roman" w:eastAsia="SimSun" w:hAnsi="Times New Roman" w:cs="Times New Roman"/>
      <w:lang w:val="en-GB" w:eastAsia="zh-CN" w:bidi="ar-AE"/>
    </w:rPr>
  </w:style>
  <w:style w:type="paragraph" w:customStyle="1" w:styleId="Standard79">
    <w:name w:val="Standard_7_9"/>
    <w:basedOn w:val="Normalny"/>
    <w:next w:val="Tekstpodstawowy3"/>
    <w:link w:val="Standard79Char"/>
    <w:rsid w:val="00DE2393"/>
    <w:pPr>
      <w:numPr>
        <w:ilvl w:val="8"/>
        <w:numId w:val="10"/>
      </w:numPr>
      <w:spacing w:after="240"/>
      <w:jc w:val="both"/>
      <w:outlineLvl w:val="8"/>
    </w:pPr>
    <w:rPr>
      <w:rFonts w:ascii="Times New Roman" w:hAnsi="Times New Roman" w:cs="Times New Roman"/>
      <w:sz w:val="24"/>
    </w:rPr>
  </w:style>
  <w:style w:type="character" w:customStyle="1" w:styleId="Standard79Char">
    <w:name w:val="Standard_7_9 Char"/>
    <w:basedOn w:val="Domylnaczcionkaakapitu"/>
    <w:link w:val="Standard79"/>
    <w:rsid w:val="00FE33B0"/>
    <w:rPr>
      <w:rFonts w:ascii="Times New Roman" w:hAnsi="Times New Roman" w:cs="Times New Roman"/>
      <w:szCs w:val="22"/>
      <w:lang w:val="en-GB" w:eastAsia="zh-CN" w:bidi="he-IL"/>
    </w:rPr>
  </w:style>
  <w:style w:type="paragraph" w:customStyle="1" w:styleId="Standard78">
    <w:name w:val="Standard_7_8"/>
    <w:basedOn w:val="Normalny"/>
    <w:next w:val="Tekstpodstawowy2"/>
    <w:link w:val="Standard78Char"/>
    <w:rsid w:val="00DE2393"/>
    <w:pPr>
      <w:numPr>
        <w:ilvl w:val="7"/>
        <w:numId w:val="10"/>
      </w:numPr>
      <w:spacing w:after="240"/>
      <w:jc w:val="both"/>
      <w:outlineLvl w:val="7"/>
    </w:pPr>
    <w:rPr>
      <w:rFonts w:ascii="Times New Roman" w:hAnsi="Times New Roman" w:cs="Times New Roman"/>
      <w:sz w:val="24"/>
    </w:rPr>
  </w:style>
  <w:style w:type="character" w:customStyle="1" w:styleId="Standard78Char">
    <w:name w:val="Standard_7_8 Char"/>
    <w:basedOn w:val="Domylnaczcionkaakapitu"/>
    <w:link w:val="Standard78"/>
    <w:rsid w:val="00FE33B0"/>
    <w:rPr>
      <w:rFonts w:ascii="Times New Roman" w:hAnsi="Times New Roman" w:cs="Times New Roman"/>
      <w:szCs w:val="22"/>
      <w:lang w:val="en-GB" w:eastAsia="zh-CN" w:bidi="he-IL"/>
    </w:rPr>
  </w:style>
  <w:style w:type="paragraph" w:customStyle="1" w:styleId="Standard77">
    <w:name w:val="Standard_7_7"/>
    <w:basedOn w:val="Normalny"/>
    <w:next w:val="BodyText6"/>
    <w:link w:val="Standard77Char"/>
    <w:rsid w:val="00DE2393"/>
    <w:pPr>
      <w:numPr>
        <w:ilvl w:val="6"/>
        <w:numId w:val="10"/>
      </w:numPr>
      <w:spacing w:after="240"/>
      <w:jc w:val="both"/>
      <w:outlineLvl w:val="6"/>
    </w:pPr>
    <w:rPr>
      <w:rFonts w:ascii="Times New Roman" w:hAnsi="Times New Roman" w:cs="Times New Roman"/>
      <w:sz w:val="24"/>
    </w:rPr>
  </w:style>
  <w:style w:type="character" w:customStyle="1" w:styleId="Standard77Char">
    <w:name w:val="Standard_7_7 Char"/>
    <w:basedOn w:val="Domylnaczcionkaakapitu"/>
    <w:link w:val="Standard77"/>
    <w:rsid w:val="00FE33B0"/>
    <w:rPr>
      <w:rFonts w:ascii="Times New Roman" w:hAnsi="Times New Roman" w:cs="Times New Roman"/>
      <w:szCs w:val="22"/>
      <w:lang w:val="en-GB" w:eastAsia="zh-CN" w:bidi="he-IL"/>
    </w:rPr>
  </w:style>
  <w:style w:type="paragraph" w:customStyle="1" w:styleId="Standard76">
    <w:name w:val="Standard_7_6"/>
    <w:basedOn w:val="Normalny"/>
    <w:next w:val="BodyText5"/>
    <w:link w:val="Standard76Char"/>
    <w:rsid w:val="00DE2393"/>
    <w:pPr>
      <w:numPr>
        <w:ilvl w:val="5"/>
        <w:numId w:val="10"/>
      </w:numPr>
      <w:spacing w:after="240"/>
      <w:jc w:val="both"/>
      <w:outlineLvl w:val="5"/>
    </w:pPr>
    <w:rPr>
      <w:rFonts w:ascii="Times New Roman" w:hAnsi="Times New Roman" w:cs="Times New Roman"/>
      <w:sz w:val="24"/>
    </w:rPr>
  </w:style>
  <w:style w:type="character" w:customStyle="1" w:styleId="Standard76Char">
    <w:name w:val="Standard_7_6 Char"/>
    <w:basedOn w:val="Domylnaczcionkaakapitu"/>
    <w:link w:val="Standard76"/>
    <w:rsid w:val="00FE33B0"/>
    <w:rPr>
      <w:rFonts w:ascii="Times New Roman" w:hAnsi="Times New Roman" w:cs="Times New Roman"/>
      <w:szCs w:val="22"/>
      <w:lang w:val="en-GB" w:eastAsia="zh-CN" w:bidi="he-IL"/>
    </w:rPr>
  </w:style>
  <w:style w:type="paragraph" w:customStyle="1" w:styleId="Standard75">
    <w:name w:val="Standard_7_5"/>
    <w:basedOn w:val="Normalny"/>
    <w:next w:val="BodyText4"/>
    <w:link w:val="Standard75Char"/>
    <w:rsid w:val="00DE2393"/>
    <w:pPr>
      <w:numPr>
        <w:ilvl w:val="4"/>
        <w:numId w:val="10"/>
      </w:numPr>
      <w:spacing w:after="240"/>
      <w:jc w:val="both"/>
      <w:outlineLvl w:val="4"/>
    </w:pPr>
    <w:rPr>
      <w:rFonts w:ascii="Times New Roman" w:hAnsi="Times New Roman" w:cs="Times New Roman"/>
      <w:sz w:val="24"/>
    </w:rPr>
  </w:style>
  <w:style w:type="character" w:customStyle="1" w:styleId="Standard75Char">
    <w:name w:val="Standard_7_5 Char"/>
    <w:basedOn w:val="Domylnaczcionkaakapitu"/>
    <w:link w:val="Standard75"/>
    <w:rsid w:val="00FE33B0"/>
    <w:rPr>
      <w:rFonts w:ascii="Times New Roman" w:hAnsi="Times New Roman" w:cs="Times New Roman"/>
      <w:szCs w:val="22"/>
      <w:lang w:val="en-GB" w:eastAsia="zh-CN" w:bidi="he-IL"/>
    </w:rPr>
  </w:style>
  <w:style w:type="paragraph" w:customStyle="1" w:styleId="Standard74">
    <w:name w:val="Standard_7_4"/>
    <w:basedOn w:val="Normalny"/>
    <w:next w:val="Tekstpodstawowy3"/>
    <w:link w:val="Standard74Char"/>
    <w:rsid w:val="00DE2393"/>
    <w:pPr>
      <w:numPr>
        <w:ilvl w:val="3"/>
        <w:numId w:val="10"/>
      </w:numPr>
      <w:spacing w:after="240"/>
      <w:jc w:val="both"/>
      <w:outlineLvl w:val="3"/>
    </w:pPr>
    <w:rPr>
      <w:rFonts w:ascii="Times New Roman" w:hAnsi="Times New Roman" w:cs="Times New Roman"/>
      <w:sz w:val="24"/>
    </w:rPr>
  </w:style>
  <w:style w:type="character" w:customStyle="1" w:styleId="Standard74Char">
    <w:name w:val="Standard_7_4 Char"/>
    <w:basedOn w:val="Domylnaczcionkaakapitu"/>
    <w:link w:val="Standard74"/>
    <w:rsid w:val="00FE33B0"/>
    <w:rPr>
      <w:rFonts w:ascii="Times New Roman" w:hAnsi="Times New Roman" w:cs="Times New Roman"/>
      <w:szCs w:val="22"/>
      <w:lang w:val="en-GB" w:eastAsia="zh-CN" w:bidi="he-IL"/>
    </w:rPr>
  </w:style>
  <w:style w:type="paragraph" w:customStyle="1" w:styleId="Standard73">
    <w:name w:val="Standard_7_3"/>
    <w:basedOn w:val="Normalny"/>
    <w:next w:val="Tekstpodstawowy2"/>
    <w:link w:val="Standard73Char"/>
    <w:rsid w:val="00DE2393"/>
    <w:pPr>
      <w:numPr>
        <w:ilvl w:val="2"/>
        <w:numId w:val="10"/>
      </w:numPr>
      <w:spacing w:after="240"/>
      <w:jc w:val="both"/>
      <w:outlineLvl w:val="2"/>
    </w:pPr>
    <w:rPr>
      <w:rFonts w:ascii="Times New Roman" w:hAnsi="Times New Roman" w:cs="Times New Roman"/>
      <w:sz w:val="24"/>
    </w:rPr>
  </w:style>
  <w:style w:type="character" w:customStyle="1" w:styleId="Standard73Char">
    <w:name w:val="Standard_7_3 Char"/>
    <w:basedOn w:val="Domylnaczcionkaakapitu"/>
    <w:link w:val="Standard73"/>
    <w:rsid w:val="00FE33B0"/>
    <w:rPr>
      <w:rFonts w:ascii="Times New Roman" w:hAnsi="Times New Roman" w:cs="Times New Roman"/>
      <w:szCs w:val="22"/>
      <w:lang w:val="en-GB" w:eastAsia="zh-CN" w:bidi="he-IL"/>
    </w:rPr>
  </w:style>
  <w:style w:type="paragraph" w:customStyle="1" w:styleId="Standard72">
    <w:name w:val="Standard_7_2"/>
    <w:basedOn w:val="Normalny"/>
    <w:next w:val="BodyText1"/>
    <w:link w:val="Standard72Char"/>
    <w:rsid w:val="00DE2393"/>
    <w:pPr>
      <w:numPr>
        <w:ilvl w:val="1"/>
        <w:numId w:val="10"/>
      </w:numPr>
      <w:spacing w:after="240"/>
      <w:jc w:val="both"/>
      <w:outlineLvl w:val="1"/>
    </w:pPr>
    <w:rPr>
      <w:rFonts w:ascii="Times New Roman" w:hAnsi="Times New Roman" w:cs="Times New Roman"/>
      <w:sz w:val="24"/>
    </w:rPr>
  </w:style>
  <w:style w:type="character" w:customStyle="1" w:styleId="Standard72Char">
    <w:name w:val="Standard_7_2 Char"/>
    <w:basedOn w:val="Domylnaczcionkaakapitu"/>
    <w:link w:val="Standard72"/>
    <w:rsid w:val="00FE33B0"/>
    <w:rPr>
      <w:rFonts w:ascii="Times New Roman" w:hAnsi="Times New Roman" w:cs="Times New Roman"/>
      <w:szCs w:val="22"/>
      <w:lang w:val="en-GB" w:eastAsia="zh-CN" w:bidi="he-IL"/>
    </w:rPr>
  </w:style>
  <w:style w:type="paragraph" w:customStyle="1" w:styleId="Standard71">
    <w:name w:val="Standard_7_1"/>
    <w:basedOn w:val="Normalny"/>
    <w:link w:val="Standard71Char"/>
    <w:rsid w:val="00DE2393"/>
    <w:rPr>
      <w:b/>
    </w:rPr>
  </w:style>
  <w:style w:type="character" w:customStyle="1" w:styleId="Standard71Char">
    <w:name w:val="Standard_7_1 Char"/>
    <w:basedOn w:val="Domylnaczcionkaakapitu"/>
    <w:link w:val="Standard71"/>
    <w:rsid w:val="00FE33B0"/>
    <w:rPr>
      <w:rFonts w:ascii="Times New Roman" w:hAnsi="Times New Roman" w:cs="Times New Roman"/>
      <w:b/>
      <w:sz w:val="22"/>
      <w:szCs w:val="22"/>
      <w:lang w:val="en-GB" w:eastAsia="zh-CN" w:bidi="he-IL"/>
    </w:rPr>
  </w:style>
  <w:style w:type="paragraph" w:customStyle="1" w:styleId="StandardL8">
    <w:name w:val="Standard L8"/>
    <w:basedOn w:val="Normalny"/>
    <w:next w:val="Tekstpodstawowy2"/>
    <w:link w:val="StandardL8Char"/>
    <w:rsid w:val="00BA6988"/>
    <w:pPr>
      <w:numPr>
        <w:ilvl w:val="7"/>
        <w:numId w:val="20"/>
      </w:numPr>
      <w:spacing w:after="240" w:line="288" w:lineRule="auto"/>
      <w:jc w:val="both"/>
      <w:outlineLvl w:val="7"/>
    </w:pPr>
    <w:rPr>
      <w:rFonts w:ascii="Times New Roman" w:eastAsia="Times New Roman" w:hAnsi="Times New Roman" w:cs="Times New Roman"/>
      <w:sz w:val="24"/>
      <w:lang w:eastAsia="en-GB" w:bidi="ar-SA"/>
    </w:rPr>
  </w:style>
  <w:style w:type="paragraph" w:customStyle="1" w:styleId="LongStandard19">
    <w:name w:val="Long Standard_1_9"/>
    <w:basedOn w:val="Normalny"/>
    <w:next w:val="Tekstpodstawowy3"/>
    <w:link w:val="LongStandard19Char"/>
    <w:rsid w:val="003A4A51"/>
    <w:pPr>
      <w:numPr>
        <w:ilvl w:val="8"/>
        <w:numId w:val="11"/>
      </w:numPr>
      <w:spacing w:after="240"/>
      <w:jc w:val="both"/>
      <w:outlineLvl w:val="8"/>
    </w:pPr>
    <w:rPr>
      <w:rFonts w:ascii="Times New Roman" w:hAnsi="Times New Roman" w:cs="Times New Roman"/>
      <w:sz w:val="24"/>
    </w:rPr>
  </w:style>
  <w:style w:type="character" w:customStyle="1" w:styleId="LongStandard19Char">
    <w:name w:val="Long Standard_1_9 Char"/>
    <w:basedOn w:val="Domylnaczcionkaakapitu"/>
    <w:link w:val="LongStandard19"/>
    <w:rsid w:val="00FE33B0"/>
    <w:rPr>
      <w:rFonts w:ascii="Times New Roman" w:hAnsi="Times New Roman" w:cs="Times New Roman"/>
      <w:szCs w:val="22"/>
      <w:lang w:val="en-GB" w:eastAsia="zh-CN" w:bidi="he-IL"/>
    </w:rPr>
  </w:style>
  <w:style w:type="paragraph" w:customStyle="1" w:styleId="LongStandard18">
    <w:name w:val="Long Standard_1_8"/>
    <w:basedOn w:val="Normalny"/>
    <w:next w:val="Tekstpodstawowy2"/>
    <w:link w:val="LongStandard18Char"/>
    <w:rsid w:val="003A4A51"/>
    <w:pPr>
      <w:numPr>
        <w:ilvl w:val="7"/>
        <w:numId w:val="11"/>
      </w:numPr>
      <w:spacing w:after="240"/>
      <w:jc w:val="both"/>
      <w:outlineLvl w:val="7"/>
    </w:pPr>
    <w:rPr>
      <w:rFonts w:ascii="Times New Roman" w:hAnsi="Times New Roman" w:cs="Times New Roman"/>
      <w:sz w:val="24"/>
    </w:rPr>
  </w:style>
  <w:style w:type="character" w:customStyle="1" w:styleId="LongStandard18Char">
    <w:name w:val="Long Standard_1_8 Char"/>
    <w:basedOn w:val="Domylnaczcionkaakapitu"/>
    <w:link w:val="LongStandard18"/>
    <w:rsid w:val="00FE33B0"/>
    <w:rPr>
      <w:rFonts w:ascii="Times New Roman" w:hAnsi="Times New Roman" w:cs="Times New Roman"/>
      <w:szCs w:val="22"/>
      <w:lang w:val="en-GB" w:eastAsia="zh-CN" w:bidi="he-IL"/>
    </w:rPr>
  </w:style>
  <w:style w:type="paragraph" w:customStyle="1" w:styleId="LongStandard17">
    <w:name w:val="Long Standard_1_7"/>
    <w:basedOn w:val="Normalny"/>
    <w:next w:val="BodyText6"/>
    <w:link w:val="LongStandard17Char"/>
    <w:rsid w:val="003A4A51"/>
    <w:pPr>
      <w:numPr>
        <w:ilvl w:val="6"/>
        <w:numId w:val="11"/>
      </w:numPr>
      <w:spacing w:after="240"/>
      <w:jc w:val="both"/>
      <w:outlineLvl w:val="6"/>
    </w:pPr>
    <w:rPr>
      <w:rFonts w:ascii="Times New Roman" w:hAnsi="Times New Roman" w:cs="Times New Roman"/>
      <w:sz w:val="24"/>
    </w:rPr>
  </w:style>
  <w:style w:type="character" w:customStyle="1" w:styleId="LongStandard17Char">
    <w:name w:val="Long Standard_1_7 Char"/>
    <w:basedOn w:val="Domylnaczcionkaakapitu"/>
    <w:link w:val="LongStandard17"/>
    <w:rsid w:val="00FE33B0"/>
    <w:rPr>
      <w:rFonts w:ascii="Times New Roman" w:hAnsi="Times New Roman" w:cs="Times New Roman"/>
      <w:szCs w:val="22"/>
      <w:lang w:val="en-GB" w:eastAsia="zh-CN" w:bidi="he-IL"/>
    </w:rPr>
  </w:style>
  <w:style w:type="paragraph" w:customStyle="1" w:styleId="LongStandard16">
    <w:name w:val="Long Standard_1_6"/>
    <w:basedOn w:val="Normalny"/>
    <w:next w:val="BodyText5"/>
    <w:link w:val="LongStandard16Char"/>
    <w:rsid w:val="003A4A51"/>
    <w:pPr>
      <w:numPr>
        <w:ilvl w:val="5"/>
        <w:numId w:val="11"/>
      </w:numPr>
      <w:spacing w:after="240"/>
      <w:jc w:val="both"/>
      <w:outlineLvl w:val="5"/>
    </w:pPr>
    <w:rPr>
      <w:rFonts w:ascii="Times New Roman" w:hAnsi="Times New Roman" w:cs="Times New Roman"/>
      <w:sz w:val="24"/>
    </w:rPr>
  </w:style>
  <w:style w:type="character" w:customStyle="1" w:styleId="LongStandard16Char">
    <w:name w:val="Long Standard_1_6 Char"/>
    <w:basedOn w:val="Domylnaczcionkaakapitu"/>
    <w:link w:val="LongStandard16"/>
    <w:rsid w:val="00FE33B0"/>
    <w:rPr>
      <w:rFonts w:ascii="Times New Roman" w:hAnsi="Times New Roman" w:cs="Times New Roman"/>
      <w:szCs w:val="22"/>
      <w:lang w:val="en-GB" w:eastAsia="zh-CN" w:bidi="he-IL"/>
    </w:rPr>
  </w:style>
  <w:style w:type="paragraph" w:customStyle="1" w:styleId="LongStandard15">
    <w:name w:val="Long Standard_1_5"/>
    <w:basedOn w:val="Normalny"/>
    <w:next w:val="BodyText4"/>
    <w:link w:val="LongStandard15Char"/>
    <w:rsid w:val="003A4A51"/>
    <w:pPr>
      <w:numPr>
        <w:ilvl w:val="4"/>
        <w:numId w:val="11"/>
      </w:numPr>
      <w:spacing w:after="240"/>
      <w:jc w:val="both"/>
      <w:outlineLvl w:val="4"/>
    </w:pPr>
    <w:rPr>
      <w:rFonts w:ascii="Times New Roman" w:hAnsi="Times New Roman" w:cs="Times New Roman"/>
      <w:sz w:val="24"/>
    </w:rPr>
  </w:style>
  <w:style w:type="character" w:customStyle="1" w:styleId="LongStandard15Char">
    <w:name w:val="Long Standard_1_5 Char"/>
    <w:basedOn w:val="Domylnaczcionkaakapitu"/>
    <w:link w:val="LongStandard15"/>
    <w:rsid w:val="00FE33B0"/>
    <w:rPr>
      <w:rFonts w:ascii="Times New Roman" w:hAnsi="Times New Roman" w:cs="Times New Roman"/>
      <w:szCs w:val="22"/>
      <w:lang w:val="en-GB" w:eastAsia="zh-CN" w:bidi="he-IL"/>
    </w:rPr>
  </w:style>
  <w:style w:type="paragraph" w:customStyle="1" w:styleId="LongStandard14">
    <w:name w:val="Long Standard_1_4"/>
    <w:basedOn w:val="Normalny"/>
    <w:next w:val="Tekstpodstawowy3"/>
    <w:link w:val="LongStandard14Char"/>
    <w:rsid w:val="003A4A51"/>
    <w:pPr>
      <w:numPr>
        <w:ilvl w:val="3"/>
        <w:numId w:val="11"/>
      </w:numPr>
      <w:spacing w:after="240"/>
      <w:jc w:val="both"/>
      <w:outlineLvl w:val="3"/>
    </w:pPr>
    <w:rPr>
      <w:rFonts w:ascii="Times New Roman" w:hAnsi="Times New Roman" w:cs="Times New Roman"/>
      <w:sz w:val="24"/>
    </w:rPr>
  </w:style>
  <w:style w:type="character" w:customStyle="1" w:styleId="LongStandard14Char">
    <w:name w:val="Long Standard_1_4 Char"/>
    <w:basedOn w:val="Domylnaczcionkaakapitu"/>
    <w:link w:val="LongStandard14"/>
    <w:rsid w:val="00FE33B0"/>
    <w:rPr>
      <w:rFonts w:ascii="Times New Roman" w:hAnsi="Times New Roman" w:cs="Times New Roman"/>
      <w:szCs w:val="22"/>
      <w:lang w:val="en-GB" w:eastAsia="zh-CN" w:bidi="he-IL"/>
    </w:rPr>
  </w:style>
  <w:style w:type="paragraph" w:customStyle="1" w:styleId="LongStandard13">
    <w:name w:val="Long Standard_1_3"/>
    <w:basedOn w:val="Normalny"/>
    <w:next w:val="Tekstpodstawowy2"/>
    <w:link w:val="LongStandard13Char"/>
    <w:rsid w:val="003A4A51"/>
    <w:pPr>
      <w:numPr>
        <w:ilvl w:val="2"/>
        <w:numId w:val="11"/>
      </w:numPr>
      <w:spacing w:after="240"/>
      <w:jc w:val="both"/>
      <w:outlineLvl w:val="2"/>
    </w:pPr>
    <w:rPr>
      <w:rFonts w:ascii="Times New Roman" w:hAnsi="Times New Roman" w:cs="Times New Roman"/>
      <w:sz w:val="24"/>
    </w:rPr>
  </w:style>
  <w:style w:type="character" w:customStyle="1" w:styleId="LongStandard13Char">
    <w:name w:val="Long Standard_1_3 Char"/>
    <w:basedOn w:val="Domylnaczcionkaakapitu"/>
    <w:link w:val="LongStandard13"/>
    <w:rsid w:val="00FE33B0"/>
    <w:rPr>
      <w:rFonts w:ascii="Times New Roman" w:hAnsi="Times New Roman" w:cs="Times New Roman"/>
      <w:szCs w:val="22"/>
      <w:lang w:val="en-GB" w:eastAsia="zh-CN" w:bidi="he-IL"/>
    </w:rPr>
  </w:style>
  <w:style w:type="paragraph" w:customStyle="1" w:styleId="LongStandard12">
    <w:name w:val="Long Standard_1_2"/>
    <w:basedOn w:val="Normalny"/>
    <w:next w:val="BodyText1"/>
    <w:link w:val="LongStandard12Char"/>
    <w:rsid w:val="003A4A51"/>
    <w:pPr>
      <w:keepNext/>
      <w:numPr>
        <w:ilvl w:val="1"/>
        <w:numId w:val="11"/>
      </w:numPr>
      <w:suppressAutoHyphens/>
      <w:spacing w:after="240"/>
      <w:outlineLvl w:val="1"/>
    </w:pPr>
    <w:rPr>
      <w:rFonts w:ascii="Times New Roman" w:hAnsi="Times New Roman" w:cs="Times New Roman"/>
      <w:b/>
      <w:sz w:val="24"/>
    </w:rPr>
  </w:style>
  <w:style w:type="character" w:customStyle="1" w:styleId="LongStandard12Char">
    <w:name w:val="Long Standard_1_2 Char"/>
    <w:basedOn w:val="Domylnaczcionkaakapitu"/>
    <w:link w:val="LongStandard12"/>
    <w:rsid w:val="00FE33B0"/>
    <w:rPr>
      <w:rFonts w:ascii="Times New Roman" w:hAnsi="Times New Roman" w:cs="Times New Roman"/>
      <w:b/>
      <w:szCs w:val="22"/>
      <w:lang w:val="en-GB" w:eastAsia="zh-CN" w:bidi="he-IL"/>
    </w:rPr>
  </w:style>
  <w:style w:type="paragraph" w:customStyle="1" w:styleId="LongStandard11">
    <w:name w:val="Long Standard_1_1"/>
    <w:basedOn w:val="Normalny"/>
    <w:next w:val="BodyText1"/>
    <w:link w:val="LongStandard11Char"/>
    <w:rsid w:val="003A4A51"/>
    <w:pPr>
      <w:keepNext/>
      <w:suppressAutoHyphens/>
      <w:spacing w:after="240"/>
      <w:ind w:left="720" w:hanging="720"/>
      <w:outlineLvl w:val="0"/>
    </w:pPr>
    <w:rPr>
      <w:rFonts w:ascii="Times New Roman" w:hAnsi="Times New Roman" w:cs="Times New Roman"/>
      <w:b/>
      <w:caps/>
      <w:sz w:val="24"/>
    </w:rPr>
  </w:style>
  <w:style w:type="character" w:customStyle="1" w:styleId="LongStandard11Char">
    <w:name w:val="Long Standard_1_1 Char"/>
    <w:basedOn w:val="Domylnaczcionkaakapitu"/>
    <w:link w:val="LongStandard11"/>
    <w:rsid w:val="00FE33B0"/>
    <w:rPr>
      <w:rFonts w:ascii="Times New Roman" w:hAnsi="Times New Roman" w:cs="Times New Roman"/>
      <w:b/>
      <w:caps/>
      <w:szCs w:val="22"/>
      <w:lang w:val="en-GB" w:eastAsia="zh-CN" w:bidi="he-IL"/>
    </w:rPr>
  </w:style>
  <w:style w:type="character" w:styleId="UyteHipercze">
    <w:name w:val="FollowedHyperlink"/>
    <w:basedOn w:val="Domylnaczcionkaakapitu"/>
    <w:rsid w:val="00404425"/>
    <w:rPr>
      <w:color w:val="800080" w:themeColor="followedHyperlink"/>
      <w:u w:val="single"/>
    </w:rPr>
  </w:style>
  <w:style w:type="paragraph" w:customStyle="1" w:styleId="General119">
    <w:name w:val="General 1_1_9"/>
    <w:basedOn w:val="Normalny"/>
    <w:link w:val="General119Char"/>
    <w:rsid w:val="00F81DC2"/>
    <w:pPr>
      <w:numPr>
        <w:ilvl w:val="8"/>
        <w:numId w:val="15"/>
      </w:numPr>
      <w:spacing w:after="240"/>
      <w:jc w:val="both"/>
      <w:outlineLvl w:val="8"/>
    </w:pPr>
    <w:rPr>
      <w:rFonts w:ascii="Times New Roman" w:hAnsi="Times New Roman" w:cs="Times New Roman"/>
      <w:sz w:val="24"/>
      <w:lang w:val="pl-PL"/>
    </w:rPr>
  </w:style>
  <w:style w:type="character" w:customStyle="1" w:styleId="General119Char">
    <w:name w:val="General 1_1_9 Char"/>
    <w:basedOn w:val="Domylnaczcionkaakapitu"/>
    <w:link w:val="General119"/>
    <w:rsid w:val="00F81DC2"/>
    <w:rPr>
      <w:rFonts w:ascii="Times New Roman" w:hAnsi="Times New Roman" w:cs="Times New Roman"/>
      <w:szCs w:val="22"/>
      <w:lang w:eastAsia="zh-CN" w:bidi="he-IL"/>
    </w:rPr>
  </w:style>
  <w:style w:type="paragraph" w:customStyle="1" w:styleId="General118">
    <w:name w:val="General 1_1_8"/>
    <w:basedOn w:val="Normalny"/>
    <w:link w:val="General118Char"/>
    <w:rsid w:val="00F81DC2"/>
    <w:pPr>
      <w:numPr>
        <w:ilvl w:val="7"/>
        <w:numId w:val="15"/>
      </w:numPr>
      <w:spacing w:after="240"/>
      <w:jc w:val="both"/>
      <w:outlineLvl w:val="7"/>
    </w:pPr>
    <w:rPr>
      <w:rFonts w:ascii="Times New Roman" w:hAnsi="Times New Roman" w:cs="Times New Roman"/>
      <w:sz w:val="24"/>
      <w:lang w:val="pl-PL"/>
    </w:rPr>
  </w:style>
  <w:style w:type="character" w:customStyle="1" w:styleId="General118Char">
    <w:name w:val="General 1_1_8 Char"/>
    <w:basedOn w:val="Domylnaczcionkaakapitu"/>
    <w:link w:val="General118"/>
    <w:rsid w:val="00F81DC2"/>
    <w:rPr>
      <w:rFonts w:ascii="Times New Roman" w:hAnsi="Times New Roman" w:cs="Times New Roman"/>
      <w:szCs w:val="22"/>
      <w:lang w:eastAsia="zh-CN" w:bidi="he-IL"/>
    </w:rPr>
  </w:style>
  <w:style w:type="paragraph" w:customStyle="1" w:styleId="General117">
    <w:name w:val="General 1_1_7"/>
    <w:basedOn w:val="Normalny"/>
    <w:link w:val="General117Char"/>
    <w:rsid w:val="00F81DC2"/>
    <w:pPr>
      <w:numPr>
        <w:ilvl w:val="6"/>
        <w:numId w:val="15"/>
      </w:numPr>
      <w:spacing w:after="240"/>
      <w:jc w:val="both"/>
      <w:outlineLvl w:val="6"/>
    </w:pPr>
    <w:rPr>
      <w:rFonts w:ascii="Times New Roman" w:hAnsi="Times New Roman" w:cs="Times New Roman"/>
      <w:sz w:val="24"/>
      <w:lang w:val="pl-PL"/>
    </w:rPr>
  </w:style>
  <w:style w:type="character" w:customStyle="1" w:styleId="General117Char">
    <w:name w:val="General 1_1_7 Char"/>
    <w:basedOn w:val="Domylnaczcionkaakapitu"/>
    <w:link w:val="General117"/>
    <w:rsid w:val="00F81DC2"/>
    <w:rPr>
      <w:rFonts w:ascii="Times New Roman" w:hAnsi="Times New Roman" w:cs="Times New Roman"/>
      <w:szCs w:val="22"/>
      <w:lang w:eastAsia="zh-CN" w:bidi="he-IL"/>
    </w:rPr>
  </w:style>
  <w:style w:type="paragraph" w:customStyle="1" w:styleId="General116">
    <w:name w:val="General 1_1_6"/>
    <w:basedOn w:val="Normalny"/>
    <w:next w:val="BodyText5"/>
    <w:link w:val="General116Char"/>
    <w:rsid w:val="00F81DC2"/>
    <w:pPr>
      <w:numPr>
        <w:ilvl w:val="5"/>
        <w:numId w:val="15"/>
      </w:numPr>
      <w:spacing w:after="240"/>
      <w:jc w:val="both"/>
      <w:outlineLvl w:val="5"/>
    </w:pPr>
    <w:rPr>
      <w:rFonts w:ascii="Times New Roman" w:hAnsi="Times New Roman" w:cs="Times New Roman"/>
      <w:sz w:val="24"/>
      <w:lang w:val="pl-PL"/>
    </w:rPr>
  </w:style>
  <w:style w:type="character" w:customStyle="1" w:styleId="General116Char">
    <w:name w:val="General 1_1_6 Char"/>
    <w:basedOn w:val="Domylnaczcionkaakapitu"/>
    <w:link w:val="General116"/>
    <w:rsid w:val="00F81DC2"/>
    <w:rPr>
      <w:rFonts w:ascii="Times New Roman" w:hAnsi="Times New Roman" w:cs="Times New Roman"/>
      <w:szCs w:val="22"/>
      <w:lang w:eastAsia="zh-CN" w:bidi="he-IL"/>
    </w:rPr>
  </w:style>
  <w:style w:type="paragraph" w:customStyle="1" w:styleId="General115">
    <w:name w:val="General 1_1_5"/>
    <w:basedOn w:val="Normalny"/>
    <w:next w:val="BodyText4"/>
    <w:link w:val="General115Char"/>
    <w:rsid w:val="00F81DC2"/>
    <w:pPr>
      <w:numPr>
        <w:ilvl w:val="4"/>
        <w:numId w:val="15"/>
      </w:numPr>
      <w:spacing w:after="240"/>
      <w:jc w:val="both"/>
      <w:outlineLvl w:val="4"/>
    </w:pPr>
    <w:rPr>
      <w:rFonts w:ascii="Times New Roman" w:hAnsi="Times New Roman" w:cs="Times New Roman"/>
      <w:sz w:val="24"/>
      <w:lang w:val="pl-PL"/>
    </w:rPr>
  </w:style>
  <w:style w:type="character" w:customStyle="1" w:styleId="General115Char">
    <w:name w:val="General 1_1_5 Char"/>
    <w:basedOn w:val="Domylnaczcionkaakapitu"/>
    <w:link w:val="General115"/>
    <w:rsid w:val="00F81DC2"/>
    <w:rPr>
      <w:rFonts w:ascii="Times New Roman" w:hAnsi="Times New Roman" w:cs="Times New Roman"/>
      <w:szCs w:val="22"/>
      <w:lang w:eastAsia="zh-CN" w:bidi="he-IL"/>
    </w:rPr>
  </w:style>
  <w:style w:type="paragraph" w:customStyle="1" w:styleId="General114">
    <w:name w:val="General 1_1_4"/>
    <w:basedOn w:val="Normalny"/>
    <w:next w:val="Tekstpodstawowy3"/>
    <w:link w:val="General114Char"/>
    <w:rsid w:val="00F81DC2"/>
    <w:pPr>
      <w:numPr>
        <w:ilvl w:val="3"/>
        <w:numId w:val="15"/>
      </w:numPr>
      <w:spacing w:after="240"/>
      <w:jc w:val="both"/>
      <w:outlineLvl w:val="3"/>
    </w:pPr>
    <w:rPr>
      <w:rFonts w:ascii="Times New Roman" w:hAnsi="Times New Roman" w:cs="Times New Roman"/>
      <w:sz w:val="24"/>
      <w:lang w:val="pl-PL"/>
    </w:rPr>
  </w:style>
  <w:style w:type="character" w:customStyle="1" w:styleId="General114Char">
    <w:name w:val="General 1_1_4 Char"/>
    <w:basedOn w:val="Domylnaczcionkaakapitu"/>
    <w:link w:val="General114"/>
    <w:rsid w:val="00F81DC2"/>
    <w:rPr>
      <w:rFonts w:ascii="Times New Roman" w:hAnsi="Times New Roman" w:cs="Times New Roman"/>
      <w:szCs w:val="22"/>
      <w:lang w:eastAsia="zh-CN" w:bidi="he-IL"/>
    </w:rPr>
  </w:style>
  <w:style w:type="paragraph" w:customStyle="1" w:styleId="General113">
    <w:name w:val="General 1_1_3"/>
    <w:basedOn w:val="Normalny"/>
    <w:next w:val="Tekstpodstawowy2"/>
    <w:link w:val="General113Char"/>
    <w:rsid w:val="00F81DC2"/>
    <w:pPr>
      <w:numPr>
        <w:ilvl w:val="2"/>
        <w:numId w:val="15"/>
      </w:numPr>
      <w:spacing w:after="240"/>
      <w:jc w:val="both"/>
      <w:outlineLvl w:val="2"/>
    </w:pPr>
    <w:rPr>
      <w:rFonts w:ascii="Times New Roman" w:hAnsi="Times New Roman" w:cs="Times New Roman"/>
      <w:sz w:val="24"/>
      <w:lang w:val="pl-PL"/>
    </w:rPr>
  </w:style>
  <w:style w:type="character" w:customStyle="1" w:styleId="General113Char">
    <w:name w:val="General 1_1_3 Char"/>
    <w:basedOn w:val="Domylnaczcionkaakapitu"/>
    <w:link w:val="General113"/>
    <w:rsid w:val="00F81DC2"/>
    <w:rPr>
      <w:rFonts w:ascii="Times New Roman" w:hAnsi="Times New Roman" w:cs="Times New Roman"/>
      <w:szCs w:val="22"/>
      <w:lang w:eastAsia="zh-CN" w:bidi="he-IL"/>
    </w:rPr>
  </w:style>
  <w:style w:type="paragraph" w:customStyle="1" w:styleId="General112">
    <w:name w:val="General 1_1_2"/>
    <w:basedOn w:val="Normalny"/>
    <w:next w:val="BodyText1"/>
    <w:link w:val="General112Char"/>
    <w:rsid w:val="00F81DC2"/>
    <w:pPr>
      <w:numPr>
        <w:ilvl w:val="1"/>
        <w:numId w:val="15"/>
      </w:numPr>
      <w:spacing w:after="240"/>
      <w:jc w:val="both"/>
      <w:outlineLvl w:val="1"/>
    </w:pPr>
    <w:rPr>
      <w:rFonts w:ascii="Times New Roman" w:hAnsi="Times New Roman" w:cs="Times New Roman"/>
      <w:sz w:val="24"/>
      <w:lang w:val="pl-PL"/>
    </w:rPr>
  </w:style>
  <w:style w:type="character" w:customStyle="1" w:styleId="General112Char">
    <w:name w:val="General 1_1_2 Char"/>
    <w:basedOn w:val="Domylnaczcionkaakapitu"/>
    <w:link w:val="General112"/>
    <w:rsid w:val="00F81DC2"/>
    <w:rPr>
      <w:rFonts w:ascii="Times New Roman" w:hAnsi="Times New Roman" w:cs="Times New Roman"/>
      <w:szCs w:val="22"/>
      <w:lang w:eastAsia="zh-CN" w:bidi="he-IL"/>
    </w:rPr>
  </w:style>
  <w:style w:type="paragraph" w:customStyle="1" w:styleId="General111">
    <w:name w:val="General 1_1_1"/>
    <w:basedOn w:val="Normalny"/>
    <w:next w:val="BodyText1"/>
    <w:link w:val="General111Char"/>
    <w:rsid w:val="00F81DC2"/>
    <w:pPr>
      <w:spacing w:after="240"/>
      <w:jc w:val="both"/>
      <w:outlineLvl w:val="0"/>
    </w:pPr>
    <w:rPr>
      <w:rFonts w:ascii="Times New Roman" w:hAnsi="Times New Roman" w:cs="Times New Roman"/>
      <w:sz w:val="24"/>
      <w:lang w:val="pl-PL"/>
    </w:rPr>
  </w:style>
  <w:style w:type="character" w:customStyle="1" w:styleId="General111Char">
    <w:name w:val="General 1_1_1 Char"/>
    <w:basedOn w:val="Domylnaczcionkaakapitu"/>
    <w:link w:val="General111"/>
    <w:rsid w:val="00F81DC2"/>
    <w:rPr>
      <w:rFonts w:ascii="Times New Roman" w:hAnsi="Times New Roman" w:cs="Times New Roman"/>
      <w:szCs w:val="22"/>
      <w:lang w:eastAsia="zh-CN" w:bidi="he-IL"/>
    </w:rPr>
  </w:style>
  <w:style w:type="paragraph" w:customStyle="1" w:styleId="ListAlpha1">
    <w:name w:val="List Alpha 1"/>
    <w:basedOn w:val="Normalny"/>
    <w:next w:val="Tekstpodstawowy"/>
    <w:rsid w:val="00373070"/>
    <w:pPr>
      <w:widowControl w:val="0"/>
      <w:numPr>
        <w:numId w:val="17"/>
      </w:numPr>
      <w:tabs>
        <w:tab w:val="left" w:pos="22"/>
      </w:tabs>
      <w:adjustRightInd w:val="0"/>
      <w:spacing w:line="288" w:lineRule="auto"/>
      <w:jc w:val="both"/>
      <w:textAlignment w:val="baseline"/>
    </w:pPr>
    <w:rPr>
      <w:rFonts w:ascii="Arial" w:eastAsia="Times New Roman" w:hAnsi="Arial" w:cs="Times New Roman"/>
      <w:sz w:val="18"/>
      <w:szCs w:val="20"/>
      <w:lang w:eastAsia="en-US" w:bidi="ar-SA"/>
    </w:rPr>
  </w:style>
  <w:style w:type="paragraph" w:customStyle="1" w:styleId="ListAlpha2">
    <w:name w:val="List Alpha 2"/>
    <w:basedOn w:val="Normalny"/>
    <w:next w:val="Tekstpodstawowy2"/>
    <w:rsid w:val="00373070"/>
    <w:pPr>
      <w:widowControl w:val="0"/>
      <w:numPr>
        <w:ilvl w:val="1"/>
        <w:numId w:val="17"/>
      </w:numPr>
      <w:tabs>
        <w:tab w:val="left" w:pos="50"/>
      </w:tabs>
      <w:adjustRightInd w:val="0"/>
      <w:spacing w:line="240" w:lineRule="auto"/>
      <w:jc w:val="both"/>
      <w:textAlignment w:val="baseline"/>
      <w:outlineLvl w:val="1"/>
    </w:pPr>
    <w:rPr>
      <w:rFonts w:ascii="Arial" w:eastAsia="Times New Roman" w:hAnsi="Arial" w:cs="Times New Roman"/>
      <w:sz w:val="18"/>
      <w:szCs w:val="20"/>
      <w:lang w:eastAsia="en-US" w:bidi="ar-SA"/>
    </w:rPr>
  </w:style>
  <w:style w:type="paragraph" w:customStyle="1" w:styleId="ListAlpha3">
    <w:name w:val="List Alpha 3"/>
    <w:basedOn w:val="Normalny"/>
    <w:next w:val="Tekstpodstawowy3"/>
    <w:rsid w:val="00373070"/>
    <w:pPr>
      <w:widowControl w:val="0"/>
      <w:numPr>
        <w:ilvl w:val="2"/>
        <w:numId w:val="17"/>
      </w:numPr>
      <w:tabs>
        <w:tab w:val="left" w:pos="68"/>
      </w:tabs>
      <w:adjustRightInd w:val="0"/>
      <w:spacing w:line="288" w:lineRule="auto"/>
      <w:jc w:val="both"/>
      <w:textAlignment w:val="baseline"/>
    </w:pPr>
    <w:rPr>
      <w:rFonts w:ascii="Arial" w:eastAsia="Times New Roman" w:hAnsi="Arial" w:cs="Times New Roman"/>
      <w:sz w:val="18"/>
      <w:szCs w:val="20"/>
      <w:lang w:eastAsia="en-US" w:bidi="ar-SA"/>
    </w:rPr>
  </w:style>
  <w:style w:type="paragraph" w:customStyle="1" w:styleId="CoverPageBulletP1">
    <w:name w:val="Cover Page BulletP1"/>
    <w:basedOn w:val="Normalny"/>
    <w:rsid w:val="00373070"/>
    <w:pPr>
      <w:widowControl w:val="0"/>
      <w:numPr>
        <w:numId w:val="16"/>
      </w:numPr>
      <w:adjustRightInd w:val="0"/>
      <w:spacing w:after="100" w:line="288" w:lineRule="auto"/>
      <w:ind w:left="357" w:right="3232" w:hanging="357"/>
      <w:jc w:val="both"/>
      <w:textAlignment w:val="baseline"/>
    </w:pPr>
    <w:rPr>
      <w:rFonts w:ascii="Arial" w:eastAsia="Times New Roman" w:hAnsi="Arial" w:cs="Times New Roman"/>
      <w:sz w:val="18"/>
      <w:szCs w:val="20"/>
      <w:lang w:eastAsia="en-US" w:bidi="ar-SA"/>
    </w:rPr>
  </w:style>
  <w:style w:type="paragraph" w:customStyle="1" w:styleId="CoverPageBulletP2">
    <w:name w:val="Cover Page BulletP2"/>
    <w:basedOn w:val="Normalny"/>
    <w:rsid w:val="00373070"/>
    <w:pPr>
      <w:widowControl w:val="0"/>
      <w:numPr>
        <w:ilvl w:val="1"/>
        <w:numId w:val="16"/>
      </w:numPr>
      <w:adjustRightInd w:val="0"/>
      <w:spacing w:after="100" w:line="288" w:lineRule="auto"/>
      <w:ind w:left="714" w:right="3232" w:hanging="357"/>
      <w:jc w:val="both"/>
      <w:textAlignment w:val="baseline"/>
    </w:pPr>
    <w:rPr>
      <w:rFonts w:ascii="Arial" w:eastAsia="Times New Roman" w:hAnsi="Arial" w:cs="Times New Roman"/>
      <w:sz w:val="18"/>
      <w:szCs w:val="20"/>
      <w:lang w:eastAsia="en-US" w:bidi="ar-SA"/>
    </w:rPr>
  </w:style>
  <w:style w:type="table" w:styleId="rednialista2akcent1">
    <w:name w:val="Medium List 2 Accent 1"/>
    <w:basedOn w:val="Standardowy"/>
    <w:rsid w:val="0013756C"/>
    <w:rPr>
      <w:rFonts w:ascii="Times New Roman" w:eastAsia="SimSun" w:hAnsi="Times New Roman" w:cs="Simplified Arabic"/>
      <w:color w:val="000000"/>
      <w:sz w:val="20"/>
      <w:szCs w:val="20"/>
      <w:lang w:val="en-GB" w:eastAsia="zh-C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rednialista2akcent3">
    <w:name w:val="Medium List 2 Accent 3"/>
    <w:basedOn w:val="Standardowy"/>
    <w:rsid w:val="00195A72"/>
    <w:rPr>
      <w:rFonts w:ascii="Times New Roman" w:eastAsia="SimSun" w:hAnsi="Times New Roman" w:cs="Simplified Arabic"/>
      <w:color w:val="000000"/>
      <w:sz w:val="20"/>
      <w:szCs w:val="20"/>
      <w:lang w:val="en-GB" w:eastAsia="zh-C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paragraph" w:customStyle="1" w:styleId="StandardL2">
    <w:name w:val="Standard L2"/>
    <w:basedOn w:val="Normalny"/>
    <w:next w:val="BodyText1"/>
    <w:link w:val="StandardL2Char"/>
    <w:rsid w:val="00AD7B82"/>
    <w:pPr>
      <w:numPr>
        <w:ilvl w:val="1"/>
        <w:numId w:val="20"/>
      </w:numPr>
      <w:spacing w:after="240"/>
      <w:jc w:val="both"/>
      <w:outlineLvl w:val="1"/>
    </w:pPr>
    <w:rPr>
      <w:rFonts w:ascii="Times New Roman" w:hAnsi="Times New Roman" w:cs="Times New Roman"/>
      <w:sz w:val="24"/>
      <w:lang w:val="pl-PL"/>
    </w:rPr>
  </w:style>
  <w:style w:type="character" w:customStyle="1" w:styleId="StandardL2Char">
    <w:name w:val="Standard L2 Char"/>
    <w:basedOn w:val="StandardL3Char"/>
    <w:link w:val="StandardL2"/>
    <w:rsid w:val="00AD7B82"/>
    <w:rPr>
      <w:rFonts w:ascii="Times New Roman" w:eastAsia="SimSun" w:hAnsi="Times New Roman" w:cs="Times New Roman"/>
      <w:szCs w:val="22"/>
      <w:lang w:val="en-GB" w:eastAsia="zh-CN" w:bidi="he-IL"/>
    </w:rPr>
  </w:style>
  <w:style w:type="paragraph" w:customStyle="1" w:styleId="StandardL1">
    <w:name w:val="Standard L1"/>
    <w:basedOn w:val="Normalny"/>
    <w:next w:val="BodyText1"/>
    <w:link w:val="StandardL1Char"/>
    <w:rsid w:val="00AD7B82"/>
    <w:pPr>
      <w:keepNext/>
      <w:numPr>
        <w:numId w:val="20"/>
      </w:numPr>
      <w:suppressAutoHyphens/>
      <w:spacing w:after="240"/>
      <w:outlineLvl w:val="0"/>
    </w:pPr>
    <w:rPr>
      <w:rFonts w:ascii="Times New Roman" w:hAnsi="Times New Roman" w:cs="Times New Roman"/>
      <w:b/>
      <w:caps/>
      <w:sz w:val="24"/>
      <w:lang w:val="pl-PL"/>
    </w:rPr>
  </w:style>
  <w:style w:type="character" w:customStyle="1" w:styleId="StandardL1Char">
    <w:name w:val="Standard L1 Char"/>
    <w:basedOn w:val="StandardL3Char"/>
    <w:link w:val="StandardL1"/>
    <w:rsid w:val="00AD7B82"/>
    <w:rPr>
      <w:rFonts w:ascii="Times New Roman" w:eastAsia="SimSun" w:hAnsi="Times New Roman" w:cs="Times New Roman"/>
      <w:b/>
      <w:caps/>
      <w:szCs w:val="22"/>
      <w:lang w:val="en-GB" w:eastAsia="zh-CN" w:bidi="he-IL"/>
    </w:rPr>
  </w:style>
  <w:style w:type="table" w:customStyle="1" w:styleId="ColorfulGrid1">
    <w:name w:val="Colorful Grid1"/>
    <w:basedOn w:val="Standardowy"/>
    <w:rsid w:val="001B4307"/>
    <w:rPr>
      <w:rFonts w:ascii="Times New Roman" w:eastAsia="SimSun" w:hAnsi="Times New Roman" w:cs="Simplified Arabic"/>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Kolorowasiatkaakcent1">
    <w:name w:val="Colorful Grid Accent 1"/>
    <w:basedOn w:val="Standardowy"/>
    <w:rsid w:val="001B4307"/>
    <w:rPr>
      <w:rFonts w:ascii="Times New Roman" w:eastAsia="SimSun" w:hAnsi="Times New Roman" w:cs="Simplified Arabic"/>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Kolorowasiatkaakcent2">
    <w:name w:val="Colorful Grid Accent 2"/>
    <w:basedOn w:val="Standardowy"/>
    <w:rsid w:val="001B4307"/>
    <w:rPr>
      <w:rFonts w:ascii="Times New Roman" w:eastAsia="SimSun" w:hAnsi="Times New Roman" w:cs="Simplified Arabic"/>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Kolorowasiatkaakcent3">
    <w:name w:val="Colorful Grid Accent 3"/>
    <w:basedOn w:val="Standardowy"/>
    <w:rsid w:val="001B4307"/>
    <w:rPr>
      <w:rFonts w:ascii="Times New Roman" w:eastAsia="SimSun" w:hAnsi="Times New Roman" w:cs="Simplified Arabic"/>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Kolorowasiatkaakcent4">
    <w:name w:val="Colorful Grid Accent 4"/>
    <w:basedOn w:val="Standardowy"/>
    <w:rsid w:val="001B4307"/>
    <w:rPr>
      <w:rFonts w:ascii="Times New Roman" w:eastAsia="SimSun" w:hAnsi="Times New Roman" w:cs="Simplified Arabic"/>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Kolorowasiatkaakcent5">
    <w:name w:val="Colorful Grid Accent 5"/>
    <w:basedOn w:val="Standardowy"/>
    <w:rsid w:val="001B4307"/>
    <w:rPr>
      <w:rFonts w:ascii="Times New Roman" w:eastAsia="SimSun" w:hAnsi="Times New Roman" w:cs="Simplified Arabic"/>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Kolorowasiatkaakcent6">
    <w:name w:val="Colorful Grid Accent 6"/>
    <w:basedOn w:val="Standardowy"/>
    <w:rsid w:val="001B4307"/>
    <w:rPr>
      <w:rFonts w:ascii="Times New Roman" w:eastAsia="SimSun" w:hAnsi="Times New Roman" w:cs="Simplified Arabic"/>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Standardowy"/>
    <w:rsid w:val="001B4307"/>
    <w:rPr>
      <w:rFonts w:ascii="Times New Roman" w:eastAsia="SimSun" w:hAnsi="Times New Roman" w:cs="Simplified Arabic"/>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Kolorowalistaakcent1">
    <w:name w:val="Colorful List Accent 1"/>
    <w:basedOn w:val="Standardowy"/>
    <w:rsid w:val="001B4307"/>
    <w:rPr>
      <w:rFonts w:ascii="Times New Roman" w:eastAsia="SimSun" w:hAnsi="Times New Roman" w:cs="Simplified Arabic"/>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Kolorowalistaakcent2">
    <w:name w:val="Colorful List Accent 2"/>
    <w:basedOn w:val="Standardowy"/>
    <w:rsid w:val="001B4307"/>
    <w:rPr>
      <w:rFonts w:ascii="Times New Roman" w:eastAsia="SimSun" w:hAnsi="Times New Roman" w:cs="Simplified Arabic"/>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Kolorowalistaakcent3">
    <w:name w:val="Colorful List Accent 3"/>
    <w:basedOn w:val="Standardowy"/>
    <w:rsid w:val="001B4307"/>
    <w:rPr>
      <w:rFonts w:ascii="Times New Roman" w:eastAsia="SimSun" w:hAnsi="Times New Roman" w:cs="Simplified Arabic"/>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Kolorowalistaakcent4">
    <w:name w:val="Colorful List Accent 4"/>
    <w:basedOn w:val="Standardowy"/>
    <w:rsid w:val="001B4307"/>
    <w:rPr>
      <w:rFonts w:ascii="Times New Roman" w:eastAsia="SimSun" w:hAnsi="Times New Roman" w:cs="Simplified Arabic"/>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Kolorowalistaakcent5">
    <w:name w:val="Colorful List Accent 5"/>
    <w:basedOn w:val="Standardowy"/>
    <w:rsid w:val="001B4307"/>
    <w:rPr>
      <w:rFonts w:ascii="Times New Roman" w:eastAsia="SimSun" w:hAnsi="Times New Roman" w:cs="Simplified Arabic"/>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Kolorowalistaakcent6">
    <w:name w:val="Colorful List Accent 6"/>
    <w:basedOn w:val="Standardowy"/>
    <w:rsid w:val="001B4307"/>
    <w:rPr>
      <w:rFonts w:ascii="Times New Roman" w:eastAsia="SimSun" w:hAnsi="Times New Roman" w:cs="Simplified Arabic"/>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Standardowy"/>
    <w:rsid w:val="001B4307"/>
    <w:rPr>
      <w:rFonts w:ascii="Times New Roman" w:eastAsia="SimSun" w:hAnsi="Times New Roman" w:cs="Simplified Arabic"/>
      <w:color w:val="000000"/>
      <w:sz w:val="20"/>
      <w:szCs w:val="2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Kolorowecieniowanieakcent1">
    <w:name w:val="Colorful Shading Accent 1"/>
    <w:basedOn w:val="Standardowy"/>
    <w:rsid w:val="001B4307"/>
    <w:rPr>
      <w:rFonts w:ascii="Times New Roman" w:eastAsia="SimSun" w:hAnsi="Times New Roman" w:cs="Simplified Arabic"/>
      <w:color w:val="000000"/>
      <w:sz w:val="20"/>
      <w:szCs w:val="2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Kolorowecieniowanieakcent2">
    <w:name w:val="Colorful Shading Accent 2"/>
    <w:basedOn w:val="Standardowy"/>
    <w:rsid w:val="001B4307"/>
    <w:rPr>
      <w:rFonts w:ascii="Times New Roman" w:eastAsia="SimSun" w:hAnsi="Times New Roman" w:cs="Simplified Arabic"/>
      <w:color w:val="000000"/>
      <w:sz w:val="20"/>
      <w:szCs w:val="2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Kolorowecieniowanieakcent3">
    <w:name w:val="Colorful Shading Accent 3"/>
    <w:basedOn w:val="Standardowy"/>
    <w:rsid w:val="001B4307"/>
    <w:rPr>
      <w:rFonts w:ascii="Times New Roman" w:eastAsia="SimSun" w:hAnsi="Times New Roman" w:cs="Simplified Arabic"/>
      <w:color w:val="000000"/>
      <w:sz w:val="20"/>
      <w:szCs w:val="2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Kolorowecieniowanieakcent4">
    <w:name w:val="Colorful Shading Accent 4"/>
    <w:basedOn w:val="Standardowy"/>
    <w:rsid w:val="001B4307"/>
    <w:rPr>
      <w:rFonts w:ascii="Times New Roman" w:eastAsia="SimSun" w:hAnsi="Times New Roman" w:cs="Simplified Arabic"/>
      <w:color w:val="000000"/>
      <w:sz w:val="20"/>
      <w:szCs w:val="2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Kolorowecieniowanieakcent5">
    <w:name w:val="Colorful Shading Accent 5"/>
    <w:basedOn w:val="Standardowy"/>
    <w:rsid w:val="001B4307"/>
    <w:rPr>
      <w:rFonts w:ascii="Times New Roman" w:eastAsia="SimSun" w:hAnsi="Times New Roman" w:cs="Simplified Arabic"/>
      <w:color w:val="000000"/>
      <w:sz w:val="20"/>
      <w:szCs w:val="2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Kolorowecieniowanieakcent6">
    <w:name w:val="Colorful Shading Accent 6"/>
    <w:basedOn w:val="Standardowy"/>
    <w:rsid w:val="001B4307"/>
    <w:rPr>
      <w:rFonts w:ascii="Times New Roman" w:eastAsia="SimSun" w:hAnsi="Times New Roman" w:cs="Simplified Arabic"/>
      <w:color w:val="000000"/>
      <w:sz w:val="20"/>
      <w:szCs w:val="2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1">
    <w:name w:val="Dark List1"/>
    <w:basedOn w:val="Standardowy"/>
    <w:rsid w:val="001B4307"/>
    <w:rPr>
      <w:rFonts w:ascii="Times New Roman" w:eastAsia="SimSun" w:hAnsi="Times New Roman" w:cs="Simplified Arabic"/>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Ciemnalista2akcent1">
    <w:name w:val="Dark List Accent 1"/>
    <w:basedOn w:val="Standardowy"/>
    <w:rsid w:val="001B4307"/>
    <w:rPr>
      <w:rFonts w:ascii="Times New Roman" w:eastAsia="SimSun" w:hAnsi="Times New Roman" w:cs="Simplified Arabic"/>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Ciemnalistaakcent2">
    <w:name w:val="Dark List Accent 2"/>
    <w:basedOn w:val="Standardowy"/>
    <w:rsid w:val="001B4307"/>
    <w:rPr>
      <w:rFonts w:ascii="Times New Roman" w:eastAsia="SimSun" w:hAnsi="Times New Roman" w:cs="Simplified Arabic"/>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Ciemnalistaakcent3">
    <w:name w:val="Dark List Accent 3"/>
    <w:basedOn w:val="Standardowy"/>
    <w:rsid w:val="001B4307"/>
    <w:rPr>
      <w:rFonts w:ascii="Times New Roman" w:eastAsia="SimSun" w:hAnsi="Times New Roman" w:cs="Simplified Arabic"/>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Ciemnalistaakcent4">
    <w:name w:val="Dark List Accent 4"/>
    <w:basedOn w:val="Standardowy"/>
    <w:rsid w:val="001B4307"/>
    <w:rPr>
      <w:rFonts w:ascii="Times New Roman" w:eastAsia="SimSun" w:hAnsi="Times New Roman" w:cs="Simplified Arabic"/>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Ciemnalistaakcent5">
    <w:name w:val="Dark List Accent 5"/>
    <w:basedOn w:val="Standardowy"/>
    <w:rsid w:val="001B4307"/>
    <w:rPr>
      <w:rFonts w:ascii="Times New Roman" w:eastAsia="SimSun" w:hAnsi="Times New Roman" w:cs="Simplified Arabic"/>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Ciemnalistaakcent6">
    <w:name w:val="Dark List Accent 6"/>
    <w:basedOn w:val="Standardowy"/>
    <w:rsid w:val="001B4307"/>
    <w:rPr>
      <w:rFonts w:ascii="Times New Roman" w:eastAsia="SimSun" w:hAnsi="Times New Roman" w:cs="Simplified Arabic"/>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LightGrid1">
    <w:name w:val="Light Grid1"/>
    <w:basedOn w:val="Standardowy"/>
    <w:rsid w:val="001B4307"/>
    <w:rPr>
      <w:rFonts w:ascii="Times New Roman" w:eastAsia="SimSun" w:hAnsi="Times New Roman" w:cs="Simplified Arabic"/>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Times New Roman Bold"/>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Times New Roman Bold"/>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Standardowy"/>
    <w:rsid w:val="001B4307"/>
    <w:rPr>
      <w:rFonts w:ascii="Times New Roman" w:eastAsia="SimSun" w:hAnsi="Times New Roman" w:cs="Simplified Arabic"/>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Times New Roman Bold"/>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Times New Roman Bold"/>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Jasnasiatkaakcent2">
    <w:name w:val="Light Grid Accent 2"/>
    <w:basedOn w:val="Standardowy"/>
    <w:rsid w:val="001B4307"/>
    <w:rPr>
      <w:rFonts w:ascii="Times New Roman" w:eastAsia="SimSun" w:hAnsi="Times New Roman" w:cs="Simplified Arabic"/>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Times New Roman Bold"/>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Times New Roman Bold"/>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Jasnasiatkaakcent3">
    <w:name w:val="Light Grid Accent 3"/>
    <w:basedOn w:val="Standardowy"/>
    <w:rsid w:val="001B4307"/>
    <w:rPr>
      <w:rFonts w:ascii="Times New Roman" w:eastAsia="SimSun" w:hAnsi="Times New Roman" w:cs="Simplified Arabic"/>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Times New Roman Bold"/>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Times New Roman Bold"/>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Jasnasiatkaakcent4">
    <w:name w:val="Light Grid Accent 4"/>
    <w:basedOn w:val="Standardowy"/>
    <w:rsid w:val="001B4307"/>
    <w:rPr>
      <w:rFonts w:ascii="Times New Roman" w:eastAsia="SimSun" w:hAnsi="Times New Roman" w:cs="Simplified Arabic"/>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Times New Roman Bold"/>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Times New Roman Bold"/>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Jasnasiatkaakcent5">
    <w:name w:val="Light Grid Accent 5"/>
    <w:basedOn w:val="Standardowy"/>
    <w:rsid w:val="001B4307"/>
    <w:rPr>
      <w:rFonts w:ascii="Times New Roman" w:eastAsia="SimSun" w:hAnsi="Times New Roman" w:cs="Simplified Arabic"/>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Times New Roman Bold"/>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Times New Roman Bold"/>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Jasnasiatkaakcent6">
    <w:name w:val="Light Grid Accent 6"/>
    <w:basedOn w:val="Standardowy"/>
    <w:rsid w:val="001B4307"/>
    <w:rPr>
      <w:rFonts w:ascii="Times New Roman" w:eastAsia="SimSun" w:hAnsi="Times New Roman" w:cs="Simplified Arabic"/>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Times New Roman Bold"/>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Times New Roman Bold"/>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Standardowy"/>
    <w:rsid w:val="001B4307"/>
    <w:rPr>
      <w:rFonts w:ascii="Times New Roman" w:eastAsia="SimSun" w:hAnsi="Times New Roman" w:cs="Simplified Arabic"/>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Standardowy"/>
    <w:rsid w:val="001B4307"/>
    <w:rPr>
      <w:rFonts w:ascii="Times New Roman" w:eastAsia="SimSun" w:hAnsi="Times New Roman" w:cs="Simplified Arabic"/>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Jasnalistaakcent2">
    <w:name w:val="Light List Accent 2"/>
    <w:basedOn w:val="Standardowy"/>
    <w:rsid w:val="001B4307"/>
    <w:rPr>
      <w:rFonts w:ascii="Times New Roman" w:eastAsia="SimSun" w:hAnsi="Times New Roman" w:cs="Simplified Arabic"/>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Jasnalistaakcent3">
    <w:name w:val="Light List Accent 3"/>
    <w:basedOn w:val="Standardowy"/>
    <w:rsid w:val="001B4307"/>
    <w:rPr>
      <w:rFonts w:ascii="Times New Roman" w:eastAsia="SimSun" w:hAnsi="Times New Roman" w:cs="Simplified Arabic"/>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Jasnalistaakcent4">
    <w:name w:val="Light List Accent 4"/>
    <w:basedOn w:val="Standardowy"/>
    <w:rsid w:val="001B4307"/>
    <w:rPr>
      <w:rFonts w:ascii="Times New Roman" w:eastAsia="SimSun" w:hAnsi="Times New Roman" w:cs="Simplified Arabic"/>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Jasnalistaakcent5">
    <w:name w:val="Light List Accent 5"/>
    <w:basedOn w:val="Standardowy"/>
    <w:rsid w:val="001B4307"/>
    <w:rPr>
      <w:rFonts w:ascii="Times New Roman" w:eastAsia="SimSun" w:hAnsi="Times New Roman" w:cs="Simplified Arabic"/>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Jasnalistaakcent6">
    <w:name w:val="Light List Accent 6"/>
    <w:basedOn w:val="Standardowy"/>
    <w:rsid w:val="001B4307"/>
    <w:rPr>
      <w:rFonts w:ascii="Times New Roman" w:eastAsia="SimSun" w:hAnsi="Times New Roman" w:cs="Simplified Arabic"/>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Standardowy"/>
    <w:rsid w:val="001B4307"/>
    <w:rPr>
      <w:rFonts w:ascii="Times New Roman" w:eastAsia="SimSun" w:hAnsi="Times New Roman" w:cs="Simplified Arabic"/>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Standardowy"/>
    <w:rsid w:val="001B4307"/>
    <w:rPr>
      <w:rFonts w:ascii="Times New Roman" w:eastAsia="SimSun" w:hAnsi="Times New Roman" w:cs="Simplified Arabic"/>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Jasnecieniowanieakcent2">
    <w:name w:val="Light Shading Accent 2"/>
    <w:basedOn w:val="Standardowy"/>
    <w:rsid w:val="001B4307"/>
    <w:rPr>
      <w:rFonts w:ascii="Times New Roman" w:eastAsia="SimSun" w:hAnsi="Times New Roman" w:cs="Simplified Arabic"/>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Jasnecieniowanieakcent3">
    <w:name w:val="Light Shading Accent 3"/>
    <w:basedOn w:val="Standardowy"/>
    <w:rsid w:val="001B4307"/>
    <w:rPr>
      <w:rFonts w:ascii="Times New Roman" w:eastAsia="SimSun" w:hAnsi="Times New Roman" w:cs="Simplified Arabic"/>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Jasnecieniowanieakcent4">
    <w:name w:val="Light Shading Accent 4"/>
    <w:basedOn w:val="Standardowy"/>
    <w:rsid w:val="001B4307"/>
    <w:rPr>
      <w:rFonts w:ascii="Times New Roman" w:eastAsia="SimSun" w:hAnsi="Times New Roman" w:cs="Simplified Arabic"/>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Jasnecieniowanieakcent5">
    <w:name w:val="Light Shading Accent 5"/>
    <w:basedOn w:val="Standardowy"/>
    <w:rsid w:val="001B4307"/>
    <w:rPr>
      <w:rFonts w:ascii="Times New Roman" w:eastAsia="SimSun" w:hAnsi="Times New Roman" w:cs="Simplified Arabic"/>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Jasnecieniowanieakcent6">
    <w:name w:val="Light Shading Accent 6"/>
    <w:basedOn w:val="Standardowy"/>
    <w:rsid w:val="001B4307"/>
    <w:rPr>
      <w:rFonts w:ascii="Times New Roman" w:eastAsia="SimSun" w:hAnsi="Times New Roman" w:cs="Simplified Arabic"/>
      <w:color w:val="E36C0A"/>
      <w:sz w:val="20"/>
      <w:szCs w:val="2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Grid11">
    <w:name w:val="Medium Grid 11"/>
    <w:basedOn w:val="Standardowy"/>
    <w:rsid w:val="001B4307"/>
    <w:rPr>
      <w:rFonts w:ascii="Times New Roman" w:eastAsia="SimSun" w:hAnsi="Times New Roman" w:cs="Simplified Arabic"/>
      <w:sz w:val="20"/>
      <w:szCs w:val="20"/>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redniasiatka1akcent1">
    <w:name w:val="Medium Grid 1 Accent 1"/>
    <w:basedOn w:val="Standardowy"/>
    <w:rsid w:val="001B4307"/>
    <w:rPr>
      <w:rFonts w:ascii="Times New Roman" w:eastAsia="SimSun" w:hAnsi="Times New Roman" w:cs="Simplified Arabic"/>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redniasiatka1akcent2">
    <w:name w:val="Medium Grid 1 Accent 2"/>
    <w:basedOn w:val="Standardowy"/>
    <w:rsid w:val="001B4307"/>
    <w:rPr>
      <w:rFonts w:ascii="Times New Roman" w:eastAsia="SimSun" w:hAnsi="Times New Roman" w:cs="Simplified Arabic"/>
      <w:sz w:val="20"/>
      <w:szCs w:val="20"/>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redniasiatka1akcent3">
    <w:name w:val="Medium Grid 1 Accent 3"/>
    <w:basedOn w:val="Standardowy"/>
    <w:rsid w:val="001B4307"/>
    <w:rPr>
      <w:rFonts w:ascii="Times New Roman" w:eastAsia="SimSun" w:hAnsi="Times New Roman" w:cs="Simplified Arabic"/>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redniasiatka1akcent4">
    <w:name w:val="Medium Grid 1 Accent 4"/>
    <w:basedOn w:val="Standardowy"/>
    <w:rsid w:val="001B4307"/>
    <w:rPr>
      <w:rFonts w:ascii="Times New Roman" w:eastAsia="SimSun" w:hAnsi="Times New Roman" w:cs="Simplified Arabic"/>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redniasiatka1akcent5">
    <w:name w:val="Medium Grid 1 Accent 5"/>
    <w:basedOn w:val="Standardowy"/>
    <w:rsid w:val="001B4307"/>
    <w:rPr>
      <w:rFonts w:ascii="Times New Roman" w:eastAsia="SimSun" w:hAnsi="Times New Roman" w:cs="Simplified Arabic"/>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redniasiatka1akcent6">
    <w:name w:val="Medium Grid 1 Accent 6"/>
    <w:basedOn w:val="Standardowy"/>
    <w:rsid w:val="001B4307"/>
    <w:rPr>
      <w:rFonts w:ascii="Times New Roman" w:eastAsia="SimSun" w:hAnsi="Times New Roman" w:cs="Simplified Arabic"/>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Standardowy"/>
    <w:rsid w:val="001B4307"/>
    <w:rPr>
      <w:rFonts w:ascii="Times New Roman" w:eastAsia="SimSun" w:hAnsi="Times New Roman" w:cs="Simplified Arabic"/>
      <w:color w:val="00000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redniasiatka2akcent1">
    <w:name w:val="Medium Grid 2 Accent 1"/>
    <w:basedOn w:val="Standardowy"/>
    <w:rsid w:val="001B4307"/>
    <w:rPr>
      <w:rFonts w:ascii="Times New Roman" w:eastAsia="SimSun" w:hAnsi="Times New Roman" w:cs="Simplified Arabic"/>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redniasiatka2akcent2">
    <w:name w:val="Medium Grid 2 Accent 2"/>
    <w:basedOn w:val="Standardowy"/>
    <w:rsid w:val="001B4307"/>
    <w:rPr>
      <w:rFonts w:ascii="Times New Roman" w:eastAsia="SimSun" w:hAnsi="Times New Roman" w:cs="Simplified Arabic"/>
      <w:color w:val="000000"/>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redniasiatka2akcent3">
    <w:name w:val="Medium Grid 2 Accent 3"/>
    <w:basedOn w:val="Standardowy"/>
    <w:rsid w:val="001B4307"/>
    <w:rPr>
      <w:rFonts w:ascii="Times New Roman" w:eastAsia="SimSun" w:hAnsi="Times New Roman" w:cs="Simplified Arabic"/>
      <w:color w:val="000000"/>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redniasiatka2akcent4">
    <w:name w:val="Medium Grid 2 Accent 4"/>
    <w:basedOn w:val="Standardowy"/>
    <w:rsid w:val="001B4307"/>
    <w:rPr>
      <w:rFonts w:ascii="Times New Roman" w:eastAsia="SimSun" w:hAnsi="Times New Roman" w:cs="Simplified Arabic"/>
      <w:color w:val="000000"/>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redniasiatka2akcent5">
    <w:name w:val="Medium Grid 2 Accent 5"/>
    <w:basedOn w:val="Standardowy"/>
    <w:rsid w:val="001B4307"/>
    <w:rPr>
      <w:rFonts w:ascii="Times New Roman" w:eastAsia="SimSun" w:hAnsi="Times New Roman" w:cs="Simplified Arabic"/>
      <w:color w:val="00000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redniasiatka2akcent6">
    <w:name w:val="Medium Grid 2 Accent 6"/>
    <w:basedOn w:val="Standardowy"/>
    <w:rsid w:val="001B4307"/>
    <w:rPr>
      <w:rFonts w:ascii="Times New Roman" w:eastAsia="SimSun" w:hAnsi="Times New Roman" w:cs="Simplified Arabic"/>
      <w:color w:val="000000"/>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Standardowy"/>
    <w:rsid w:val="001B4307"/>
    <w:rPr>
      <w:rFonts w:ascii="Times New Roman" w:eastAsia="SimSun" w:hAnsi="Times New Roman" w:cs="Simplified Arabic"/>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redniasiatka3akcent1">
    <w:name w:val="Medium Grid 3 Accent 1"/>
    <w:basedOn w:val="Standardowy"/>
    <w:rsid w:val="001B4307"/>
    <w:rPr>
      <w:rFonts w:ascii="Times New Roman" w:eastAsia="SimSun" w:hAnsi="Times New Roman" w:cs="Simplified Arabic"/>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redniasiatka3akcent2">
    <w:name w:val="Medium Grid 3 Accent 2"/>
    <w:basedOn w:val="Standardowy"/>
    <w:rsid w:val="001B4307"/>
    <w:rPr>
      <w:rFonts w:ascii="Times New Roman" w:eastAsia="SimSun" w:hAnsi="Times New Roman" w:cs="Simplified Arabic"/>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redniasiatka3akcent3">
    <w:name w:val="Medium Grid 3 Accent 3"/>
    <w:basedOn w:val="Standardowy"/>
    <w:rsid w:val="001B4307"/>
    <w:rPr>
      <w:rFonts w:ascii="Times New Roman" w:eastAsia="SimSun" w:hAnsi="Times New Roman" w:cs="Simplified Arabic"/>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redniasiatka3akcent4">
    <w:name w:val="Medium Grid 3 Accent 4"/>
    <w:basedOn w:val="Standardowy"/>
    <w:rsid w:val="001B4307"/>
    <w:rPr>
      <w:rFonts w:ascii="Times New Roman" w:eastAsia="SimSun" w:hAnsi="Times New Roman" w:cs="Simplified Arabic"/>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redniasiatka3akcent5">
    <w:name w:val="Medium Grid 3 Accent 5"/>
    <w:basedOn w:val="Standardowy"/>
    <w:rsid w:val="001B4307"/>
    <w:rPr>
      <w:rFonts w:ascii="Times New Roman" w:eastAsia="SimSun" w:hAnsi="Times New Roman" w:cs="Simplified Arabic"/>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redniasiatka3akcent6">
    <w:name w:val="Medium Grid 3 Accent 6"/>
    <w:basedOn w:val="Standardowy"/>
    <w:rsid w:val="001B4307"/>
    <w:rPr>
      <w:rFonts w:ascii="Times New Roman" w:eastAsia="SimSun" w:hAnsi="Times New Roman" w:cs="Simplified Arabic"/>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Standardowy"/>
    <w:rsid w:val="001B4307"/>
    <w:rPr>
      <w:rFonts w:ascii="Times New Roman" w:eastAsia="SimSun" w:hAnsi="Times New Roman" w:cs="Simplified Arabic"/>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w:eastAsia="SimSun" w:hAnsi="Times New Roman" w:cs="Times New Roman Bold"/>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Standardowy"/>
    <w:rsid w:val="001B4307"/>
    <w:rPr>
      <w:rFonts w:ascii="Times New Roman" w:eastAsia="SimSun" w:hAnsi="Times New Roman" w:cs="Simplified Arabic"/>
      <w:color w:val="00000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Times New Roman" w:eastAsia="SimSun" w:hAnsi="Times New Roman" w:cs="Times New Roman Bold"/>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rednialista1akcent2">
    <w:name w:val="Medium List 1 Accent 2"/>
    <w:basedOn w:val="Standardowy"/>
    <w:rsid w:val="001B4307"/>
    <w:rPr>
      <w:rFonts w:ascii="Times New Roman" w:eastAsia="SimSun" w:hAnsi="Times New Roman" w:cs="Simplified Arabic"/>
      <w:color w:val="000000"/>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Times New Roman" w:eastAsia="SimSun" w:hAnsi="Times New Roman" w:cs="Times New Roman Bold"/>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rednialista1akcent3">
    <w:name w:val="Medium List 1 Accent 3"/>
    <w:basedOn w:val="Standardowy"/>
    <w:rsid w:val="001B4307"/>
    <w:rPr>
      <w:rFonts w:ascii="Times New Roman" w:eastAsia="SimSun" w:hAnsi="Times New Roman" w:cs="Simplified Arabic"/>
      <w:color w:val="000000"/>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Times New Roman" w:eastAsia="SimSun" w:hAnsi="Times New Roman" w:cs="Times New Roman Bold"/>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rednialista1akcent4">
    <w:name w:val="Medium List 1 Accent 4"/>
    <w:basedOn w:val="Standardowy"/>
    <w:rsid w:val="001B4307"/>
    <w:rPr>
      <w:rFonts w:ascii="Times New Roman" w:eastAsia="SimSun" w:hAnsi="Times New Roman" w:cs="Simplified Arabic"/>
      <w:color w:val="000000"/>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Times New Roman" w:eastAsia="SimSun" w:hAnsi="Times New Roman" w:cs="Times New Roman Bold"/>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rednialista1akcent5">
    <w:name w:val="Medium List 1 Accent 5"/>
    <w:basedOn w:val="Standardowy"/>
    <w:rsid w:val="001B4307"/>
    <w:rPr>
      <w:rFonts w:ascii="Times New Roman" w:eastAsia="SimSun" w:hAnsi="Times New Roman" w:cs="Simplified Arabic"/>
      <w:color w:val="000000"/>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Times New Roman" w:eastAsia="SimSun" w:hAnsi="Times New Roman" w:cs="Times New Roman Bold"/>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rednialista1akcent6">
    <w:name w:val="Medium List 1 Accent 6"/>
    <w:basedOn w:val="Standardowy"/>
    <w:rsid w:val="001B4307"/>
    <w:rPr>
      <w:rFonts w:ascii="Times New Roman" w:eastAsia="SimSun" w:hAnsi="Times New Roman" w:cs="Simplified Arabic"/>
      <w:color w:val="000000"/>
      <w:sz w:val="20"/>
      <w:szCs w:val="2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Times New Roman" w:eastAsia="SimSun" w:hAnsi="Times New Roman" w:cs="Times New Roman Bold"/>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Standardowy"/>
    <w:rsid w:val="001B4307"/>
    <w:rPr>
      <w:rFonts w:ascii="Times New Roman" w:eastAsia="SimSun" w:hAnsi="Times New Roman" w:cs="Simplified Arabic"/>
      <w:color w:val="00000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rednialista2akcent2">
    <w:name w:val="Medium List 2 Accent 2"/>
    <w:basedOn w:val="Standardowy"/>
    <w:rsid w:val="001B4307"/>
    <w:rPr>
      <w:rFonts w:ascii="Times New Roman" w:eastAsia="SimSun" w:hAnsi="Times New Roman" w:cs="Simplified Arabic"/>
      <w:color w:val="000000"/>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rednialista2akcent4">
    <w:name w:val="Medium List 2 Accent 4"/>
    <w:basedOn w:val="Standardowy"/>
    <w:rsid w:val="001B4307"/>
    <w:rPr>
      <w:rFonts w:ascii="Times New Roman" w:eastAsia="SimSun" w:hAnsi="Times New Roman" w:cs="Simplified Arabic"/>
      <w:color w:val="000000"/>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rednialista2akcent5">
    <w:name w:val="Medium List 2 Accent 5"/>
    <w:basedOn w:val="Standardowy"/>
    <w:rsid w:val="001B4307"/>
    <w:rPr>
      <w:rFonts w:ascii="Times New Roman" w:eastAsia="SimSun" w:hAnsi="Times New Roman" w:cs="Simplified Arabic"/>
      <w:color w:val="00000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rednialista2akcent6">
    <w:name w:val="Medium List 2 Accent 6"/>
    <w:basedOn w:val="Standardowy"/>
    <w:rsid w:val="001B4307"/>
    <w:rPr>
      <w:rFonts w:ascii="Times New Roman" w:eastAsia="SimSun" w:hAnsi="Times New Roman" w:cs="Simplified Arabic"/>
      <w:color w:val="000000"/>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Standardowy"/>
    <w:rsid w:val="001B4307"/>
    <w:rPr>
      <w:rFonts w:ascii="Times New Roman" w:eastAsia="SimSun" w:hAnsi="Times New Roman" w:cs="Simplified Arabic"/>
      <w:sz w:val="20"/>
      <w:szCs w:val="20"/>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Standardowy"/>
    <w:rsid w:val="001B4307"/>
    <w:rPr>
      <w:rFonts w:ascii="Times New Roman" w:eastAsia="SimSun" w:hAnsi="Times New Roman" w:cs="Simplified Arabic"/>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redniecieniowanie1akcent2">
    <w:name w:val="Medium Shading 1 Accent 2"/>
    <w:basedOn w:val="Standardowy"/>
    <w:rsid w:val="001B4307"/>
    <w:rPr>
      <w:rFonts w:ascii="Times New Roman" w:eastAsia="SimSun" w:hAnsi="Times New Roman" w:cs="Simplified Arabic"/>
      <w:sz w:val="20"/>
      <w:szCs w:val="20"/>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redniecieniowanie1akcent3">
    <w:name w:val="Medium Shading 1 Accent 3"/>
    <w:basedOn w:val="Standardowy"/>
    <w:rsid w:val="001B4307"/>
    <w:rPr>
      <w:rFonts w:ascii="Times New Roman" w:eastAsia="SimSun" w:hAnsi="Times New Roman" w:cs="Simplified Arabic"/>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redniecieniowanie1akcent4">
    <w:name w:val="Medium Shading 1 Accent 4"/>
    <w:basedOn w:val="Standardowy"/>
    <w:rsid w:val="001B4307"/>
    <w:rPr>
      <w:rFonts w:ascii="Times New Roman" w:eastAsia="SimSun" w:hAnsi="Times New Roman" w:cs="Simplified Arabic"/>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redniecieniowanie1akcent5">
    <w:name w:val="Medium Shading 1 Accent 5"/>
    <w:basedOn w:val="Standardowy"/>
    <w:rsid w:val="001B4307"/>
    <w:rPr>
      <w:rFonts w:ascii="Times New Roman" w:eastAsia="SimSun" w:hAnsi="Times New Roman" w:cs="Simplified Arabic"/>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redniecieniowanie1akcent6">
    <w:name w:val="Medium Shading 1 Accent 6"/>
    <w:basedOn w:val="Standardowy"/>
    <w:rsid w:val="001B4307"/>
    <w:rPr>
      <w:rFonts w:ascii="Times New Roman" w:eastAsia="SimSun" w:hAnsi="Times New Roman" w:cs="Simplified Arabic"/>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Standardowy"/>
    <w:rsid w:val="001B4307"/>
    <w:rPr>
      <w:rFonts w:ascii="Times New Roman" w:eastAsia="SimSun" w:hAnsi="Times New Roman" w:cs="Simplified Arabic"/>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Standardowy"/>
    <w:rsid w:val="001B4307"/>
    <w:rPr>
      <w:rFonts w:ascii="Times New Roman" w:eastAsia="SimSun" w:hAnsi="Times New Roman" w:cs="Simplified Arabic"/>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redniecieniowanie2akcent2">
    <w:name w:val="Medium Shading 2 Accent 2"/>
    <w:basedOn w:val="Standardowy"/>
    <w:rsid w:val="001B4307"/>
    <w:rPr>
      <w:rFonts w:ascii="Times New Roman" w:eastAsia="SimSun" w:hAnsi="Times New Roman" w:cs="Simplified Arabic"/>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redniecieniowanie2akcent3">
    <w:name w:val="Medium Shading 2 Accent 3"/>
    <w:basedOn w:val="Standardowy"/>
    <w:rsid w:val="001B4307"/>
    <w:rPr>
      <w:rFonts w:ascii="Times New Roman" w:eastAsia="SimSun" w:hAnsi="Times New Roman" w:cs="Simplified Arabic"/>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redniecieniowanie2akcent4">
    <w:name w:val="Medium Shading 2 Accent 4"/>
    <w:basedOn w:val="Standardowy"/>
    <w:rsid w:val="001B4307"/>
    <w:rPr>
      <w:rFonts w:ascii="Times New Roman" w:eastAsia="SimSun" w:hAnsi="Times New Roman" w:cs="Simplified Arabic"/>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redniecieniowanie2akcent5">
    <w:name w:val="Medium Shading 2 Accent 5"/>
    <w:basedOn w:val="Standardowy"/>
    <w:rsid w:val="001B4307"/>
    <w:rPr>
      <w:rFonts w:ascii="Times New Roman" w:eastAsia="SimSun" w:hAnsi="Times New Roman" w:cs="Simplified Arabic"/>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redniecieniowanie2akcent6">
    <w:name w:val="Medium Shading 2 Accent 6"/>
    <w:basedOn w:val="Standardowy"/>
    <w:rsid w:val="001B4307"/>
    <w:rPr>
      <w:rFonts w:ascii="Times New Roman" w:eastAsia="SimSun" w:hAnsi="Times New Roman" w:cs="Simplified Arabic"/>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agweknotatki">
    <w:name w:val="Note Heading"/>
    <w:basedOn w:val="Normalny"/>
    <w:next w:val="Normalny"/>
    <w:link w:val="NagweknotatkiZnak"/>
    <w:rsid w:val="001B4307"/>
    <w:pPr>
      <w:spacing w:after="240" w:line="240" w:lineRule="auto"/>
      <w:jc w:val="both"/>
    </w:pPr>
    <w:rPr>
      <w:rFonts w:ascii="Times New Roman" w:eastAsia="SimSun" w:hAnsi="Times New Roman" w:cs="Times New Roman"/>
      <w:sz w:val="24"/>
      <w:szCs w:val="24"/>
      <w:lang w:bidi="ar-AE"/>
    </w:rPr>
  </w:style>
  <w:style w:type="character" w:customStyle="1" w:styleId="NagweknotatkiZnak">
    <w:name w:val="Nagłówek notatki Znak"/>
    <w:basedOn w:val="Domylnaczcionkaakapitu"/>
    <w:link w:val="Nagweknotatki"/>
    <w:rsid w:val="001B4307"/>
    <w:rPr>
      <w:sz w:val="22"/>
      <w:szCs w:val="22"/>
      <w:lang w:val="en-GB" w:eastAsia="zh-CN" w:bidi="he-IL"/>
    </w:rPr>
  </w:style>
  <w:style w:type="table" w:styleId="Tabela-Efekty3W1">
    <w:name w:val="Table 3D effects 1"/>
    <w:basedOn w:val="Standardowy"/>
    <w:rsid w:val="001B4307"/>
    <w:pPr>
      <w:spacing w:after="240"/>
      <w:jc w:val="both"/>
    </w:pPr>
    <w:rPr>
      <w:rFonts w:ascii="Times New Roman" w:eastAsia="SimSun" w:hAnsi="Times New Roman" w:cs="Simplified Arabic"/>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Efekty3W2">
    <w:name w:val="Table 3D effects 2"/>
    <w:basedOn w:val="Standardowy"/>
    <w:rsid w:val="001B4307"/>
    <w:pPr>
      <w:spacing w:after="240"/>
      <w:jc w:val="both"/>
    </w:pPr>
    <w:rPr>
      <w:rFonts w:ascii="Times New Roman" w:eastAsia="SimSun" w:hAnsi="Times New Roman" w:cs="Simplified Arabic"/>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fekty3W3">
    <w:name w:val="Table 3D effects 3"/>
    <w:basedOn w:val="Standardowy"/>
    <w:rsid w:val="001B4307"/>
    <w:pPr>
      <w:spacing w:after="240"/>
      <w:jc w:val="both"/>
    </w:pPr>
    <w:rPr>
      <w:rFonts w:ascii="Times New Roman" w:eastAsia="SimSun" w:hAnsi="Times New Roman" w:cs="Simplified Arabic"/>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yczny1">
    <w:name w:val="Table Classic 1"/>
    <w:basedOn w:val="Standardowy"/>
    <w:rsid w:val="001B4307"/>
    <w:pPr>
      <w:spacing w:after="240"/>
      <w:jc w:val="both"/>
    </w:pPr>
    <w:rPr>
      <w:rFonts w:ascii="Times New Roman" w:eastAsia="SimSun" w:hAnsi="Times New Roman" w:cs="Simplified Arabic"/>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yczny2">
    <w:name w:val="Table Classic 2"/>
    <w:basedOn w:val="Standardowy"/>
    <w:rsid w:val="001B4307"/>
    <w:pPr>
      <w:spacing w:after="240"/>
      <w:jc w:val="both"/>
    </w:pPr>
    <w:rPr>
      <w:rFonts w:ascii="Times New Roman" w:eastAsia="SimSun" w:hAnsi="Times New Roman" w:cs="Simplified Arabic"/>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Klasyczny3">
    <w:name w:val="Table Classic 3"/>
    <w:basedOn w:val="Standardowy"/>
    <w:rsid w:val="001B4307"/>
    <w:pPr>
      <w:spacing w:after="240"/>
      <w:jc w:val="both"/>
    </w:pPr>
    <w:rPr>
      <w:rFonts w:ascii="Times New Roman" w:eastAsia="SimSun" w:hAnsi="Times New Roman" w:cs="Simplified Arabic"/>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Klasyczny4">
    <w:name w:val="Table Classic 4"/>
    <w:basedOn w:val="Standardowy"/>
    <w:rsid w:val="001B4307"/>
    <w:pPr>
      <w:spacing w:after="240"/>
      <w:jc w:val="both"/>
    </w:pPr>
    <w:rPr>
      <w:rFonts w:ascii="Times New Roman" w:eastAsia="SimSun" w:hAnsi="Times New Roman" w:cs="Simplified Arabic"/>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Kolorowy1">
    <w:name w:val="Table Colorful 1"/>
    <w:basedOn w:val="Standardowy"/>
    <w:rsid w:val="001B4307"/>
    <w:pPr>
      <w:spacing w:after="240"/>
      <w:jc w:val="both"/>
    </w:pPr>
    <w:rPr>
      <w:rFonts w:ascii="Times New Roman" w:eastAsia="SimSun" w:hAnsi="Times New Roman" w:cs="Simplified Arabic"/>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Kolorowy2">
    <w:name w:val="Table Colorful 2"/>
    <w:basedOn w:val="Standardowy"/>
    <w:rsid w:val="001B4307"/>
    <w:pPr>
      <w:spacing w:after="240"/>
      <w:jc w:val="both"/>
    </w:pPr>
    <w:rPr>
      <w:rFonts w:ascii="Times New Roman" w:eastAsia="SimSun" w:hAnsi="Times New Roman" w:cs="Simplified Arabic"/>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Kolorowy3">
    <w:name w:val="Table Colorful 3"/>
    <w:basedOn w:val="Standardowy"/>
    <w:rsid w:val="001B4307"/>
    <w:pPr>
      <w:spacing w:after="240"/>
      <w:jc w:val="both"/>
    </w:pPr>
    <w:rPr>
      <w:rFonts w:ascii="Times New Roman" w:eastAsia="SimSun" w:hAnsi="Times New Roman" w:cs="Simplified Arabic"/>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Kolumnowy1">
    <w:name w:val="Table Columns 1"/>
    <w:basedOn w:val="Standardowy"/>
    <w:rsid w:val="001B4307"/>
    <w:pPr>
      <w:spacing w:after="240"/>
      <w:jc w:val="both"/>
    </w:pPr>
    <w:rPr>
      <w:rFonts w:ascii="Times New Roman" w:eastAsia="SimSun" w:hAnsi="Times New Roman" w:cs="Simplified Arabic"/>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olumnowy2">
    <w:name w:val="Table Columns 2"/>
    <w:basedOn w:val="Standardowy"/>
    <w:rsid w:val="001B4307"/>
    <w:pPr>
      <w:spacing w:after="240"/>
      <w:jc w:val="both"/>
    </w:pPr>
    <w:rPr>
      <w:rFonts w:ascii="Times New Roman" w:eastAsia="SimSun" w:hAnsi="Times New Roman" w:cs="Simplified Arabic"/>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olumnowy3">
    <w:name w:val="Table Columns 3"/>
    <w:basedOn w:val="Standardowy"/>
    <w:rsid w:val="001B4307"/>
    <w:pPr>
      <w:spacing w:after="240"/>
      <w:jc w:val="both"/>
    </w:pPr>
    <w:rPr>
      <w:rFonts w:ascii="Times New Roman" w:eastAsia="SimSun" w:hAnsi="Times New Roman" w:cs="Simplified Arabic"/>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Kolumnowy4">
    <w:name w:val="Table Columns 4"/>
    <w:basedOn w:val="Standardowy"/>
    <w:rsid w:val="001B4307"/>
    <w:pPr>
      <w:spacing w:after="240"/>
      <w:jc w:val="both"/>
    </w:pPr>
    <w:rPr>
      <w:rFonts w:ascii="Times New Roman" w:eastAsia="SimSun" w:hAnsi="Times New Roman" w:cs="Simplified Arabic"/>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Kolumnowy5">
    <w:name w:val="Table Columns 5"/>
    <w:basedOn w:val="Standardowy"/>
    <w:rsid w:val="001B4307"/>
    <w:pPr>
      <w:spacing w:after="240"/>
      <w:jc w:val="both"/>
    </w:pPr>
    <w:rPr>
      <w:rFonts w:ascii="Times New Roman" w:eastAsia="SimSun" w:hAnsi="Times New Roman" w:cs="Simplified Arabic"/>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Wspczesny">
    <w:name w:val="Table Contemporary"/>
    <w:basedOn w:val="Standardowy"/>
    <w:rsid w:val="001B4307"/>
    <w:pPr>
      <w:spacing w:after="240"/>
      <w:jc w:val="both"/>
    </w:pPr>
    <w:rPr>
      <w:rFonts w:ascii="Times New Roman" w:eastAsia="SimSun" w:hAnsi="Times New Roman" w:cs="Simplified Arabic"/>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Elegancki">
    <w:name w:val="Table Elegant"/>
    <w:basedOn w:val="Standardowy"/>
    <w:rsid w:val="001B4307"/>
    <w:pPr>
      <w:spacing w:after="240"/>
      <w:jc w:val="both"/>
    </w:pPr>
    <w:rPr>
      <w:rFonts w:ascii="Times New Roman" w:eastAsia="SimSun" w:hAnsi="Times New Roman" w:cs="Simplified Arabic"/>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Siatka1">
    <w:name w:val="Table Grid 1"/>
    <w:basedOn w:val="Standardowy"/>
    <w:rsid w:val="001B4307"/>
    <w:pPr>
      <w:spacing w:after="240"/>
      <w:jc w:val="both"/>
    </w:pPr>
    <w:rPr>
      <w:rFonts w:ascii="Times New Roman" w:eastAsia="SimSun" w:hAnsi="Times New Roman" w:cs="Simplified Arabic"/>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Siatka2">
    <w:name w:val="Table Grid 2"/>
    <w:basedOn w:val="Standardowy"/>
    <w:rsid w:val="001B4307"/>
    <w:pPr>
      <w:spacing w:after="240"/>
      <w:jc w:val="both"/>
    </w:pPr>
    <w:rPr>
      <w:rFonts w:ascii="Times New Roman" w:eastAsia="SimSun" w:hAnsi="Times New Roman" w:cs="Simplified Arabic"/>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Siatka3">
    <w:name w:val="Table Grid 3"/>
    <w:basedOn w:val="Standardowy"/>
    <w:rsid w:val="001B4307"/>
    <w:pPr>
      <w:spacing w:after="240"/>
      <w:jc w:val="both"/>
    </w:pPr>
    <w:rPr>
      <w:rFonts w:ascii="Times New Roman" w:eastAsia="SimSun" w:hAnsi="Times New Roman" w:cs="Simplified Arabic"/>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Siatka4">
    <w:name w:val="Table Grid 4"/>
    <w:basedOn w:val="Standardowy"/>
    <w:rsid w:val="001B4307"/>
    <w:pPr>
      <w:spacing w:after="240"/>
      <w:jc w:val="both"/>
    </w:pPr>
    <w:rPr>
      <w:rFonts w:ascii="Times New Roman" w:eastAsia="SimSun" w:hAnsi="Times New Roman" w:cs="Simplified Arabic"/>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Siatka5">
    <w:name w:val="Table Grid 5"/>
    <w:basedOn w:val="Standardowy"/>
    <w:rsid w:val="001B4307"/>
    <w:pPr>
      <w:spacing w:after="240"/>
      <w:jc w:val="both"/>
    </w:pPr>
    <w:rPr>
      <w:rFonts w:ascii="Times New Roman" w:eastAsia="SimSun" w:hAnsi="Times New Roman" w:cs="Simplified Arabic"/>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6">
    <w:name w:val="Table Grid 6"/>
    <w:basedOn w:val="Standardowy"/>
    <w:rsid w:val="001B4307"/>
    <w:pPr>
      <w:spacing w:after="240"/>
      <w:jc w:val="both"/>
    </w:pPr>
    <w:rPr>
      <w:rFonts w:ascii="Times New Roman" w:eastAsia="SimSun" w:hAnsi="Times New Roman" w:cs="Simplified Arabic"/>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7">
    <w:name w:val="Table Grid 7"/>
    <w:basedOn w:val="Standardowy"/>
    <w:rsid w:val="001B4307"/>
    <w:pPr>
      <w:spacing w:after="240"/>
      <w:jc w:val="both"/>
    </w:pPr>
    <w:rPr>
      <w:rFonts w:ascii="Times New Roman" w:eastAsia="SimSun" w:hAnsi="Times New Roman" w:cs="Simplified Arabic"/>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8">
    <w:name w:val="Table Grid 8"/>
    <w:basedOn w:val="Standardowy"/>
    <w:rsid w:val="001B4307"/>
    <w:pPr>
      <w:spacing w:after="240"/>
      <w:jc w:val="both"/>
    </w:pPr>
    <w:rPr>
      <w:rFonts w:ascii="Times New Roman" w:eastAsia="SimSun" w:hAnsi="Times New Roman" w:cs="Simplified Arabic"/>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Lista1">
    <w:name w:val="Table List 1"/>
    <w:basedOn w:val="Standardowy"/>
    <w:rsid w:val="001B4307"/>
    <w:pPr>
      <w:spacing w:after="240"/>
      <w:jc w:val="both"/>
    </w:pPr>
    <w:rPr>
      <w:rFonts w:ascii="Times New Roman" w:eastAsia="SimSun" w:hAnsi="Times New Roman" w:cs="Simplified Arabic"/>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Lista2">
    <w:name w:val="Table List 2"/>
    <w:basedOn w:val="Standardowy"/>
    <w:rsid w:val="001B4307"/>
    <w:pPr>
      <w:spacing w:after="240"/>
      <w:jc w:val="both"/>
    </w:pPr>
    <w:rPr>
      <w:rFonts w:ascii="Times New Roman" w:eastAsia="SimSun" w:hAnsi="Times New Roman" w:cs="Simplified Arabic"/>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Lista3">
    <w:name w:val="Table List 3"/>
    <w:basedOn w:val="Standardowy"/>
    <w:rsid w:val="001B4307"/>
    <w:pPr>
      <w:spacing w:after="240"/>
      <w:jc w:val="both"/>
    </w:pPr>
    <w:rPr>
      <w:rFonts w:ascii="Times New Roman" w:eastAsia="SimSun" w:hAnsi="Times New Roman" w:cs="Simplified Arabic"/>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Lista4">
    <w:name w:val="Table List 4"/>
    <w:basedOn w:val="Standardowy"/>
    <w:rsid w:val="001B4307"/>
    <w:pPr>
      <w:spacing w:after="240"/>
      <w:jc w:val="both"/>
    </w:pPr>
    <w:rPr>
      <w:rFonts w:ascii="Times New Roman" w:eastAsia="SimSun" w:hAnsi="Times New Roman" w:cs="Simplified Arabic"/>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Lista5">
    <w:name w:val="Table List 5"/>
    <w:basedOn w:val="Standardowy"/>
    <w:rsid w:val="001B4307"/>
    <w:pPr>
      <w:spacing w:after="240"/>
      <w:jc w:val="both"/>
    </w:pPr>
    <w:rPr>
      <w:rFonts w:ascii="Times New Roman" w:eastAsia="SimSun" w:hAnsi="Times New Roman" w:cs="Simplified Arabic"/>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Lista6">
    <w:name w:val="Table List 6"/>
    <w:basedOn w:val="Standardowy"/>
    <w:rsid w:val="001B4307"/>
    <w:pPr>
      <w:spacing w:after="240"/>
      <w:jc w:val="both"/>
    </w:pPr>
    <w:rPr>
      <w:rFonts w:ascii="Times New Roman" w:eastAsia="SimSun" w:hAnsi="Times New Roman" w:cs="Simplified Arabic"/>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Lista7">
    <w:name w:val="Table List 7"/>
    <w:basedOn w:val="Standardowy"/>
    <w:rsid w:val="001B4307"/>
    <w:pPr>
      <w:spacing w:after="240"/>
      <w:jc w:val="both"/>
    </w:pPr>
    <w:rPr>
      <w:rFonts w:ascii="Times New Roman" w:eastAsia="SimSun" w:hAnsi="Times New Roman" w:cs="Simplified Arabic"/>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Lista8">
    <w:name w:val="Table List 8"/>
    <w:basedOn w:val="Standardowy"/>
    <w:rsid w:val="001B4307"/>
    <w:pPr>
      <w:spacing w:after="240"/>
      <w:jc w:val="both"/>
    </w:pPr>
    <w:rPr>
      <w:rFonts w:ascii="Times New Roman" w:eastAsia="SimSun" w:hAnsi="Times New Roman" w:cs="Simplified Arabic"/>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esjonalny">
    <w:name w:val="Table Professional"/>
    <w:basedOn w:val="Standardowy"/>
    <w:rsid w:val="001B4307"/>
    <w:pPr>
      <w:spacing w:after="240"/>
      <w:jc w:val="both"/>
    </w:pPr>
    <w:rPr>
      <w:rFonts w:ascii="Times New Roman" w:eastAsia="SimSun" w:hAnsi="Times New Roman" w:cs="Simplified Arabic"/>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Prosty1">
    <w:name w:val="Table Simple 1"/>
    <w:basedOn w:val="Standardowy"/>
    <w:rsid w:val="001B4307"/>
    <w:pPr>
      <w:spacing w:after="240"/>
      <w:jc w:val="both"/>
    </w:pPr>
    <w:rPr>
      <w:rFonts w:ascii="Times New Roman" w:eastAsia="SimSun" w:hAnsi="Times New Roman" w:cs="Simplified Arabic"/>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Prosty2">
    <w:name w:val="Table Simple 2"/>
    <w:basedOn w:val="Standardowy"/>
    <w:rsid w:val="001B4307"/>
    <w:pPr>
      <w:spacing w:after="240"/>
      <w:jc w:val="both"/>
    </w:pPr>
    <w:rPr>
      <w:rFonts w:ascii="Times New Roman" w:eastAsia="SimSun" w:hAnsi="Times New Roman" w:cs="Simplified Arabic"/>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Prosty3">
    <w:name w:val="Table Simple 3"/>
    <w:basedOn w:val="Standardowy"/>
    <w:rsid w:val="001B4307"/>
    <w:pPr>
      <w:spacing w:after="240"/>
      <w:jc w:val="both"/>
    </w:pPr>
    <w:rPr>
      <w:rFonts w:ascii="Times New Roman" w:eastAsia="SimSun" w:hAnsi="Times New Roman" w:cs="Simplified Arabic"/>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Delikatny1">
    <w:name w:val="Table Subtle 1"/>
    <w:basedOn w:val="Standardowy"/>
    <w:rsid w:val="001B4307"/>
    <w:pPr>
      <w:spacing w:after="240"/>
      <w:jc w:val="both"/>
    </w:pPr>
    <w:rPr>
      <w:rFonts w:ascii="Times New Roman" w:eastAsia="SimSun" w:hAnsi="Times New Roman" w:cs="Simplified Arabic"/>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elikatny2">
    <w:name w:val="Table Subtle 2"/>
    <w:basedOn w:val="Standardowy"/>
    <w:rsid w:val="001B4307"/>
    <w:pPr>
      <w:spacing w:after="240"/>
      <w:jc w:val="both"/>
    </w:pPr>
    <w:rPr>
      <w:rFonts w:ascii="Times New Roman" w:eastAsia="SimSun" w:hAnsi="Times New Roman" w:cs="Simplified Arabic"/>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Motyw">
    <w:name w:val="Table Theme"/>
    <w:basedOn w:val="Standardowy"/>
    <w:rsid w:val="001B4307"/>
    <w:pPr>
      <w:spacing w:after="240"/>
      <w:jc w:val="both"/>
    </w:pPr>
    <w:rPr>
      <w:rFonts w:ascii="Times New Roman" w:eastAsia="SimSun" w:hAnsi="Times New Roman" w:cs="Simplified Arab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a-SieWeb1">
    <w:name w:val="Table Web 1"/>
    <w:basedOn w:val="Standardowy"/>
    <w:rsid w:val="001B4307"/>
    <w:pPr>
      <w:spacing w:after="240"/>
      <w:jc w:val="both"/>
    </w:pPr>
    <w:rPr>
      <w:rFonts w:ascii="Times New Roman" w:eastAsia="SimSun" w:hAnsi="Times New Roman" w:cs="Simplified Arabic"/>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ieWeb2">
    <w:name w:val="Table Web 2"/>
    <w:basedOn w:val="Standardowy"/>
    <w:rsid w:val="001B4307"/>
    <w:pPr>
      <w:spacing w:after="240"/>
      <w:jc w:val="both"/>
    </w:pPr>
    <w:rPr>
      <w:rFonts w:ascii="Times New Roman" w:eastAsia="SimSun" w:hAnsi="Times New Roman" w:cs="Simplified Arabic"/>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ieWeb3">
    <w:name w:val="Table Web 3"/>
    <w:basedOn w:val="Standardowy"/>
    <w:rsid w:val="001B4307"/>
    <w:pPr>
      <w:spacing w:after="240"/>
      <w:jc w:val="both"/>
    </w:pPr>
    <w:rPr>
      <w:rFonts w:ascii="Times New Roman" w:eastAsia="SimSun" w:hAnsi="Times New Roman" w:cs="Simplified Arabic"/>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ndardL9OUT4SWAP">
    <w:name w:val="Standard L9_OUT4SWAP"/>
    <w:basedOn w:val="Normalny"/>
    <w:next w:val="Tekstpodstawowy3"/>
    <w:link w:val="StandardL9OUT4SWAPChar"/>
    <w:rsid w:val="001B4307"/>
    <w:pPr>
      <w:spacing w:after="240" w:line="240" w:lineRule="auto"/>
      <w:jc w:val="both"/>
      <w:outlineLvl w:val="8"/>
    </w:pPr>
    <w:rPr>
      <w:rFonts w:ascii="Times New Roman" w:eastAsia="SimSun" w:hAnsi="Times New Roman" w:cs="Simplified Arabic"/>
      <w:sz w:val="24"/>
      <w:szCs w:val="24"/>
      <w:lang w:val="pl-PL" w:eastAsia="pl-PL" w:bidi="ar-AE"/>
    </w:rPr>
  </w:style>
  <w:style w:type="character" w:customStyle="1" w:styleId="StandardL9OUT4SWAPChar">
    <w:name w:val="Standard L9_OUT4SWAP Char"/>
    <w:basedOn w:val="Domylnaczcionkaakapitu"/>
    <w:link w:val="StandardL9OUT4SWAP"/>
    <w:rsid w:val="001B4307"/>
    <w:rPr>
      <w:rFonts w:ascii="Times New Roman" w:eastAsia="SimSun" w:hAnsi="Times New Roman" w:cs="Simplified Arabic"/>
      <w:lang w:bidi="ar-AE"/>
    </w:rPr>
  </w:style>
  <w:style w:type="paragraph" w:customStyle="1" w:styleId="StandardL8OUT4SWAP">
    <w:name w:val="Standard L8_OUT4SWAP"/>
    <w:basedOn w:val="Normalny"/>
    <w:next w:val="Tekstpodstawowy2"/>
    <w:link w:val="StandardL8OUT4SWAPChar"/>
    <w:rsid w:val="001B4307"/>
    <w:pPr>
      <w:spacing w:after="240" w:line="240" w:lineRule="auto"/>
      <w:jc w:val="both"/>
      <w:outlineLvl w:val="7"/>
    </w:pPr>
    <w:rPr>
      <w:rFonts w:ascii="Times New Roman" w:eastAsia="SimSun" w:hAnsi="Times New Roman" w:cs="Simplified Arabic"/>
      <w:sz w:val="24"/>
      <w:szCs w:val="24"/>
      <w:lang w:val="pl-PL" w:eastAsia="pl-PL" w:bidi="ar-AE"/>
    </w:rPr>
  </w:style>
  <w:style w:type="character" w:customStyle="1" w:styleId="StandardL8OUT4SWAPChar">
    <w:name w:val="Standard L8_OUT4SWAP Char"/>
    <w:basedOn w:val="Domylnaczcionkaakapitu"/>
    <w:link w:val="StandardL8OUT4SWAP"/>
    <w:rsid w:val="001B4307"/>
    <w:rPr>
      <w:rFonts w:ascii="Times New Roman" w:eastAsia="SimSun" w:hAnsi="Times New Roman" w:cs="Simplified Arabic"/>
      <w:lang w:bidi="ar-AE"/>
    </w:rPr>
  </w:style>
  <w:style w:type="character" w:customStyle="1" w:styleId="StandardL8Char">
    <w:name w:val="Standard L8 Char"/>
    <w:basedOn w:val="Domylnaczcionkaakapitu"/>
    <w:link w:val="StandardL8"/>
    <w:rsid w:val="001B4307"/>
    <w:rPr>
      <w:rFonts w:ascii="Times New Roman" w:eastAsia="Times New Roman" w:hAnsi="Times New Roman" w:cs="Times New Roman"/>
      <w:szCs w:val="22"/>
      <w:lang w:val="en-GB" w:eastAsia="en-GB"/>
    </w:rPr>
  </w:style>
  <w:style w:type="character" w:customStyle="1" w:styleId="General1L3Char">
    <w:name w:val="General 1 L3 Char"/>
    <w:basedOn w:val="TekstpodstawowyZnak"/>
    <w:link w:val="General1L3"/>
    <w:rsid w:val="001B4307"/>
    <w:rPr>
      <w:rFonts w:ascii="Times New Roman" w:eastAsia="SimSun" w:hAnsi="Times New Roman" w:cs="Times New Roman"/>
      <w:bCs/>
      <w:lang w:val="en-GB" w:eastAsia="zh-CN" w:bidi="ar-AE"/>
    </w:rPr>
  </w:style>
  <w:style w:type="paragraph" w:customStyle="1" w:styleId="General1L1">
    <w:name w:val="General 1 L1"/>
    <w:basedOn w:val="Normalny"/>
    <w:next w:val="BodyText1"/>
    <w:link w:val="General1L1Char"/>
    <w:rsid w:val="001B4307"/>
    <w:pPr>
      <w:tabs>
        <w:tab w:val="num" w:pos="360"/>
      </w:tabs>
      <w:spacing w:after="240" w:line="240" w:lineRule="auto"/>
      <w:jc w:val="both"/>
      <w:outlineLvl w:val="0"/>
    </w:pPr>
    <w:rPr>
      <w:rFonts w:ascii="Times New Roman" w:eastAsia="SimSun" w:hAnsi="Times New Roman" w:cs="Times New Roman"/>
      <w:sz w:val="24"/>
      <w:szCs w:val="24"/>
      <w:lang w:val="pl-PL" w:bidi="ar-AE"/>
    </w:rPr>
  </w:style>
  <w:style w:type="character" w:customStyle="1" w:styleId="General1L1Char">
    <w:name w:val="General 1 L1 Char"/>
    <w:basedOn w:val="TekstpodstawowyZnak"/>
    <w:link w:val="General1L1"/>
    <w:rsid w:val="001B4307"/>
    <w:rPr>
      <w:rFonts w:ascii="Times New Roman" w:eastAsia="SimSun" w:hAnsi="Times New Roman" w:cs="Times New Roman"/>
      <w:lang w:val="en-GB" w:eastAsia="zh-CN" w:bidi="ar-A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Arial"/>
        <w:sz w:val="24"/>
        <w:szCs w:val="24"/>
        <w:lang w:val="pl-PL" w:eastAsia="pl-PL"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qFormat="1"/>
    <w:lsdException w:name="annotation text" w:uiPriority="99"/>
    <w:lsdException w:name="header" w:qFormat="1"/>
    <w:lsdException w:name="caption" w:qFormat="1"/>
    <w:lsdException w:name="annotation reference" w:uiPriority="99"/>
    <w:lsdException w:name="endnote reference" w:qFormat="1"/>
    <w:lsdException w:name="Title" w:qFormat="1"/>
    <w:lsdException w:name="Body Text" w:qFormat="1"/>
    <w:lsdException w:name="Subtitle" w:qFormat="1"/>
    <w:lsdException w:name="Hyperlink" w:uiPriority="99"/>
    <w:lsdException w:name="Strong" w:qFormat="1"/>
    <w:lsdException w:name="Emphasis" w:qFormat="1"/>
    <w:lsdException w:name="Plain Text" w:uiPriority="99"/>
    <w:lsdException w:name="No List" w:uiPriority="99"/>
    <w:lsdException w:name="No Spacing" w:qFormat="1"/>
    <w:lsdException w:name="List Paragraph" w:qFormat="1"/>
    <w:lsdException w:name="Quote" w:qFormat="1"/>
    <w:lsdException w:name="Intense Quote"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atentStyles>
  <w:style w:type="paragraph" w:default="1" w:styleId="Normalny">
    <w:name w:val="Normal"/>
    <w:qFormat/>
    <w:rsid w:val="00B93262"/>
    <w:pPr>
      <w:spacing w:after="200" w:line="276" w:lineRule="auto"/>
    </w:pPr>
    <w:rPr>
      <w:sz w:val="22"/>
      <w:szCs w:val="22"/>
      <w:lang w:val="en-GB" w:eastAsia="zh-CN" w:bidi="he-IL"/>
    </w:rPr>
  </w:style>
  <w:style w:type="paragraph" w:styleId="Nagwek1">
    <w:name w:val="heading 1"/>
    <w:basedOn w:val="Normalny"/>
    <w:next w:val="Normalny"/>
    <w:link w:val="Nagwek1Znak"/>
    <w:qFormat/>
    <w:rsid w:val="00330FA9"/>
    <w:pPr>
      <w:keepNext/>
      <w:keepLines/>
      <w:spacing w:before="480" w:after="0"/>
      <w:outlineLvl w:val="0"/>
    </w:pPr>
    <w:rPr>
      <w:rFonts w:ascii="Cambria" w:eastAsia="MS Gothic" w:hAnsi="Cambria" w:cs="Times New Roman"/>
      <w:b/>
      <w:bCs/>
      <w:color w:val="365F91"/>
      <w:sz w:val="28"/>
      <w:szCs w:val="28"/>
    </w:rPr>
  </w:style>
  <w:style w:type="paragraph" w:styleId="Nagwek2">
    <w:name w:val="heading 2"/>
    <w:aliases w:val="H2,Section Heading"/>
    <w:basedOn w:val="Normalny"/>
    <w:next w:val="Normalny"/>
    <w:link w:val="Nagwek2Znak"/>
    <w:qFormat/>
    <w:rsid w:val="004E26FF"/>
    <w:pPr>
      <w:keepNext/>
      <w:keepLines/>
      <w:spacing w:before="200" w:after="0"/>
      <w:outlineLvl w:val="1"/>
    </w:pPr>
    <w:rPr>
      <w:rFonts w:ascii="Cambria" w:eastAsia="MS Gothic" w:hAnsi="Cambria" w:cs="Times New Roman"/>
      <w:b/>
      <w:bCs/>
      <w:color w:val="4F81BD"/>
      <w:sz w:val="26"/>
      <w:szCs w:val="26"/>
    </w:rPr>
  </w:style>
  <w:style w:type="paragraph" w:styleId="Nagwek3">
    <w:name w:val="heading 3"/>
    <w:aliases w:val="H3"/>
    <w:basedOn w:val="Normalny"/>
    <w:next w:val="Normalny"/>
    <w:link w:val="Nagwek3Znak"/>
    <w:qFormat/>
    <w:rsid w:val="00330FA9"/>
    <w:pPr>
      <w:keepNext/>
      <w:keepLines/>
      <w:spacing w:before="200" w:after="0"/>
      <w:outlineLvl w:val="2"/>
    </w:pPr>
    <w:rPr>
      <w:rFonts w:ascii="Cambria" w:eastAsia="MS Gothic" w:hAnsi="Cambria" w:cs="Times New Roman"/>
      <w:b/>
      <w:bCs/>
      <w:color w:val="4F81BD"/>
    </w:rPr>
  </w:style>
  <w:style w:type="paragraph" w:styleId="Nagwek4">
    <w:name w:val="heading 4"/>
    <w:aliases w:val="H4,Heading 4 Char Char,Heading 4 Char1"/>
    <w:basedOn w:val="Normalny"/>
    <w:next w:val="Normalny"/>
    <w:link w:val="Nagwek4Znak"/>
    <w:qFormat/>
    <w:rsid w:val="00447B73"/>
    <w:pPr>
      <w:tabs>
        <w:tab w:val="num" w:pos="1276"/>
      </w:tabs>
      <w:spacing w:after="240" w:line="360" w:lineRule="auto"/>
      <w:ind w:left="1276" w:hanging="426"/>
      <w:jc w:val="both"/>
      <w:outlineLvl w:val="3"/>
    </w:pPr>
    <w:rPr>
      <w:rFonts w:ascii="Arial" w:eastAsia="SimSun" w:hAnsi="Arial" w:cs="Times New Roman"/>
      <w:sz w:val="20"/>
      <w:szCs w:val="20"/>
      <w:lang w:bidi="ar-SA"/>
    </w:rPr>
  </w:style>
  <w:style w:type="paragraph" w:styleId="Nagwek5">
    <w:name w:val="heading 5"/>
    <w:aliases w:val="H5"/>
    <w:basedOn w:val="Normalny"/>
    <w:next w:val="Normalny"/>
    <w:link w:val="Nagwek5Znak"/>
    <w:qFormat/>
    <w:rsid w:val="00447B73"/>
    <w:pPr>
      <w:tabs>
        <w:tab w:val="num" w:pos="1843"/>
      </w:tabs>
      <w:spacing w:after="240" w:line="360" w:lineRule="auto"/>
      <w:ind w:left="1843" w:hanging="567"/>
      <w:jc w:val="both"/>
      <w:outlineLvl w:val="4"/>
    </w:pPr>
    <w:rPr>
      <w:rFonts w:ascii="Arial" w:eastAsia="SimSun" w:hAnsi="Arial" w:cs="Times New Roman"/>
      <w:sz w:val="20"/>
      <w:szCs w:val="20"/>
      <w:lang w:bidi="ar-SA"/>
    </w:rPr>
  </w:style>
  <w:style w:type="paragraph" w:styleId="Nagwek6">
    <w:name w:val="heading 6"/>
    <w:aliases w:val="H6"/>
    <w:basedOn w:val="Normalny"/>
    <w:next w:val="Normalny"/>
    <w:link w:val="Nagwek6Znak"/>
    <w:unhideWhenUsed/>
    <w:qFormat/>
    <w:rsid w:val="00C438B9"/>
    <w:pPr>
      <w:keepNext/>
      <w:keepLines/>
      <w:spacing w:before="200" w:after="0"/>
      <w:outlineLvl w:val="5"/>
    </w:pPr>
    <w:rPr>
      <w:rFonts w:ascii="Cambria" w:eastAsia="SimSun" w:hAnsi="Cambria" w:cs="Times New Roman"/>
      <w:i/>
      <w:iCs/>
      <w:color w:val="243F60"/>
    </w:rPr>
  </w:style>
  <w:style w:type="paragraph" w:styleId="Nagwek7">
    <w:name w:val="heading 7"/>
    <w:basedOn w:val="Normalny"/>
    <w:next w:val="Normalny"/>
    <w:link w:val="Nagwek7Znak"/>
    <w:qFormat/>
    <w:rsid w:val="00447B73"/>
    <w:pPr>
      <w:tabs>
        <w:tab w:val="num" w:pos="2976"/>
      </w:tabs>
      <w:spacing w:after="240" w:line="360" w:lineRule="auto"/>
      <w:ind w:left="2976" w:hanging="567"/>
      <w:jc w:val="both"/>
      <w:outlineLvl w:val="6"/>
    </w:pPr>
    <w:rPr>
      <w:rFonts w:ascii="Arial" w:eastAsia="SimSun" w:hAnsi="Arial" w:cs="Times New Roman"/>
      <w:sz w:val="20"/>
      <w:szCs w:val="20"/>
      <w:lang w:bidi="ar-SA"/>
    </w:rPr>
  </w:style>
  <w:style w:type="paragraph" w:styleId="Nagwek8">
    <w:name w:val="heading 8"/>
    <w:basedOn w:val="Normalny"/>
    <w:next w:val="Normalny"/>
    <w:link w:val="Nagwek8Znak"/>
    <w:qFormat/>
    <w:rsid w:val="00447B73"/>
    <w:pPr>
      <w:tabs>
        <w:tab w:val="num" w:pos="3543"/>
      </w:tabs>
      <w:spacing w:after="240" w:line="360" w:lineRule="auto"/>
      <w:ind w:left="3543" w:hanging="567"/>
      <w:jc w:val="both"/>
      <w:outlineLvl w:val="7"/>
    </w:pPr>
    <w:rPr>
      <w:rFonts w:ascii="Arial" w:eastAsia="SimSun" w:hAnsi="Arial" w:cs="Times New Roman"/>
      <w:sz w:val="20"/>
      <w:szCs w:val="20"/>
      <w:lang w:bidi="ar-SA"/>
    </w:rPr>
  </w:style>
  <w:style w:type="paragraph" w:styleId="Nagwek9">
    <w:name w:val="heading 9"/>
    <w:basedOn w:val="Normalny"/>
    <w:next w:val="Normalny"/>
    <w:link w:val="Nagwek9Znak"/>
    <w:qFormat/>
    <w:rsid w:val="00447B73"/>
    <w:pPr>
      <w:tabs>
        <w:tab w:val="num" w:pos="4110"/>
      </w:tabs>
      <w:spacing w:after="240" w:line="360" w:lineRule="auto"/>
      <w:ind w:left="4110" w:hanging="567"/>
      <w:jc w:val="both"/>
      <w:outlineLvl w:val="8"/>
    </w:pPr>
    <w:rPr>
      <w:rFonts w:ascii="Arial" w:eastAsia="SimSun" w:hAnsi="Arial" w:cs="Times New Roman"/>
      <w:sz w:val="20"/>
      <w:szCs w:val="20"/>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30FA9"/>
    <w:rPr>
      <w:rFonts w:ascii="Cambria" w:eastAsia="MS Gothic" w:hAnsi="Cambria" w:cs="Times New Roman"/>
      <w:b/>
      <w:bCs/>
      <w:color w:val="365F91"/>
      <w:sz w:val="28"/>
      <w:szCs w:val="28"/>
      <w:lang w:val="en-GB"/>
    </w:rPr>
  </w:style>
  <w:style w:type="character" w:customStyle="1" w:styleId="Nagwek2Znak">
    <w:name w:val="Nagłówek 2 Znak"/>
    <w:aliases w:val="H2 Znak,Section Heading Znak"/>
    <w:basedOn w:val="Domylnaczcionkaakapitu"/>
    <w:link w:val="Nagwek2"/>
    <w:rsid w:val="004E26FF"/>
    <w:rPr>
      <w:rFonts w:ascii="Cambria" w:eastAsia="MS Gothic" w:hAnsi="Cambria" w:cs="Times New Roman"/>
      <w:b/>
      <w:bCs/>
      <w:color w:val="4F81BD"/>
      <w:sz w:val="26"/>
      <w:szCs w:val="26"/>
      <w:lang w:val="en-GB"/>
    </w:rPr>
  </w:style>
  <w:style w:type="character" w:customStyle="1" w:styleId="Nagwek3Znak">
    <w:name w:val="Nagłówek 3 Znak"/>
    <w:aliases w:val="H3 Znak"/>
    <w:basedOn w:val="Domylnaczcionkaakapitu"/>
    <w:link w:val="Nagwek3"/>
    <w:rsid w:val="00330FA9"/>
    <w:rPr>
      <w:rFonts w:ascii="Cambria" w:eastAsia="MS Gothic" w:hAnsi="Cambria" w:cs="Times New Roman"/>
      <w:b/>
      <w:bCs/>
      <w:color w:val="4F81BD"/>
      <w:lang w:val="en-GB"/>
    </w:rPr>
  </w:style>
  <w:style w:type="character" w:customStyle="1" w:styleId="Nagwek4Znak">
    <w:name w:val="Nagłówek 4 Znak"/>
    <w:aliases w:val="H4 Znak,Heading 4 Char Char Znak,Heading 4 Char1 Znak"/>
    <w:basedOn w:val="Domylnaczcionkaakapitu"/>
    <w:link w:val="Nagwek4"/>
    <w:rsid w:val="00447B73"/>
    <w:rPr>
      <w:rFonts w:ascii="Arial" w:eastAsia="SimSun" w:hAnsi="Arial" w:cs="Times New Roman"/>
      <w:lang w:val="en-GB" w:eastAsia="zh-CN"/>
    </w:rPr>
  </w:style>
  <w:style w:type="character" w:customStyle="1" w:styleId="Nagwek5Znak">
    <w:name w:val="Nagłówek 5 Znak"/>
    <w:aliases w:val="H5 Znak"/>
    <w:basedOn w:val="Domylnaczcionkaakapitu"/>
    <w:link w:val="Nagwek5"/>
    <w:rsid w:val="00447B73"/>
    <w:rPr>
      <w:rFonts w:ascii="Arial" w:eastAsia="SimSun" w:hAnsi="Arial" w:cs="Times New Roman"/>
      <w:lang w:val="en-GB" w:eastAsia="zh-CN"/>
    </w:rPr>
  </w:style>
  <w:style w:type="character" w:customStyle="1" w:styleId="Nagwek6Znak">
    <w:name w:val="Nagłówek 6 Znak"/>
    <w:aliases w:val="H6 Znak"/>
    <w:basedOn w:val="Domylnaczcionkaakapitu"/>
    <w:link w:val="Nagwek6"/>
    <w:rsid w:val="00C438B9"/>
    <w:rPr>
      <w:rFonts w:ascii="Cambria" w:eastAsia="SimSun" w:hAnsi="Cambria" w:cs="Times New Roman"/>
      <w:i/>
      <w:iCs/>
      <w:color w:val="243F60"/>
      <w:sz w:val="22"/>
      <w:szCs w:val="22"/>
      <w:lang w:val="en-GB" w:eastAsia="zh-CN" w:bidi="he-IL"/>
    </w:rPr>
  </w:style>
  <w:style w:type="character" w:customStyle="1" w:styleId="Nagwek7Znak">
    <w:name w:val="Nagłówek 7 Znak"/>
    <w:basedOn w:val="Domylnaczcionkaakapitu"/>
    <w:link w:val="Nagwek7"/>
    <w:rsid w:val="00447B73"/>
    <w:rPr>
      <w:rFonts w:ascii="Arial" w:eastAsia="SimSun" w:hAnsi="Arial" w:cs="Times New Roman"/>
      <w:lang w:val="en-GB" w:eastAsia="zh-CN"/>
    </w:rPr>
  </w:style>
  <w:style w:type="character" w:customStyle="1" w:styleId="Nagwek8Znak">
    <w:name w:val="Nagłówek 8 Znak"/>
    <w:basedOn w:val="Domylnaczcionkaakapitu"/>
    <w:link w:val="Nagwek8"/>
    <w:rsid w:val="00447B73"/>
    <w:rPr>
      <w:rFonts w:ascii="Arial" w:eastAsia="SimSun" w:hAnsi="Arial" w:cs="Times New Roman"/>
      <w:lang w:val="en-GB" w:eastAsia="zh-CN"/>
    </w:rPr>
  </w:style>
  <w:style w:type="character" w:customStyle="1" w:styleId="Nagwek9Znak">
    <w:name w:val="Nagłówek 9 Znak"/>
    <w:basedOn w:val="Domylnaczcionkaakapitu"/>
    <w:link w:val="Nagwek9"/>
    <w:rsid w:val="00447B73"/>
    <w:rPr>
      <w:rFonts w:ascii="Arial" w:eastAsia="SimSun" w:hAnsi="Arial" w:cs="Times New Roman"/>
      <w:lang w:val="en-GB" w:eastAsia="zh-CN"/>
    </w:rPr>
  </w:style>
  <w:style w:type="paragraph" w:styleId="Tekstdymka">
    <w:name w:val="Balloon Text"/>
    <w:basedOn w:val="Normalny"/>
    <w:link w:val="TekstdymkaZnak"/>
    <w:rsid w:val="001801B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1801B4"/>
    <w:rPr>
      <w:rFonts w:ascii="Tahoma" w:hAnsi="Tahoma" w:cs="Tahoma"/>
      <w:sz w:val="16"/>
      <w:szCs w:val="16"/>
      <w:lang w:val="en-GB"/>
    </w:rPr>
  </w:style>
  <w:style w:type="character" w:customStyle="1" w:styleId="BalloonTextChar">
    <w:name w:val="Balloon Text Char"/>
    <w:basedOn w:val="Domylnaczcionkaakapitu"/>
    <w:rsid w:val="004D30ED"/>
    <w:rPr>
      <w:rFonts w:ascii="Lucida Grande CE" w:hAnsi="Lucida Grande CE"/>
      <w:sz w:val="18"/>
      <w:szCs w:val="18"/>
    </w:rPr>
  </w:style>
  <w:style w:type="character" w:customStyle="1" w:styleId="BalloonTextChar0">
    <w:name w:val="Balloon Text Char_0"/>
    <w:basedOn w:val="Domylnaczcionkaakapitu"/>
    <w:uiPriority w:val="99"/>
    <w:semiHidden/>
    <w:rsid w:val="004D30ED"/>
    <w:rPr>
      <w:rFonts w:ascii="Lucida Grande CE" w:hAnsi="Lucida Grande CE"/>
      <w:sz w:val="18"/>
      <w:szCs w:val="18"/>
    </w:rPr>
  </w:style>
  <w:style w:type="paragraph" w:styleId="Nagwek">
    <w:name w:val="header"/>
    <w:basedOn w:val="Normalny"/>
    <w:link w:val="NagwekZnak"/>
    <w:qFormat/>
    <w:rsid w:val="007331D5"/>
    <w:pPr>
      <w:tabs>
        <w:tab w:val="center" w:pos="4536"/>
        <w:tab w:val="right" w:pos="9072"/>
      </w:tabs>
      <w:spacing w:after="0" w:line="240" w:lineRule="auto"/>
    </w:pPr>
  </w:style>
  <w:style w:type="character" w:customStyle="1" w:styleId="NagwekZnak">
    <w:name w:val="Nagłówek Znak"/>
    <w:basedOn w:val="Domylnaczcionkaakapitu"/>
    <w:link w:val="Nagwek"/>
    <w:rsid w:val="007331D5"/>
    <w:rPr>
      <w:lang w:val="en-GB"/>
    </w:rPr>
  </w:style>
  <w:style w:type="paragraph" w:styleId="Stopka">
    <w:name w:val="footer"/>
    <w:basedOn w:val="Normalny"/>
    <w:link w:val="StopkaZnak"/>
    <w:rsid w:val="007331D5"/>
    <w:pPr>
      <w:tabs>
        <w:tab w:val="center" w:pos="4536"/>
        <w:tab w:val="right" w:pos="9072"/>
      </w:tabs>
      <w:spacing w:after="0" w:line="240" w:lineRule="auto"/>
    </w:pPr>
    <w:rPr>
      <w:rFonts w:ascii="Times New Roman" w:hAnsi="Times New Roman" w:cs="Times New Roman"/>
      <w:sz w:val="16"/>
    </w:rPr>
  </w:style>
  <w:style w:type="character" w:customStyle="1" w:styleId="StopkaZnak">
    <w:name w:val="Stopka Znak"/>
    <w:basedOn w:val="Domylnaczcionkaakapitu"/>
    <w:link w:val="Stopka"/>
    <w:rsid w:val="007331D5"/>
    <w:rPr>
      <w:rFonts w:ascii="Times New Roman" w:hAnsi="Times New Roman" w:cs="Times New Roman"/>
      <w:sz w:val="16"/>
      <w:szCs w:val="22"/>
      <w:lang w:val="en-GB" w:eastAsia="zh-CN" w:bidi="he-IL"/>
    </w:rPr>
  </w:style>
  <w:style w:type="paragraph" w:styleId="Tekstpodstawowy">
    <w:name w:val="Body Text"/>
    <w:basedOn w:val="Normalny"/>
    <w:link w:val="TekstpodstawowyZnak"/>
    <w:qFormat/>
    <w:rsid w:val="00257BE3"/>
    <w:pPr>
      <w:spacing w:after="240" w:line="288" w:lineRule="auto"/>
      <w:jc w:val="both"/>
    </w:pPr>
    <w:rPr>
      <w:rFonts w:ascii="Times New Roman" w:eastAsia="SimSun" w:hAnsi="Times New Roman" w:cs="Simplified Arabic"/>
      <w:sz w:val="24"/>
      <w:szCs w:val="24"/>
      <w:lang w:eastAsia="en-GB" w:bidi="ar-AE"/>
    </w:rPr>
  </w:style>
  <w:style w:type="character" w:customStyle="1" w:styleId="TekstpodstawowyZnak">
    <w:name w:val="Tekst podstawowy Znak"/>
    <w:basedOn w:val="Domylnaczcionkaakapitu"/>
    <w:link w:val="Tekstpodstawowy"/>
    <w:rsid w:val="00257BE3"/>
    <w:rPr>
      <w:rFonts w:ascii="Times New Roman" w:eastAsia="SimSun" w:hAnsi="Times New Roman" w:cs="Simplified Arabic"/>
      <w:lang w:val="en-GB" w:eastAsia="en-GB" w:bidi="ar-AE"/>
    </w:rPr>
  </w:style>
  <w:style w:type="paragraph" w:styleId="Tekstprzypisudolnego">
    <w:name w:val="footnote text"/>
    <w:basedOn w:val="Normalny"/>
    <w:next w:val="Normalny"/>
    <w:link w:val="TekstprzypisudolnegoZnak"/>
    <w:qFormat/>
    <w:rsid w:val="00B51F0F"/>
    <w:pPr>
      <w:spacing w:after="120" w:line="240" w:lineRule="auto"/>
      <w:ind w:left="340" w:hanging="340"/>
      <w:jc w:val="both"/>
    </w:pPr>
    <w:rPr>
      <w:rFonts w:ascii="Times New Roman" w:eastAsia="SimSun" w:hAnsi="Times New Roman" w:cs="Simplified Arabic"/>
      <w:sz w:val="20"/>
      <w:szCs w:val="20"/>
      <w:lang w:bidi="ar-AE"/>
    </w:rPr>
  </w:style>
  <w:style w:type="character" w:customStyle="1" w:styleId="TekstprzypisudolnegoZnak">
    <w:name w:val="Tekst przypisu dolnego Znak"/>
    <w:basedOn w:val="Domylnaczcionkaakapitu"/>
    <w:link w:val="Tekstprzypisudolnego"/>
    <w:rsid w:val="00B51F0F"/>
    <w:rPr>
      <w:rFonts w:ascii="Times New Roman" w:eastAsia="SimSun" w:hAnsi="Times New Roman" w:cs="Simplified Arabic"/>
      <w:sz w:val="20"/>
      <w:szCs w:val="20"/>
      <w:lang w:val="en-GB" w:bidi="ar-AE"/>
    </w:rPr>
  </w:style>
  <w:style w:type="character" w:styleId="Odwoanieprzypisudolnego">
    <w:name w:val="footnote reference"/>
    <w:basedOn w:val="Domylnaczcionkaakapitu"/>
    <w:rsid w:val="00B51F0F"/>
    <w:rPr>
      <w:rFonts w:ascii="Times New Roman" w:eastAsia="SimSun" w:hAnsi="Times New Roman" w:cs="Simplified Arabic"/>
      <w:sz w:val="18"/>
      <w:szCs w:val="18"/>
      <w:vertAlign w:val="superscript"/>
      <w:lang w:bidi="ar-AE"/>
    </w:rPr>
  </w:style>
  <w:style w:type="paragraph" w:customStyle="1" w:styleId="TableL9">
    <w:name w:val="Table L9"/>
    <w:basedOn w:val="Normalny"/>
    <w:rsid w:val="00E855AB"/>
    <w:pPr>
      <w:numPr>
        <w:ilvl w:val="8"/>
        <w:numId w:val="1"/>
      </w:numPr>
      <w:suppressAutoHyphens/>
      <w:spacing w:after="240" w:line="240" w:lineRule="auto"/>
      <w:jc w:val="both"/>
      <w:outlineLvl w:val="8"/>
    </w:pPr>
    <w:rPr>
      <w:rFonts w:ascii="Times New Roman" w:eastAsia="SimSun" w:hAnsi="Times New Roman" w:cs="Simplified Arabic"/>
      <w:sz w:val="24"/>
      <w:szCs w:val="24"/>
      <w:lang w:bidi="ar-AE"/>
    </w:rPr>
  </w:style>
  <w:style w:type="paragraph" w:customStyle="1" w:styleId="TableL8">
    <w:name w:val="Table L8"/>
    <w:basedOn w:val="Normalny"/>
    <w:rsid w:val="00E855AB"/>
    <w:pPr>
      <w:numPr>
        <w:ilvl w:val="7"/>
        <w:numId w:val="1"/>
      </w:numPr>
      <w:suppressAutoHyphens/>
      <w:spacing w:after="240" w:line="240" w:lineRule="auto"/>
      <w:jc w:val="both"/>
      <w:outlineLvl w:val="7"/>
    </w:pPr>
    <w:rPr>
      <w:rFonts w:ascii="Times New Roman" w:eastAsia="SimSun" w:hAnsi="Times New Roman" w:cs="Simplified Arabic"/>
      <w:sz w:val="24"/>
      <w:szCs w:val="24"/>
      <w:lang w:bidi="ar-AE"/>
    </w:rPr>
  </w:style>
  <w:style w:type="paragraph" w:customStyle="1" w:styleId="TableL7">
    <w:name w:val="Table L7"/>
    <w:basedOn w:val="Normalny"/>
    <w:rsid w:val="00E855AB"/>
    <w:pPr>
      <w:numPr>
        <w:ilvl w:val="6"/>
        <w:numId w:val="1"/>
      </w:numPr>
      <w:suppressAutoHyphens/>
      <w:spacing w:after="240" w:line="240" w:lineRule="auto"/>
      <w:jc w:val="both"/>
      <w:outlineLvl w:val="6"/>
    </w:pPr>
    <w:rPr>
      <w:rFonts w:ascii="Times New Roman" w:eastAsia="SimSun" w:hAnsi="Times New Roman" w:cs="Simplified Arabic"/>
      <w:sz w:val="24"/>
      <w:szCs w:val="24"/>
      <w:lang w:bidi="ar-AE"/>
    </w:rPr>
  </w:style>
  <w:style w:type="paragraph" w:customStyle="1" w:styleId="TableL6">
    <w:name w:val="Table L6"/>
    <w:basedOn w:val="Normalny"/>
    <w:rsid w:val="00E855AB"/>
    <w:pPr>
      <w:tabs>
        <w:tab w:val="num" w:pos="0"/>
      </w:tabs>
      <w:suppressAutoHyphens/>
      <w:spacing w:after="240" w:line="240" w:lineRule="auto"/>
      <w:jc w:val="both"/>
      <w:outlineLvl w:val="5"/>
    </w:pPr>
    <w:rPr>
      <w:rFonts w:ascii="Times New Roman" w:eastAsia="SimSun" w:hAnsi="Times New Roman" w:cs="Simplified Arabic"/>
      <w:sz w:val="24"/>
      <w:szCs w:val="24"/>
      <w:lang w:bidi="ar-AE"/>
    </w:rPr>
  </w:style>
  <w:style w:type="paragraph" w:customStyle="1" w:styleId="TableL5">
    <w:name w:val="Table L5"/>
    <w:basedOn w:val="Normalny"/>
    <w:rsid w:val="00E855AB"/>
    <w:pPr>
      <w:tabs>
        <w:tab w:val="num" w:pos="2880"/>
      </w:tabs>
      <w:suppressAutoHyphens/>
      <w:spacing w:after="240" w:line="240" w:lineRule="auto"/>
      <w:ind w:left="2880" w:hanging="720"/>
      <w:jc w:val="both"/>
      <w:outlineLvl w:val="4"/>
    </w:pPr>
    <w:rPr>
      <w:rFonts w:ascii="Times New Roman" w:eastAsia="SimSun" w:hAnsi="Times New Roman" w:cs="Simplified Arabic"/>
      <w:sz w:val="24"/>
      <w:szCs w:val="24"/>
      <w:lang w:bidi="ar-AE"/>
    </w:rPr>
  </w:style>
  <w:style w:type="paragraph" w:customStyle="1" w:styleId="TableL4">
    <w:name w:val="Table L4"/>
    <w:basedOn w:val="Normalny"/>
    <w:rsid w:val="00E855AB"/>
    <w:pPr>
      <w:tabs>
        <w:tab w:val="num" w:pos="2160"/>
      </w:tabs>
      <w:suppressAutoHyphens/>
      <w:spacing w:after="240" w:line="240" w:lineRule="auto"/>
      <w:ind w:left="2160" w:hanging="720"/>
      <w:jc w:val="both"/>
      <w:outlineLvl w:val="3"/>
    </w:pPr>
    <w:rPr>
      <w:rFonts w:ascii="Times New Roman" w:eastAsia="SimSun" w:hAnsi="Times New Roman" w:cs="Simplified Arabic"/>
      <w:sz w:val="24"/>
      <w:szCs w:val="24"/>
      <w:lang w:bidi="ar-AE"/>
    </w:rPr>
  </w:style>
  <w:style w:type="paragraph" w:customStyle="1" w:styleId="TableL3">
    <w:name w:val="Table L3"/>
    <w:basedOn w:val="Normalny"/>
    <w:rsid w:val="00E855AB"/>
    <w:pPr>
      <w:tabs>
        <w:tab w:val="num" w:pos="1440"/>
      </w:tabs>
      <w:suppressAutoHyphens/>
      <w:spacing w:after="240" w:line="240" w:lineRule="auto"/>
      <w:ind w:left="1440" w:hanging="720"/>
      <w:jc w:val="both"/>
      <w:outlineLvl w:val="2"/>
    </w:pPr>
    <w:rPr>
      <w:rFonts w:ascii="Times New Roman" w:eastAsia="SimSun" w:hAnsi="Times New Roman" w:cs="Simplified Arabic"/>
      <w:sz w:val="24"/>
      <w:szCs w:val="24"/>
      <w:lang w:bidi="ar-AE"/>
    </w:rPr>
  </w:style>
  <w:style w:type="paragraph" w:customStyle="1" w:styleId="TableL2">
    <w:name w:val="Table L2"/>
    <w:basedOn w:val="Normalny"/>
    <w:rsid w:val="00E855AB"/>
    <w:pPr>
      <w:tabs>
        <w:tab w:val="num" w:pos="720"/>
      </w:tabs>
      <w:suppressAutoHyphens/>
      <w:spacing w:after="240" w:line="240" w:lineRule="auto"/>
      <w:ind w:left="720" w:hanging="720"/>
      <w:jc w:val="both"/>
      <w:outlineLvl w:val="1"/>
    </w:pPr>
    <w:rPr>
      <w:rFonts w:ascii="Times New Roman" w:eastAsia="SimSun" w:hAnsi="Times New Roman" w:cs="Simplified Arabic"/>
      <w:sz w:val="24"/>
      <w:szCs w:val="24"/>
      <w:lang w:bidi="ar-AE"/>
    </w:rPr>
  </w:style>
  <w:style w:type="paragraph" w:customStyle="1" w:styleId="TableL1">
    <w:name w:val="Table L1"/>
    <w:basedOn w:val="Normalny"/>
    <w:link w:val="TableL1Char"/>
    <w:rsid w:val="00E855AB"/>
    <w:pPr>
      <w:tabs>
        <w:tab w:val="num" w:pos="0"/>
      </w:tabs>
      <w:suppressAutoHyphens/>
      <w:spacing w:after="240" w:line="240" w:lineRule="auto"/>
      <w:outlineLvl w:val="0"/>
    </w:pPr>
    <w:rPr>
      <w:rFonts w:ascii="Times New Roman Bold" w:eastAsia="SimSun" w:hAnsi="Times New Roman Bold" w:cs="Simplified Arabic"/>
      <w:sz w:val="18"/>
      <w:szCs w:val="24"/>
      <w:lang w:bidi="ar-AE"/>
    </w:rPr>
  </w:style>
  <w:style w:type="character" w:customStyle="1" w:styleId="TableL1Char">
    <w:name w:val="Table L1 Char"/>
    <w:basedOn w:val="Domylnaczcionkaakapitu"/>
    <w:link w:val="TableL1"/>
    <w:rsid w:val="00E855AB"/>
    <w:rPr>
      <w:rFonts w:ascii="Times New Roman Bold" w:eastAsia="SimSun" w:hAnsi="Times New Roman Bold" w:cs="Simplified Arabic"/>
      <w:sz w:val="18"/>
      <w:szCs w:val="24"/>
      <w:lang w:val="en-GB" w:bidi="ar-AE"/>
    </w:rPr>
  </w:style>
  <w:style w:type="paragraph" w:customStyle="1" w:styleId="Parties">
    <w:name w:val="Parties"/>
    <w:basedOn w:val="Normalny"/>
    <w:rsid w:val="001801B4"/>
    <w:pPr>
      <w:spacing w:after="240" w:line="240" w:lineRule="auto"/>
      <w:jc w:val="center"/>
    </w:pPr>
    <w:rPr>
      <w:rFonts w:ascii="Times New Roman" w:eastAsia="SimSun" w:hAnsi="Times New Roman" w:cs="Simplified Arabic"/>
      <w:caps/>
      <w:sz w:val="24"/>
      <w:szCs w:val="24"/>
      <w:lang w:bidi="ar-AE"/>
    </w:rPr>
  </w:style>
  <w:style w:type="character" w:styleId="Tekstzastpczy">
    <w:name w:val="Placeholder Text"/>
    <w:basedOn w:val="Domylnaczcionkaakapitu"/>
    <w:rsid w:val="001801B4"/>
    <w:rPr>
      <w:color w:val="808080"/>
    </w:rPr>
  </w:style>
  <w:style w:type="paragraph" w:customStyle="1" w:styleId="LongStandard9">
    <w:name w:val="Long Standard_9"/>
    <w:basedOn w:val="Normalny"/>
    <w:next w:val="Tekstpodstawowy3"/>
    <w:link w:val="LongStandard9Char"/>
    <w:rsid w:val="00FE33B0"/>
    <w:pPr>
      <w:numPr>
        <w:ilvl w:val="8"/>
        <w:numId w:val="13"/>
      </w:numPr>
      <w:spacing w:after="240"/>
      <w:jc w:val="both"/>
      <w:outlineLvl w:val="8"/>
    </w:pPr>
    <w:rPr>
      <w:rFonts w:ascii="Times New Roman" w:hAnsi="Times New Roman" w:cs="Times New Roman"/>
      <w:sz w:val="24"/>
      <w:lang w:val="pl-PL"/>
    </w:rPr>
  </w:style>
  <w:style w:type="paragraph" w:styleId="Tekstpodstawowy3">
    <w:name w:val="Body Text 3"/>
    <w:basedOn w:val="Normalny"/>
    <w:link w:val="Tekstpodstawowy3Znak"/>
    <w:rsid w:val="004F6757"/>
    <w:pPr>
      <w:spacing w:after="240" w:line="240" w:lineRule="auto"/>
      <w:ind w:left="2160"/>
      <w:jc w:val="both"/>
    </w:pPr>
    <w:rPr>
      <w:rFonts w:ascii="Times New Roman" w:hAnsi="Times New Roman"/>
      <w:sz w:val="24"/>
      <w:szCs w:val="16"/>
    </w:rPr>
  </w:style>
  <w:style w:type="character" w:customStyle="1" w:styleId="Tekstpodstawowy3Znak">
    <w:name w:val="Tekst podstawowy 3 Znak"/>
    <w:basedOn w:val="Domylnaczcionkaakapitu"/>
    <w:link w:val="Tekstpodstawowy3"/>
    <w:rsid w:val="004F6757"/>
    <w:rPr>
      <w:rFonts w:ascii="Times New Roman" w:hAnsi="Times New Roman"/>
      <w:sz w:val="24"/>
      <w:szCs w:val="16"/>
      <w:lang w:val="en-GB" w:eastAsia="zh-CN" w:bidi="he-IL"/>
    </w:rPr>
  </w:style>
  <w:style w:type="character" w:customStyle="1" w:styleId="LongStandard9Char">
    <w:name w:val="Long Standard_9 Char"/>
    <w:basedOn w:val="Domylnaczcionkaakapitu"/>
    <w:link w:val="LongStandard9"/>
    <w:rsid w:val="00FE33B0"/>
    <w:rPr>
      <w:rFonts w:ascii="Times New Roman" w:hAnsi="Times New Roman" w:cs="Times New Roman"/>
      <w:szCs w:val="22"/>
      <w:lang w:eastAsia="zh-CN" w:bidi="he-IL"/>
    </w:rPr>
  </w:style>
  <w:style w:type="paragraph" w:customStyle="1" w:styleId="LongStandard8">
    <w:name w:val="Long Standard_8"/>
    <w:basedOn w:val="Normalny"/>
    <w:next w:val="Tekstpodstawowy2"/>
    <w:link w:val="LongStandard8Char"/>
    <w:rsid w:val="00FE33B0"/>
    <w:pPr>
      <w:numPr>
        <w:ilvl w:val="7"/>
        <w:numId w:val="13"/>
      </w:numPr>
      <w:spacing w:after="240"/>
      <w:jc w:val="both"/>
      <w:outlineLvl w:val="7"/>
    </w:pPr>
    <w:rPr>
      <w:rFonts w:ascii="Times New Roman" w:hAnsi="Times New Roman" w:cs="Times New Roman"/>
      <w:sz w:val="24"/>
      <w:lang w:val="pl-PL"/>
    </w:rPr>
  </w:style>
  <w:style w:type="paragraph" w:styleId="Tekstpodstawowy2">
    <w:name w:val="Body Text 2"/>
    <w:basedOn w:val="Normalny"/>
    <w:link w:val="Tekstpodstawowy2Znak"/>
    <w:rsid w:val="00C43A6A"/>
    <w:pPr>
      <w:spacing w:after="240" w:line="288" w:lineRule="auto"/>
      <w:ind w:left="1440"/>
      <w:jc w:val="both"/>
    </w:pPr>
    <w:rPr>
      <w:rFonts w:ascii="Times New Roman" w:hAnsi="Times New Roman"/>
      <w:sz w:val="24"/>
    </w:rPr>
  </w:style>
  <w:style w:type="character" w:customStyle="1" w:styleId="Tekstpodstawowy2Znak">
    <w:name w:val="Tekst podstawowy 2 Znak"/>
    <w:basedOn w:val="Domylnaczcionkaakapitu"/>
    <w:link w:val="Tekstpodstawowy2"/>
    <w:rsid w:val="00C43A6A"/>
    <w:rPr>
      <w:rFonts w:ascii="Times New Roman" w:hAnsi="Times New Roman"/>
      <w:sz w:val="24"/>
      <w:szCs w:val="22"/>
      <w:lang w:val="en-GB" w:eastAsia="zh-CN" w:bidi="he-IL"/>
    </w:rPr>
  </w:style>
  <w:style w:type="character" w:customStyle="1" w:styleId="LongStandard8Char">
    <w:name w:val="Long Standard_8 Char"/>
    <w:basedOn w:val="Domylnaczcionkaakapitu"/>
    <w:link w:val="LongStandard8"/>
    <w:rsid w:val="00FE33B0"/>
    <w:rPr>
      <w:rFonts w:ascii="Times New Roman" w:hAnsi="Times New Roman" w:cs="Times New Roman"/>
      <w:szCs w:val="22"/>
      <w:lang w:eastAsia="zh-CN" w:bidi="he-IL"/>
    </w:rPr>
  </w:style>
  <w:style w:type="paragraph" w:customStyle="1" w:styleId="BodyText1">
    <w:name w:val="Body Text 1"/>
    <w:basedOn w:val="Normalny"/>
    <w:link w:val="BodyText1Char"/>
    <w:qFormat/>
    <w:rsid w:val="00257BE3"/>
    <w:pPr>
      <w:spacing w:after="240" w:line="288" w:lineRule="auto"/>
      <w:ind w:left="720"/>
      <w:jc w:val="both"/>
    </w:pPr>
    <w:rPr>
      <w:rFonts w:ascii="Times New Roman" w:eastAsia="SimSun" w:hAnsi="Times New Roman" w:cs="Courier"/>
      <w:sz w:val="24"/>
      <w:szCs w:val="24"/>
      <w:lang w:eastAsia="en-GB" w:bidi="ar-AE"/>
    </w:rPr>
  </w:style>
  <w:style w:type="character" w:customStyle="1" w:styleId="BodyText1Char">
    <w:name w:val="Body Text 1 Char"/>
    <w:basedOn w:val="Domylnaczcionkaakapitu"/>
    <w:link w:val="BodyText1"/>
    <w:rsid w:val="00257BE3"/>
    <w:rPr>
      <w:rFonts w:ascii="Times New Roman" w:eastAsia="SimSun" w:hAnsi="Times New Roman" w:cs="Courier"/>
      <w:lang w:val="en-GB" w:eastAsia="en-GB" w:bidi="ar-AE"/>
    </w:rPr>
  </w:style>
  <w:style w:type="paragraph" w:customStyle="1" w:styleId="LongStandard7">
    <w:name w:val="Long Standard_7"/>
    <w:basedOn w:val="Normalny"/>
    <w:next w:val="BodyText6"/>
    <w:link w:val="LongStandard7Char"/>
    <w:rsid w:val="00FE33B0"/>
    <w:pPr>
      <w:numPr>
        <w:ilvl w:val="6"/>
        <w:numId w:val="13"/>
      </w:numPr>
      <w:spacing w:after="240"/>
      <w:jc w:val="both"/>
      <w:outlineLvl w:val="6"/>
    </w:pPr>
    <w:rPr>
      <w:rFonts w:ascii="Times New Roman" w:hAnsi="Times New Roman" w:cs="Times New Roman"/>
      <w:sz w:val="24"/>
      <w:lang w:val="pl-PL"/>
    </w:rPr>
  </w:style>
  <w:style w:type="paragraph" w:customStyle="1" w:styleId="BodyText6">
    <w:name w:val="Body Text 6"/>
    <w:basedOn w:val="Normalny"/>
    <w:rsid w:val="00E7140F"/>
    <w:pPr>
      <w:spacing w:after="240" w:line="288" w:lineRule="auto"/>
      <w:ind w:left="4320"/>
      <w:jc w:val="both"/>
    </w:pPr>
    <w:rPr>
      <w:rFonts w:ascii="Times New Roman" w:eastAsia="SimSun" w:hAnsi="Times New Roman" w:cs="Simplified Arabic"/>
      <w:sz w:val="24"/>
      <w:szCs w:val="24"/>
      <w:lang w:eastAsia="en-GB" w:bidi="ar-AE"/>
    </w:rPr>
  </w:style>
  <w:style w:type="character" w:customStyle="1" w:styleId="LongStandard7Char">
    <w:name w:val="Long Standard_7 Char"/>
    <w:basedOn w:val="Domylnaczcionkaakapitu"/>
    <w:link w:val="LongStandard7"/>
    <w:rsid w:val="00FE33B0"/>
    <w:rPr>
      <w:rFonts w:ascii="Times New Roman" w:hAnsi="Times New Roman" w:cs="Times New Roman"/>
      <w:szCs w:val="22"/>
      <w:lang w:eastAsia="zh-CN" w:bidi="he-IL"/>
    </w:rPr>
  </w:style>
  <w:style w:type="paragraph" w:customStyle="1" w:styleId="BodyText4">
    <w:name w:val="Body Text 4"/>
    <w:basedOn w:val="Normalny"/>
    <w:rsid w:val="001801B4"/>
    <w:pPr>
      <w:spacing w:after="240" w:line="240" w:lineRule="auto"/>
      <w:ind w:left="2880"/>
      <w:jc w:val="both"/>
    </w:pPr>
    <w:rPr>
      <w:rFonts w:ascii="Times New Roman" w:eastAsia="SimSun" w:hAnsi="Times New Roman" w:cs="Courier"/>
      <w:sz w:val="24"/>
      <w:szCs w:val="24"/>
      <w:lang w:eastAsia="en-GB" w:bidi="ar-AE"/>
    </w:rPr>
  </w:style>
  <w:style w:type="paragraph" w:customStyle="1" w:styleId="LongStandard6">
    <w:name w:val="Long Standard_6"/>
    <w:basedOn w:val="Normalny"/>
    <w:next w:val="BodyText5"/>
    <w:link w:val="LongStandard6Char"/>
    <w:rsid w:val="00FE33B0"/>
    <w:pPr>
      <w:numPr>
        <w:ilvl w:val="5"/>
        <w:numId w:val="13"/>
      </w:numPr>
      <w:spacing w:after="240"/>
      <w:jc w:val="both"/>
      <w:outlineLvl w:val="5"/>
    </w:pPr>
    <w:rPr>
      <w:rFonts w:ascii="Times New Roman" w:hAnsi="Times New Roman" w:cs="Times New Roman"/>
      <w:sz w:val="24"/>
      <w:lang w:val="pl-PL"/>
    </w:rPr>
  </w:style>
  <w:style w:type="paragraph" w:customStyle="1" w:styleId="BodyText5">
    <w:name w:val="Body Text 5"/>
    <w:basedOn w:val="Normalny"/>
    <w:rsid w:val="00E7140F"/>
    <w:pPr>
      <w:spacing w:after="240" w:line="288" w:lineRule="auto"/>
      <w:ind w:left="3600"/>
      <w:jc w:val="both"/>
    </w:pPr>
    <w:rPr>
      <w:rFonts w:ascii="Times New Roman" w:eastAsia="SimSun" w:hAnsi="Times New Roman" w:cs="Simplified Arabic"/>
      <w:sz w:val="24"/>
      <w:szCs w:val="24"/>
      <w:lang w:eastAsia="en-GB" w:bidi="ar-AE"/>
    </w:rPr>
  </w:style>
  <w:style w:type="character" w:customStyle="1" w:styleId="LongStandard6Char">
    <w:name w:val="Long Standard_6 Char"/>
    <w:basedOn w:val="Domylnaczcionkaakapitu"/>
    <w:link w:val="LongStandard6"/>
    <w:rsid w:val="00FE33B0"/>
    <w:rPr>
      <w:rFonts w:ascii="Times New Roman" w:hAnsi="Times New Roman" w:cs="Times New Roman"/>
      <w:szCs w:val="22"/>
      <w:lang w:eastAsia="zh-CN" w:bidi="he-IL"/>
    </w:rPr>
  </w:style>
  <w:style w:type="paragraph" w:customStyle="1" w:styleId="StandardL3">
    <w:name w:val="Standard L3"/>
    <w:basedOn w:val="Normalny"/>
    <w:next w:val="Tekstpodstawowy2"/>
    <w:link w:val="StandardL3Char"/>
    <w:rsid w:val="001801B4"/>
    <w:pPr>
      <w:numPr>
        <w:ilvl w:val="2"/>
        <w:numId w:val="20"/>
      </w:numPr>
      <w:spacing w:after="240" w:line="240" w:lineRule="auto"/>
      <w:jc w:val="both"/>
      <w:outlineLvl w:val="2"/>
    </w:pPr>
    <w:rPr>
      <w:rFonts w:ascii="Times New Roman" w:eastAsia="SimSun" w:hAnsi="Times New Roman" w:cs="Courier"/>
      <w:sz w:val="24"/>
      <w:szCs w:val="24"/>
      <w:lang w:eastAsia="en-GB" w:bidi="ar-AE"/>
    </w:rPr>
  </w:style>
  <w:style w:type="character" w:customStyle="1" w:styleId="StandardL3Char">
    <w:name w:val="Standard L3 Char"/>
    <w:basedOn w:val="Domylnaczcionkaakapitu"/>
    <w:link w:val="StandardL3"/>
    <w:rsid w:val="001801B4"/>
    <w:rPr>
      <w:rFonts w:ascii="Times New Roman" w:eastAsia="SimSun" w:hAnsi="Times New Roman" w:cs="Courier"/>
      <w:lang w:val="en-GB" w:eastAsia="en-GB" w:bidi="ar-AE"/>
    </w:rPr>
  </w:style>
  <w:style w:type="paragraph" w:customStyle="1" w:styleId="StandardL4">
    <w:name w:val="Standard L4"/>
    <w:basedOn w:val="Normalny"/>
    <w:next w:val="Tekstpodstawowy3"/>
    <w:link w:val="StandardL4Char"/>
    <w:rsid w:val="001801B4"/>
    <w:pPr>
      <w:numPr>
        <w:ilvl w:val="3"/>
        <w:numId w:val="20"/>
      </w:numPr>
      <w:spacing w:after="240" w:line="240" w:lineRule="auto"/>
      <w:jc w:val="both"/>
      <w:outlineLvl w:val="3"/>
    </w:pPr>
    <w:rPr>
      <w:rFonts w:ascii="Times New Roman" w:eastAsia="SimSun" w:hAnsi="Times New Roman" w:cs="Courier"/>
      <w:sz w:val="24"/>
      <w:szCs w:val="24"/>
      <w:lang w:eastAsia="en-GB" w:bidi="ar-AE"/>
    </w:rPr>
  </w:style>
  <w:style w:type="character" w:customStyle="1" w:styleId="StandardL4Char">
    <w:name w:val="Standard L4 Char"/>
    <w:basedOn w:val="Domylnaczcionkaakapitu"/>
    <w:link w:val="StandardL4"/>
    <w:rsid w:val="001801B4"/>
    <w:rPr>
      <w:rFonts w:ascii="Times New Roman" w:eastAsia="SimSun" w:hAnsi="Times New Roman" w:cs="Courier"/>
      <w:lang w:val="en-GB" w:eastAsia="en-GB" w:bidi="ar-AE"/>
    </w:rPr>
  </w:style>
  <w:style w:type="paragraph" w:customStyle="1" w:styleId="StandardL5">
    <w:name w:val="Standard L5"/>
    <w:basedOn w:val="Normalny"/>
    <w:next w:val="BodyText4"/>
    <w:link w:val="StandardL5Char"/>
    <w:rsid w:val="001801B4"/>
    <w:pPr>
      <w:numPr>
        <w:ilvl w:val="4"/>
        <w:numId w:val="20"/>
      </w:numPr>
      <w:spacing w:after="240" w:line="240" w:lineRule="auto"/>
      <w:jc w:val="both"/>
      <w:outlineLvl w:val="4"/>
    </w:pPr>
    <w:rPr>
      <w:rFonts w:ascii="Times New Roman" w:eastAsia="SimSun" w:hAnsi="Times New Roman" w:cs="Courier"/>
      <w:sz w:val="24"/>
      <w:szCs w:val="24"/>
      <w:lang w:eastAsia="en-GB" w:bidi="ar-AE"/>
    </w:rPr>
  </w:style>
  <w:style w:type="character" w:customStyle="1" w:styleId="StandardL5Char">
    <w:name w:val="Standard L5 Char"/>
    <w:basedOn w:val="Domylnaczcionkaakapitu"/>
    <w:link w:val="StandardL5"/>
    <w:rsid w:val="00E7140F"/>
    <w:rPr>
      <w:rFonts w:ascii="Times New Roman" w:eastAsia="SimSun" w:hAnsi="Times New Roman" w:cs="Courier"/>
      <w:lang w:val="en-GB" w:eastAsia="en-GB" w:bidi="ar-AE"/>
    </w:rPr>
  </w:style>
  <w:style w:type="paragraph" w:customStyle="1" w:styleId="StandardL6">
    <w:name w:val="Standard L6"/>
    <w:basedOn w:val="Normalny"/>
    <w:next w:val="BodyText5"/>
    <w:link w:val="StandardL6Char"/>
    <w:rsid w:val="001801B4"/>
    <w:pPr>
      <w:numPr>
        <w:ilvl w:val="5"/>
        <w:numId w:val="20"/>
      </w:numPr>
      <w:spacing w:after="240" w:line="240" w:lineRule="auto"/>
      <w:jc w:val="both"/>
      <w:outlineLvl w:val="5"/>
    </w:pPr>
    <w:rPr>
      <w:rFonts w:ascii="Times New Roman" w:eastAsia="SimSun" w:hAnsi="Times New Roman" w:cs="Courier"/>
      <w:sz w:val="24"/>
      <w:szCs w:val="24"/>
      <w:lang w:eastAsia="en-GB" w:bidi="ar-AE"/>
    </w:rPr>
  </w:style>
  <w:style w:type="character" w:customStyle="1" w:styleId="StandardL6Char">
    <w:name w:val="Standard L6 Char"/>
    <w:basedOn w:val="Domylnaczcionkaakapitu"/>
    <w:link w:val="StandardL6"/>
    <w:rsid w:val="00E7140F"/>
    <w:rPr>
      <w:rFonts w:ascii="Times New Roman" w:eastAsia="SimSun" w:hAnsi="Times New Roman" w:cs="Courier"/>
      <w:lang w:val="en-GB" w:eastAsia="en-GB" w:bidi="ar-AE"/>
    </w:rPr>
  </w:style>
  <w:style w:type="paragraph" w:customStyle="1" w:styleId="StandardL7">
    <w:name w:val="Standard L7"/>
    <w:basedOn w:val="Normalny"/>
    <w:next w:val="BodyText6"/>
    <w:link w:val="StandardL7Char"/>
    <w:rsid w:val="001801B4"/>
    <w:pPr>
      <w:numPr>
        <w:ilvl w:val="6"/>
        <w:numId w:val="20"/>
      </w:numPr>
      <w:spacing w:after="240" w:line="240" w:lineRule="auto"/>
      <w:jc w:val="both"/>
      <w:outlineLvl w:val="6"/>
    </w:pPr>
    <w:rPr>
      <w:rFonts w:ascii="Times New Roman" w:eastAsia="SimSun" w:hAnsi="Times New Roman" w:cs="Courier"/>
      <w:sz w:val="24"/>
      <w:szCs w:val="24"/>
      <w:lang w:eastAsia="en-GB" w:bidi="ar-AE"/>
    </w:rPr>
  </w:style>
  <w:style w:type="character" w:customStyle="1" w:styleId="StandardL7Char">
    <w:name w:val="Standard L7 Char"/>
    <w:basedOn w:val="Domylnaczcionkaakapitu"/>
    <w:link w:val="StandardL7"/>
    <w:rsid w:val="00E7140F"/>
    <w:rPr>
      <w:rFonts w:ascii="Times New Roman" w:eastAsia="SimSun" w:hAnsi="Times New Roman" w:cs="Courier"/>
      <w:lang w:val="en-GB" w:eastAsia="en-GB" w:bidi="ar-AE"/>
    </w:rPr>
  </w:style>
  <w:style w:type="paragraph" w:customStyle="1" w:styleId="StandardL9">
    <w:name w:val="Standard L9"/>
    <w:basedOn w:val="Normalny"/>
    <w:next w:val="Tekstpodstawowy3"/>
    <w:link w:val="StandardL9Char"/>
    <w:rsid w:val="001801B4"/>
    <w:pPr>
      <w:numPr>
        <w:ilvl w:val="8"/>
        <w:numId w:val="20"/>
      </w:numPr>
      <w:spacing w:after="240" w:line="240" w:lineRule="auto"/>
      <w:jc w:val="both"/>
      <w:outlineLvl w:val="8"/>
    </w:pPr>
    <w:rPr>
      <w:rFonts w:ascii="Times New Roman" w:eastAsia="SimSun" w:hAnsi="Times New Roman" w:cs="Courier"/>
      <w:sz w:val="24"/>
      <w:szCs w:val="24"/>
      <w:lang w:eastAsia="en-GB" w:bidi="ar-AE"/>
    </w:rPr>
  </w:style>
  <w:style w:type="character" w:customStyle="1" w:styleId="StandardL9Char">
    <w:name w:val="Standard L9 Char"/>
    <w:basedOn w:val="Domylnaczcionkaakapitu"/>
    <w:link w:val="StandardL9"/>
    <w:rsid w:val="00E7140F"/>
    <w:rPr>
      <w:rFonts w:ascii="Times New Roman" w:eastAsia="SimSun" w:hAnsi="Times New Roman" w:cs="Courier"/>
      <w:lang w:val="en-GB" w:eastAsia="en-GB" w:bidi="ar-AE"/>
    </w:rPr>
  </w:style>
  <w:style w:type="paragraph" w:customStyle="1" w:styleId="BulletL9">
    <w:name w:val="Bullet L9"/>
    <w:basedOn w:val="Normalny"/>
    <w:link w:val="BulletL9Char"/>
    <w:rsid w:val="00927D63"/>
    <w:pPr>
      <w:spacing w:after="240" w:line="240" w:lineRule="auto"/>
      <w:ind w:left="2160"/>
      <w:jc w:val="both"/>
      <w:outlineLvl w:val="8"/>
    </w:pPr>
    <w:rPr>
      <w:rFonts w:ascii="Times New Roman" w:eastAsia="Times New Roman" w:hAnsi="Times New Roman" w:cs="Times New Roman"/>
      <w:sz w:val="24"/>
      <w:szCs w:val="24"/>
      <w:lang w:bidi="ar-AE"/>
    </w:rPr>
  </w:style>
  <w:style w:type="character" w:customStyle="1" w:styleId="BulletL9Char">
    <w:name w:val="Bullet L9 Char"/>
    <w:basedOn w:val="Domylnaczcionkaakapitu"/>
    <w:link w:val="BulletL9"/>
    <w:rsid w:val="00E7140F"/>
    <w:rPr>
      <w:rFonts w:ascii="Times New Roman" w:eastAsia="Times New Roman" w:hAnsi="Times New Roman" w:cs="Times New Roman"/>
      <w:lang w:val="en-GB" w:eastAsia="zh-CN" w:bidi="ar-AE"/>
    </w:rPr>
  </w:style>
  <w:style w:type="paragraph" w:customStyle="1" w:styleId="BulletL8">
    <w:name w:val="Bullet L8"/>
    <w:basedOn w:val="Normalny"/>
    <w:link w:val="BulletL8Char"/>
    <w:rsid w:val="00927D63"/>
    <w:pPr>
      <w:spacing w:after="240" w:line="240" w:lineRule="auto"/>
      <w:ind w:left="1"/>
      <w:jc w:val="both"/>
      <w:outlineLvl w:val="7"/>
    </w:pPr>
    <w:rPr>
      <w:rFonts w:ascii="Times New Roman" w:eastAsia="Times New Roman" w:hAnsi="Times New Roman" w:cs="Times New Roman"/>
      <w:sz w:val="24"/>
      <w:szCs w:val="24"/>
      <w:lang w:bidi="ar-AE"/>
    </w:rPr>
  </w:style>
  <w:style w:type="character" w:customStyle="1" w:styleId="BulletL8Char">
    <w:name w:val="Bullet L8 Char"/>
    <w:basedOn w:val="Domylnaczcionkaakapitu"/>
    <w:link w:val="BulletL8"/>
    <w:rsid w:val="00B779E6"/>
    <w:rPr>
      <w:rFonts w:ascii="Times New Roman" w:eastAsia="Times New Roman" w:hAnsi="Times New Roman" w:cs="Times New Roman"/>
      <w:lang w:val="en-GB" w:eastAsia="zh-CN" w:bidi="ar-AE"/>
    </w:rPr>
  </w:style>
  <w:style w:type="paragraph" w:customStyle="1" w:styleId="BulletL7">
    <w:name w:val="Bullet L7"/>
    <w:basedOn w:val="Normalny"/>
    <w:link w:val="BulletL7Char"/>
    <w:rsid w:val="001801B4"/>
    <w:pPr>
      <w:numPr>
        <w:ilvl w:val="6"/>
        <w:numId w:val="2"/>
      </w:numPr>
      <w:spacing w:after="240" w:line="288" w:lineRule="auto"/>
      <w:jc w:val="both"/>
      <w:outlineLvl w:val="6"/>
    </w:pPr>
    <w:rPr>
      <w:rFonts w:ascii="Times New Roman" w:eastAsia="Times New Roman" w:hAnsi="Times New Roman" w:cs="Times New Roman"/>
      <w:sz w:val="24"/>
      <w:szCs w:val="24"/>
      <w:lang w:bidi="ar-AE"/>
    </w:rPr>
  </w:style>
  <w:style w:type="character" w:customStyle="1" w:styleId="BulletL7Char">
    <w:name w:val="Bullet L7 Char"/>
    <w:basedOn w:val="Domylnaczcionkaakapitu"/>
    <w:link w:val="BulletL7"/>
    <w:rsid w:val="00E7140F"/>
    <w:rPr>
      <w:rFonts w:ascii="Times New Roman" w:eastAsia="Times New Roman" w:hAnsi="Times New Roman" w:cs="Times New Roman"/>
      <w:lang w:val="en-GB" w:eastAsia="zh-CN" w:bidi="ar-AE"/>
    </w:rPr>
  </w:style>
  <w:style w:type="paragraph" w:customStyle="1" w:styleId="BulletL6">
    <w:name w:val="Bullet L6"/>
    <w:basedOn w:val="Normalny"/>
    <w:link w:val="BulletL6Char"/>
    <w:rsid w:val="001801B4"/>
    <w:pPr>
      <w:tabs>
        <w:tab w:val="num" w:pos="4320"/>
      </w:tabs>
      <w:spacing w:after="240" w:line="288" w:lineRule="auto"/>
      <w:ind w:left="4321" w:hanging="720"/>
      <w:jc w:val="both"/>
      <w:outlineLvl w:val="5"/>
    </w:pPr>
    <w:rPr>
      <w:rFonts w:ascii="Times New Roman" w:eastAsia="Times New Roman" w:hAnsi="Times New Roman" w:cs="Times New Roman"/>
      <w:sz w:val="24"/>
      <w:szCs w:val="24"/>
      <w:lang w:bidi="ar-AE"/>
    </w:rPr>
  </w:style>
  <w:style w:type="character" w:customStyle="1" w:styleId="BulletL6Char">
    <w:name w:val="Bullet L6 Char"/>
    <w:basedOn w:val="Domylnaczcionkaakapitu"/>
    <w:link w:val="BulletL6"/>
    <w:rsid w:val="00E7140F"/>
    <w:rPr>
      <w:rFonts w:ascii="Times New Roman" w:eastAsia="Times New Roman" w:hAnsi="Times New Roman" w:cs="Times New Roman"/>
      <w:lang w:val="en-GB" w:eastAsia="zh-CN" w:bidi="ar-AE"/>
    </w:rPr>
  </w:style>
  <w:style w:type="paragraph" w:customStyle="1" w:styleId="BulletL5">
    <w:name w:val="Bullet L5"/>
    <w:basedOn w:val="Normalny"/>
    <w:link w:val="BulletL5Char"/>
    <w:rsid w:val="001801B4"/>
    <w:pPr>
      <w:tabs>
        <w:tab w:val="num" w:pos="3600"/>
      </w:tabs>
      <w:spacing w:after="240" w:line="288" w:lineRule="auto"/>
      <w:ind w:left="3601" w:hanging="720"/>
      <w:jc w:val="both"/>
      <w:outlineLvl w:val="4"/>
    </w:pPr>
    <w:rPr>
      <w:rFonts w:ascii="Times New Roman" w:eastAsia="Times New Roman" w:hAnsi="Times New Roman" w:cs="Times New Roman"/>
      <w:sz w:val="24"/>
      <w:szCs w:val="24"/>
      <w:lang w:bidi="ar-AE"/>
    </w:rPr>
  </w:style>
  <w:style w:type="character" w:customStyle="1" w:styleId="BulletL5Char">
    <w:name w:val="Bullet L5 Char"/>
    <w:basedOn w:val="Domylnaczcionkaakapitu"/>
    <w:link w:val="BulletL5"/>
    <w:rsid w:val="00E7140F"/>
    <w:rPr>
      <w:rFonts w:ascii="Times New Roman" w:eastAsia="Times New Roman" w:hAnsi="Times New Roman" w:cs="Times New Roman"/>
      <w:lang w:val="en-GB" w:eastAsia="zh-CN" w:bidi="ar-AE"/>
    </w:rPr>
  </w:style>
  <w:style w:type="paragraph" w:customStyle="1" w:styleId="BulletL4">
    <w:name w:val="Bullet L4"/>
    <w:basedOn w:val="Normalny"/>
    <w:link w:val="BulletL4Char"/>
    <w:rsid w:val="001801B4"/>
    <w:pPr>
      <w:tabs>
        <w:tab w:val="num" w:pos="2880"/>
      </w:tabs>
      <w:spacing w:after="240" w:line="288" w:lineRule="auto"/>
      <w:ind w:left="2881" w:hanging="720"/>
      <w:jc w:val="both"/>
      <w:outlineLvl w:val="3"/>
    </w:pPr>
    <w:rPr>
      <w:rFonts w:ascii="Times New Roman" w:eastAsia="Times New Roman" w:hAnsi="Times New Roman" w:cs="Times New Roman"/>
      <w:sz w:val="24"/>
      <w:szCs w:val="24"/>
      <w:lang w:bidi="ar-AE"/>
    </w:rPr>
  </w:style>
  <w:style w:type="character" w:customStyle="1" w:styleId="BulletL4Char">
    <w:name w:val="Bullet L4 Char"/>
    <w:basedOn w:val="Domylnaczcionkaakapitu"/>
    <w:link w:val="BulletL4"/>
    <w:rsid w:val="00E7140F"/>
    <w:rPr>
      <w:rFonts w:ascii="Times New Roman" w:eastAsia="Times New Roman" w:hAnsi="Times New Roman" w:cs="Times New Roman"/>
      <w:lang w:val="en-GB" w:eastAsia="zh-CN" w:bidi="ar-AE"/>
    </w:rPr>
  </w:style>
  <w:style w:type="paragraph" w:customStyle="1" w:styleId="BulletL3">
    <w:name w:val="Bullet L3"/>
    <w:basedOn w:val="Normalny"/>
    <w:link w:val="BulletL3Char"/>
    <w:rsid w:val="001801B4"/>
    <w:pPr>
      <w:tabs>
        <w:tab w:val="num" w:pos="2160"/>
      </w:tabs>
      <w:spacing w:after="240" w:line="240" w:lineRule="auto"/>
      <w:ind w:left="2160" w:hanging="720"/>
      <w:jc w:val="both"/>
      <w:outlineLvl w:val="2"/>
    </w:pPr>
    <w:rPr>
      <w:rFonts w:ascii="Times New Roman" w:eastAsia="Times New Roman" w:hAnsi="Times New Roman" w:cs="Times New Roman"/>
      <w:sz w:val="24"/>
      <w:szCs w:val="24"/>
      <w:lang w:bidi="ar-AE"/>
    </w:rPr>
  </w:style>
  <w:style w:type="character" w:customStyle="1" w:styleId="BulletL3Char">
    <w:name w:val="Bullet L3 Char"/>
    <w:basedOn w:val="Domylnaczcionkaakapitu"/>
    <w:link w:val="BulletL3"/>
    <w:rsid w:val="001801B4"/>
    <w:rPr>
      <w:rFonts w:ascii="Times New Roman" w:eastAsia="Times New Roman" w:hAnsi="Times New Roman" w:cs="Times New Roman"/>
      <w:sz w:val="24"/>
      <w:szCs w:val="24"/>
      <w:lang w:val="en-GB" w:eastAsia="zh-CN" w:bidi="ar-AE"/>
    </w:rPr>
  </w:style>
  <w:style w:type="paragraph" w:customStyle="1" w:styleId="BulletL2">
    <w:name w:val="Bullet L2"/>
    <w:basedOn w:val="Normalny"/>
    <w:link w:val="BulletL2Char"/>
    <w:rsid w:val="001801B4"/>
    <w:pPr>
      <w:tabs>
        <w:tab w:val="num" w:pos="1440"/>
      </w:tabs>
      <w:spacing w:after="240" w:line="240" w:lineRule="auto"/>
      <w:ind w:left="1440" w:hanging="720"/>
      <w:jc w:val="both"/>
      <w:outlineLvl w:val="1"/>
    </w:pPr>
    <w:rPr>
      <w:rFonts w:ascii="Times New Roman" w:eastAsia="Times New Roman" w:hAnsi="Times New Roman" w:cs="Times New Roman"/>
      <w:sz w:val="24"/>
      <w:szCs w:val="24"/>
      <w:lang w:bidi="ar-AE"/>
    </w:rPr>
  </w:style>
  <w:style w:type="character" w:customStyle="1" w:styleId="BulletL2Char">
    <w:name w:val="Bullet L2 Char"/>
    <w:basedOn w:val="Domylnaczcionkaakapitu"/>
    <w:link w:val="BulletL2"/>
    <w:rsid w:val="001801B4"/>
    <w:rPr>
      <w:rFonts w:ascii="Times New Roman" w:eastAsia="Times New Roman" w:hAnsi="Times New Roman" w:cs="Times New Roman"/>
      <w:sz w:val="24"/>
      <w:szCs w:val="24"/>
      <w:lang w:val="en-GB" w:bidi="ar-AE"/>
    </w:rPr>
  </w:style>
  <w:style w:type="paragraph" w:customStyle="1" w:styleId="BulletL1">
    <w:name w:val="Bullet L1"/>
    <w:basedOn w:val="Normalny"/>
    <w:link w:val="BulletL1Char"/>
    <w:rsid w:val="001801B4"/>
    <w:pPr>
      <w:tabs>
        <w:tab w:val="num" w:pos="720"/>
      </w:tabs>
      <w:spacing w:after="240" w:line="288" w:lineRule="auto"/>
      <w:ind w:left="721" w:hanging="720"/>
      <w:jc w:val="both"/>
      <w:outlineLvl w:val="0"/>
    </w:pPr>
    <w:rPr>
      <w:rFonts w:ascii="Times New Roman" w:eastAsia="Times New Roman" w:hAnsi="Times New Roman" w:cs="Times New Roman"/>
      <w:sz w:val="24"/>
      <w:szCs w:val="24"/>
      <w:lang w:bidi="ar-AE"/>
    </w:rPr>
  </w:style>
  <w:style w:type="character" w:customStyle="1" w:styleId="BulletL1Char">
    <w:name w:val="Bullet L1 Char"/>
    <w:basedOn w:val="Domylnaczcionkaakapitu"/>
    <w:link w:val="BulletL1"/>
    <w:rsid w:val="007440E8"/>
    <w:rPr>
      <w:rFonts w:ascii="Times New Roman" w:eastAsia="Times New Roman" w:hAnsi="Times New Roman" w:cs="Times New Roman"/>
      <w:sz w:val="24"/>
      <w:szCs w:val="24"/>
      <w:lang w:val="en-GB" w:eastAsia="zh-CN" w:bidi="ar-AE"/>
    </w:rPr>
  </w:style>
  <w:style w:type="paragraph" w:customStyle="1" w:styleId="Attention">
    <w:name w:val="Attention"/>
    <w:basedOn w:val="Normalny"/>
    <w:next w:val="Normalny"/>
    <w:rsid w:val="001801B4"/>
    <w:pPr>
      <w:spacing w:after="240" w:line="288" w:lineRule="auto"/>
      <w:jc w:val="center"/>
    </w:pPr>
    <w:rPr>
      <w:rFonts w:ascii="Times New Roman" w:eastAsia="Times New Roman" w:hAnsi="Times New Roman Bold" w:cs="Times New Roman"/>
      <w:caps/>
      <w:sz w:val="24"/>
      <w:lang w:eastAsia="en-GB" w:bidi="ar-SA"/>
    </w:rPr>
  </w:style>
  <w:style w:type="paragraph" w:customStyle="1" w:styleId="LongStandardL9">
    <w:name w:val="Long Standard L9"/>
    <w:basedOn w:val="Normalny"/>
    <w:next w:val="Tekstpodstawowy3"/>
    <w:rsid w:val="004E26FF"/>
    <w:pPr>
      <w:numPr>
        <w:ilvl w:val="8"/>
        <w:numId w:val="3"/>
      </w:numPr>
      <w:spacing w:after="240" w:line="288" w:lineRule="auto"/>
      <w:jc w:val="both"/>
      <w:outlineLvl w:val="8"/>
    </w:pPr>
    <w:rPr>
      <w:rFonts w:ascii="Times New Roman" w:eastAsia="Times New Roman" w:hAnsi="Times New Roman" w:cs="Times New Roman"/>
      <w:sz w:val="24"/>
      <w:szCs w:val="20"/>
      <w:lang w:eastAsia="en-US" w:bidi="ar-SA"/>
    </w:rPr>
  </w:style>
  <w:style w:type="paragraph" w:customStyle="1" w:styleId="LongStandardL8">
    <w:name w:val="Long Standard L8"/>
    <w:basedOn w:val="Normalny"/>
    <w:next w:val="Tekstpodstawowy2"/>
    <w:link w:val="LongStandardL8Char"/>
    <w:rsid w:val="004E26FF"/>
    <w:pPr>
      <w:tabs>
        <w:tab w:val="num" w:pos="1440"/>
      </w:tabs>
      <w:spacing w:after="120" w:line="288" w:lineRule="auto"/>
      <w:ind w:left="1440" w:hanging="720"/>
      <w:jc w:val="both"/>
      <w:outlineLvl w:val="7"/>
    </w:pPr>
    <w:rPr>
      <w:rFonts w:ascii="Times New Roman" w:eastAsia="Times New Roman" w:hAnsi="Times New Roman" w:cs="Times New Roman"/>
      <w:sz w:val="24"/>
      <w:szCs w:val="20"/>
      <w:lang w:eastAsia="en-US" w:bidi="ar-SA"/>
    </w:rPr>
  </w:style>
  <w:style w:type="character" w:customStyle="1" w:styleId="LongStandardL8Char">
    <w:name w:val="Long Standard L8 Char"/>
    <w:basedOn w:val="Domylnaczcionkaakapitu"/>
    <w:link w:val="LongStandardL8"/>
    <w:rsid w:val="00FE33B0"/>
    <w:rPr>
      <w:rFonts w:ascii="Times New Roman" w:eastAsia="Times New Roman" w:hAnsi="Times New Roman" w:cs="Times New Roman"/>
      <w:b/>
      <w:bCs/>
      <w:caps/>
      <w:lang w:val="en-GB" w:eastAsia="en-US" w:bidi="ar-AE"/>
    </w:rPr>
  </w:style>
  <w:style w:type="paragraph" w:customStyle="1" w:styleId="LongStandardL7">
    <w:name w:val="Long Standard L7"/>
    <w:basedOn w:val="Normalny"/>
    <w:next w:val="Normalny"/>
    <w:rsid w:val="004E26FF"/>
    <w:pPr>
      <w:tabs>
        <w:tab w:val="num" w:pos="4320"/>
      </w:tabs>
      <w:spacing w:after="240" w:line="288" w:lineRule="auto"/>
      <w:ind w:left="4320" w:hanging="720"/>
      <w:jc w:val="both"/>
      <w:outlineLvl w:val="6"/>
    </w:pPr>
    <w:rPr>
      <w:rFonts w:ascii="Times New Roman" w:eastAsia="Times New Roman" w:hAnsi="Times New Roman" w:cs="Times New Roman"/>
      <w:sz w:val="24"/>
      <w:szCs w:val="20"/>
      <w:lang w:eastAsia="en-US" w:bidi="ar-SA"/>
    </w:rPr>
  </w:style>
  <w:style w:type="paragraph" w:customStyle="1" w:styleId="LongStandardL6">
    <w:name w:val="Long Standard L6"/>
    <w:basedOn w:val="Normalny"/>
    <w:next w:val="Normalny"/>
    <w:rsid w:val="004E26FF"/>
    <w:pPr>
      <w:tabs>
        <w:tab w:val="num" w:pos="3600"/>
      </w:tabs>
      <w:spacing w:after="240" w:line="288" w:lineRule="auto"/>
      <w:ind w:left="3600" w:hanging="720"/>
      <w:jc w:val="both"/>
      <w:outlineLvl w:val="5"/>
    </w:pPr>
    <w:rPr>
      <w:rFonts w:ascii="Times New Roman" w:eastAsia="Times New Roman" w:hAnsi="Times New Roman" w:cs="Times New Roman"/>
      <w:sz w:val="24"/>
      <w:szCs w:val="20"/>
      <w:lang w:eastAsia="en-US" w:bidi="ar-SA"/>
    </w:rPr>
  </w:style>
  <w:style w:type="paragraph" w:customStyle="1" w:styleId="LongStandardL5">
    <w:name w:val="Long Standard L5"/>
    <w:basedOn w:val="Normalny"/>
    <w:next w:val="BodyText4"/>
    <w:rsid w:val="004E26FF"/>
    <w:pPr>
      <w:numPr>
        <w:ilvl w:val="4"/>
        <w:numId w:val="3"/>
      </w:numPr>
      <w:spacing w:after="240" w:line="288" w:lineRule="auto"/>
      <w:jc w:val="both"/>
      <w:outlineLvl w:val="4"/>
    </w:pPr>
    <w:rPr>
      <w:rFonts w:ascii="Times New Roman" w:eastAsia="Times New Roman" w:hAnsi="Times New Roman" w:cs="Times New Roman"/>
      <w:sz w:val="24"/>
      <w:szCs w:val="20"/>
      <w:lang w:eastAsia="en-US" w:bidi="ar-SA"/>
    </w:rPr>
  </w:style>
  <w:style w:type="paragraph" w:customStyle="1" w:styleId="LongStandardL4">
    <w:name w:val="Long Standard L4"/>
    <w:basedOn w:val="Normalny"/>
    <w:next w:val="Tekstpodstawowy3"/>
    <w:rsid w:val="004E26FF"/>
    <w:pPr>
      <w:tabs>
        <w:tab w:val="num" w:pos="2160"/>
      </w:tabs>
      <w:spacing w:after="240" w:line="288" w:lineRule="auto"/>
      <w:ind w:left="2160" w:hanging="720"/>
      <w:jc w:val="both"/>
      <w:outlineLvl w:val="3"/>
    </w:pPr>
    <w:rPr>
      <w:rFonts w:ascii="Times New Roman" w:eastAsia="Times New Roman" w:hAnsi="Times New Roman" w:cs="Times New Roman"/>
      <w:sz w:val="24"/>
      <w:szCs w:val="20"/>
      <w:lang w:eastAsia="en-US" w:bidi="ar-SA"/>
    </w:rPr>
  </w:style>
  <w:style w:type="paragraph" w:customStyle="1" w:styleId="LongStandardL3">
    <w:name w:val="Long Standard L3"/>
    <w:basedOn w:val="Normalny"/>
    <w:next w:val="Tekstpodstawowy2"/>
    <w:rsid w:val="004E26FF"/>
    <w:pPr>
      <w:tabs>
        <w:tab w:val="num" w:pos="1440"/>
      </w:tabs>
      <w:spacing w:after="240" w:line="288" w:lineRule="auto"/>
      <w:ind w:left="1440" w:hanging="720"/>
      <w:jc w:val="both"/>
      <w:outlineLvl w:val="2"/>
    </w:pPr>
    <w:rPr>
      <w:rFonts w:ascii="Times New Roman" w:eastAsia="Times New Roman" w:hAnsi="Times New Roman" w:cs="Times New Roman"/>
      <w:sz w:val="24"/>
      <w:szCs w:val="20"/>
      <w:lang w:eastAsia="en-US" w:bidi="ar-SA"/>
    </w:rPr>
  </w:style>
  <w:style w:type="paragraph" w:customStyle="1" w:styleId="LongStandardL2">
    <w:name w:val="Long Standard L2"/>
    <w:basedOn w:val="Normalny"/>
    <w:next w:val="BodyText1"/>
    <w:link w:val="LongStandardL2Char"/>
    <w:rsid w:val="004E26FF"/>
    <w:pPr>
      <w:keepNext/>
      <w:tabs>
        <w:tab w:val="num" w:pos="720"/>
      </w:tabs>
      <w:suppressAutoHyphens/>
      <w:spacing w:after="240" w:line="288" w:lineRule="auto"/>
      <w:ind w:left="720" w:hanging="720"/>
      <w:outlineLvl w:val="1"/>
    </w:pPr>
    <w:rPr>
      <w:rFonts w:ascii="Times New Roman" w:eastAsia="Times New Roman" w:hAnsi="Times New Roman" w:cs="Times New Roman"/>
      <w:b/>
      <w:sz w:val="24"/>
      <w:szCs w:val="20"/>
      <w:lang w:eastAsia="en-US" w:bidi="ar-SA"/>
    </w:rPr>
  </w:style>
  <w:style w:type="character" w:customStyle="1" w:styleId="LongStandardL2Char">
    <w:name w:val="Long Standard L2 Char"/>
    <w:basedOn w:val="Domylnaczcionkaakapitu"/>
    <w:link w:val="LongStandardL2"/>
    <w:rsid w:val="00FE33B0"/>
    <w:rPr>
      <w:rFonts w:ascii="Times New Roman" w:eastAsia="Times New Roman" w:hAnsi="Times New Roman" w:cs="Times New Roman"/>
      <w:b/>
      <w:bCs/>
      <w:caps/>
      <w:szCs w:val="20"/>
      <w:lang w:val="en-GB" w:eastAsia="en-US" w:bidi="ar-SA"/>
    </w:rPr>
  </w:style>
  <w:style w:type="paragraph" w:customStyle="1" w:styleId="LongStandardL1">
    <w:name w:val="Long Standard L1"/>
    <w:basedOn w:val="Normalny"/>
    <w:next w:val="BodyText1"/>
    <w:link w:val="LongStandardL1Char"/>
    <w:rsid w:val="004E26FF"/>
    <w:pPr>
      <w:keepNext/>
      <w:tabs>
        <w:tab w:val="num" w:pos="720"/>
      </w:tabs>
      <w:suppressAutoHyphens/>
      <w:spacing w:after="240" w:line="288" w:lineRule="auto"/>
      <w:ind w:left="720" w:hanging="720"/>
      <w:outlineLvl w:val="0"/>
    </w:pPr>
    <w:rPr>
      <w:rFonts w:ascii="Times New Roman" w:eastAsia="Times New Roman" w:hAnsi="Times New Roman" w:cs="Times New Roman"/>
      <w:b/>
      <w:caps/>
      <w:sz w:val="24"/>
      <w:szCs w:val="20"/>
      <w:lang w:eastAsia="en-US" w:bidi="ar-SA"/>
    </w:rPr>
  </w:style>
  <w:style w:type="character" w:customStyle="1" w:styleId="LongStandardL1Char">
    <w:name w:val="Long Standard L1 Char"/>
    <w:basedOn w:val="Domylnaczcionkaakapitu"/>
    <w:link w:val="LongStandardL1"/>
    <w:rsid w:val="00FE33B0"/>
    <w:rPr>
      <w:rFonts w:ascii="Times New Roman" w:eastAsia="Times New Roman" w:hAnsi="Times New Roman" w:cs="Times New Roman"/>
      <w:b/>
      <w:bCs/>
      <w:caps/>
      <w:szCs w:val="20"/>
      <w:lang w:val="en-GB" w:eastAsia="en-US" w:bidi="ar-SA"/>
    </w:rPr>
  </w:style>
  <w:style w:type="character" w:styleId="Numerstrony">
    <w:name w:val="page number"/>
    <w:basedOn w:val="Domylnaczcionkaakapitu"/>
    <w:rsid w:val="00AE6B76"/>
    <w:rPr>
      <w:rFonts w:ascii="Times New Roman" w:hAnsi="Times New Roman" w:cs="Times New Roman"/>
      <w:b w:val="0"/>
      <w:sz w:val="24"/>
    </w:rPr>
  </w:style>
  <w:style w:type="paragraph" w:customStyle="1" w:styleId="FooterRight">
    <w:name w:val="Footer Right"/>
    <w:basedOn w:val="Stopka"/>
    <w:link w:val="FooterRightChar"/>
    <w:rsid w:val="00AE6B76"/>
    <w:pPr>
      <w:jc w:val="right"/>
    </w:pPr>
    <w:rPr>
      <w:szCs w:val="20"/>
      <w:lang w:val="pl-PL" w:eastAsia="ja-JP" w:bidi="ar-SA"/>
    </w:rPr>
  </w:style>
  <w:style w:type="character" w:customStyle="1" w:styleId="FooterRightChar">
    <w:name w:val="Footer Right Char"/>
    <w:basedOn w:val="Domylnaczcionkaakapitu"/>
    <w:link w:val="FooterRight"/>
    <w:rsid w:val="00AE6B76"/>
    <w:rPr>
      <w:rFonts w:ascii="Times New Roman" w:hAnsi="Times New Roman" w:cs="Times New Roman"/>
      <w:sz w:val="16"/>
    </w:rPr>
  </w:style>
  <w:style w:type="paragraph" w:customStyle="1" w:styleId="LongStandard5">
    <w:name w:val="Long Standard_5"/>
    <w:basedOn w:val="Normalny"/>
    <w:next w:val="BodyText4"/>
    <w:link w:val="LongStandard5Char"/>
    <w:rsid w:val="00FE33B0"/>
    <w:pPr>
      <w:numPr>
        <w:ilvl w:val="4"/>
        <w:numId w:val="13"/>
      </w:numPr>
      <w:spacing w:after="240"/>
      <w:jc w:val="both"/>
      <w:outlineLvl w:val="4"/>
    </w:pPr>
    <w:rPr>
      <w:rFonts w:ascii="Times New Roman" w:hAnsi="Times New Roman" w:cs="Times New Roman"/>
      <w:sz w:val="24"/>
      <w:lang w:val="pl-PL"/>
    </w:rPr>
  </w:style>
  <w:style w:type="character" w:customStyle="1" w:styleId="LongStandard5Char">
    <w:name w:val="Long Standard_5 Char"/>
    <w:basedOn w:val="Domylnaczcionkaakapitu"/>
    <w:link w:val="LongStandard5"/>
    <w:rsid w:val="00FE33B0"/>
    <w:rPr>
      <w:rFonts w:ascii="Times New Roman" w:hAnsi="Times New Roman" w:cs="Times New Roman"/>
      <w:szCs w:val="22"/>
      <w:lang w:eastAsia="zh-CN" w:bidi="he-IL"/>
    </w:rPr>
  </w:style>
  <w:style w:type="paragraph" w:styleId="Spistreci1">
    <w:name w:val="toc 1"/>
    <w:basedOn w:val="Normalny"/>
    <w:next w:val="Normalny"/>
    <w:autoRedefine/>
    <w:uiPriority w:val="39"/>
    <w:rsid w:val="001F142B"/>
    <w:pPr>
      <w:spacing w:after="120" w:line="240" w:lineRule="auto"/>
    </w:pPr>
    <w:rPr>
      <w:rFonts w:ascii="Times New Roman" w:hAnsi="Times New Roman"/>
      <w:caps/>
      <w:sz w:val="24"/>
    </w:rPr>
  </w:style>
  <w:style w:type="paragraph" w:styleId="Spistreci2">
    <w:name w:val="toc 2"/>
    <w:basedOn w:val="Normalny"/>
    <w:next w:val="Normalny"/>
    <w:autoRedefine/>
    <w:rsid w:val="00BE6D4D"/>
    <w:pPr>
      <w:spacing w:after="120"/>
    </w:pPr>
    <w:rPr>
      <w:rFonts w:ascii="Times New Roman Bold" w:hAnsi="Times New Roman Bold"/>
      <w:caps/>
      <w:sz w:val="24"/>
    </w:rPr>
  </w:style>
  <w:style w:type="paragraph" w:styleId="Spistreci3">
    <w:name w:val="toc 3"/>
    <w:basedOn w:val="Normalny"/>
    <w:next w:val="Normalny"/>
    <w:autoRedefine/>
    <w:rsid w:val="00927D63"/>
    <w:pPr>
      <w:spacing w:after="100"/>
      <w:ind w:left="440"/>
    </w:pPr>
    <w:rPr>
      <w:rFonts w:ascii="Times New Roman" w:hAnsi="Times New Roman"/>
      <w:sz w:val="24"/>
    </w:rPr>
  </w:style>
  <w:style w:type="character" w:styleId="Hipercze">
    <w:name w:val="Hyperlink"/>
    <w:basedOn w:val="Domylnaczcionkaakapitu"/>
    <w:uiPriority w:val="99"/>
    <w:rsid w:val="00AA7656"/>
    <w:rPr>
      <w:color w:val="0000FF"/>
      <w:u w:val="single"/>
    </w:rPr>
  </w:style>
  <w:style w:type="paragraph" w:customStyle="1" w:styleId="Schedule1L9">
    <w:name w:val="Schedule 1 L9"/>
    <w:basedOn w:val="Normalny"/>
    <w:next w:val="BodyText6"/>
    <w:link w:val="Schedule1L9Char"/>
    <w:rsid w:val="00A6557B"/>
    <w:pPr>
      <w:numPr>
        <w:ilvl w:val="8"/>
        <w:numId w:val="12"/>
      </w:numPr>
      <w:spacing w:after="240"/>
      <w:jc w:val="both"/>
      <w:outlineLvl w:val="8"/>
    </w:pPr>
    <w:rPr>
      <w:rFonts w:ascii="Times New Roman" w:hAnsi="Times New Roman" w:cs="Times New Roman"/>
      <w:sz w:val="24"/>
      <w:lang w:val="pl-PL"/>
    </w:rPr>
  </w:style>
  <w:style w:type="character" w:customStyle="1" w:styleId="Schedule1L9Char">
    <w:name w:val="Schedule 1 L9 Char"/>
    <w:basedOn w:val="Domylnaczcionkaakapitu"/>
    <w:link w:val="Schedule1L9"/>
    <w:rsid w:val="00A6557B"/>
    <w:rPr>
      <w:rFonts w:ascii="Times New Roman" w:hAnsi="Times New Roman" w:cs="Times New Roman"/>
      <w:szCs w:val="22"/>
      <w:lang w:eastAsia="zh-CN" w:bidi="he-IL"/>
    </w:rPr>
  </w:style>
  <w:style w:type="paragraph" w:customStyle="1" w:styleId="Schedule1L8">
    <w:name w:val="Schedule 1 L8"/>
    <w:basedOn w:val="Normalny"/>
    <w:next w:val="BodyText5"/>
    <w:link w:val="Schedule1L8Char"/>
    <w:rsid w:val="00A6557B"/>
    <w:pPr>
      <w:tabs>
        <w:tab w:val="num" w:pos="3600"/>
      </w:tabs>
      <w:spacing w:after="240"/>
      <w:ind w:left="3600" w:hanging="720"/>
      <w:jc w:val="both"/>
      <w:outlineLvl w:val="7"/>
    </w:pPr>
    <w:rPr>
      <w:rFonts w:ascii="Times New Roman" w:hAnsi="Times New Roman" w:cs="Times New Roman"/>
      <w:sz w:val="24"/>
      <w:lang w:val="pl-PL"/>
    </w:rPr>
  </w:style>
  <w:style w:type="character" w:customStyle="1" w:styleId="Schedule1L8Char">
    <w:name w:val="Schedule 1 L8 Char"/>
    <w:basedOn w:val="Domylnaczcionkaakapitu"/>
    <w:link w:val="Schedule1L8"/>
    <w:rsid w:val="00A6557B"/>
    <w:rPr>
      <w:rFonts w:ascii="Times New Roman" w:hAnsi="Times New Roman" w:cs="Times New Roman"/>
      <w:szCs w:val="22"/>
      <w:lang w:eastAsia="zh-CN" w:bidi="he-IL"/>
    </w:rPr>
  </w:style>
  <w:style w:type="paragraph" w:customStyle="1" w:styleId="Schedule1L7">
    <w:name w:val="Schedule 1 L7"/>
    <w:basedOn w:val="Normalny"/>
    <w:next w:val="BodyText4"/>
    <w:link w:val="Schedule1L7Char"/>
    <w:rsid w:val="00A6557B"/>
    <w:pPr>
      <w:tabs>
        <w:tab w:val="num" w:pos="2880"/>
      </w:tabs>
      <w:spacing w:after="240"/>
      <w:ind w:left="2880" w:hanging="720"/>
      <w:jc w:val="both"/>
      <w:outlineLvl w:val="6"/>
    </w:pPr>
    <w:rPr>
      <w:rFonts w:ascii="Times New Roman" w:hAnsi="Times New Roman" w:cs="Times New Roman"/>
      <w:sz w:val="24"/>
      <w:lang w:val="pl-PL"/>
    </w:rPr>
  </w:style>
  <w:style w:type="character" w:customStyle="1" w:styleId="Schedule1L7Char">
    <w:name w:val="Schedule 1 L7 Char"/>
    <w:basedOn w:val="Domylnaczcionkaakapitu"/>
    <w:link w:val="Schedule1L7"/>
    <w:rsid w:val="00A6557B"/>
    <w:rPr>
      <w:rFonts w:ascii="Times New Roman" w:hAnsi="Times New Roman" w:cs="Times New Roman"/>
      <w:szCs w:val="22"/>
      <w:lang w:eastAsia="zh-CN" w:bidi="he-IL"/>
    </w:rPr>
  </w:style>
  <w:style w:type="paragraph" w:customStyle="1" w:styleId="Schedule1L6">
    <w:name w:val="Schedule 1 L6"/>
    <w:basedOn w:val="Normalny"/>
    <w:next w:val="Tekstpodstawowy3"/>
    <w:link w:val="Schedule1L6Char"/>
    <w:rsid w:val="00A6557B"/>
    <w:pPr>
      <w:tabs>
        <w:tab w:val="num" w:pos="2160"/>
      </w:tabs>
      <w:spacing w:after="240"/>
      <w:ind w:left="2160" w:hanging="720"/>
      <w:jc w:val="both"/>
      <w:outlineLvl w:val="5"/>
    </w:pPr>
    <w:rPr>
      <w:rFonts w:ascii="Times New Roman" w:hAnsi="Times New Roman" w:cs="Times New Roman"/>
      <w:sz w:val="24"/>
      <w:lang w:val="pl-PL"/>
    </w:rPr>
  </w:style>
  <w:style w:type="character" w:customStyle="1" w:styleId="Schedule1L6Char">
    <w:name w:val="Schedule 1 L6 Char"/>
    <w:basedOn w:val="Domylnaczcionkaakapitu"/>
    <w:link w:val="Schedule1L6"/>
    <w:rsid w:val="00A6557B"/>
    <w:rPr>
      <w:rFonts w:ascii="Times New Roman" w:hAnsi="Times New Roman" w:cs="Times New Roman"/>
      <w:szCs w:val="22"/>
      <w:lang w:eastAsia="zh-CN" w:bidi="he-IL"/>
    </w:rPr>
  </w:style>
  <w:style w:type="paragraph" w:customStyle="1" w:styleId="Schedule1L5">
    <w:name w:val="Schedule 1 L5"/>
    <w:basedOn w:val="Normalny"/>
    <w:next w:val="Tekstpodstawowy2"/>
    <w:link w:val="Schedule1L5Char"/>
    <w:rsid w:val="00A6557B"/>
    <w:pPr>
      <w:tabs>
        <w:tab w:val="num" w:pos="1440"/>
      </w:tabs>
      <w:spacing w:after="240"/>
      <w:ind w:left="1440" w:hanging="720"/>
      <w:jc w:val="both"/>
      <w:outlineLvl w:val="4"/>
    </w:pPr>
    <w:rPr>
      <w:rFonts w:ascii="Times New Roman" w:hAnsi="Times New Roman" w:cs="Times New Roman"/>
      <w:sz w:val="24"/>
      <w:lang w:val="pl-PL"/>
    </w:rPr>
  </w:style>
  <w:style w:type="character" w:customStyle="1" w:styleId="Schedule1L5Char">
    <w:name w:val="Schedule 1 L5 Char"/>
    <w:basedOn w:val="Domylnaczcionkaakapitu"/>
    <w:link w:val="Schedule1L5"/>
    <w:rsid w:val="00A6557B"/>
    <w:rPr>
      <w:rFonts w:ascii="Times New Roman" w:hAnsi="Times New Roman" w:cs="Times New Roman"/>
      <w:szCs w:val="22"/>
      <w:lang w:eastAsia="zh-CN" w:bidi="he-IL"/>
    </w:rPr>
  </w:style>
  <w:style w:type="paragraph" w:customStyle="1" w:styleId="Schedule1L4">
    <w:name w:val="Schedule 1 L4"/>
    <w:basedOn w:val="Normalny"/>
    <w:next w:val="BodyText1"/>
    <w:link w:val="Schedule1L4Char"/>
    <w:rsid w:val="00A6557B"/>
    <w:pPr>
      <w:tabs>
        <w:tab w:val="num" w:pos="720"/>
      </w:tabs>
      <w:spacing w:after="240"/>
      <w:ind w:left="720" w:hanging="720"/>
      <w:jc w:val="both"/>
      <w:outlineLvl w:val="3"/>
    </w:pPr>
    <w:rPr>
      <w:rFonts w:ascii="Times New Roman" w:hAnsi="Times New Roman" w:cs="Times New Roman"/>
      <w:sz w:val="24"/>
      <w:lang w:val="pl-PL"/>
    </w:rPr>
  </w:style>
  <w:style w:type="character" w:customStyle="1" w:styleId="Schedule1L4Char">
    <w:name w:val="Schedule 1 L4 Char"/>
    <w:basedOn w:val="Domylnaczcionkaakapitu"/>
    <w:link w:val="Schedule1L4"/>
    <w:rsid w:val="00A6557B"/>
    <w:rPr>
      <w:rFonts w:ascii="Times New Roman" w:hAnsi="Times New Roman" w:cs="Times New Roman"/>
      <w:szCs w:val="22"/>
      <w:lang w:eastAsia="zh-CN" w:bidi="he-IL"/>
    </w:rPr>
  </w:style>
  <w:style w:type="paragraph" w:customStyle="1" w:styleId="Schedule1L3">
    <w:name w:val="Schedule 1 L3"/>
    <w:basedOn w:val="Normalny"/>
    <w:next w:val="BodyText1"/>
    <w:link w:val="Schedule1L3Char"/>
    <w:rsid w:val="00A6557B"/>
    <w:pPr>
      <w:tabs>
        <w:tab w:val="num" w:pos="720"/>
      </w:tabs>
      <w:spacing w:after="240"/>
      <w:ind w:left="720" w:hanging="720"/>
      <w:jc w:val="both"/>
      <w:outlineLvl w:val="2"/>
    </w:pPr>
    <w:rPr>
      <w:rFonts w:ascii="Times New Roman" w:hAnsi="Times New Roman" w:cs="Times New Roman"/>
      <w:sz w:val="24"/>
      <w:lang w:val="pl-PL"/>
    </w:rPr>
  </w:style>
  <w:style w:type="character" w:customStyle="1" w:styleId="Schedule1L3Char">
    <w:name w:val="Schedule 1 L3 Char"/>
    <w:basedOn w:val="Domylnaczcionkaakapitu"/>
    <w:link w:val="Schedule1L3"/>
    <w:rsid w:val="00A6557B"/>
    <w:rPr>
      <w:rFonts w:ascii="Times New Roman" w:hAnsi="Times New Roman" w:cs="Times New Roman"/>
      <w:szCs w:val="22"/>
      <w:lang w:eastAsia="zh-CN" w:bidi="he-IL"/>
    </w:rPr>
  </w:style>
  <w:style w:type="paragraph" w:customStyle="1" w:styleId="Schedule1L2">
    <w:name w:val="Schedule 1 L2"/>
    <w:basedOn w:val="Normalny"/>
    <w:next w:val="Tekstpodstawowy"/>
    <w:link w:val="Schedule1L2Char"/>
    <w:rsid w:val="00A6557B"/>
    <w:pPr>
      <w:spacing w:after="240"/>
      <w:jc w:val="center"/>
      <w:outlineLvl w:val="1"/>
    </w:pPr>
    <w:rPr>
      <w:rFonts w:ascii="Times New Roman" w:hAnsi="Times New Roman" w:cs="Times New Roman"/>
      <w:b/>
      <w:caps/>
      <w:sz w:val="24"/>
      <w:lang w:val="pl-PL"/>
    </w:rPr>
  </w:style>
  <w:style w:type="character" w:customStyle="1" w:styleId="Schedule1L2Char">
    <w:name w:val="Schedule 1 L2 Char"/>
    <w:basedOn w:val="Domylnaczcionkaakapitu"/>
    <w:link w:val="Schedule1L2"/>
    <w:rsid w:val="00A6557B"/>
    <w:rPr>
      <w:rFonts w:ascii="Times New Roman" w:hAnsi="Times New Roman" w:cs="Times New Roman"/>
      <w:b/>
      <w:caps/>
      <w:szCs w:val="22"/>
      <w:lang w:eastAsia="zh-CN" w:bidi="he-IL"/>
    </w:rPr>
  </w:style>
  <w:style w:type="paragraph" w:customStyle="1" w:styleId="Schedule1L1">
    <w:name w:val="Schedule 1 L1"/>
    <w:basedOn w:val="Normalny"/>
    <w:next w:val="Tekstpodstawowy"/>
    <w:link w:val="Schedule1L1Char"/>
    <w:rsid w:val="00A6557B"/>
    <w:pPr>
      <w:keepNext/>
      <w:pageBreakBefore/>
      <w:numPr>
        <w:numId w:val="12"/>
      </w:numPr>
      <w:spacing w:after="240"/>
      <w:jc w:val="center"/>
      <w:outlineLvl w:val="0"/>
    </w:pPr>
    <w:rPr>
      <w:rFonts w:ascii="Times New Roman" w:hAnsi="Times New Roman" w:cs="Times New Roman"/>
      <w:b/>
      <w:caps/>
      <w:sz w:val="24"/>
      <w:lang w:val="pl-PL"/>
    </w:rPr>
  </w:style>
  <w:style w:type="character" w:customStyle="1" w:styleId="Schedule1L1Char">
    <w:name w:val="Schedule 1 L1 Char"/>
    <w:basedOn w:val="Domylnaczcionkaakapitu"/>
    <w:link w:val="Schedule1L1"/>
    <w:rsid w:val="00A6557B"/>
    <w:rPr>
      <w:rFonts w:ascii="Times New Roman" w:hAnsi="Times New Roman" w:cs="Times New Roman"/>
      <w:b/>
      <w:caps/>
      <w:szCs w:val="22"/>
      <w:lang w:eastAsia="zh-CN" w:bidi="he-IL"/>
    </w:rPr>
  </w:style>
  <w:style w:type="paragraph" w:customStyle="1" w:styleId="SimpleList9">
    <w:name w:val="Simple List_9"/>
    <w:basedOn w:val="Normalny"/>
    <w:next w:val="Normalny"/>
    <w:rsid w:val="004550BA"/>
    <w:pPr>
      <w:spacing w:after="240" w:line="240" w:lineRule="auto"/>
      <w:jc w:val="both"/>
    </w:pPr>
    <w:rPr>
      <w:rFonts w:ascii="Times New Roman" w:eastAsia="SimSun" w:hAnsi="Times New Roman" w:cs="Simplified Arabic"/>
      <w:sz w:val="24"/>
      <w:szCs w:val="24"/>
      <w:lang w:bidi="ar-AE"/>
    </w:rPr>
  </w:style>
  <w:style w:type="paragraph" w:customStyle="1" w:styleId="SimpleList8">
    <w:name w:val="Simple List_8"/>
    <w:basedOn w:val="Normalny"/>
    <w:next w:val="Normalny"/>
    <w:rsid w:val="004550BA"/>
    <w:pPr>
      <w:spacing w:after="240" w:line="240" w:lineRule="auto"/>
      <w:jc w:val="both"/>
    </w:pPr>
    <w:rPr>
      <w:rFonts w:ascii="Times New Roman" w:eastAsia="SimSun" w:hAnsi="Times New Roman" w:cs="Simplified Arabic"/>
      <w:sz w:val="24"/>
      <w:szCs w:val="24"/>
      <w:lang w:bidi="ar-AE"/>
    </w:rPr>
  </w:style>
  <w:style w:type="paragraph" w:customStyle="1" w:styleId="SimpleList7">
    <w:name w:val="Simple List_7"/>
    <w:basedOn w:val="Normalny"/>
    <w:next w:val="Normalny"/>
    <w:rsid w:val="004550BA"/>
    <w:pPr>
      <w:tabs>
        <w:tab w:val="num" w:pos="720"/>
      </w:tabs>
      <w:spacing w:after="240" w:line="240" w:lineRule="auto"/>
      <w:ind w:left="720" w:hanging="720"/>
      <w:jc w:val="both"/>
      <w:outlineLvl w:val="6"/>
    </w:pPr>
    <w:rPr>
      <w:rFonts w:ascii="Times New Roman" w:eastAsia="SimSun" w:hAnsi="Times New Roman" w:cs="Simplified Arabic"/>
      <w:sz w:val="24"/>
      <w:szCs w:val="24"/>
      <w:lang w:bidi="ar-AE"/>
    </w:rPr>
  </w:style>
  <w:style w:type="paragraph" w:customStyle="1" w:styleId="SimpleList6">
    <w:name w:val="Simple List_6"/>
    <w:basedOn w:val="Normalny"/>
    <w:next w:val="Normalny"/>
    <w:rsid w:val="004550BA"/>
    <w:pPr>
      <w:tabs>
        <w:tab w:val="num" w:pos="720"/>
      </w:tabs>
      <w:spacing w:after="240" w:line="240" w:lineRule="auto"/>
      <w:ind w:left="720" w:hanging="720"/>
      <w:jc w:val="both"/>
      <w:outlineLvl w:val="5"/>
    </w:pPr>
    <w:rPr>
      <w:rFonts w:ascii="Times New Roman" w:eastAsia="SimSun" w:hAnsi="Times New Roman" w:cs="Simplified Arabic"/>
      <w:sz w:val="24"/>
      <w:szCs w:val="24"/>
      <w:lang w:bidi="ar-AE"/>
    </w:rPr>
  </w:style>
  <w:style w:type="paragraph" w:customStyle="1" w:styleId="SimpleList5">
    <w:name w:val="Simple List_5"/>
    <w:basedOn w:val="Normalny"/>
    <w:next w:val="Normalny"/>
    <w:rsid w:val="004550BA"/>
    <w:pPr>
      <w:tabs>
        <w:tab w:val="num" w:pos="720"/>
      </w:tabs>
      <w:spacing w:after="240" w:line="240" w:lineRule="auto"/>
      <w:ind w:left="720" w:hanging="720"/>
      <w:jc w:val="both"/>
      <w:outlineLvl w:val="4"/>
    </w:pPr>
    <w:rPr>
      <w:rFonts w:ascii="Times New Roman" w:eastAsia="SimSun" w:hAnsi="Times New Roman" w:cs="Simplified Arabic"/>
      <w:sz w:val="24"/>
      <w:szCs w:val="24"/>
      <w:lang w:bidi="ar-AE"/>
    </w:rPr>
  </w:style>
  <w:style w:type="paragraph" w:customStyle="1" w:styleId="SimpleList4">
    <w:name w:val="Simple List_4"/>
    <w:basedOn w:val="Normalny"/>
    <w:next w:val="Normalny"/>
    <w:rsid w:val="004550BA"/>
    <w:pPr>
      <w:tabs>
        <w:tab w:val="num" w:pos="720"/>
      </w:tabs>
      <w:spacing w:after="240" w:line="240" w:lineRule="auto"/>
      <w:ind w:left="720" w:hanging="720"/>
      <w:jc w:val="both"/>
      <w:outlineLvl w:val="3"/>
    </w:pPr>
    <w:rPr>
      <w:rFonts w:ascii="Times New Roman" w:eastAsia="SimSun" w:hAnsi="Times New Roman" w:cs="Simplified Arabic"/>
      <w:sz w:val="24"/>
      <w:szCs w:val="24"/>
      <w:lang w:bidi="ar-AE"/>
    </w:rPr>
  </w:style>
  <w:style w:type="paragraph" w:customStyle="1" w:styleId="SimpleList3">
    <w:name w:val="Simple List_3"/>
    <w:basedOn w:val="Normalny"/>
    <w:next w:val="Normalny"/>
    <w:rsid w:val="004550BA"/>
    <w:pPr>
      <w:tabs>
        <w:tab w:val="num" w:pos="720"/>
      </w:tabs>
      <w:spacing w:after="240" w:line="240" w:lineRule="auto"/>
      <w:ind w:left="720" w:hanging="720"/>
      <w:jc w:val="both"/>
      <w:outlineLvl w:val="2"/>
    </w:pPr>
    <w:rPr>
      <w:rFonts w:ascii="Times New Roman" w:eastAsia="SimSun" w:hAnsi="Times New Roman" w:cs="Simplified Arabic"/>
      <w:sz w:val="24"/>
      <w:szCs w:val="24"/>
      <w:lang w:bidi="ar-AE"/>
    </w:rPr>
  </w:style>
  <w:style w:type="paragraph" w:customStyle="1" w:styleId="SimpleList2">
    <w:name w:val="Simple List_2"/>
    <w:basedOn w:val="Normalny"/>
    <w:next w:val="Normalny"/>
    <w:rsid w:val="004550BA"/>
    <w:pPr>
      <w:tabs>
        <w:tab w:val="num" w:pos="720"/>
      </w:tabs>
      <w:spacing w:after="240" w:line="240" w:lineRule="auto"/>
      <w:ind w:left="720" w:hanging="720"/>
      <w:jc w:val="both"/>
      <w:outlineLvl w:val="1"/>
    </w:pPr>
    <w:rPr>
      <w:rFonts w:ascii="Times New Roman" w:eastAsia="SimSun" w:hAnsi="Times New Roman" w:cs="Simplified Arabic"/>
      <w:sz w:val="24"/>
      <w:szCs w:val="24"/>
      <w:lang w:bidi="ar-AE"/>
    </w:rPr>
  </w:style>
  <w:style w:type="paragraph" w:customStyle="1" w:styleId="LegalEntityRight">
    <w:name w:val="Legal Entity Right"/>
    <w:basedOn w:val="Normalny"/>
    <w:next w:val="Normalny"/>
    <w:qFormat/>
    <w:rsid w:val="003D3023"/>
    <w:pPr>
      <w:spacing w:after="0" w:line="240" w:lineRule="auto"/>
      <w:jc w:val="right"/>
    </w:pPr>
    <w:rPr>
      <w:rFonts w:ascii="Arial Black" w:eastAsia="SimSun" w:hAnsi="Arial Black"/>
      <w:bCs/>
      <w:caps/>
      <w:spacing w:val="6"/>
      <w:sz w:val="14"/>
      <w:szCs w:val="14"/>
      <w:lang w:bidi="ar-AE"/>
    </w:rPr>
  </w:style>
  <w:style w:type="paragraph" w:customStyle="1" w:styleId="LegalEntityRightNB">
    <w:name w:val="LegalEntityRightNB"/>
    <w:basedOn w:val="LegalEntityRight"/>
    <w:rsid w:val="003D3023"/>
    <w:rPr>
      <w:rFonts w:ascii="Arial" w:hAnsi="Arial"/>
    </w:rPr>
  </w:style>
  <w:style w:type="paragraph" w:customStyle="1" w:styleId="LongStandard4">
    <w:name w:val="Long Standard_4"/>
    <w:basedOn w:val="Normalny"/>
    <w:next w:val="Tekstpodstawowy3"/>
    <w:link w:val="LongStandard4Char"/>
    <w:rsid w:val="00FE33B0"/>
    <w:pPr>
      <w:numPr>
        <w:ilvl w:val="3"/>
        <w:numId w:val="13"/>
      </w:numPr>
      <w:spacing w:after="240"/>
      <w:jc w:val="both"/>
      <w:outlineLvl w:val="3"/>
    </w:pPr>
    <w:rPr>
      <w:rFonts w:ascii="Times New Roman" w:hAnsi="Times New Roman" w:cs="Times New Roman"/>
      <w:sz w:val="24"/>
      <w:lang w:val="pl-PL"/>
    </w:rPr>
  </w:style>
  <w:style w:type="character" w:customStyle="1" w:styleId="LongStandard4Char">
    <w:name w:val="Long Standard_4 Char"/>
    <w:basedOn w:val="Domylnaczcionkaakapitu"/>
    <w:link w:val="LongStandard4"/>
    <w:rsid w:val="00FE33B0"/>
    <w:rPr>
      <w:rFonts w:ascii="Times New Roman" w:hAnsi="Times New Roman" w:cs="Times New Roman"/>
      <w:szCs w:val="22"/>
      <w:lang w:eastAsia="zh-CN" w:bidi="he-IL"/>
    </w:rPr>
  </w:style>
  <w:style w:type="paragraph" w:customStyle="1" w:styleId="NotesRoman">
    <w:name w:val="Notes Roman"/>
    <w:basedOn w:val="Normalny"/>
    <w:rsid w:val="007273A1"/>
    <w:pPr>
      <w:tabs>
        <w:tab w:val="left" w:pos="624"/>
        <w:tab w:val="num" w:pos="720"/>
      </w:tabs>
      <w:spacing w:after="100" w:line="288" w:lineRule="auto"/>
      <w:ind w:left="624" w:hanging="624"/>
      <w:jc w:val="both"/>
    </w:pPr>
    <w:rPr>
      <w:rFonts w:ascii="Times New Roman" w:eastAsia="Times New Roman" w:hAnsi="Times New Roman" w:cs="Times New Roman"/>
      <w:sz w:val="24"/>
      <w:szCs w:val="20"/>
      <w:lang w:eastAsia="en-US" w:bidi="ar-SA"/>
    </w:rPr>
  </w:style>
  <w:style w:type="paragraph" w:customStyle="1" w:styleId="CMSHeadL6">
    <w:name w:val="CMS Head L6"/>
    <w:basedOn w:val="Normalny"/>
    <w:rsid w:val="007273A1"/>
    <w:pPr>
      <w:tabs>
        <w:tab w:val="num" w:pos="2160"/>
      </w:tabs>
      <w:spacing w:after="240" w:line="240" w:lineRule="auto"/>
      <w:ind w:left="3403" w:hanging="360"/>
      <w:outlineLvl w:val="5"/>
    </w:pPr>
    <w:rPr>
      <w:rFonts w:ascii="Garamond MT" w:eastAsia="Times New Roman" w:hAnsi="Garamond MT" w:cs="Times New Roman"/>
      <w:sz w:val="24"/>
      <w:szCs w:val="24"/>
      <w:lang w:eastAsia="en-US" w:bidi="ar-SA"/>
    </w:rPr>
  </w:style>
  <w:style w:type="paragraph" w:customStyle="1" w:styleId="CMSHeadL7">
    <w:name w:val="CMS Head L7"/>
    <w:basedOn w:val="Normalny"/>
    <w:rsid w:val="007273A1"/>
    <w:pPr>
      <w:tabs>
        <w:tab w:val="num" w:pos="2520"/>
      </w:tabs>
      <w:spacing w:after="240" w:line="240" w:lineRule="auto"/>
      <w:ind w:left="2520" w:hanging="360"/>
      <w:outlineLvl w:val="6"/>
    </w:pPr>
    <w:rPr>
      <w:rFonts w:ascii="Garamond MT" w:eastAsia="Times New Roman" w:hAnsi="Garamond MT" w:cs="Times New Roman"/>
      <w:sz w:val="24"/>
      <w:szCs w:val="24"/>
      <w:lang w:eastAsia="en-US" w:bidi="ar-SA"/>
    </w:rPr>
  </w:style>
  <w:style w:type="paragraph" w:customStyle="1" w:styleId="CMSHeadL8">
    <w:name w:val="CMS Head L8"/>
    <w:basedOn w:val="Normalny"/>
    <w:rsid w:val="007273A1"/>
    <w:pPr>
      <w:tabs>
        <w:tab w:val="num" w:pos="2880"/>
      </w:tabs>
      <w:spacing w:after="240" w:line="240" w:lineRule="auto"/>
      <w:ind w:left="1702" w:hanging="851"/>
      <w:outlineLvl w:val="7"/>
    </w:pPr>
    <w:rPr>
      <w:rFonts w:ascii="Garamond MT" w:eastAsia="Times New Roman" w:hAnsi="Garamond MT" w:cs="Times New Roman"/>
      <w:sz w:val="24"/>
      <w:szCs w:val="24"/>
      <w:lang w:eastAsia="en-US" w:bidi="ar-SA"/>
    </w:rPr>
  </w:style>
  <w:style w:type="paragraph" w:styleId="Poprawka">
    <w:name w:val="Revision"/>
    <w:hidden/>
    <w:rsid w:val="00D210E4"/>
    <w:rPr>
      <w:sz w:val="22"/>
      <w:szCs w:val="22"/>
      <w:lang w:val="en-GB" w:eastAsia="zh-CN" w:bidi="he-IL"/>
    </w:rPr>
  </w:style>
  <w:style w:type="paragraph" w:customStyle="1" w:styleId="General1L9">
    <w:name w:val="General 1 L9"/>
    <w:basedOn w:val="Normalny"/>
    <w:rsid w:val="00C97292"/>
    <w:pPr>
      <w:spacing w:after="240" w:line="240" w:lineRule="auto"/>
      <w:jc w:val="both"/>
      <w:outlineLvl w:val="8"/>
    </w:pPr>
    <w:rPr>
      <w:rFonts w:ascii="Times New Roman" w:eastAsia="SimSun" w:hAnsi="Times New Roman" w:cs="Times New Roman"/>
      <w:bCs/>
      <w:sz w:val="24"/>
      <w:szCs w:val="24"/>
      <w:lang w:val="pl-PL" w:bidi="ar-AE"/>
    </w:rPr>
  </w:style>
  <w:style w:type="paragraph" w:customStyle="1" w:styleId="General1L8">
    <w:name w:val="General 1 L8"/>
    <w:basedOn w:val="Normalny"/>
    <w:rsid w:val="00C97292"/>
    <w:pPr>
      <w:numPr>
        <w:ilvl w:val="7"/>
        <w:numId w:val="6"/>
      </w:numPr>
      <w:spacing w:after="240" w:line="240" w:lineRule="auto"/>
      <w:jc w:val="both"/>
      <w:outlineLvl w:val="7"/>
    </w:pPr>
    <w:rPr>
      <w:rFonts w:ascii="Times New Roman" w:eastAsia="SimSun" w:hAnsi="Times New Roman" w:cs="Times New Roman"/>
      <w:bCs/>
      <w:sz w:val="24"/>
      <w:szCs w:val="24"/>
      <w:lang w:val="pl-PL" w:bidi="ar-AE"/>
    </w:rPr>
  </w:style>
  <w:style w:type="paragraph" w:customStyle="1" w:styleId="General1L7">
    <w:name w:val="General 1 L7"/>
    <w:basedOn w:val="Normalny"/>
    <w:rsid w:val="00C97292"/>
    <w:pPr>
      <w:spacing w:after="240" w:line="240" w:lineRule="auto"/>
      <w:jc w:val="both"/>
      <w:outlineLvl w:val="6"/>
    </w:pPr>
    <w:rPr>
      <w:rFonts w:ascii="Times New Roman" w:eastAsia="SimSun" w:hAnsi="Times New Roman" w:cs="Times New Roman"/>
      <w:bCs/>
      <w:sz w:val="24"/>
      <w:szCs w:val="24"/>
      <w:lang w:val="pl-PL" w:bidi="ar-AE"/>
    </w:rPr>
  </w:style>
  <w:style w:type="paragraph" w:customStyle="1" w:styleId="General1L6">
    <w:name w:val="General 1 L6"/>
    <w:basedOn w:val="Normalny"/>
    <w:next w:val="Normalny"/>
    <w:rsid w:val="00C97292"/>
    <w:pPr>
      <w:tabs>
        <w:tab w:val="num" w:pos="3600"/>
      </w:tabs>
      <w:spacing w:after="240" w:line="240" w:lineRule="auto"/>
      <w:ind w:left="3600" w:hanging="720"/>
      <w:jc w:val="both"/>
      <w:outlineLvl w:val="5"/>
    </w:pPr>
    <w:rPr>
      <w:rFonts w:ascii="Times New Roman" w:eastAsia="SimSun" w:hAnsi="Times New Roman" w:cs="Times New Roman"/>
      <w:bCs/>
      <w:sz w:val="24"/>
      <w:szCs w:val="24"/>
      <w:lang w:val="pl-PL" w:bidi="ar-AE"/>
    </w:rPr>
  </w:style>
  <w:style w:type="paragraph" w:customStyle="1" w:styleId="General1L5">
    <w:name w:val="General 1 L5"/>
    <w:basedOn w:val="Normalny"/>
    <w:next w:val="BodyText4"/>
    <w:rsid w:val="00C97292"/>
    <w:pPr>
      <w:tabs>
        <w:tab w:val="num" w:pos="2880"/>
      </w:tabs>
      <w:spacing w:after="240" w:line="240" w:lineRule="auto"/>
      <w:ind w:left="2880" w:hanging="720"/>
      <w:jc w:val="both"/>
      <w:outlineLvl w:val="4"/>
    </w:pPr>
    <w:rPr>
      <w:rFonts w:ascii="Times New Roman" w:eastAsia="SimSun" w:hAnsi="Times New Roman" w:cs="Times New Roman"/>
      <w:bCs/>
      <w:sz w:val="24"/>
      <w:szCs w:val="24"/>
      <w:lang w:val="pl-PL" w:bidi="ar-AE"/>
    </w:rPr>
  </w:style>
  <w:style w:type="paragraph" w:customStyle="1" w:styleId="General1L4">
    <w:name w:val="General 1 L4"/>
    <w:basedOn w:val="Normalny"/>
    <w:next w:val="Tekstpodstawowy3"/>
    <w:link w:val="General1L4Char"/>
    <w:rsid w:val="00C97292"/>
    <w:pPr>
      <w:tabs>
        <w:tab w:val="num" w:pos="2160"/>
      </w:tabs>
      <w:spacing w:after="240" w:line="240" w:lineRule="auto"/>
      <w:ind w:left="2160" w:hanging="720"/>
      <w:jc w:val="both"/>
      <w:outlineLvl w:val="3"/>
    </w:pPr>
    <w:rPr>
      <w:rFonts w:ascii="Times New Roman" w:eastAsia="SimSun" w:hAnsi="Times New Roman" w:cs="Times New Roman"/>
      <w:bCs/>
      <w:sz w:val="24"/>
      <w:szCs w:val="24"/>
      <w:lang w:val="pl-PL" w:bidi="ar-AE"/>
    </w:rPr>
  </w:style>
  <w:style w:type="character" w:customStyle="1" w:styleId="General1L4Char">
    <w:name w:val="General 1 L4 Char"/>
    <w:basedOn w:val="Domylnaczcionkaakapitu"/>
    <w:link w:val="General1L4"/>
    <w:rsid w:val="00647852"/>
    <w:rPr>
      <w:rFonts w:ascii="Times New Roman" w:eastAsia="SimSun" w:hAnsi="Times New Roman" w:cs="Times New Roman"/>
      <w:bCs/>
      <w:sz w:val="24"/>
      <w:szCs w:val="24"/>
      <w:lang w:eastAsia="zh-CN" w:bidi="ar-AE"/>
    </w:rPr>
  </w:style>
  <w:style w:type="paragraph" w:customStyle="1" w:styleId="General1L3">
    <w:name w:val="General 1 L3"/>
    <w:basedOn w:val="Normalny"/>
    <w:next w:val="Tekstpodstawowy2"/>
    <w:link w:val="General1L3Char"/>
    <w:rsid w:val="00C97292"/>
    <w:pPr>
      <w:tabs>
        <w:tab w:val="num" w:pos="1440"/>
      </w:tabs>
      <w:spacing w:after="240" w:line="240" w:lineRule="auto"/>
      <w:ind w:left="1440" w:hanging="720"/>
      <w:jc w:val="both"/>
      <w:outlineLvl w:val="2"/>
    </w:pPr>
    <w:rPr>
      <w:rFonts w:ascii="Times New Roman" w:eastAsia="SimSun" w:hAnsi="Times New Roman" w:cs="Times New Roman"/>
      <w:bCs/>
      <w:sz w:val="24"/>
      <w:szCs w:val="24"/>
      <w:lang w:val="pl-PL" w:bidi="ar-AE"/>
    </w:rPr>
  </w:style>
  <w:style w:type="paragraph" w:customStyle="1" w:styleId="General1L2">
    <w:name w:val="General 1 L2"/>
    <w:basedOn w:val="Normalny"/>
    <w:next w:val="BodyText1"/>
    <w:link w:val="General1L2Char"/>
    <w:rsid w:val="00C97292"/>
    <w:pPr>
      <w:tabs>
        <w:tab w:val="num" w:pos="720"/>
      </w:tabs>
      <w:spacing w:after="240" w:line="240" w:lineRule="auto"/>
      <w:ind w:left="720" w:hanging="720"/>
      <w:jc w:val="both"/>
      <w:outlineLvl w:val="1"/>
    </w:pPr>
    <w:rPr>
      <w:rFonts w:ascii="Times New Roman" w:eastAsia="SimSun" w:hAnsi="Times New Roman" w:cs="Times New Roman"/>
      <w:bCs/>
      <w:sz w:val="24"/>
      <w:szCs w:val="24"/>
      <w:lang w:val="pl-PL" w:bidi="ar-AE"/>
    </w:rPr>
  </w:style>
  <w:style w:type="character" w:customStyle="1" w:styleId="General1L2Char">
    <w:name w:val="General 1 L2 Char"/>
    <w:basedOn w:val="Domylnaczcionkaakapitu"/>
    <w:link w:val="General1L2"/>
    <w:rsid w:val="00F02EAF"/>
    <w:rPr>
      <w:rFonts w:ascii="Times New Roman" w:eastAsia="SimSun" w:hAnsi="Times New Roman" w:cs="Times New Roman"/>
      <w:bCs/>
      <w:sz w:val="24"/>
      <w:szCs w:val="24"/>
      <w:lang w:eastAsia="zh-CN" w:bidi="ar-AE"/>
    </w:rPr>
  </w:style>
  <w:style w:type="character" w:styleId="Odwoaniedokomentarza">
    <w:name w:val="annotation reference"/>
    <w:basedOn w:val="Domylnaczcionkaakapitu"/>
    <w:uiPriority w:val="99"/>
    <w:rsid w:val="00C337E6"/>
    <w:rPr>
      <w:sz w:val="16"/>
      <w:szCs w:val="16"/>
    </w:rPr>
  </w:style>
  <w:style w:type="paragraph" w:styleId="Tekstkomentarza">
    <w:name w:val="annotation text"/>
    <w:basedOn w:val="Normalny"/>
    <w:link w:val="TekstkomentarzaZnak"/>
    <w:uiPriority w:val="99"/>
    <w:rsid w:val="00C337E6"/>
    <w:pPr>
      <w:spacing w:line="240" w:lineRule="auto"/>
    </w:pPr>
    <w:rPr>
      <w:sz w:val="20"/>
      <w:szCs w:val="20"/>
    </w:rPr>
  </w:style>
  <w:style w:type="character" w:customStyle="1" w:styleId="TekstkomentarzaZnak">
    <w:name w:val="Tekst komentarza Znak"/>
    <w:basedOn w:val="Domylnaczcionkaakapitu"/>
    <w:link w:val="Tekstkomentarza"/>
    <w:uiPriority w:val="99"/>
    <w:rsid w:val="00C337E6"/>
    <w:rPr>
      <w:sz w:val="20"/>
      <w:szCs w:val="20"/>
      <w:lang w:val="en-GB"/>
    </w:rPr>
  </w:style>
  <w:style w:type="paragraph" w:styleId="Tematkomentarza">
    <w:name w:val="annotation subject"/>
    <w:basedOn w:val="Tekstkomentarza"/>
    <w:next w:val="Tekstkomentarza"/>
    <w:link w:val="TematkomentarzaZnak"/>
    <w:rsid w:val="00C337E6"/>
    <w:rPr>
      <w:b/>
      <w:bCs/>
    </w:rPr>
  </w:style>
  <w:style w:type="character" w:customStyle="1" w:styleId="TematkomentarzaZnak">
    <w:name w:val="Temat komentarza Znak"/>
    <w:basedOn w:val="TekstkomentarzaZnak"/>
    <w:link w:val="Tematkomentarza"/>
    <w:rsid w:val="00C337E6"/>
    <w:rPr>
      <w:b/>
      <w:bCs/>
      <w:sz w:val="20"/>
      <w:szCs w:val="20"/>
      <w:lang w:val="en-GB"/>
    </w:rPr>
  </w:style>
  <w:style w:type="table" w:styleId="Tabela-Siatka">
    <w:name w:val="Table Grid"/>
    <w:basedOn w:val="Standardowy"/>
    <w:rsid w:val="004614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odtytu">
    <w:name w:val="Subtitle"/>
    <w:basedOn w:val="Normalny"/>
    <w:next w:val="Tekstpodstawowy"/>
    <w:link w:val="PodtytuZnak"/>
    <w:qFormat/>
    <w:rsid w:val="00631CE4"/>
    <w:pPr>
      <w:numPr>
        <w:ilvl w:val="1"/>
      </w:numPr>
      <w:spacing w:after="240" w:line="240" w:lineRule="auto"/>
      <w:jc w:val="center"/>
    </w:pPr>
    <w:rPr>
      <w:rFonts w:ascii="Times New Roman" w:eastAsia="SimSun" w:hAnsi="Times New Roman" w:cs="Times New Roman"/>
      <w:sz w:val="24"/>
      <w:szCs w:val="24"/>
      <w:lang w:bidi="ar-AE"/>
    </w:rPr>
  </w:style>
  <w:style w:type="character" w:customStyle="1" w:styleId="PodtytuZnak">
    <w:name w:val="Podtytuł Znak"/>
    <w:basedOn w:val="Domylnaczcionkaakapitu"/>
    <w:link w:val="Podtytu"/>
    <w:rsid w:val="00631CE4"/>
    <w:rPr>
      <w:rFonts w:ascii="Times New Roman" w:eastAsia="SimSun" w:hAnsi="Times New Roman" w:cs="Times New Roman"/>
      <w:sz w:val="24"/>
      <w:szCs w:val="24"/>
      <w:lang w:val="en-GB" w:bidi="ar-AE"/>
    </w:rPr>
  </w:style>
  <w:style w:type="paragraph" w:customStyle="1" w:styleId="Addressee">
    <w:name w:val="Addressee"/>
    <w:basedOn w:val="Normalny"/>
    <w:rsid w:val="00C73FB4"/>
    <w:pPr>
      <w:spacing w:after="0" w:line="288" w:lineRule="auto"/>
    </w:pPr>
    <w:rPr>
      <w:rFonts w:ascii="Times New Roman" w:eastAsia="SimSun" w:hAnsi="Times New Roman" w:cs="Simplified Arabic"/>
      <w:sz w:val="24"/>
      <w:szCs w:val="24"/>
      <w:lang w:bidi="ar-AE"/>
    </w:rPr>
  </w:style>
  <w:style w:type="paragraph" w:customStyle="1" w:styleId="DraftDate">
    <w:name w:val="Draft Date"/>
    <w:basedOn w:val="Normalny"/>
    <w:uiPriority w:val="99"/>
    <w:rsid w:val="00992A4C"/>
    <w:pPr>
      <w:spacing w:after="0" w:line="240" w:lineRule="auto"/>
      <w:jc w:val="right"/>
    </w:pPr>
    <w:rPr>
      <w:rFonts w:ascii="Times New Roman" w:eastAsia="SimSun" w:hAnsi="Times New Roman" w:cs="Times New Roman"/>
      <w:sz w:val="18"/>
      <w:szCs w:val="18"/>
      <w:lang w:bidi="ar-AE"/>
    </w:rPr>
  </w:style>
  <w:style w:type="paragraph" w:customStyle="1" w:styleId="NormalRight">
    <w:name w:val="NormalRight"/>
    <w:basedOn w:val="Normalny"/>
    <w:qFormat/>
    <w:rsid w:val="0008355D"/>
    <w:pPr>
      <w:spacing w:after="0" w:line="240" w:lineRule="auto"/>
      <w:jc w:val="right"/>
    </w:pPr>
    <w:rPr>
      <w:rFonts w:ascii="Times New Roman" w:eastAsia="SimSun" w:hAnsi="Times New Roman" w:cs="Times New Roman"/>
      <w:sz w:val="24"/>
      <w:szCs w:val="24"/>
      <w:lang w:bidi="ar-AE"/>
    </w:rPr>
  </w:style>
  <w:style w:type="table" w:customStyle="1" w:styleId="TableGrid1">
    <w:name w:val="Table Grid1"/>
    <w:basedOn w:val="Standardowy"/>
    <w:next w:val="Tabela-Siatka"/>
    <w:rsid w:val="00F2668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Arabic3">
    <w:name w:val="List Arabic 3"/>
    <w:basedOn w:val="Normalny"/>
    <w:next w:val="Tekstpodstawowy3"/>
    <w:rsid w:val="00F26681"/>
    <w:pPr>
      <w:tabs>
        <w:tab w:val="left" w:pos="68"/>
        <w:tab w:val="num" w:pos="1928"/>
      </w:tabs>
      <w:spacing w:line="288" w:lineRule="auto"/>
      <w:ind w:left="1928" w:hanging="511"/>
      <w:jc w:val="both"/>
    </w:pPr>
    <w:rPr>
      <w:rFonts w:ascii="Times New Roman" w:eastAsia="Times New Roman" w:hAnsi="Times New Roman" w:cs="Times New Roman"/>
      <w:szCs w:val="20"/>
      <w:lang w:eastAsia="en-US" w:bidi="ar-SA"/>
    </w:rPr>
  </w:style>
  <w:style w:type="paragraph" w:customStyle="1" w:styleId="officename">
    <w:name w:val="officename"/>
    <w:basedOn w:val="Normalny"/>
    <w:rsid w:val="00F26681"/>
    <w:pPr>
      <w:spacing w:after="0" w:line="240" w:lineRule="auto"/>
    </w:pPr>
    <w:rPr>
      <w:rFonts w:ascii="Arial" w:eastAsia="SimSun" w:hAnsi="Arial"/>
      <w:b/>
      <w:bCs/>
      <w:color w:val="002E54"/>
      <w:sz w:val="18"/>
      <w:szCs w:val="18"/>
      <w:lang w:val="pl-PL" w:bidi="ar-SA"/>
    </w:rPr>
  </w:style>
  <w:style w:type="paragraph" w:customStyle="1" w:styleId="CMSHeadL5">
    <w:name w:val="CMS Head L5"/>
    <w:basedOn w:val="Normalny"/>
    <w:rsid w:val="00F26681"/>
    <w:pPr>
      <w:numPr>
        <w:ilvl w:val="4"/>
        <w:numId w:val="5"/>
      </w:numPr>
      <w:spacing w:after="240" w:line="240" w:lineRule="auto"/>
      <w:ind w:left="2552" w:hanging="851"/>
      <w:outlineLvl w:val="4"/>
    </w:pPr>
    <w:rPr>
      <w:rFonts w:ascii="Garamond MT" w:eastAsia="Times New Roman" w:hAnsi="Garamond MT" w:cs="Times New Roman"/>
      <w:sz w:val="24"/>
      <w:szCs w:val="24"/>
      <w:lang w:eastAsia="en-US" w:bidi="ar-SA"/>
    </w:rPr>
  </w:style>
  <w:style w:type="paragraph" w:styleId="Akapitzlist">
    <w:name w:val="List Paragraph"/>
    <w:basedOn w:val="Normalny"/>
    <w:qFormat/>
    <w:rsid w:val="00F26681"/>
    <w:pPr>
      <w:ind w:left="720"/>
      <w:contextualSpacing/>
    </w:pPr>
  </w:style>
  <w:style w:type="paragraph" w:customStyle="1" w:styleId="Default">
    <w:name w:val="Default"/>
    <w:rsid w:val="00F26681"/>
    <w:pPr>
      <w:autoSpaceDE w:val="0"/>
      <w:autoSpaceDN w:val="0"/>
      <w:adjustRightInd w:val="0"/>
    </w:pPr>
    <w:rPr>
      <w:rFonts w:ascii="Times New Roman" w:hAnsi="Times New Roman" w:cs="Times New Roman"/>
      <w:color w:val="000000"/>
      <w:lang w:eastAsia="ja-JP"/>
    </w:rPr>
  </w:style>
  <w:style w:type="paragraph" w:styleId="Tekstprzypisukocowego">
    <w:name w:val="endnote text"/>
    <w:basedOn w:val="Normalny"/>
    <w:next w:val="Normalny"/>
    <w:link w:val="TekstprzypisukocowegoZnak"/>
    <w:rsid w:val="00B779E6"/>
    <w:pPr>
      <w:spacing w:after="120"/>
      <w:ind w:left="340" w:hanging="340"/>
    </w:pPr>
    <w:rPr>
      <w:sz w:val="20"/>
      <w:szCs w:val="20"/>
    </w:rPr>
  </w:style>
  <w:style w:type="character" w:customStyle="1" w:styleId="TekstprzypisukocowegoZnak">
    <w:name w:val="Tekst przypisu końcowego Znak"/>
    <w:basedOn w:val="Domylnaczcionkaakapitu"/>
    <w:link w:val="Tekstprzypisukocowego"/>
    <w:rsid w:val="00B779E6"/>
    <w:rPr>
      <w:lang w:val="en-GB" w:eastAsia="zh-CN" w:bidi="he-IL"/>
    </w:rPr>
  </w:style>
  <w:style w:type="paragraph" w:customStyle="1" w:styleId="SimpleList19">
    <w:name w:val="Simple List_1_9"/>
    <w:basedOn w:val="Normalny"/>
    <w:next w:val="Normalny"/>
    <w:link w:val="SimpleList19Char"/>
    <w:rsid w:val="000855D9"/>
    <w:pPr>
      <w:numPr>
        <w:ilvl w:val="8"/>
        <w:numId w:val="7"/>
      </w:numPr>
      <w:spacing w:after="240"/>
      <w:jc w:val="both"/>
    </w:pPr>
    <w:rPr>
      <w:rFonts w:ascii="Times New Roman" w:hAnsi="Times New Roman" w:cs="Times New Roman"/>
      <w:sz w:val="24"/>
    </w:rPr>
  </w:style>
  <w:style w:type="character" w:customStyle="1" w:styleId="SimpleList19Char">
    <w:name w:val="Simple List_1_9 Char"/>
    <w:basedOn w:val="TekstpodstawowyZnak"/>
    <w:link w:val="SimpleList19"/>
    <w:rsid w:val="000855D9"/>
    <w:rPr>
      <w:rFonts w:ascii="Times New Roman" w:eastAsia="SimSun" w:hAnsi="Times New Roman" w:cs="Times New Roman"/>
      <w:szCs w:val="22"/>
      <w:lang w:val="en-GB" w:eastAsia="zh-CN" w:bidi="he-IL"/>
    </w:rPr>
  </w:style>
  <w:style w:type="paragraph" w:customStyle="1" w:styleId="SimpleList18">
    <w:name w:val="Simple List_1_8"/>
    <w:basedOn w:val="Normalny"/>
    <w:next w:val="Normalny"/>
    <w:link w:val="SimpleList18Char"/>
    <w:rsid w:val="000855D9"/>
    <w:pPr>
      <w:numPr>
        <w:ilvl w:val="7"/>
        <w:numId w:val="7"/>
      </w:numPr>
      <w:spacing w:after="240"/>
      <w:jc w:val="both"/>
    </w:pPr>
    <w:rPr>
      <w:rFonts w:ascii="Times New Roman" w:hAnsi="Times New Roman" w:cs="Times New Roman"/>
      <w:sz w:val="24"/>
    </w:rPr>
  </w:style>
  <w:style w:type="character" w:customStyle="1" w:styleId="SimpleList18Char">
    <w:name w:val="Simple List_1_8 Char"/>
    <w:basedOn w:val="TekstpodstawowyZnak"/>
    <w:link w:val="SimpleList18"/>
    <w:rsid w:val="000855D9"/>
    <w:rPr>
      <w:rFonts w:ascii="Times New Roman" w:eastAsia="SimSun" w:hAnsi="Times New Roman" w:cs="Times New Roman"/>
      <w:szCs w:val="22"/>
      <w:lang w:val="en-GB" w:eastAsia="zh-CN" w:bidi="he-IL"/>
    </w:rPr>
  </w:style>
  <w:style w:type="paragraph" w:customStyle="1" w:styleId="SimpleList17">
    <w:name w:val="Simple List_1_7"/>
    <w:basedOn w:val="Normalny"/>
    <w:next w:val="Normalny"/>
    <w:link w:val="SimpleList17Char"/>
    <w:rsid w:val="000855D9"/>
    <w:pPr>
      <w:numPr>
        <w:ilvl w:val="6"/>
        <w:numId w:val="7"/>
      </w:numPr>
      <w:spacing w:after="240"/>
      <w:jc w:val="both"/>
      <w:outlineLvl w:val="6"/>
    </w:pPr>
    <w:rPr>
      <w:rFonts w:ascii="Times New Roman" w:hAnsi="Times New Roman" w:cs="Times New Roman"/>
      <w:sz w:val="24"/>
    </w:rPr>
  </w:style>
  <w:style w:type="character" w:customStyle="1" w:styleId="SimpleList17Char">
    <w:name w:val="Simple List_1_7 Char"/>
    <w:basedOn w:val="TekstpodstawowyZnak"/>
    <w:link w:val="SimpleList17"/>
    <w:rsid w:val="000855D9"/>
    <w:rPr>
      <w:rFonts w:ascii="Times New Roman" w:eastAsia="SimSun" w:hAnsi="Times New Roman" w:cs="Times New Roman"/>
      <w:szCs w:val="22"/>
      <w:lang w:val="en-GB" w:eastAsia="zh-CN" w:bidi="he-IL"/>
    </w:rPr>
  </w:style>
  <w:style w:type="paragraph" w:customStyle="1" w:styleId="SimpleList16">
    <w:name w:val="Simple List_1_6"/>
    <w:basedOn w:val="Normalny"/>
    <w:next w:val="Normalny"/>
    <w:link w:val="SimpleList16Char"/>
    <w:rsid w:val="000855D9"/>
    <w:pPr>
      <w:numPr>
        <w:ilvl w:val="5"/>
        <w:numId w:val="7"/>
      </w:numPr>
      <w:spacing w:after="240"/>
      <w:jc w:val="both"/>
      <w:outlineLvl w:val="5"/>
    </w:pPr>
    <w:rPr>
      <w:rFonts w:ascii="Times New Roman" w:hAnsi="Times New Roman" w:cs="Times New Roman"/>
      <w:sz w:val="24"/>
    </w:rPr>
  </w:style>
  <w:style w:type="character" w:customStyle="1" w:styleId="SimpleList16Char">
    <w:name w:val="Simple List_1_6 Char"/>
    <w:basedOn w:val="TekstpodstawowyZnak"/>
    <w:link w:val="SimpleList16"/>
    <w:rsid w:val="000855D9"/>
    <w:rPr>
      <w:rFonts w:ascii="Times New Roman" w:eastAsia="SimSun" w:hAnsi="Times New Roman" w:cs="Times New Roman"/>
      <w:szCs w:val="22"/>
      <w:lang w:val="en-GB" w:eastAsia="zh-CN" w:bidi="he-IL"/>
    </w:rPr>
  </w:style>
  <w:style w:type="paragraph" w:customStyle="1" w:styleId="SimpleList15">
    <w:name w:val="Simple List_1_5"/>
    <w:basedOn w:val="Normalny"/>
    <w:link w:val="SimpleList15Char"/>
    <w:rsid w:val="000855D9"/>
    <w:pPr>
      <w:numPr>
        <w:ilvl w:val="4"/>
        <w:numId w:val="7"/>
      </w:numPr>
      <w:spacing w:after="240"/>
      <w:jc w:val="both"/>
      <w:outlineLvl w:val="4"/>
    </w:pPr>
    <w:rPr>
      <w:rFonts w:ascii="Times New Roman" w:hAnsi="Times New Roman" w:cs="Times New Roman"/>
      <w:sz w:val="24"/>
    </w:rPr>
  </w:style>
  <w:style w:type="character" w:customStyle="1" w:styleId="SimpleList15Char">
    <w:name w:val="Simple List_1_5 Char"/>
    <w:basedOn w:val="TekstpodstawowyZnak"/>
    <w:link w:val="SimpleList15"/>
    <w:rsid w:val="000855D9"/>
    <w:rPr>
      <w:rFonts w:ascii="Times New Roman" w:eastAsia="SimSun" w:hAnsi="Times New Roman" w:cs="Times New Roman"/>
      <w:szCs w:val="22"/>
      <w:lang w:val="en-GB" w:eastAsia="zh-CN" w:bidi="he-IL"/>
    </w:rPr>
  </w:style>
  <w:style w:type="paragraph" w:customStyle="1" w:styleId="SimpleList14">
    <w:name w:val="Simple List_1_4"/>
    <w:basedOn w:val="Normalny"/>
    <w:next w:val="Normalny"/>
    <w:link w:val="SimpleList14Char"/>
    <w:rsid w:val="000855D9"/>
    <w:pPr>
      <w:numPr>
        <w:ilvl w:val="3"/>
        <w:numId w:val="7"/>
      </w:numPr>
      <w:spacing w:after="240"/>
      <w:jc w:val="both"/>
      <w:outlineLvl w:val="3"/>
    </w:pPr>
    <w:rPr>
      <w:rFonts w:ascii="Times New Roman" w:hAnsi="Times New Roman" w:cs="Times New Roman"/>
      <w:sz w:val="24"/>
    </w:rPr>
  </w:style>
  <w:style w:type="character" w:customStyle="1" w:styleId="SimpleList14Char">
    <w:name w:val="Simple List_1_4 Char"/>
    <w:basedOn w:val="TekstpodstawowyZnak"/>
    <w:link w:val="SimpleList14"/>
    <w:rsid w:val="000855D9"/>
    <w:rPr>
      <w:rFonts w:ascii="Times New Roman" w:eastAsia="SimSun" w:hAnsi="Times New Roman" w:cs="Times New Roman"/>
      <w:szCs w:val="22"/>
      <w:lang w:val="en-GB" w:eastAsia="zh-CN" w:bidi="he-IL"/>
    </w:rPr>
  </w:style>
  <w:style w:type="paragraph" w:customStyle="1" w:styleId="SimpleList13">
    <w:name w:val="Simple List_1_3"/>
    <w:basedOn w:val="Normalny"/>
    <w:next w:val="Normalny"/>
    <w:link w:val="SimpleList13Char"/>
    <w:rsid w:val="000855D9"/>
    <w:pPr>
      <w:numPr>
        <w:ilvl w:val="2"/>
        <w:numId w:val="7"/>
      </w:numPr>
      <w:spacing w:after="240"/>
      <w:jc w:val="both"/>
      <w:outlineLvl w:val="2"/>
    </w:pPr>
    <w:rPr>
      <w:rFonts w:ascii="Times New Roman" w:hAnsi="Times New Roman" w:cs="Times New Roman"/>
      <w:sz w:val="24"/>
    </w:rPr>
  </w:style>
  <w:style w:type="character" w:customStyle="1" w:styleId="SimpleList13Char">
    <w:name w:val="Simple List_1_3 Char"/>
    <w:basedOn w:val="TekstpodstawowyZnak"/>
    <w:link w:val="SimpleList13"/>
    <w:rsid w:val="000855D9"/>
    <w:rPr>
      <w:rFonts w:ascii="Times New Roman" w:eastAsia="SimSun" w:hAnsi="Times New Roman" w:cs="Times New Roman"/>
      <w:szCs w:val="22"/>
      <w:lang w:val="en-GB" w:eastAsia="zh-CN" w:bidi="he-IL"/>
    </w:rPr>
  </w:style>
  <w:style w:type="paragraph" w:customStyle="1" w:styleId="SimpleList12">
    <w:name w:val="Simple List_1_2"/>
    <w:basedOn w:val="Normalny"/>
    <w:next w:val="Normalny"/>
    <w:link w:val="SimpleList12Char"/>
    <w:rsid w:val="000855D9"/>
    <w:pPr>
      <w:numPr>
        <w:ilvl w:val="1"/>
        <w:numId w:val="7"/>
      </w:numPr>
      <w:spacing w:after="240"/>
      <w:jc w:val="both"/>
      <w:outlineLvl w:val="1"/>
    </w:pPr>
    <w:rPr>
      <w:rFonts w:ascii="Times New Roman" w:hAnsi="Times New Roman" w:cs="Times New Roman"/>
      <w:sz w:val="24"/>
    </w:rPr>
  </w:style>
  <w:style w:type="character" w:customStyle="1" w:styleId="SimpleList12Char">
    <w:name w:val="Simple List_1_2 Char"/>
    <w:basedOn w:val="TekstpodstawowyZnak"/>
    <w:link w:val="SimpleList12"/>
    <w:rsid w:val="000855D9"/>
    <w:rPr>
      <w:rFonts w:ascii="Times New Roman" w:eastAsia="SimSun" w:hAnsi="Times New Roman" w:cs="Times New Roman"/>
      <w:szCs w:val="22"/>
      <w:lang w:val="en-GB" w:eastAsia="zh-CN" w:bidi="he-IL"/>
    </w:rPr>
  </w:style>
  <w:style w:type="paragraph" w:customStyle="1" w:styleId="SimpleList11">
    <w:name w:val="Simple List_1_1"/>
    <w:basedOn w:val="Normalny"/>
    <w:next w:val="Normalny"/>
    <w:link w:val="SimpleList11Char"/>
    <w:rsid w:val="000855D9"/>
    <w:pPr>
      <w:numPr>
        <w:numId w:val="7"/>
      </w:numPr>
      <w:spacing w:after="240"/>
      <w:jc w:val="both"/>
      <w:outlineLvl w:val="0"/>
    </w:pPr>
    <w:rPr>
      <w:rFonts w:ascii="Times New Roman" w:hAnsi="Times New Roman" w:cs="Times New Roman"/>
      <w:sz w:val="24"/>
    </w:rPr>
  </w:style>
  <w:style w:type="character" w:customStyle="1" w:styleId="SimpleList11Char">
    <w:name w:val="Simple List_1_1 Char"/>
    <w:basedOn w:val="TekstpodstawowyZnak"/>
    <w:link w:val="SimpleList11"/>
    <w:rsid w:val="000855D9"/>
    <w:rPr>
      <w:rFonts w:ascii="Times New Roman" w:eastAsia="SimSun" w:hAnsi="Times New Roman" w:cs="Times New Roman"/>
      <w:szCs w:val="22"/>
      <w:lang w:val="en-GB" w:eastAsia="zh-CN" w:bidi="he-IL"/>
    </w:rPr>
  </w:style>
  <w:style w:type="paragraph" w:customStyle="1" w:styleId="NormalNS">
    <w:name w:val="NormalNS"/>
    <w:basedOn w:val="Normalny"/>
    <w:qFormat/>
    <w:rsid w:val="00C438B9"/>
    <w:pPr>
      <w:spacing w:after="0" w:line="288" w:lineRule="auto"/>
      <w:jc w:val="both"/>
    </w:pPr>
    <w:rPr>
      <w:rFonts w:ascii="Times New Roman" w:eastAsia="SimSun" w:hAnsi="Times New Roman" w:cs="Simplified Arabic"/>
      <w:sz w:val="24"/>
      <w:szCs w:val="24"/>
      <w:lang w:bidi="ar-AE"/>
    </w:rPr>
  </w:style>
  <w:style w:type="paragraph" w:customStyle="1" w:styleId="General3L1">
    <w:name w:val="General 3 L1"/>
    <w:basedOn w:val="Normalny"/>
    <w:next w:val="BodyText1"/>
    <w:link w:val="General3L1Char"/>
    <w:rsid w:val="00F02EAF"/>
    <w:pPr>
      <w:tabs>
        <w:tab w:val="num" w:pos="720"/>
      </w:tabs>
      <w:spacing w:after="240"/>
      <w:ind w:left="720" w:hanging="720"/>
      <w:jc w:val="both"/>
      <w:outlineLvl w:val="0"/>
    </w:pPr>
    <w:rPr>
      <w:rFonts w:ascii="Times New Roman" w:hAnsi="Times New Roman" w:cs="Times New Roman"/>
      <w:sz w:val="24"/>
    </w:rPr>
  </w:style>
  <w:style w:type="character" w:customStyle="1" w:styleId="General3L1Char">
    <w:name w:val="General 3 L1 Char"/>
    <w:basedOn w:val="General1L2Char"/>
    <w:link w:val="General3L1"/>
    <w:rsid w:val="00F02EAF"/>
    <w:rPr>
      <w:rFonts w:ascii="Times New Roman" w:eastAsia="SimSun" w:hAnsi="Times New Roman" w:cs="Times New Roman"/>
      <w:bCs/>
      <w:sz w:val="24"/>
      <w:szCs w:val="22"/>
      <w:lang w:val="en-GB" w:eastAsia="zh-CN" w:bidi="he-IL"/>
    </w:rPr>
  </w:style>
  <w:style w:type="paragraph" w:customStyle="1" w:styleId="Standard11">
    <w:name w:val="Standard_1_1"/>
    <w:basedOn w:val="Normalny"/>
    <w:next w:val="BodyText1"/>
    <w:link w:val="Standard11Char"/>
    <w:rsid w:val="00F02EAF"/>
    <w:pPr>
      <w:keepNext/>
      <w:tabs>
        <w:tab w:val="num" w:pos="720"/>
      </w:tabs>
      <w:suppressAutoHyphens/>
      <w:spacing w:after="240"/>
      <w:ind w:left="720" w:hanging="720"/>
      <w:outlineLvl w:val="0"/>
    </w:pPr>
    <w:rPr>
      <w:rFonts w:ascii="Times New Roman" w:hAnsi="Times New Roman" w:cs="Times New Roman"/>
      <w:b/>
      <w:caps/>
      <w:sz w:val="24"/>
    </w:rPr>
  </w:style>
  <w:style w:type="character" w:customStyle="1" w:styleId="Standard11Char">
    <w:name w:val="Standard_1_1 Char"/>
    <w:basedOn w:val="Domylnaczcionkaakapitu"/>
    <w:link w:val="Standard11"/>
    <w:rsid w:val="00F02EAF"/>
    <w:rPr>
      <w:rFonts w:ascii="Times New Roman" w:hAnsi="Times New Roman" w:cs="Times New Roman"/>
      <w:b/>
      <w:caps/>
      <w:szCs w:val="22"/>
      <w:lang w:val="en-GB" w:eastAsia="zh-CN" w:bidi="he-IL"/>
    </w:rPr>
  </w:style>
  <w:style w:type="paragraph" w:customStyle="1" w:styleId="ListALPHACAPS1">
    <w:name w:val="List ALPHA CAPS 1"/>
    <w:basedOn w:val="Normalny"/>
    <w:next w:val="Tekstpodstawowy"/>
    <w:rsid w:val="0072062B"/>
    <w:pPr>
      <w:tabs>
        <w:tab w:val="left" w:pos="22"/>
        <w:tab w:val="num" w:pos="624"/>
      </w:tabs>
      <w:spacing w:line="288" w:lineRule="auto"/>
      <w:ind w:left="624" w:hanging="624"/>
      <w:jc w:val="both"/>
    </w:pPr>
    <w:rPr>
      <w:rFonts w:ascii="Times New Roman" w:hAnsi="Times New Roman" w:cs="Times New Roman"/>
      <w:szCs w:val="20"/>
      <w:lang w:eastAsia="en-US" w:bidi="ar-SA"/>
    </w:rPr>
  </w:style>
  <w:style w:type="paragraph" w:customStyle="1" w:styleId="LongStandard3">
    <w:name w:val="Long Standard_3"/>
    <w:basedOn w:val="Normalny"/>
    <w:next w:val="Tekstpodstawowy2"/>
    <w:link w:val="LongStandard3Char"/>
    <w:rsid w:val="00FE33B0"/>
    <w:pPr>
      <w:numPr>
        <w:ilvl w:val="2"/>
        <w:numId w:val="13"/>
      </w:numPr>
      <w:spacing w:after="240"/>
      <w:jc w:val="both"/>
      <w:outlineLvl w:val="2"/>
    </w:pPr>
    <w:rPr>
      <w:rFonts w:ascii="Times New Roman" w:hAnsi="Times New Roman" w:cs="Times New Roman"/>
      <w:sz w:val="24"/>
      <w:lang w:val="pl-PL"/>
    </w:rPr>
  </w:style>
  <w:style w:type="character" w:customStyle="1" w:styleId="LongStandard3Char">
    <w:name w:val="Long Standard_3 Char"/>
    <w:basedOn w:val="Domylnaczcionkaakapitu"/>
    <w:link w:val="LongStandard3"/>
    <w:rsid w:val="00FE33B0"/>
    <w:rPr>
      <w:rFonts w:ascii="Times New Roman" w:hAnsi="Times New Roman" w:cs="Times New Roman"/>
      <w:szCs w:val="22"/>
      <w:lang w:eastAsia="zh-CN" w:bidi="he-IL"/>
    </w:rPr>
  </w:style>
  <w:style w:type="paragraph" w:customStyle="1" w:styleId="LongStandard2">
    <w:name w:val="Long Standard_2"/>
    <w:basedOn w:val="Normalny"/>
    <w:next w:val="BodyText1"/>
    <w:link w:val="LongStandard2Char"/>
    <w:rsid w:val="00FE33B0"/>
    <w:pPr>
      <w:keepNext/>
      <w:numPr>
        <w:ilvl w:val="1"/>
        <w:numId w:val="13"/>
      </w:numPr>
      <w:suppressAutoHyphens/>
      <w:spacing w:after="240"/>
      <w:outlineLvl w:val="1"/>
    </w:pPr>
    <w:rPr>
      <w:rFonts w:ascii="Times New Roman" w:hAnsi="Times New Roman" w:cs="Times New Roman"/>
      <w:b/>
      <w:sz w:val="24"/>
      <w:lang w:val="pl-PL"/>
    </w:rPr>
  </w:style>
  <w:style w:type="character" w:customStyle="1" w:styleId="LongStandard2Char">
    <w:name w:val="Long Standard_2 Char"/>
    <w:basedOn w:val="Domylnaczcionkaakapitu"/>
    <w:link w:val="LongStandard2"/>
    <w:rsid w:val="00FE33B0"/>
    <w:rPr>
      <w:rFonts w:ascii="Times New Roman" w:hAnsi="Times New Roman" w:cs="Times New Roman"/>
      <w:b/>
      <w:szCs w:val="22"/>
      <w:lang w:eastAsia="zh-CN" w:bidi="he-IL"/>
    </w:rPr>
  </w:style>
  <w:style w:type="character" w:styleId="Uwydatnienie">
    <w:name w:val="Emphasis"/>
    <w:basedOn w:val="Domylnaczcionkaakapitu"/>
    <w:qFormat/>
    <w:rsid w:val="00AA5399"/>
    <w:rPr>
      <w:b/>
      <w:bCs/>
      <w:i w:val="0"/>
      <w:iCs w:val="0"/>
    </w:rPr>
  </w:style>
  <w:style w:type="character" w:customStyle="1" w:styleId="st1">
    <w:name w:val="st1"/>
    <w:basedOn w:val="Domylnaczcionkaakapitu"/>
    <w:rsid w:val="00AA5399"/>
  </w:style>
  <w:style w:type="paragraph" w:customStyle="1" w:styleId="Heading2Title">
    <w:name w:val="Heading 2 Title"/>
    <w:basedOn w:val="Nagwek2"/>
    <w:next w:val="Normalny"/>
    <w:rsid w:val="00447B73"/>
    <w:pPr>
      <w:keepNext w:val="0"/>
      <w:keepLines w:val="0"/>
      <w:numPr>
        <w:ilvl w:val="1"/>
      </w:numPr>
      <w:tabs>
        <w:tab w:val="num" w:pos="454"/>
      </w:tabs>
      <w:spacing w:before="0" w:after="240" w:line="360" w:lineRule="auto"/>
      <w:ind w:left="454" w:hanging="454"/>
      <w:jc w:val="both"/>
    </w:pPr>
    <w:rPr>
      <w:rFonts w:ascii="Arial" w:eastAsia="SimSun" w:hAnsi="Arial"/>
      <w:bCs w:val="0"/>
      <w:color w:val="auto"/>
      <w:sz w:val="20"/>
      <w:szCs w:val="20"/>
      <w:lang w:bidi="ar-SA"/>
    </w:rPr>
  </w:style>
  <w:style w:type="paragraph" w:styleId="Spistreci4">
    <w:name w:val="toc 4"/>
    <w:basedOn w:val="Normalny"/>
    <w:next w:val="Normalny"/>
    <w:autoRedefine/>
    <w:unhideWhenUsed/>
    <w:rsid w:val="00B355C7"/>
    <w:pPr>
      <w:spacing w:after="100"/>
      <w:ind w:left="660"/>
    </w:pPr>
    <w:rPr>
      <w:rFonts w:eastAsia="SimSun"/>
      <w:lang w:val="pl-PL" w:eastAsia="pl-PL" w:bidi="ar-SA"/>
    </w:rPr>
  </w:style>
  <w:style w:type="paragraph" w:styleId="Spistreci5">
    <w:name w:val="toc 5"/>
    <w:basedOn w:val="Normalny"/>
    <w:next w:val="Normalny"/>
    <w:autoRedefine/>
    <w:unhideWhenUsed/>
    <w:rsid w:val="00B355C7"/>
    <w:pPr>
      <w:spacing w:after="100"/>
      <w:ind w:left="880"/>
    </w:pPr>
    <w:rPr>
      <w:rFonts w:eastAsia="SimSun"/>
      <w:lang w:val="pl-PL" w:eastAsia="pl-PL" w:bidi="ar-SA"/>
    </w:rPr>
  </w:style>
  <w:style w:type="paragraph" w:styleId="Spistreci6">
    <w:name w:val="toc 6"/>
    <w:basedOn w:val="Normalny"/>
    <w:next w:val="Normalny"/>
    <w:autoRedefine/>
    <w:unhideWhenUsed/>
    <w:rsid w:val="00B355C7"/>
    <w:pPr>
      <w:spacing w:after="100"/>
      <w:ind w:left="1100"/>
    </w:pPr>
    <w:rPr>
      <w:rFonts w:eastAsia="SimSun"/>
      <w:lang w:val="pl-PL" w:eastAsia="pl-PL" w:bidi="ar-SA"/>
    </w:rPr>
  </w:style>
  <w:style w:type="paragraph" w:styleId="Spistreci7">
    <w:name w:val="toc 7"/>
    <w:basedOn w:val="Normalny"/>
    <w:next w:val="Normalny"/>
    <w:autoRedefine/>
    <w:unhideWhenUsed/>
    <w:rsid w:val="00B355C7"/>
    <w:pPr>
      <w:spacing w:after="100"/>
      <w:ind w:left="1320"/>
    </w:pPr>
    <w:rPr>
      <w:rFonts w:eastAsia="SimSun"/>
      <w:lang w:val="pl-PL" w:eastAsia="pl-PL" w:bidi="ar-SA"/>
    </w:rPr>
  </w:style>
  <w:style w:type="paragraph" w:styleId="Spistreci8">
    <w:name w:val="toc 8"/>
    <w:basedOn w:val="Normalny"/>
    <w:next w:val="Normalny"/>
    <w:autoRedefine/>
    <w:unhideWhenUsed/>
    <w:rsid w:val="00B355C7"/>
    <w:pPr>
      <w:spacing w:after="100"/>
      <w:ind w:left="1540"/>
    </w:pPr>
    <w:rPr>
      <w:rFonts w:eastAsia="SimSun"/>
      <w:lang w:val="pl-PL" w:eastAsia="pl-PL" w:bidi="ar-SA"/>
    </w:rPr>
  </w:style>
  <w:style w:type="paragraph" w:styleId="Spistreci9">
    <w:name w:val="toc 9"/>
    <w:basedOn w:val="Normalny"/>
    <w:next w:val="Normalny"/>
    <w:autoRedefine/>
    <w:unhideWhenUsed/>
    <w:rsid w:val="00B355C7"/>
    <w:pPr>
      <w:spacing w:after="100"/>
      <w:ind w:left="1760"/>
    </w:pPr>
    <w:rPr>
      <w:rFonts w:eastAsia="SimSun"/>
      <w:lang w:val="pl-PL" w:eastAsia="pl-PL" w:bidi="ar-SA"/>
    </w:rPr>
  </w:style>
  <w:style w:type="paragraph" w:customStyle="1" w:styleId="LegalEntity">
    <w:name w:val="LegalEntity"/>
    <w:next w:val="LegalEntityNB"/>
    <w:rsid w:val="00131B70"/>
    <w:pPr>
      <w:spacing w:line="288" w:lineRule="auto"/>
    </w:pPr>
    <w:rPr>
      <w:rFonts w:ascii="Arial Black" w:eastAsia="SimSun" w:hAnsi="Arial Black" w:cs="Simplified Arabic"/>
      <w:bCs/>
      <w:caps/>
      <w:spacing w:val="6"/>
      <w:sz w:val="14"/>
      <w:szCs w:val="14"/>
      <w:lang w:val="en-GB" w:eastAsia="zh-CN" w:bidi="ar-AE"/>
    </w:rPr>
  </w:style>
  <w:style w:type="paragraph" w:customStyle="1" w:styleId="LegalEntityNB">
    <w:name w:val="LegalEntityNB"/>
    <w:basedOn w:val="LegalEntity"/>
    <w:next w:val="Normalny"/>
    <w:semiHidden/>
    <w:rsid w:val="00131B70"/>
    <w:rPr>
      <w:rFonts w:ascii="Arial" w:hAnsi="Arial"/>
      <w:bCs w:val="0"/>
    </w:rPr>
  </w:style>
  <w:style w:type="character" w:styleId="Odwoanieprzypisukocowego">
    <w:name w:val="endnote reference"/>
    <w:basedOn w:val="Domylnaczcionkaakapitu"/>
    <w:qFormat/>
    <w:rsid w:val="00647852"/>
    <w:rPr>
      <w:rFonts w:ascii="Times New Roman" w:eastAsia="SimSun" w:hAnsi="Times New Roman" w:cs="Simplified Arabic"/>
      <w:sz w:val="18"/>
      <w:szCs w:val="18"/>
      <w:vertAlign w:val="superscript"/>
      <w:lang w:val="en-GB" w:bidi="ar-AE"/>
    </w:rPr>
  </w:style>
  <w:style w:type="paragraph" w:customStyle="1" w:styleId="General19">
    <w:name w:val="General 1_9"/>
    <w:basedOn w:val="Normalny"/>
    <w:next w:val="General1L9"/>
    <w:link w:val="General19Char"/>
    <w:rsid w:val="00F7211B"/>
    <w:pPr>
      <w:numPr>
        <w:ilvl w:val="8"/>
        <w:numId w:val="4"/>
      </w:numPr>
      <w:spacing w:after="240"/>
      <w:jc w:val="both"/>
      <w:outlineLvl w:val="8"/>
    </w:pPr>
    <w:rPr>
      <w:rFonts w:ascii="Times New Roman" w:hAnsi="Times New Roman" w:cs="Times New Roman"/>
      <w:sz w:val="24"/>
    </w:rPr>
  </w:style>
  <w:style w:type="character" w:customStyle="1" w:styleId="General19Char">
    <w:name w:val="General 1_9 Char"/>
    <w:basedOn w:val="TekstpodstawowyZnak"/>
    <w:link w:val="General19"/>
    <w:rsid w:val="00F7211B"/>
    <w:rPr>
      <w:rFonts w:ascii="Times New Roman" w:eastAsia="SimSun" w:hAnsi="Times New Roman" w:cs="Times New Roman"/>
      <w:szCs w:val="22"/>
      <w:lang w:val="en-GB" w:eastAsia="zh-CN" w:bidi="he-IL"/>
    </w:rPr>
  </w:style>
  <w:style w:type="paragraph" w:customStyle="1" w:styleId="General18">
    <w:name w:val="General 1_8"/>
    <w:basedOn w:val="Normalny"/>
    <w:next w:val="General1L8"/>
    <w:link w:val="General18Char"/>
    <w:rsid w:val="00F7211B"/>
    <w:pPr>
      <w:numPr>
        <w:ilvl w:val="7"/>
        <w:numId w:val="4"/>
      </w:numPr>
      <w:spacing w:after="240"/>
      <w:jc w:val="both"/>
      <w:outlineLvl w:val="7"/>
    </w:pPr>
    <w:rPr>
      <w:rFonts w:ascii="Times New Roman" w:hAnsi="Times New Roman" w:cs="Times New Roman"/>
      <w:sz w:val="24"/>
    </w:rPr>
  </w:style>
  <w:style w:type="character" w:customStyle="1" w:styleId="General18Char">
    <w:name w:val="General 1_8 Char"/>
    <w:basedOn w:val="TekstpodstawowyZnak"/>
    <w:link w:val="General18"/>
    <w:rsid w:val="00F7211B"/>
    <w:rPr>
      <w:rFonts w:ascii="Times New Roman" w:eastAsia="SimSun" w:hAnsi="Times New Roman" w:cs="Times New Roman"/>
      <w:szCs w:val="22"/>
      <w:lang w:val="en-GB" w:eastAsia="zh-CN" w:bidi="he-IL"/>
    </w:rPr>
  </w:style>
  <w:style w:type="paragraph" w:customStyle="1" w:styleId="General17">
    <w:name w:val="General 1_7"/>
    <w:basedOn w:val="Normalny"/>
    <w:next w:val="General1L7"/>
    <w:link w:val="General17Char"/>
    <w:rsid w:val="00F7211B"/>
    <w:pPr>
      <w:numPr>
        <w:ilvl w:val="6"/>
        <w:numId w:val="4"/>
      </w:numPr>
      <w:spacing w:after="240"/>
      <w:jc w:val="both"/>
      <w:outlineLvl w:val="6"/>
    </w:pPr>
    <w:rPr>
      <w:rFonts w:ascii="Times New Roman" w:hAnsi="Times New Roman" w:cs="Times New Roman"/>
      <w:sz w:val="24"/>
    </w:rPr>
  </w:style>
  <w:style w:type="character" w:customStyle="1" w:styleId="General17Char">
    <w:name w:val="General 1_7 Char"/>
    <w:basedOn w:val="TekstpodstawowyZnak"/>
    <w:link w:val="General17"/>
    <w:rsid w:val="00F7211B"/>
    <w:rPr>
      <w:rFonts w:ascii="Times New Roman" w:eastAsia="SimSun" w:hAnsi="Times New Roman" w:cs="Times New Roman"/>
      <w:szCs w:val="22"/>
      <w:lang w:val="en-GB" w:eastAsia="zh-CN" w:bidi="he-IL"/>
    </w:rPr>
  </w:style>
  <w:style w:type="paragraph" w:customStyle="1" w:styleId="General16">
    <w:name w:val="General 1_6"/>
    <w:basedOn w:val="Normalny"/>
    <w:next w:val="Normalny"/>
    <w:link w:val="General16Char"/>
    <w:rsid w:val="00F7211B"/>
    <w:pPr>
      <w:numPr>
        <w:ilvl w:val="5"/>
        <w:numId w:val="4"/>
      </w:numPr>
      <w:spacing w:after="240"/>
      <w:jc w:val="both"/>
      <w:outlineLvl w:val="5"/>
    </w:pPr>
    <w:rPr>
      <w:rFonts w:ascii="Times New Roman" w:hAnsi="Times New Roman" w:cs="Times New Roman"/>
      <w:sz w:val="24"/>
    </w:rPr>
  </w:style>
  <w:style w:type="character" w:customStyle="1" w:styleId="General16Char">
    <w:name w:val="General 1_6 Char"/>
    <w:basedOn w:val="TekstpodstawowyZnak"/>
    <w:link w:val="General16"/>
    <w:rsid w:val="00F7211B"/>
    <w:rPr>
      <w:rFonts w:ascii="Times New Roman" w:eastAsia="SimSun" w:hAnsi="Times New Roman" w:cs="Times New Roman"/>
      <w:szCs w:val="22"/>
      <w:lang w:val="en-GB" w:eastAsia="zh-CN" w:bidi="he-IL"/>
    </w:rPr>
  </w:style>
  <w:style w:type="paragraph" w:customStyle="1" w:styleId="General15">
    <w:name w:val="General 1_5"/>
    <w:basedOn w:val="Normalny"/>
    <w:next w:val="BodyText4"/>
    <w:link w:val="General15Char"/>
    <w:rsid w:val="00F7211B"/>
    <w:pPr>
      <w:numPr>
        <w:ilvl w:val="4"/>
        <w:numId w:val="4"/>
      </w:numPr>
      <w:spacing w:after="240"/>
      <w:jc w:val="both"/>
      <w:outlineLvl w:val="4"/>
    </w:pPr>
    <w:rPr>
      <w:rFonts w:ascii="Times New Roman" w:hAnsi="Times New Roman" w:cs="Times New Roman"/>
      <w:sz w:val="24"/>
    </w:rPr>
  </w:style>
  <w:style w:type="character" w:customStyle="1" w:styleId="General15Char">
    <w:name w:val="General 1_5 Char"/>
    <w:basedOn w:val="TekstpodstawowyZnak"/>
    <w:link w:val="General15"/>
    <w:rsid w:val="00F7211B"/>
    <w:rPr>
      <w:rFonts w:ascii="Times New Roman" w:eastAsia="SimSun" w:hAnsi="Times New Roman" w:cs="Times New Roman"/>
      <w:szCs w:val="22"/>
      <w:lang w:val="en-GB" w:eastAsia="zh-CN" w:bidi="he-IL"/>
    </w:rPr>
  </w:style>
  <w:style w:type="paragraph" w:customStyle="1" w:styleId="General14">
    <w:name w:val="General 1_4"/>
    <w:basedOn w:val="Normalny"/>
    <w:next w:val="Tekstpodstawowy3"/>
    <w:link w:val="General14Char"/>
    <w:rsid w:val="00F7211B"/>
    <w:pPr>
      <w:tabs>
        <w:tab w:val="num" w:pos="2160"/>
      </w:tabs>
      <w:spacing w:after="240"/>
      <w:ind w:left="2160" w:hanging="720"/>
      <w:jc w:val="both"/>
      <w:outlineLvl w:val="3"/>
    </w:pPr>
    <w:rPr>
      <w:rFonts w:ascii="Times New Roman" w:hAnsi="Times New Roman" w:cs="Times New Roman"/>
      <w:sz w:val="24"/>
    </w:rPr>
  </w:style>
  <w:style w:type="character" w:customStyle="1" w:styleId="General14Char">
    <w:name w:val="General 1_4 Char"/>
    <w:basedOn w:val="TekstpodstawowyZnak"/>
    <w:link w:val="General14"/>
    <w:rsid w:val="00F7211B"/>
    <w:rPr>
      <w:rFonts w:ascii="Times New Roman" w:eastAsia="SimSun" w:hAnsi="Times New Roman" w:cs="Times New Roman"/>
      <w:szCs w:val="22"/>
      <w:lang w:val="en-GB" w:eastAsia="zh-CN" w:bidi="he-IL"/>
    </w:rPr>
  </w:style>
  <w:style w:type="paragraph" w:customStyle="1" w:styleId="General13">
    <w:name w:val="General 1_3"/>
    <w:basedOn w:val="Normalny"/>
    <w:next w:val="Tekstpodstawowy2"/>
    <w:link w:val="General13Char"/>
    <w:rsid w:val="00F7211B"/>
    <w:pPr>
      <w:tabs>
        <w:tab w:val="num" w:pos="1440"/>
      </w:tabs>
      <w:spacing w:after="240"/>
      <w:ind w:left="1440" w:hanging="720"/>
      <w:jc w:val="both"/>
      <w:outlineLvl w:val="2"/>
    </w:pPr>
    <w:rPr>
      <w:rFonts w:ascii="Times New Roman" w:hAnsi="Times New Roman" w:cs="Times New Roman"/>
      <w:sz w:val="24"/>
    </w:rPr>
  </w:style>
  <w:style w:type="character" w:customStyle="1" w:styleId="General13Char">
    <w:name w:val="General 1_3 Char"/>
    <w:basedOn w:val="TekstpodstawowyZnak"/>
    <w:link w:val="General13"/>
    <w:rsid w:val="00F7211B"/>
    <w:rPr>
      <w:rFonts w:ascii="Times New Roman" w:eastAsia="SimSun" w:hAnsi="Times New Roman" w:cs="Times New Roman"/>
      <w:szCs w:val="22"/>
      <w:lang w:val="en-GB" w:eastAsia="zh-CN" w:bidi="he-IL"/>
    </w:rPr>
  </w:style>
  <w:style w:type="paragraph" w:customStyle="1" w:styleId="General12">
    <w:name w:val="General 1_2"/>
    <w:basedOn w:val="Normalny"/>
    <w:next w:val="BodyText1"/>
    <w:link w:val="General12Char"/>
    <w:rsid w:val="00F7211B"/>
    <w:pPr>
      <w:tabs>
        <w:tab w:val="num" w:pos="720"/>
      </w:tabs>
      <w:spacing w:after="240"/>
      <w:ind w:left="720" w:hanging="720"/>
      <w:jc w:val="both"/>
      <w:outlineLvl w:val="1"/>
    </w:pPr>
    <w:rPr>
      <w:rFonts w:ascii="Times New Roman" w:hAnsi="Times New Roman" w:cs="Times New Roman"/>
      <w:sz w:val="24"/>
    </w:rPr>
  </w:style>
  <w:style w:type="character" w:customStyle="1" w:styleId="General12Char">
    <w:name w:val="General 1_2 Char"/>
    <w:basedOn w:val="TekstpodstawowyZnak"/>
    <w:link w:val="General12"/>
    <w:rsid w:val="00F7211B"/>
    <w:rPr>
      <w:rFonts w:ascii="Times New Roman" w:eastAsia="SimSun" w:hAnsi="Times New Roman" w:cs="Times New Roman"/>
      <w:szCs w:val="22"/>
      <w:lang w:val="en-GB" w:eastAsia="zh-CN" w:bidi="he-IL"/>
    </w:rPr>
  </w:style>
  <w:style w:type="paragraph" w:customStyle="1" w:styleId="General11">
    <w:name w:val="General 1_1"/>
    <w:basedOn w:val="Normalny"/>
    <w:next w:val="BodyText1"/>
    <w:link w:val="General11Char"/>
    <w:rsid w:val="00F7211B"/>
    <w:pPr>
      <w:tabs>
        <w:tab w:val="num" w:pos="720"/>
      </w:tabs>
      <w:spacing w:after="240"/>
      <w:ind w:left="720" w:hanging="720"/>
      <w:jc w:val="both"/>
      <w:outlineLvl w:val="0"/>
    </w:pPr>
    <w:rPr>
      <w:rFonts w:ascii="Times New Roman" w:hAnsi="Times New Roman" w:cs="Times New Roman"/>
      <w:sz w:val="24"/>
    </w:rPr>
  </w:style>
  <w:style w:type="character" w:customStyle="1" w:styleId="General11Char">
    <w:name w:val="General 1_1 Char"/>
    <w:basedOn w:val="TekstpodstawowyZnak"/>
    <w:link w:val="General11"/>
    <w:rsid w:val="00F7211B"/>
    <w:rPr>
      <w:rFonts w:ascii="Times New Roman" w:eastAsia="SimSun" w:hAnsi="Times New Roman" w:cs="Times New Roman"/>
      <w:szCs w:val="22"/>
      <w:lang w:val="en-GB" w:eastAsia="zh-CN" w:bidi="he-IL"/>
    </w:rPr>
  </w:style>
  <w:style w:type="paragraph" w:customStyle="1" w:styleId="General129">
    <w:name w:val="General 1_2_9"/>
    <w:basedOn w:val="Normalny"/>
    <w:next w:val="General1L9"/>
    <w:link w:val="General129Char"/>
    <w:rsid w:val="00F7211B"/>
    <w:pPr>
      <w:numPr>
        <w:ilvl w:val="8"/>
        <w:numId w:val="8"/>
      </w:numPr>
      <w:spacing w:after="240"/>
      <w:jc w:val="both"/>
      <w:outlineLvl w:val="8"/>
    </w:pPr>
    <w:rPr>
      <w:rFonts w:ascii="Times New Roman" w:hAnsi="Times New Roman" w:cs="Times New Roman"/>
      <w:sz w:val="24"/>
    </w:rPr>
  </w:style>
  <w:style w:type="character" w:customStyle="1" w:styleId="General129Char">
    <w:name w:val="General 1_2_9 Char"/>
    <w:basedOn w:val="TekstpodstawowyZnak"/>
    <w:link w:val="General129"/>
    <w:rsid w:val="00F7211B"/>
    <w:rPr>
      <w:rFonts w:ascii="Times New Roman" w:eastAsia="SimSun" w:hAnsi="Times New Roman" w:cs="Times New Roman"/>
      <w:szCs w:val="22"/>
      <w:lang w:val="en-GB" w:eastAsia="zh-CN" w:bidi="he-IL"/>
    </w:rPr>
  </w:style>
  <w:style w:type="paragraph" w:customStyle="1" w:styleId="General128">
    <w:name w:val="General 1_2_8"/>
    <w:basedOn w:val="Normalny"/>
    <w:next w:val="General1L8"/>
    <w:link w:val="General128Char"/>
    <w:rsid w:val="00F7211B"/>
    <w:pPr>
      <w:numPr>
        <w:ilvl w:val="7"/>
        <w:numId w:val="8"/>
      </w:numPr>
      <w:spacing w:after="240"/>
      <w:jc w:val="both"/>
      <w:outlineLvl w:val="7"/>
    </w:pPr>
    <w:rPr>
      <w:rFonts w:ascii="Times New Roman" w:hAnsi="Times New Roman" w:cs="Times New Roman"/>
      <w:sz w:val="24"/>
    </w:rPr>
  </w:style>
  <w:style w:type="character" w:customStyle="1" w:styleId="General128Char">
    <w:name w:val="General 1_2_8 Char"/>
    <w:basedOn w:val="TekstpodstawowyZnak"/>
    <w:link w:val="General128"/>
    <w:rsid w:val="00F7211B"/>
    <w:rPr>
      <w:rFonts w:ascii="Times New Roman" w:eastAsia="SimSun" w:hAnsi="Times New Roman" w:cs="Times New Roman"/>
      <w:szCs w:val="22"/>
      <w:lang w:val="en-GB" w:eastAsia="zh-CN" w:bidi="he-IL"/>
    </w:rPr>
  </w:style>
  <w:style w:type="paragraph" w:customStyle="1" w:styleId="General127">
    <w:name w:val="General 1_2_7"/>
    <w:basedOn w:val="Normalny"/>
    <w:next w:val="General1L7"/>
    <w:link w:val="General127Char"/>
    <w:rsid w:val="00F7211B"/>
    <w:pPr>
      <w:numPr>
        <w:ilvl w:val="6"/>
        <w:numId w:val="8"/>
      </w:numPr>
      <w:spacing w:after="240"/>
      <w:jc w:val="both"/>
      <w:outlineLvl w:val="6"/>
    </w:pPr>
    <w:rPr>
      <w:rFonts w:ascii="Times New Roman" w:hAnsi="Times New Roman" w:cs="Times New Roman"/>
      <w:sz w:val="24"/>
    </w:rPr>
  </w:style>
  <w:style w:type="character" w:customStyle="1" w:styleId="General127Char">
    <w:name w:val="General 1_2_7 Char"/>
    <w:basedOn w:val="TekstpodstawowyZnak"/>
    <w:link w:val="General127"/>
    <w:rsid w:val="00F7211B"/>
    <w:rPr>
      <w:rFonts w:ascii="Times New Roman" w:eastAsia="SimSun" w:hAnsi="Times New Roman" w:cs="Times New Roman"/>
      <w:szCs w:val="22"/>
      <w:lang w:val="en-GB" w:eastAsia="zh-CN" w:bidi="he-IL"/>
    </w:rPr>
  </w:style>
  <w:style w:type="paragraph" w:customStyle="1" w:styleId="General126">
    <w:name w:val="General 1_2_6"/>
    <w:basedOn w:val="Normalny"/>
    <w:next w:val="Normalny"/>
    <w:link w:val="General126Char"/>
    <w:rsid w:val="00F7211B"/>
    <w:pPr>
      <w:numPr>
        <w:ilvl w:val="5"/>
        <w:numId w:val="8"/>
      </w:numPr>
      <w:spacing w:after="240"/>
      <w:jc w:val="both"/>
      <w:outlineLvl w:val="5"/>
    </w:pPr>
    <w:rPr>
      <w:rFonts w:ascii="Times New Roman" w:hAnsi="Times New Roman" w:cs="Times New Roman"/>
      <w:sz w:val="24"/>
    </w:rPr>
  </w:style>
  <w:style w:type="character" w:customStyle="1" w:styleId="General126Char">
    <w:name w:val="General 1_2_6 Char"/>
    <w:basedOn w:val="TekstpodstawowyZnak"/>
    <w:link w:val="General126"/>
    <w:rsid w:val="00F7211B"/>
    <w:rPr>
      <w:rFonts w:ascii="Times New Roman" w:eastAsia="SimSun" w:hAnsi="Times New Roman" w:cs="Times New Roman"/>
      <w:szCs w:val="22"/>
      <w:lang w:val="en-GB" w:eastAsia="zh-CN" w:bidi="he-IL"/>
    </w:rPr>
  </w:style>
  <w:style w:type="paragraph" w:customStyle="1" w:styleId="General125">
    <w:name w:val="General 1_2_5"/>
    <w:basedOn w:val="Normalny"/>
    <w:next w:val="BodyText4"/>
    <w:link w:val="General125Char"/>
    <w:rsid w:val="00F7211B"/>
    <w:pPr>
      <w:numPr>
        <w:ilvl w:val="4"/>
        <w:numId w:val="8"/>
      </w:numPr>
      <w:spacing w:after="240"/>
      <w:jc w:val="both"/>
      <w:outlineLvl w:val="4"/>
    </w:pPr>
    <w:rPr>
      <w:rFonts w:ascii="Times New Roman" w:hAnsi="Times New Roman" w:cs="Times New Roman"/>
      <w:sz w:val="24"/>
    </w:rPr>
  </w:style>
  <w:style w:type="character" w:customStyle="1" w:styleId="General125Char">
    <w:name w:val="General 1_2_5 Char"/>
    <w:basedOn w:val="TekstpodstawowyZnak"/>
    <w:link w:val="General125"/>
    <w:rsid w:val="00F7211B"/>
    <w:rPr>
      <w:rFonts w:ascii="Times New Roman" w:eastAsia="SimSun" w:hAnsi="Times New Roman" w:cs="Times New Roman"/>
      <w:szCs w:val="22"/>
      <w:lang w:val="en-GB" w:eastAsia="zh-CN" w:bidi="he-IL"/>
    </w:rPr>
  </w:style>
  <w:style w:type="paragraph" w:customStyle="1" w:styleId="General124">
    <w:name w:val="General 1_2_4"/>
    <w:basedOn w:val="Normalny"/>
    <w:next w:val="Tekstpodstawowy3"/>
    <w:link w:val="General124Char"/>
    <w:rsid w:val="00F7211B"/>
    <w:pPr>
      <w:tabs>
        <w:tab w:val="num" w:pos="2160"/>
      </w:tabs>
      <w:spacing w:after="240"/>
      <w:ind w:left="2160" w:hanging="720"/>
      <w:jc w:val="both"/>
      <w:outlineLvl w:val="3"/>
    </w:pPr>
    <w:rPr>
      <w:rFonts w:ascii="Times New Roman" w:hAnsi="Times New Roman" w:cs="Times New Roman"/>
      <w:sz w:val="24"/>
    </w:rPr>
  </w:style>
  <w:style w:type="character" w:customStyle="1" w:styleId="General124Char">
    <w:name w:val="General 1_2_4 Char"/>
    <w:basedOn w:val="TekstpodstawowyZnak"/>
    <w:link w:val="General124"/>
    <w:rsid w:val="00F7211B"/>
    <w:rPr>
      <w:rFonts w:ascii="Times New Roman" w:eastAsia="SimSun" w:hAnsi="Times New Roman" w:cs="Times New Roman"/>
      <w:szCs w:val="22"/>
      <w:lang w:val="en-GB" w:eastAsia="zh-CN" w:bidi="he-IL"/>
    </w:rPr>
  </w:style>
  <w:style w:type="paragraph" w:customStyle="1" w:styleId="General123">
    <w:name w:val="General 1_2_3"/>
    <w:basedOn w:val="Normalny"/>
    <w:next w:val="Tekstpodstawowy2"/>
    <w:link w:val="General123Char"/>
    <w:rsid w:val="00F7211B"/>
    <w:pPr>
      <w:tabs>
        <w:tab w:val="num" w:pos="1440"/>
      </w:tabs>
      <w:spacing w:after="240"/>
      <w:ind w:left="1440" w:hanging="720"/>
      <w:jc w:val="both"/>
      <w:outlineLvl w:val="2"/>
    </w:pPr>
    <w:rPr>
      <w:rFonts w:ascii="Times New Roman" w:hAnsi="Times New Roman" w:cs="Times New Roman"/>
      <w:sz w:val="24"/>
    </w:rPr>
  </w:style>
  <w:style w:type="character" w:customStyle="1" w:styleId="General123Char">
    <w:name w:val="General 1_2_3 Char"/>
    <w:basedOn w:val="TekstpodstawowyZnak"/>
    <w:link w:val="General123"/>
    <w:rsid w:val="00F7211B"/>
    <w:rPr>
      <w:rFonts w:ascii="Times New Roman" w:eastAsia="SimSun" w:hAnsi="Times New Roman" w:cs="Times New Roman"/>
      <w:szCs w:val="22"/>
      <w:lang w:val="en-GB" w:eastAsia="zh-CN" w:bidi="he-IL"/>
    </w:rPr>
  </w:style>
  <w:style w:type="paragraph" w:customStyle="1" w:styleId="General122">
    <w:name w:val="General 1_2_2"/>
    <w:basedOn w:val="Normalny"/>
    <w:next w:val="BodyText1"/>
    <w:link w:val="General122Char"/>
    <w:rsid w:val="00F7211B"/>
    <w:pPr>
      <w:tabs>
        <w:tab w:val="num" w:pos="720"/>
      </w:tabs>
      <w:spacing w:after="240"/>
      <w:ind w:left="720" w:hanging="720"/>
      <w:jc w:val="both"/>
      <w:outlineLvl w:val="1"/>
    </w:pPr>
    <w:rPr>
      <w:rFonts w:ascii="Times New Roman" w:hAnsi="Times New Roman" w:cs="Times New Roman"/>
      <w:sz w:val="24"/>
    </w:rPr>
  </w:style>
  <w:style w:type="character" w:customStyle="1" w:styleId="General122Char">
    <w:name w:val="General 1_2_2 Char"/>
    <w:basedOn w:val="TekstpodstawowyZnak"/>
    <w:link w:val="General122"/>
    <w:rsid w:val="00F7211B"/>
    <w:rPr>
      <w:rFonts w:ascii="Times New Roman" w:eastAsia="SimSun" w:hAnsi="Times New Roman" w:cs="Times New Roman"/>
      <w:szCs w:val="22"/>
      <w:lang w:val="en-GB" w:eastAsia="zh-CN" w:bidi="he-IL"/>
    </w:rPr>
  </w:style>
  <w:style w:type="paragraph" w:customStyle="1" w:styleId="General121">
    <w:name w:val="General 1_2_1"/>
    <w:basedOn w:val="Normalny"/>
    <w:next w:val="BodyText1"/>
    <w:link w:val="General121Char"/>
    <w:rsid w:val="00F7211B"/>
    <w:pPr>
      <w:tabs>
        <w:tab w:val="num" w:pos="720"/>
      </w:tabs>
      <w:spacing w:after="240"/>
      <w:ind w:left="720" w:hanging="720"/>
      <w:jc w:val="both"/>
      <w:outlineLvl w:val="0"/>
    </w:pPr>
    <w:rPr>
      <w:rFonts w:ascii="Times New Roman" w:hAnsi="Times New Roman" w:cs="Times New Roman"/>
      <w:sz w:val="24"/>
    </w:rPr>
  </w:style>
  <w:style w:type="character" w:customStyle="1" w:styleId="General121Char">
    <w:name w:val="General 1_2_1 Char"/>
    <w:basedOn w:val="TekstpodstawowyZnak"/>
    <w:link w:val="General121"/>
    <w:rsid w:val="00F7211B"/>
    <w:rPr>
      <w:rFonts w:ascii="Times New Roman" w:eastAsia="SimSun" w:hAnsi="Times New Roman" w:cs="Times New Roman"/>
      <w:szCs w:val="22"/>
      <w:lang w:val="en-GB" w:eastAsia="zh-CN" w:bidi="he-IL"/>
    </w:rPr>
  </w:style>
  <w:style w:type="paragraph" w:customStyle="1" w:styleId="General139">
    <w:name w:val="General 1_3_9"/>
    <w:basedOn w:val="Normalny"/>
    <w:next w:val="General1L9"/>
    <w:link w:val="General139Char"/>
    <w:rsid w:val="00F7211B"/>
    <w:pPr>
      <w:numPr>
        <w:ilvl w:val="8"/>
        <w:numId w:val="9"/>
      </w:numPr>
      <w:spacing w:after="240"/>
      <w:jc w:val="both"/>
      <w:outlineLvl w:val="8"/>
    </w:pPr>
    <w:rPr>
      <w:rFonts w:ascii="Times New Roman" w:hAnsi="Times New Roman" w:cs="Times New Roman"/>
      <w:sz w:val="24"/>
    </w:rPr>
  </w:style>
  <w:style w:type="character" w:customStyle="1" w:styleId="General139Char">
    <w:name w:val="General 1_3_9 Char"/>
    <w:basedOn w:val="TekstpodstawowyZnak"/>
    <w:link w:val="General139"/>
    <w:rsid w:val="00F7211B"/>
    <w:rPr>
      <w:rFonts w:ascii="Times New Roman" w:eastAsia="SimSun" w:hAnsi="Times New Roman" w:cs="Times New Roman"/>
      <w:szCs w:val="22"/>
      <w:lang w:val="en-GB" w:eastAsia="zh-CN" w:bidi="he-IL"/>
    </w:rPr>
  </w:style>
  <w:style w:type="paragraph" w:customStyle="1" w:styleId="General138">
    <w:name w:val="General 1_3_8"/>
    <w:basedOn w:val="Normalny"/>
    <w:next w:val="General1L8"/>
    <w:link w:val="General138Char"/>
    <w:rsid w:val="00F7211B"/>
    <w:pPr>
      <w:numPr>
        <w:ilvl w:val="7"/>
        <w:numId w:val="9"/>
      </w:numPr>
      <w:spacing w:after="240"/>
      <w:jc w:val="both"/>
      <w:outlineLvl w:val="7"/>
    </w:pPr>
    <w:rPr>
      <w:rFonts w:ascii="Times New Roman" w:hAnsi="Times New Roman" w:cs="Times New Roman"/>
      <w:sz w:val="24"/>
    </w:rPr>
  </w:style>
  <w:style w:type="character" w:customStyle="1" w:styleId="General138Char">
    <w:name w:val="General 1_3_8 Char"/>
    <w:basedOn w:val="TekstpodstawowyZnak"/>
    <w:link w:val="General138"/>
    <w:rsid w:val="00F7211B"/>
    <w:rPr>
      <w:rFonts w:ascii="Times New Roman" w:eastAsia="SimSun" w:hAnsi="Times New Roman" w:cs="Times New Roman"/>
      <w:szCs w:val="22"/>
      <w:lang w:val="en-GB" w:eastAsia="zh-CN" w:bidi="he-IL"/>
    </w:rPr>
  </w:style>
  <w:style w:type="paragraph" w:customStyle="1" w:styleId="General137">
    <w:name w:val="General 1_3_7"/>
    <w:basedOn w:val="Normalny"/>
    <w:next w:val="General1L7"/>
    <w:link w:val="General137Char"/>
    <w:rsid w:val="00F7211B"/>
    <w:pPr>
      <w:numPr>
        <w:ilvl w:val="6"/>
        <w:numId w:val="9"/>
      </w:numPr>
      <w:spacing w:after="240"/>
      <w:jc w:val="both"/>
      <w:outlineLvl w:val="6"/>
    </w:pPr>
    <w:rPr>
      <w:rFonts w:ascii="Times New Roman" w:hAnsi="Times New Roman" w:cs="Times New Roman"/>
      <w:sz w:val="24"/>
    </w:rPr>
  </w:style>
  <w:style w:type="character" w:customStyle="1" w:styleId="General137Char">
    <w:name w:val="General 1_3_7 Char"/>
    <w:basedOn w:val="TekstpodstawowyZnak"/>
    <w:link w:val="General137"/>
    <w:rsid w:val="00F7211B"/>
    <w:rPr>
      <w:rFonts w:ascii="Times New Roman" w:eastAsia="SimSun" w:hAnsi="Times New Roman" w:cs="Times New Roman"/>
      <w:szCs w:val="22"/>
      <w:lang w:val="en-GB" w:eastAsia="zh-CN" w:bidi="he-IL"/>
    </w:rPr>
  </w:style>
  <w:style w:type="paragraph" w:customStyle="1" w:styleId="General136">
    <w:name w:val="General 1_3_6"/>
    <w:basedOn w:val="Normalny"/>
    <w:next w:val="Normalny"/>
    <w:link w:val="General136Char"/>
    <w:rsid w:val="00F7211B"/>
    <w:pPr>
      <w:numPr>
        <w:ilvl w:val="5"/>
        <w:numId w:val="9"/>
      </w:numPr>
      <w:spacing w:after="240"/>
      <w:jc w:val="both"/>
      <w:outlineLvl w:val="5"/>
    </w:pPr>
    <w:rPr>
      <w:rFonts w:ascii="Times New Roman" w:hAnsi="Times New Roman" w:cs="Times New Roman"/>
      <w:sz w:val="24"/>
    </w:rPr>
  </w:style>
  <w:style w:type="character" w:customStyle="1" w:styleId="General136Char">
    <w:name w:val="General 1_3_6 Char"/>
    <w:basedOn w:val="TekstpodstawowyZnak"/>
    <w:link w:val="General136"/>
    <w:rsid w:val="00F7211B"/>
    <w:rPr>
      <w:rFonts w:ascii="Times New Roman" w:eastAsia="SimSun" w:hAnsi="Times New Roman" w:cs="Times New Roman"/>
      <w:szCs w:val="22"/>
      <w:lang w:val="en-GB" w:eastAsia="zh-CN" w:bidi="he-IL"/>
    </w:rPr>
  </w:style>
  <w:style w:type="paragraph" w:customStyle="1" w:styleId="General135">
    <w:name w:val="General 1_3_5"/>
    <w:basedOn w:val="Normalny"/>
    <w:next w:val="BodyText4"/>
    <w:link w:val="General135Char"/>
    <w:rsid w:val="00F7211B"/>
    <w:pPr>
      <w:numPr>
        <w:ilvl w:val="4"/>
        <w:numId w:val="9"/>
      </w:numPr>
      <w:spacing w:after="240"/>
      <w:jc w:val="both"/>
      <w:outlineLvl w:val="4"/>
    </w:pPr>
    <w:rPr>
      <w:rFonts w:ascii="Times New Roman" w:hAnsi="Times New Roman" w:cs="Times New Roman"/>
      <w:sz w:val="24"/>
    </w:rPr>
  </w:style>
  <w:style w:type="character" w:customStyle="1" w:styleId="General135Char">
    <w:name w:val="General 1_3_5 Char"/>
    <w:basedOn w:val="TekstpodstawowyZnak"/>
    <w:link w:val="General135"/>
    <w:rsid w:val="00F7211B"/>
    <w:rPr>
      <w:rFonts w:ascii="Times New Roman" w:eastAsia="SimSun" w:hAnsi="Times New Roman" w:cs="Times New Roman"/>
      <w:szCs w:val="22"/>
      <w:lang w:val="en-GB" w:eastAsia="zh-CN" w:bidi="he-IL"/>
    </w:rPr>
  </w:style>
  <w:style w:type="paragraph" w:customStyle="1" w:styleId="General134">
    <w:name w:val="General 1_3_4"/>
    <w:basedOn w:val="Normalny"/>
    <w:next w:val="Tekstpodstawowy3"/>
    <w:link w:val="General134Char"/>
    <w:rsid w:val="00F7211B"/>
    <w:pPr>
      <w:tabs>
        <w:tab w:val="num" w:pos="2160"/>
      </w:tabs>
      <w:spacing w:after="240"/>
      <w:ind w:left="2160" w:hanging="720"/>
      <w:jc w:val="both"/>
      <w:outlineLvl w:val="3"/>
    </w:pPr>
    <w:rPr>
      <w:rFonts w:ascii="Times New Roman" w:hAnsi="Times New Roman" w:cs="Times New Roman"/>
      <w:sz w:val="24"/>
    </w:rPr>
  </w:style>
  <w:style w:type="character" w:customStyle="1" w:styleId="General134Char">
    <w:name w:val="General 1_3_4 Char"/>
    <w:basedOn w:val="TekstpodstawowyZnak"/>
    <w:link w:val="General134"/>
    <w:rsid w:val="00F7211B"/>
    <w:rPr>
      <w:rFonts w:ascii="Times New Roman" w:eastAsia="SimSun" w:hAnsi="Times New Roman" w:cs="Times New Roman"/>
      <w:szCs w:val="22"/>
      <w:lang w:val="en-GB" w:eastAsia="zh-CN" w:bidi="he-IL"/>
    </w:rPr>
  </w:style>
  <w:style w:type="paragraph" w:customStyle="1" w:styleId="General133">
    <w:name w:val="General 1_3_3"/>
    <w:basedOn w:val="Normalny"/>
    <w:next w:val="Tekstpodstawowy2"/>
    <w:link w:val="General133Char"/>
    <w:rsid w:val="00F7211B"/>
    <w:pPr>
      <w:tabs>
        <w:tab w:val="num" w:pos="1440"/>
      </w:tabs>
      <w:spacing w:after="240"/>
      <w:ind w:left="1440" w:hanging="720"/>
      <w:jc w:val="both"/>
      <w:outlineLvl w:val="2"/>
    </w:pPr>
    <w:rPr>
      <w:rFonts w:ascii="Times New Roman" w:hAnsi="Times New Roman" w:cs="Times New Roman"/>
      <w:sz w:val="24"/>
    </w:rPr>
  </w:style>
  <w:style w:type="character" w:customStyle="1" w:styleId="General133Char">
    <w:name w:val="General 1_3_3 Char"/>
    <w:basedOn w:val="TekstpodstawowyZnak"/>
    <w:link w:val="General133"/>
    <w:rsid w:val="00F7211B"/>
    <w:rPr>
      <w:rFonts w:ascii="Times New Roman" w:eastAsia="SimSun" w:hAnsi="Times New Roman" w:cs="Times New Roman"/>
      <w:szCs w:val="22"/>
      <w:lang w:val="en-GB" w:eastAsia="zh-CN" w:bidi="he-IL"/>
    </w:rPr>
  </w:style>
  <w:style w:type="paragraph" w:customStyle="1" w:styleId="General132">
    <w:name w:val="General 1_3_2"/>
    <w:basedOn w:val="Normalny"/>
    <w:next w:val="BodyText1"/>
    <w:link w:val="General132Char"/>
    <w:rsid w:val="00F7211B"/>
    <w:pPr>
      <w:tabs>
        <w:tab w:val="num" w:pos="720"/>
      </w:tabs>
      <w:spacing w:after="240"/>
      <w:ind w:left="720" w:hanging="720"/>
      <w:jc w:val="both"/>
      <w:outlineLvl w:val="1"/>
    </w:pPr>
    <w:rPr>
      <w:rFonts w:ascii="Times New Roman" w:hAnsi="Times New Roman" w:cs="Times New Roman"/>
      <w:sz w:val="24"/>
    </w:rPr>
  </w:style>
  <w:style w:type="character" w:customStyle="1" w:styleId="General132Char">
    <w:name w:val="General 1_3_2 Char"/>
    <w:basedOn w:val="TekstpodstawowyZnak"/>
    <w:link w:val="General132"/>
    <w:rsid w:val="00F7211B"/>
    <w:rPr>
      <w:rFonts w:ascii="Times New Roman" w:eastAsia="SimSun" w:hAnsi="Times New Roman" w:cs="Times New Roman"/>
      <w:szCs w:val="22"/>
      <w:lang w:val="en-GB" w:eastAsia="zh-CN" w:bidi="he-IL"/>
    </w:rPr>
  </w:style>
  <w:style w:type="paragraph" w:customStyle="1" w:styleId="General131">
    <w:name w:val="General 1_3_1"/>
    <w:basedOn w:val="Normalny"/>
    <w:next w:val="BodyText1"/>
    <w:link w:val="General131Char"/>
    <w:rsid w:val="00F7211B"/>
    <w:pPr>
      <w:tabs>
        <w:tab w:val="num" w:pos="720"/>
      </w:tabs>
      <w:spacing w:after="240"/>
      <w:ind w:left="720" w:hanging="720"/>
      <w:jc w:val="both"/>
      <w:outlineLvl w:val="0"/>
    </w:pPr>
    <w:rPr>
      <w:rFonts w:ascii="Times New Roman" w:hAnsi="Times New Roman" w:cs="Times New Roman"/>
      <w:sz w:val="24"/>
    </w:rPr>
  </w:style>
  <w:style w:type="character" w:customStyle="1" w:styleId="General131Char">
    <w:name w:val="General 1_3_1 Char"/>
    <w:basedOn w:val="TekstpodstawowyZnak"/>
    <w:link w:val="General131"/>
    <w:rsid w:val="00F7211B"/>
    <w:rPr>
      <w:rFonts w:ascii="Times New Roman" w:eastAsia="SimSun" w:hAnsi="Times New Roman" w:cs="Times New Roman"/>
      <w:szCs w:val="22"/>
      <w:lang w:val="en-GB" w:eastAsia="zh-CN" w:bidi="he-IL"/>
    </w:rPr>
  </w:style>
  <w:style w:type="paragraph" w:customStyle="1" w:styleId="General144">
    <w:name w:val="General 1_4_4"/>
    <w:basedOn w:val="Normalny"/>
    <w:next w:val="Tekstpodstawowy3"/>
    <w:link w:val="General144Char"/>
    <w:rsid w:val="00F7211B"/>
    <w:pPr>
      <w:tabs>
        <w:tab w:val="num" w:pos="2160"/>
      </w:tabs>
      <w:spacing w:after="240"/>
      <w:ind w:left="2160" w:hanging="720"/>
      <w:jc w:val="both"/>
      <w:outlineLvl w:val="3"/>
    </w:pPr>
    <w:rPr>
      <w:rFonts w:ascii="Times New Roman" w:hAnsi="Times New Roman" w:cs="Times New Roman"/>
      <w:sz w:val="24"/>
    </w:rPr>
  </w:style>
  <w:style w:type="character" w:customStyle="1" w:styleId="General144Char">
    <w:name w:val="General 1_4_4 Char"/>
    <w:basedOn w:val="TekstpodstawowyZnak"/>
    <w:link w:val="General144"/>
    <w:rsid w:val="00F7211B"/>
    <w:rPr>
      <w:rFonts w:ascii="Times New Roman" w:eastAsia="SimSun" w:hAnsi="Times New Roman" w:cs="Times New Roman"/>
      <w:szCs w:val="22"/>
      <w:lang w:val="en-GB" w:eastAsia="zh-CN" w:bidi="he-IL"/>
    </w:rPr>
  </w:style>
  <w:style w:type="paragraph" w:customStyle="1" w:styleId="General143">
    <w:name w:val="General 1_4_3"/>
    <w:basedOn w:val="Normalny"/>
    <w:next w:val="Tekstpodstawowy2"/>
    <w:link w:val="General143Char"/>
    <w:rsid w:val="00F7211B"/>
    <w:pPr>
      <w:tabs>
        <w:tab w:val="num" w:pos="1440"/>
      </w:tabs>
      <w:spacing w:after="240"/>
      <w:ind w:left="1440" w:hanging="720"/>
      <w:jc w:val="both"/>
      <w:outlineLvl w:val="2"/>
    </w:pPr>
    <w:rPr>
      <w:rFonts w:ascii="Times New Roman" w:hAnsi="Times New Roman" w:cs="Times New Roman"/>
      <w:sz w:val="24"/>
    </w:rPr>
  </w:style>
  <w:style w:type="character" w:customStyle="1" w:styleId="General143Char">
    <w:name w:val="General 1_4_3 Char"/>
    <w:basedOn w:val="TekstpodstawowyZnak"/>
    <w:link w:val="General143"/>
    <w:rsid w:val="00F7211B"/>
    <w:rPr>
      <w:rFonts w:ascii="Times New Roman" w:eastAsia="SimSun" w:hAnsi="Times New Roman" w:cs="Times New Roman"/>
      <w:szCs w:val="22"/>
      <w:lang w:val="en-GB" w:eastAsia="zh-CN" w:bidi="he-IL"/>
    </w:rPr>
  </w:style>
  <w:style w:type="paragraph" w:customStyle="1" w:styleId="General142">
    <w:name w:val="General 1_4_2"/>
    <w:basedOn w:val="Normalny"/>
    <w:next w:val="BodyText1"/>
    <w:link w:val="General142Char"/>
    <w:rsid w:val="00F7211B"/>
    <w:pPr>
      <w:tabs>
        <w:tab w:val="num" w:pos="720"/>
      </w:tabs>
      <w:spacing w:after="240"/>
      <w:ind w:left="720" w:hanging="720"/>
      <w:jc w:val="both"/>
      <w:outlineLvl w:val="1"/>
    </w:pPr>
    <w:rPr>
      <w:rFonts w:ascii="Times New Roman" w:hAnsi="Times New Roman" w:cs="Times New Roman"/>
      <w:sz w:val="24"/>
    </w:rPr>
  </w:style>
  <w:style w:type="character" w:customStyle="1" w:styleId="General142Char">
    <w:name w:val="General 1_4_2 Char"/>
    <w:basedOn w:val="TekstpodstawowyZnak"/>
    <w:link w:val="General142"/>
    <w:rsid w:val="00F7211B"/>
    <w:rPr>
      <w:rFonts w:ascii="Times New Roman" w:eastAsia="SimSun" w:hAnsi="Times New Roman" w:cs="Times New Roman"/>
      <w:szCs w:val="22"/>
      <w:lang w:val="en-GB" w:eastAsia="zh-CN" w:bidi="he-IL"/>
    </w:rPr>
  </w:style>
  <w:style w:type="paragraph" w:customStyle="1" w:styleId="General141">
    <w:name w:val="General 1_4_1"/>
    <w:basedOn w:val="Normalny"/>
    <w:next w:val="BodyText1"/>
    <w:link w:val="General141Char"/>
    <w:rsid w:val="00F7211B"/>
    <w:pPr>
      <w:tabs>
        <w:tab w:val="num" w:pos="720"/>
      </w:tabs>
      <w:spacing w:after="240"/>
      <w:ind w:left="720" w:hanging="720"/>
      <w:jc w:val="both"/>
      <w:outlineLvl w:val="0"/>
    </w:pPr>
    <w:rPr>
      <w:rFonts w:ascii="Times New Roman" w:hAnsi="Times New Roman" w:cs="Times New Roman"/>
      <w:sz w:val="24"/>
    </w:rPr>
  </w:style>
  <w:style w:type="character" w:customStyle="1" w:styleId="General141Char">
    <w:name w:val="General 1_4_1 Char"/>
    <w:basedOn w:val="TekstpodstawowyZnak"/>
    <w:link w:val="General141"/>
    <w:rsid w:val="00F7211B"/>
    <w:rPr>
      <w:rFonts w:ascii="Times New Roman" w:eastAsia="SimSun" w:hAnsi="Times New Roman" w:cs="Times New Roman"/>
      <w:szCs w:val="22"/>
      <w:lang w:val="en-GB" w:eastAsia="zh-CN" w:bidi="he-IL"/>
    </w:rPr>
  </w:style>
  <w:style w:type="paragraph" w:styleId="Zwrotgrzecznociowy">
    <w:name w:val="Salutation"/>
    <w:basedOn w:val="Normalny"/>
    <w:next w:val="Normalny"/>
    <w:link w:val="ZwrotgrzecznociowyZnak"/>
    <w:rsid w:val="00772F9E"/>
    <w:pPr>
      <w:overflowPunct w:val="0"/>
      <w:autoSpaceDE w:val="0"/>
      <w:autoSpaceDN w:val="0"/>
      <w:adjustRightInd w:val="0"/>
      <w:spacing w:after="0" w:line="360" w:lineRule="auto"/>
      <w:jc w:val="both"/>
      <w:textAlignment w:val="baseline"/>
    </w:pPr>
    <w:rPr>
      <w:rFonts w:ascii="Arial" w:eastAsia="Times New Roman" w:hAnsi="Arial"/>
      <w:lang w:val="pl-PL" w:eastAsia="pl-PL" w:bidi="ar-SA"/>
    </w:rPr>
  </w:style>
  <w:style w:type="character" w:customStyle="1" w:styleId="ZwrotgrzecznociowyZnak">
    <w:name w:val="Zwrot grzecznościowy Znak"/>
    <w:basedOn w:val="Domylnaczcionkaakapitu"/>
    <w:link w:val="Zwrotgrzecznociowy"/>
    <w:rsid w:val="00772F9E"/>
    <w:rPr>
      <w:rFonts w:ascii="Arial" w:eastAsia="Times New Roman" w:hAnsi="Arial"/>
      <w:sz w:val="22"/>
      <w:szCs w:val="22"/>
    </w:rPr>
  </w:style>
  <w:style w:type="paragraph" w:customStyle="1" w:styleId="standardowy0">
    <w:name w:val="standardowy"/>
    <w:basedOn w:val="Normalny"/>
    <w:rsid w:val="00772F9E"/>
    <w:pPr>
      <w:overflowPunct w:val="0"/>
      <w:autoSpaceDE w:val="0"/>
      <w:autoSpaceDN w:val="0"/>
      <w:adjustRightInd w:val="0"/>
      <w:spacing w:after="0" w:line="360" w:lineRule="auto"/>
      <w:jc w:val="both"/>
      <w:textAlignment w:val="baseline"/>
    </w:pPr>
    <w:rPr>
      <w:rFonts w:ascii="Arial" w:eastAsia="Times New Roman" w:hAnsi="Arial"/>
      <w:lang w:val="pl-PL" w:eastAsia="pl-PL" w:bidi="ar-SA"/>
    </w:rPr>
  </w:style>
  <w:style w:type="paragraph" w:styleId="Tekstpodstawowywcity2">
    <w:name w:val="Body Text Indent 2"/>
    <w:basedOn w:val="Normalny"/>
    <w:link w:val="Tekstpodstawowywcity2Znak"/>
    <w:rsid w:val="004F0191"/>
    <w:pPr>
      <w:spacing w:after="120" w:line="480" w:lineRule="auto"/>
      <w:ind w:left="283"/>
    </w:pPr>
  </w:style>
  <w:style w:type="character" w:customStyle="1" w:styleId="Tekstpodstawowywcity2Znak">
    <w:name w:val="Tekst podstawowy wcięty 2 Znak"/>
    <w:basedOn w:val="Domylnaczcionkaakapitu"/>
    <w:link w:val="Tekstpodstawowywcity2"/>
    <w:rsid w:val="004F0191"/>
    <w:rPr>
      <w:sz w:val="22"/>
      <w:szCs w:val="22"/>
      <w:lang w:val="en-GB" w:eastAsia="zh-CN" w:bidi="he-IL"/>
    </w:rPr>
  </w:style>
  <w:style w:type="paragraph" w:styleId="Podpis">
    <w:name w:val="Signature"/>
    <w:basedOn w:val="Normalny"/>
    <w:link w:val="PodpisZnak"/>
    <w:rsid w:val="00277D79"/>
    <w:pPr>
      <w:spacing w:after="240" w:line="240" w:lineRule="auto"/>
      <w:ind w:left="4320"/>
      <w:jc w:val="both"/>
    </w:pPr>
    <w:rPr>
      <w:rFonts w:ascii="Times New Roman" w:eastAsia="SimSun" w:hAnsi="Times New Roman" w:cs="Times New Roman"/>
      <w:sz w:val="24"/>
      <w:szCs w:val="24"/>
      <w:lang w:bidi="ar-AE"/>
    </w:rPr>
  </w:style>
  <w:style w:type="character" w:customStyle="1" w:styleId="PodpisZnak">
    <w:name w:val="Podpis Znak"/>
    <w:basedOn w:val="Domylnaczcionkaakapitu"/>
    <w:link w:val="Podpis"/>
    <w:rsid w:val="00277D79"/>
    <w:rPr>
      <w:rFonts w:ascii="Times New Roman" w:eastAsia="SimSun" w:hAnsi="Times New Roman" w:cs="Times New Roman"/>
      <w:sz w:val="24"/>
      <w:szCs w:val="24"/>
      <w:lang w:val="en-GB" w:eastAsia="zh-CN" w:bidi="ar-AE"/>
    </w:rPr>
  </w:style>
  <w:style w:type="paragraph" w:styleId="Zwykytekst">
    <w:name w:val="Plain Text"/>
    <w:basedOn w:val="Normalny"/>
    <w:link w:val="ZwykytekstZnak"/>
    <w:uiPriority w:val="99"/>
    <w:unhideWhenUsed/>
    <w:rsid w:val="007A1ADA"/>
    <w:pPr>
      <w:spacing w:after="0" w:line="240" w:lineRule="auto"/>
    </w:pPr>
    <w:rPr>
      <w:rFonts w:ascii="Consolas" w:eastAsiaTheme="minorHAnsi" w:hAnsi="Consolas" w:cs="Consolas"/>
      <w:sz w:val="21"/>
      <w:szCs w:val="21"/>
      <w:lang w:val="pl-PL" w:eastAsia="en-US" w:bidi="ar-SA"/>
    </w:rPr>
  </w:style>
  <w:style w:type="character" w:customStyle="1" w:styleId="ZwykytekstZnak">
    <w:name w:val="Zwykły tekst Znak"/>
    <w:basedOn w:val="Domylnaczcionkaakapitu"/>
    <w:link w:val="Zwykytekst"/>
    <w:uiPriority w:val="99"/>
    <w:rsid w:val="007A1ADA"/>
    <w:rPr>
      <w:rFonts w:ascii="Consolas" w:eastAsiaTheme="minorHAnsi" w:hAnsi="Consolas" w:cs="Consolas"/>
      <w:sz w:val="21"/>
      <w:szCs w:val="21"/>
      <w:lang w:eastAsia="en-US"/>
    </w:rPr>
  </w:style>
  <w:style w:type="paragraph" w:customStyle="1" w:styleId="BodyText7">
    <w:name w:val="Body Text 7"/>
    <w:basedOn w:val="Normalny"/>
    <w:rsid w:val="00E7140F"/>
    <w:pPr>
      <w:spacing w:after="240" w:line="288" w:lineRule="auto"/>
      <w:ind w:left="5041"/>
      <w:jc w:val="both"/>
    </w:pPr>
    <w:rPr>
      <w:rFonts w:ascii="Times New Roman" w:eastAsia="SimSun" w:hAnsi="Times New Roman" w:cs="Simplified Arabic"/>
      <w:sz w:val="24"/>
      <w:szCs w:val="24"/>
      <w:lang w:eastAsia="en-GB" w:bidi="ar-AE"/>
    </w:rPr>
  </w:style>
  <w:style w:type="paragraph" w:styleId="Tekstpodstawowyzwciciem">
    <w:name w:val="Body Text First Indent"/>
    <w:basedOn w:val="Tekstpodstawowy"/>
    <w:link w:val="TekstpodstawowyzwciciemZnak"/>
    <w:rsid w:val="00E7140F"/>
    <w:pPr>
      <w:ind w:firstLine="720"/>
    </w:pPr>
  </w:style>
  <w:style w:type="character" w:customStyle="1" w:styleId="TekstpodstawowyzwciciemZnak">
    <w:name w:val="Tekst podstawowy z wcięciem Znak"/>
    <w:basedOn w:val="TekstpodstawowyZnak"/>
    <w:link w:val="Tekstpodstawowyzwciciem"/>
    <w:rsid w:val="00E7140F"/>
    <w:rPr>
      <w:rFonts w:ascii="Times New Roman" w:eastAsia="SimSun" w:hAnsi="Times New Roman" w:cs="Simplified Arabic"/>
      <w:lang w:val="en-GB" w:eastAsia="en-GB" w:bidi="ar-AE"/>
    </w:rPr>
  </w:style>
  <w:style w:type="paragraph" w:styleId="Tekstpodstawowywcity">
    <w:name w:val="Body Text Indent"/>
    <w:basedOn w:val="Normalny"/>
    <w:link w:val="TekstpodstawowywcityZnak"/>
    <w:rsid w:val="00E7140F"/>
    <w:pPr>
      <w:spacing w:after="120" w:line="288" w:lineRule="auto"/>
      <w:ind w:left="283"/>
      <w:jc w:val="both"/>
    </w:pPr>
    <w:rPr>
      <w:rFonts w:ascii="Times New Roman" w:eastAsia="SimSun" w:hAnsi="Times New Roman" w:cs="Simplified Arabic"/>
      <w:sz w:val="24"/>
      <w:szCs w:val="24"/>
      <w:lang w:bidi="ar-AE"/>
    </w:rPr>
  </w:style>
  <w:style w:type="character" w:customStyle="1" w:styleId="TekstpodstawowywcityZnak">
    <w:name w:val="Tekst podstawowy wcięty Znak"/>
    <w:basedOn w:val="Domylnaczcionkaakapitu"/>
    <w:link w:val="Tekstpodstawowywcity"/>
    <w:rsid w:val="00E7140F"/>
    <w:rPr>
      <w:rFonts w:ascii="Times New Roman" w:eastAsia="SimSun" w:hAnsi="Times New Roman" w:cs="Simplified Arabic"/>
      <w:lang w:val="en-GB" w:eastAsia="zh-CN" w:bidi="ar-AE"/>
    </w:rPr>
  </w:style>
  <w:style w:type="paragraph" w:styleId="Tekstpodstawowyzwciciem2">
    <w:name w:val="Body Text First Indent 2"/>
    <w:basedOn w:val="Tekstpodstawowyzwciciem"/>
    <w:link w:val="Tekstpodstawowyzwciciem2Znak"/>
    <w:rsid w:val="00E7140F"/>
    <w:pPr>
      <w:ind w:firstLine="1440"/>
    </w:pPr>
  </w:style>
  <w:style w:type="character" w:customStyle="1" w:styleId="Tekstpodstawowyzwciciem2Znak">
    <w:name w:val="Tekst podstawowy z wcięciem 2 Znak"/>
    <w:basedOn w:val="TekstpodstawowywcityZnak"/>
    <w:link w:val="Tekstpodstawowyzwciciem2"/>
    <w:rsid w:val="00E7140F"/>
    <w:rPr>
      <w:rFonts w:ascii="Times New Roman" w:eastAsia="SimSun" w:hAnsi="Times New Roman" w:cs="Simplified Arabic"/>
      <w:lang w:val="en-GB" w:eastAsia="en-GB" w:bidi="ar-AE"/>
    </w:rPr>
  </w:style>
  <w:style w:type="paragraph" w:customStyle="1" w:styleId="Footnote">
    <w:name w:val="Footnote"/>
    <w:basedOn w:val="Tekstprzypisudolnego"/>
    <w:rsid w:val="00E7140F"/>
    <w:pPr>
      <w:tabs>
        <w:tab w:val="left" w:pos="340"/>
      </w:tabs>
      <w:spacing w:line="288" w:lineRule="auto"/>
    </w:pPr>
  </w:style>
  <w:style w:type="paragraph" w:styleId="Indeks1">
    <w:name w:val="index 1"/>
    <w:basedOn w:val="Normalny"/>
    <w:next w:val="Normalny"/>
    <w:autoRedefine/>
    <w:rsid w:val="00E7140F"/>
    <w:pPr>
      <w:spacing w:after="240" w:line="288" w:lineRule="auto"/>
      <w:ind w:left="240" w:hanging="240"/>
      <w:jc w:val="both"/>
    </w:pPr>
    <w:rPr>
      <w:rFonts w:ascii="Times New Roman" w:eastAsia="SimSun" w:hAnsi="Times New Roman" w:cs="Simplified Arabic"/>
      <w:sz w:val="24"/>
      <w:szCs w:val="24"/>
      <w:lang w:bidi="ar-AE"/>
    </w:rPr>
  </w:style>
  <w:style w:type="paragraph" w:styleId="Nagwekindeksu">
    <w:name w:val="index heading"/>
    <w:basedOn w:val="Normalny"/>
    <w:next w:val="Normalny"/>
    <w:rsid w:val="00E7140F"/>
    <w:pPr>
      <w:spacing w:after="240" w:line="288" w:lineRule="auto"/>
      <w:jc w:val="both"/>
    </w:pPr>
    <w:rPr>
      <w:rFonts w:ascii="Times New Roman" w:eastAsia="SimSun" w:hAnsi="Times New Roman" w:cs="Simplified Arabic"/>
      <w:b/>
      <w:bCs/>
      <w:sz w:val="24"/>
      <w:szCs w:val="24"/>
      <w:lang w:bidi="ar-AE"/>
    </w:rPr>
  </w:style>
  <w:style w:type="paragraph" w:styleId="Bezodstpw">
    <w:name w:val="No Spacing"/>
    <w:basedOn w:val="Normalny"/>
    <w:link w:val="BezodstpwZnak"/>
    <w:qFormat/>
    <w:rsid w:val="00E7140F"/>
    <w:pPr>
      <w:spacing w:after="0" w:line="288" w:lineRule="auto"/>
      <w:jc w:val="both"/>
    </w:pPr>
    <w:rPr>
      <w:rFonts w:ascii="Times New Roman" w:eastAsia="SimSun" w:hAnsi="Times New Roman" w:cs="Simplified Arabic"/>
      <w:sz w:val="24"/>
      <w:szCs w:val="24"/>
      <w:lang w:bidi="ar-AE"/>
    </w:rPr>
  </w:style>
  <w:style w:type="character" w:customStyle="1" w:styleId="BezodstpwZnak">
    <w:name w:val="Bez odstępów Znak"/>
    <w:basedOn w:val="Domylnaczcionkaakapitu"/>
    <w:link w:val="Bezodstpw"/>
    <w:uiPriority w:val="1"/>
    <w:rsid w:val="006F666D"/>
    <w:rPr>
      <w:rFonts w:ascii="Times New Roman" w:eastAsia="SimSun" w:hAnsi="Times New Roman" w:cs="Simplified Arabic"/>
      <w:lang w:val="en-GB" w:eastAsia="zh-CN" w:bidi="ar-AE"/>
    </w:rPr>
  </w:style>
  <w:style w:type="paragraph" w:customStyle="1" w:styleId="NormalBold">
    <w:name w:val="NormalBold"/>
    <w:basedOn w:val="Normalny"/>
    <w:next w:val="Normalny"/>
    <w:rsid w:val="00E7140F"/>
    <w:pPr>
      <w:spacing w:after="240" w:line="288" w:lineRule="auto"/>
      <w:jc w:val="both"/>
    </w:pPr>
    <w:rPr>
      <w:rFonts w:ascii="Times New Roman" w:eastAsia="SimSun" w:hAnsi="Times New Roman" w:cs="Simplified Arabic"/>
      <w:b/>
      <w:bCs/>
      <w:sz w:val="24"/>
      <w:szCs w:val="24"/>
      <w:lang w:bidi="ar-AE"/>
    </w:rPr>
  </w:style>
  <w:style w:type="paragraph" w:customStyle="1" w:styleId="NormalBoldNS">
    <w:name w:val="NormalBoldNS"/>
    <w:basedOn w:val="Normalny"/>
    <w:next w:val="Normalny"/>
    <w:rsid w:val="00E7140F"/>
    <w:pPr>
      <w:spacing w:after="0" w:line="288" w:lineRule="auto"/>
    </w:pPr>
    <w:rPr>
      <w:rFonts w:ascii="Times New Roman" w:eastAsia="SimSun" w:hAnsi="Times New Roman" w:cs="Simplified Arabic"/>
      <w:b/>
      <w:bCs/>
      <w:sz w:val="24"/>
      <w:szCs w:val="24"/>
      <w:lang w:bidi="ar-AE"/>
    </w:rPr>
  </w:style>
  <w:style w:type="paragraph" w:customStyle="1" w:styleId="NoteContinuation">
    <w:name w:val="Note Continuation"/>
    <w:basedOn w:val="Normalny"/>
    <w:rsid w:val="00E7140F"/>
    <w:pPr>
      <w:spacing w:after="120" w:line="288" w:lineRule="auto"/>
      <w:ind w:left="340"/>
      <w:jc w:val="both"/>
    </w:pPr>
    <w:rPr>
      <w:rFonts w:ascii="Times New Roman" w:eastAsia="SimSun" w:hAnsi="Times New Roman" w:cs="Simplified Arabic"/>
      <w:sz w:val="20"/>
      <w:szCs w:val="20"/>
      <w:lang w:bidi="ar-AE"/>
    </w:rPr>
  </w:style>
  <w:style w:type="character" w:styleId="Pogrubienie">
    <w:name w:val="Strong"/>
    <w:qFormat/>
    <w:rsid w:val="00E7140F"/>
    <w:rPr>
      <w:b/>
      <w:bCs/>
    </w:rPr>
  </w:style>
  <w:style w:type="paragraph" w:styleId="Tytu">
    <w:name w:val="Title"/>
    <w:basedOn w:val="Normalny"/>
    <w:next w:val="Tekstpodstawowy"/>
    <w:link w:val="TytuZnak"/>
    <w:qFormat/>
    <w:rsid w:val="00E7140F"/>
    <w:pPr>
      <w:spacing w:after="240" w:line="288" w:lineRule="auto"/>
      <w:jc w:val="center"/>
    </w:pPr>
    <w:rPr>
      <w:rFonts w:ascii="Times New Roman" w:eastAsia="SimSun" w:hAnsi="Times New Roman" w:cs="Simplified Arabic"/>
      <w:b/>
      <w:bCs/>
      <w:sz w:val="24"/>
      <w:szCs w:val="24"/>
      <w:lang w:bidi="ar-AE"/>
    </w:rPr>
  </w:style>
  <w:style w:type="character" w:customStyle="1" w:styleId="TytuZnak">
    <w:name w:val="Tytuł Znak"/>
    <w:basedOn w:val="Domylnaczcionkaakapitu"/>
    <w:link w:val="Tytu"/>
    <w:rsid w:val="00E7140F"/>
    <w:rPr>
      <w:rFonts w:ascii="Times New Roman" w:eastAsia="SimSun" w:hAnsi="Times New Roman" w:cs="Simplified Arabic"/>
      <w:b/>
      <w:bCs/>
      <w:lang w:val="en-GB" w:eastAsia="zh-CN" w:bidi="ar-AE"/>
    </w:rPr>
  </w:style>
  <w:style w:type="paragraph" w:styleId="Nagwekspisutreci">
    <w:name w:val="TOC Heading"/>
    <w:basedOn w:val="Normalny"/>
    <w:next w:val="Normalny"/>
    <w:qFormat/>
    <w:rsid w:val="00E7140F"/>
    <w:pPr>
      <w:spacing w:after="240" w:line="288" w:lineRule="auto"/>
      <w:jc w:val="center"/>
    </w:pPr>
    <w:rPr>
      <w:rFonts w:ascii="Times New Roman" w:eastAsia="SimSun" w:hAnsi="Times New Roman" w:cs="Simplified Arabic"/>
      <w:b/>
      <w:bCs/>
      <w:caps/>
      <w:sz w:val="24"/>
      <w:szCs w:val="24"/>
      <w:lang w:bidi="ar-AE"/>
    </w:rPr>
  </w:style>
  <w:style w:type="paragraph" w:customStyle="1" w:styleId="BGHStandard">
    <w:name w:val="BGH Standard"/>
    <w:basedOn w:val="Normalny"/>
    <w:rsid w:val="00E7140F"/>
    <w:pPr>
      <w:spacing w:after="240" w:line="288" w:lineRule="auto"/>
      <w:ind w:left="1985"/>
      <w:jc w:val="both"/>
    </w:pPr>
    <w:rPr>
      <w:rFonts w:ascii="Times New Roman" w:eastAsia="SimSun" w:hAnsi="Times New Roman" w:cs="Simplified Arabic"/>
      <w:sz w:val="24"/>
      <w:szCs w:val="24"/>
      <w:lang w:eastAsia="en-GB" w:bidi="ar-AE"/>
    </w:rPr>
  </w:style>
  <w:style w:type="paragraph" w:customStyle="1" w:styleId="NormalRight12">
    <w:name w:val="NormalRight12"/>
    <w:basedOn w:val="NormalRight"/>
    <w:rsid w:val="00E7140F"/>
    <w:pPr>
      <w:spacing w:after="240" w:line="288" w:lineRule="auto"/>
    </w:pPr>
    <w:rPr>
      <w:rFonts w:cs="Simplified Arabic"/>
    </w:rPr>
  </w:style>
  <w:style w:type="paragraph" w:customStyle="1" w:styleId="SubTitle0">
    <w:name w:val="SubTitle0"/>
    <w:basedOn w:val="Podtytu"/>
    <w:rsid w:val="00E7140F"/>
    <w:pPr>
      <w:spacing w:after="0" w:line="288" w:lineRule="auto"/>
    </w:pPr>
    <w:rPr>
      <w:rFonts w:cs="Simplified Arabic"/>
    </w:rPr>
  </w:style>
  <w:style w:type="paragraph" w:customStyle="1" w:styleId="OptionLabel">
    <w:name w:val="OptionLabel"/>
    <w:rsid w:val="00E7140F"/>
    <w:rPr>
      <w:rFonts w:ascii="Times New Roman" w:eastAsia="SimSun" w:hAnsi="Times New Roman" w:cs="Simplified Arabic"/>
      <w:b/>
      <w:bCs/>
      <w:lang w:val="en-GB" w:eastAsia="zh-CN" w:bidi="ar-AE"/>
    </w:rPr>
  </w:style>
  <w:style w:type="paragraph" w:customStyle="1" w:styleId="NormalLeft">
    <w:name w:val="NormalLeft"/>
    <w:basedOn w:val="Normalny"/>
    <w:next w:val="Normalny"/>
    <w:rsid w:val="00E7140F"/>
    <w:pPr>
      <w:spacing w:after="240" w:line="288" w:lineRule="auto"/>
    </w:pPr>
    <w:rPr>
      <w:rFonts w:ascii="Times New Roman" w:eastAsia="SimSun" w:hAnsi="Times New Roman" w:cs="Simplified Arabic"/>
      <w:sz w:val="24"/>
      <w:szCs w:val="24"/>
      <w:lang w:bidi="ar-AE"/>
    </w:rPr>
  </w:style>
  <w:style w:type="paragraph" w:styleId="Bibliografia">
    <w:name w:val="Bibliography"/>
    <w:basedOn w:val="Normalny"/>
    <w:next w:val="Normalny"/>
    <w:rsid w:val="00E7140F"/>
    <w:pPr>
      <w:spacing w:after="240" w:line="288" w:lineRule="auto"/>
      <w:jc w:val="both"/>
    </w:pPr>
    <w:rPr>
      <w:rFonts w:ascii="Times New Roman" w:eastAsia="SimSun" w:hAnsi="Times New Roman" w:cs="Simplified Arabic"/>
      <w:sz w:val="24"/>
      <w:szCs w:val="24"/>
      <w:lang w:bidi="ar-AE"/>
    </w:rPr>
  </w:style>
  <w:style w:type="paragraph" w:styleId="Tekstblokowy">
    <w:name w:val="Block Text"/>
    <w:basedOn w:val="Normalny"/>
    <w:rsid w:val="00E7140F"/>
    <w:pPr>
      <w:spacing w:after="120" w:line="288" w:lineRule="auto"/>
      <w:ind w:left="1440" w:right="1440"/>
      <w:jc w:val="both"/>
    </w:pPr>
    <w:rPr>
      <w:rFonts w:ascii="Times New Roman" w:eastAsia="SimSun" w:hAnsi="Times New Roman" w:cs="Simplified Arabic"/>
      <w:sz w:val="24"/>
      <w:szCs w:val="24"/>
      <w:lang w:bidi="ar-AE"/>
    </w:rPr>
  </w:style>
  <w:style w:type="paragraph" w:styleId="Tekstpodstawowywcity3">
    <w:name w:val="Body Text Indent 3"/>
    <w:basedOn w:val="Normalny"/>
    <w:link w:val="Tekstpodstawowywcity3Znak"/>
    <w:rsid w:val="00E7140F"/>
    <w:pPr>
      <w:spacing w:after="120" w:line="288" w:lineRule="auto"/>
      <w:ind w:left="360"/>
      <w:jc w:val="both"/>
    </w:pPr>
    <w:rPr>
      <w:rFonts w:ascii="Times New Roman" w:eastAsia="SimSun" w:hAnsi="Times New Roman" w:cs="Simplified Arabic"/>
      <w:sz w:val="16"/>
      <w:szCs w:val="16"/>
      <w:lang w:bidi="ar-AE"/>
    </w:rPr>
  </w:style>
  <w:style w:type="character" w:customStyle="1" w:styleId="Tekstpodstawowywcity3Znak">
    <w:name w:val="Tekst podstawowy wcięty 3 Znak"/>
    <w:basedOn w:val="Domylnaczcionkaakapitu"/>
    <w:link w:val="Tekstpodstawowywcity3"/>
    <w:rsid w:val="00E7140F"/>
    <w:rPr>
      <w:rFonts w:ascii="Times New Roman" w:eastAsia="SimSun" w:hAnsi="Times New Roman" w:cs="Simplified Arabic"/>
      <w:sz w:val="16"/>
      <w:szCs w:val="16"/>
      <w:lang w:val="en-GB" w:eastAsia="zh-CN" w:bidi="ar-AE"/>
    </w:rPr>
  </w:style>
  <w:style w:type="paragraph" w:styleId="Legenda">
    <w:name w:val="caption"/>
    <w:basedOn w:val="Normalny"/>
    <w:next w:val="Normalny"/>
    <w:qFormat/>
    <w:rsid w:val="00E7140F"/>
    <w:pPr>
      <w:spacing w:after="240" w:line="288" w:lineRule="auto"/>
      <w:jc w:val="both"/>
    </w:pPr>
    <w:rPr>
      <w:rFonts w:ascii="Times New Roman" w:eastAsia="SimSun" w:hAnsi="Times New Roman" w:cs="Simplified Arabic"/>
      <w:b/>
      <w:bCs/>
      <w:sz w:val="20"/>
      <w:szCs w:val="20"/>
      <w:lang w:bidi="ar-AE"/>
    </w:rPr>
  </w:style>
  <w:style w:type="paragraph" w:styleId="Zwrotpoegnalny">
    <w:name w:val="Closing"/>
    <w:basedOn w:val="Normalny"/>
    <w:link w:val="ZwrotpoegnalnyZnak"/>
    <w:rsid w:val="00E7140F"/>
    <w:pPr>
      <w:spacing w:after="240" w:line="288" w:lineRule="auto"/>
      <w:ind w:left="4320"/>
      <w:jc w:val="both"/>
    </w:pPr>
    <w:rPr>
      <w:rFonts w:ascii="Times New Roman" w:eastAsia="SimSun" w:hAnsi="Times New Roman" w:cs="Simplified Arabic"/>
      <w:sz w:val="24"/>
      <w:szCs w:val="24"/>
      <w:lang w:bidi="ar-AE"/>
    </w:rPr>
  </w:style>
  <w:style w:type="character" w:customStyle="1" w:styleId="ZwrotpoegnalnyZnak">
    <w:name w:val="Zwrot pożegnalny Znak"/>
    <w:basedOn w:val="Domylnaczcionkaakapitu"/>
    <w:link w:val="Zwrotpoegnalny"/>
    <w:rsid w:val="00E7140F"/>
    <w:rPr>
      <w:rFonts w:ascii="Times New Roman" w:eastAsia="SimSun" w:hAnsi="Times New Roman" w:cs="Simplified Arabic"/>
      <w:lang w:val="en-GB" w:eastAsia="zh-CN" w:bidi="ar-AE"/>
    </w:rPr>
  </w:style>
  <w:style w:type="paragraph" w:styleId="Data">
    <w:name w:val="Date"/>
    <w:basedOn w:val="Normalny"/>
    <w:next w:val="Normalny"/>
    <w:link w:val="DataZnak"/>
    <w:rsid w:val="00E7140F"/>
    <w:pPr>
      <w:spacing w:after="240" w:line="288" w:lineRule="auto"/>
      <w:jc w:val="both"/>
    </w:pPr>
    <w:rPr>
      <w:rFonts w:ascii="Times New Roman" w:eastAsia="SimSun" w:hAnsi="Times New Roman" w:cs="Simplified Arabic"/>
      <w:sz w:val="24"/>
      <w:szCs w:val="24"/>
      <w:lang w:bidi="ar-AE"/>
    </w:rPr>
  </w:style>
  <w:style w:type="character" w:customStyle="1" w:styleId="DataZnak">
    <w:name w:val="Data Znak"/>
    <w:basedOn w:val="Domylnaczcionkaakapitu"/>
    <w:link w:val="Data"/>
    <w:rsid w:val="00E7140F"/>
    <w:rPr>
      <w:rFonts w:ascii="Times New Roman" w:eastAsia="SimSun" w:hAnsi="Times New Roman" w:cs="Simplified Arabic"/>
      <w:lang w:val="en-GB" w:eastAsia="zh-CN" w:bidi="ar-AE"/>
    </w:rPr>
  </w:style>
  <w:style w:type="paragraph" w:styleId="Mapadokumentu">
    <w:name w:val="Document Map"/>
    <w:basedOn w:val="Normalny"/>
    <w:link w:val="MapadokumentuZnak"/>
    <w:rsid w:val="00E7140F"/>
    <w:pPr>
      <w:spacing w:after="240" w:line="288" w:lineRule="auto"/>
      <w:jc w:val="both"/>
    </w:pPr>
    <w:rPr>
      <w:rFonts w:ascii="Tahoma" w:eastAsia="SimSun" w:hAnsi="Tahoma" w:cs="Tahoma"/>
      <w:sz w:val="16"/>
      <w:szCs w:val="16"/>
      <w:lang w:bidi="ar-AE"/>
    </w:rPr>
  </w:style>
  <w:style w:type="character" w:customStyle="1" w:styleId="MapadokumentuZnak">
    <w:name w:val="Mapa dokumentu Znak"/>
    <w:basedOn w:val="Domylnaczcionkaakapitu"/>
    <w:link w:val="Mapadokumentu"/>
    <w:rsid w:val="00E7140F"/>
    <w:rPr>
      <w:rFonts w:ascii="Tahoma" w:eastAsia="SimSun" w:hAnsi="Tahoma" w:cs="Tahoma"/>
      <w:sz w:val="16"/>
      <w:szCs w:val="16"/>
      <w:lang w:val="en-GB" w:eastAsia="zh-CN" w:bidi="ar-AE"/>
    </w:rPr>
  </w:style>
  <w:style w:type="paragraph" w:styleId="Podpise-mail">
    <w:name w:val="E-mail Signature"/>
    <w:basedOn w:val="Normalny"/>
    <w:link w:val="Podpise-mailZnak"/>
    <w:rsid w:val="00E7140F"/>
    <w:pPr>
      <w:spacing w:after="240" w:line="288" w:lineRule="auto"/>
      <w:jc w:val="both"/>
    </w:pPr>
    <w:rPr>
      <w:rFonts w:ascii="Times New Roman" w:eastAsia="SimSun" w:hAnsi="Times New Roman" w:cs="Simplified Arabic"/>
      <w:sz w:val="24"/>
      <w:szCs w:val="24"/>
      <w:lang w:bidi="ar-AE"/>
    </w:rPr>
  </w:style>
  <w:style w:type="character" w:customStyle="1" w:styleId="Podpise-mailZnak">
    <w:name w:val="Podpis e-mail Znak"/>
    <w:basedOn w:val="Domylnaczcionkaakapitu"/>
    <w:link w:val="Podpise-mail"/>
    <w:rsid w:val="00E7140F"/>
    <w:rPr>
      <w:rFonts w:ascii="Times New Roman" w:eastAsia="SimSun" w:hAnsi="Times New Roman" w:cs="Simplified Arabic"/>
      <w:lang w:val="en-GB" w:eastAsia="zh-CN" w:bidi="ar-AE"/>
    </w:rPr>
  </w:style>
  <w:style w:type="paragraph" w:styleId="Adresnakopercie">
    <w:name w:val="envelope address"/>
    <w:basedOn w:val="Normalny"/>
    <w:rsid w:val="00E7140F"/>
    <w:pPr>
      <w:framePr w:w="7920" w:h="1980" w:hRule="exact" w:hSpace="180" w:wrap="auto" w:hAnchor="page" w:xAlign="center" w:yAlign="bottom"/>
      <w:spacing w:after="240" w:line="288" w:lineRule="auto"/>
      <w:ind w:left="2880"/>
      <w:jc w:val="both"/>
    </w:pPr>
    <w:rPr>
      <w:rFonts w:ascii="Times New Roman" w:eastAsia="SimSun" w:hAnsi="Times New Roman" w:cs="Simplified Arabic"/>
      <w:sz w:val="24"/>
      <w:szCs w:val="24"/>
      <w:lang w:bidi="ar-AE"/>
    </w:rPr>
  </w:style>
  <w:style w:type="paragraph" w:styleId="Adreszwrotnynakopercie">
    <w:name w:val="envelope return"/>
    <w:basedOn w:val="Normalny"/>
    <w:rsid w:val="00E7140F"/>
    <w:pPr>
      <w:spacing w:after="240" w:line="288" w:lineRule="auto"/>
      <w:jc w:val="both"/>
    </w:pPr>
    <w:rPr>
      <w:rFonts w:ascii="Times New Roman" w:eastAsia="SimSun" w:hAnsi="Times New Roman" w:cs="Simplified Arabic"/>
      <w:sz w:val="20"/>
      <w:szCs w:val="20"/>
      <w:lang w:bidi="ar-AE"/>
    </w:rPr>
  </w:style>
  <w:style w:type="paragraph" w:styleId="HTML-adres">
    <w:name w:val="HTML Address"/>
    <w:basedOn w:val="Normalny"/>
    <w:link w:val="HTML-adresZnak"/>
    <w:rsid w:val="00E7140F"/>
    <w:pPr>
      <w:spacing w:after="240" w:line="288" w:lineRule="auto"/>
      <w:jc w:val="both"/>
    </w:pPr>
    <w:rPr>
      <w:rFonts w:ascii="Times New Roman" w:eastAsia="SimSun" w:hAnsi="Times New Roman" w:cs="Simplified Arabic"/>
      <w:i/>
      <w:iCs/>
      <w:sz w:val="24"/>
      <w:szCs w:val="24"/>
      <w:lang w:bidi="ar-AE"/>
    </w:rPr>
  </w:style>
  <w:style w:type="character" w:customStyle="1" w:styleId="HTML-adresZnak">
    <w:name w:val="HTML - adres Znak"/>
    <w:basedOn w:val="Domylnaczcionkaakapitu"/>
    <w:link w:val="HTML-adres"/>
    <w:rsid w:val="00E7140F"/>
    <w:rPr>
      <w:rFonts w:ascii="Times New Roman" w:eastAsia="SimSun" w:hAnsi="Times New Roman" w:cs="Simplified Arabic"/>
      <w:i/>
      <w:iCs/>
      <w:lang w:val="en-GB" w:eastAsia="zh-CN" w:bidi="ar-AE"/>
    </w:rPr>
  </w:style>
  <w:style w:type="paragraph" w:styleId="HTML-wstpniesformatowany">
    <w:name w:val="HTML Preformatted"/>
    <w:basedOn w:val="Normalny"/>
    <w:link w:val="HTML-wstpniesformatowanyZnak"/>
    <w:rsid w:val="00E7140F"/>
    <w:pPr>
      <w:spacing w:after="240" w:line="288" w:lineRule="auto"/>
      <w:jc w:val="both"/>
    </w:pPr>
    <w:rPr>
      <w:rFonts w:ascii="Courier New" w:eastAsia="SimSun" w:hAnsi="Courier New" w:cs="Courier New"/>
      <w:sz w:val="20"/>
      <w:szCs w:val="20"/>
      <w:lang w:bidi="ar-AE"/>
    </w:rPr>
  </w:style>
  <w:style w:type="character" w:customStyle="1" w:styleId="HTML-wstpniesformatowanyZnak">
    <w:name w:val="HTML - wstępnie sformatowany Znak"/>
    <w:basedOn w:val="Domylnaczcionkaakapitu"/>
    <w:link w:val="HTML-wstpniesformatowany"/>
    <w:rsid w:val="00E7140F"/>
    <w:rPr>
      <w:rFonts w:ascii="Courier New" w:eastAsia="SimSun" w:hAnsi="Courier New" w:cs="Courier New"/>
      <w:sz w:val="20"/>
      <w:szCs w:val="20"/>
      <w:lang w:val="en-GB" w:eastAsia="zh-CN" w:bidi="ar-AE"/>
    </w:rPr>
  </w:style>
  <w:style w:type="paragraph" w:styleId="Indeks2">
    <w:name w:val="index 2"/>
    <w:basedOn w:val="Normalny"/>
    <w:next w:val="Normalny"/>
    <w:autoRedefine/>
    <w:rsid w:val="00E7140F"/>
    <w:pPr>
      <w:spacing w:after="240" w:line="288" w:lineRule="auto"/>
      <w:ind w:left="480" w:hanging="240"/>
      <w:jc w:val="both"/>
    </w:pPr>
    <w:rPr>
      <w:rFonts w:ascii="Times New Roman" w:eastAsia="SimSun" w:hAnsi="Times New Roman" w:cs="Simplified Arabic"/>
      <w:sz w:val="24"/>
      <w:szCs w:val="24"/>
      <w:lang w:bidi="ar-AE"/>
    </w:rPr>
  </w:style>
  <w:style w:type="paragraph" w:styleId="Indeks3">
    <w:name w:val="index 3"/>
    <w:basedOn w:val="Normalny"/>
    <w:next w:val="Normalny"/>
    <w:autoRedefine/>
    <w:rsid w:val="00E7140F"/>
    <w:pPr>
      <w:spacing w:after="240" w:line="288" w:lineRule="auto"/>
      <w:ind w:left="720" w:hanging="240"/>
      <w:jc w:val="both"/>
    </w:pPr>
    <w:rPr>
      <w:rFonts w:ascii="Times New Roman" w:eastAsia="SimSun" w:hAnsi="Times New Roman" w:cs="Simplified Arabic"/>
      <w:sz w:val="24"/>
      <w:szCs w:val="24"/>
      <w:lang w:bidi="ar-AE"/>
    </w:rPr>
  </w:style>
  <w:style w:type="paragraph" w:styleId="Indeks4">
    <w:name w:val="index 4"/>
    <w:basedOn w:val="Normalny"/>
    <w:next w:val="Normalny"/>
    <w:autoRedefine/>
    <w:rsid w:val="00E7140F"/>
    <w:pPr>
      <w:spacing w:after="240" w:line="288" w:lineRule="auto"/>
      <w:ind w:left="960" w:hanging="240"/>
      <w:jc w:val="both"/>
    </w:pPr>
    <w:rPr>
      <w:rFonts w:ascii="Times New Roman" w:eastAsia="SimSun" w:hAnsi="Times New Roman" w:cs="Simplified Arabic"/>
      <w:sz w:val="24"/>
      <w:szCs w:val="24"/>
      <w:lang w:bidi="ar-AE"/>
    </w:rPr>
  </w:style>
  <w:style w:type="paragraph" w:styleId="Indeks5">
    <w:name w:val="index 5"/>
    <w:basedOn w:val="Normalny"/>
    <w:next w:val="Normalny"/>
    <w:autoRedefine/>
    <w:rsid w:val="00E7140F"/>
    <w:pPr>
      <w:spacing w:after="240" w:line="288" w:lineRule="auto"/>
      <w:ind w:left="1200" w:hanging="240"/>
      <w:jc w:val="both"/>
    </w:pPr>
    <w:rPr>
      <w:rFonts w:ascii="Times New Roman" w:eastAsia="SimSun" w:hAnsi="Times New Roman" w:cs="Simplified Arabic"/>
      <w:sz w:val="24"/>
      <w:szCs w:val="24"/>
      <w:lang w:bidi="ar-AE"/>
    </w:rPr>
  </w:style>
  <w:style w:type="paragraph" w:styleId="Indeks6">
    <w:name w:val="index 6"/>
    <w:basedOn w:val="Normalny"/>
    <w:next w:val="Normalny"/>
    <w:autoRedefine/>
    <w:rsid w:val="00E7140F"/>
    <w:pPr>
      <w:spacing w:after="240" w:line="288" w:lineRule="auto"/>
      <w:ind w:left="1440" w:hanging="240"/>
      <w:jc w:val="both"/>
    </w:pPr>
    <w:rPr>
      <w:rFonts w:ascii="Times New Roman" w:eastAsia="SimSun" w:hAnsi="Times New Roman" w:cs="Simplified Arabic"/>
      <w:sz w:val="24"/>
      <w:szCs w:val="24"/>
      <w:lang w:bidi="ar-AE"/>
    </w:rPr>
  </w:style>
  <w:style w:type="paragraph" w:styleId="Indeks7">
    <w:name w:val="index 7"/>
    <w:basedOn w:val="Normalny"/>
    <w:next w:val="Normalny"/>
    <w:autoRedefine/>
    <w:rsid w:val="00E7140F"/>
    <w:pPr>
      <w:spacing w:after="240" w:line="288" w:lineRule="auto"/>
      <w:ind w:left="1680" w:hanging="240"/>
      <w:jc w:val="both"/>
    </w:pPr>
    <w:rPr>
      <w:rFonts w:ascii="Times New Roman" w:eastAsia="SimSun" w:hAnsi="Times New Roman" w:cs="Simplified Arabic"/>
      <w:sz w:val="24"/>
      <w:szCs w:val="24"/>
      <w:lang w:bidi="ar-AE"/>
    </w:rPr>
  </w:style>
  <w:style w:type="paragraph" w:styleId="Indeks8">
    <w:name w:val="index 8"/>
    <w:basedOn w:val="Normalny"/>
    <w:next w:val="Normalny"/>
    <w:autoRedefine/>
    <w:rsid w:val="00E7140F"/>
    <w:pPr>
      <w:spacing w:after="240" w:line="288" w:lineRule="auto"/>
      <w:ind w:left="1920" w:hanging="240"/>
      <w:jc w:val="both"/>
    </w:pPr>
    <w:rPr>
      <w:rFonts w:ascii="Times New Roman" w:eastAsia="SimSun" w:hAnsi="Times New Roman" w:cs="Simplified Arabic"/>
      <w:sz w:val="24"/>
      <w:szCs w:val="24"/>
      <w:lang w:bidi="ar-AE"/>
    </w:rPr>
  </w:style>
  <w:style w:type="paragraph" w:styleId="Indeks9">
    <w:name w:val="index 9"/>
    <w:basedOn w:val="Normalny"/>
    <w:next w:val="Normalny"/>
    <w:autoRedefine/>
    <w:rsid w:val="00E7140F"/>
    <w:pPr>
      <w:spacing w:after="240" w:line="288" w:lineRule="auto"/>
      <w:ind w:left="2160" w:hanging="240"/>
      <w:jc w:val="both"/>
    </w:pPr>
    <w:rPr>
      <w:rFonts w:ascii="Times New Roman" w:eastAsia="SimSun" w:hAnsi="Times New Roman" w:cs="Simplified Arabic"/>
      <w:sz w:val="24"/>
      <w:szCs w:val="24"/>
      <w:lang w:bidi="ar-AE"/>
    </w:rPr>
  </w:style>
  <w:style w:type="paragraph" w:styleId="Cytatintensywny">
    <w:name w:val="Intense Quote"/>
    <w:basedOn w:val="Normalny"/>
    <w:next w:val="Normalny"/>
    <w:link w:val="CytatintensywnyZnak"/>
    <w:qFormat/>
    <w:rsid w:val="00E7140F"/>
    <w:pPr>
      <w:pBdr>
        <w:bottom w:val="single" w:sz="4" w:space="4" w:color="4F81BD"/>
      </w:pBdr>
      <w:spacing w:before="200" w:after="280" w:line="288" w:lineRule="auto"/>
      <w:ind w:left="936" w:right="936"/>
      <w:jc w:val="both"/>
    </w:pPr>
    <w:rPr>
      <w:rFonts w:ascii="Times New Roman" w:eastAsia="SimSun" w:hAnsi="Times New Roman" w:cs="Simplified Arabic"/>
      <w:b/>
      <w:bCs/>
      <w:i/>
      <w:iCs/>
      <w:color w:val="4F81BD"/>
      <w:sz w:val="24"/>
      <w:szCs w:val="24"/>
      <w:lang w:bidi="ar-AE"/>
    </w:rPr>
  </w:style>
  <w:style w:type="character" w:customStyle="1" w:styleId="CytatintensywnyZnak">
    <w:name w:val="Cytat intensywny Znak"/>
    <w:basedOn w:val="Domylnaczcionkaakapitu"/>
    <w:link w:val="Cytatintensywny"/>
    <w:rsid w:val="00E7140F"/>
    <w:rPr>
      <w:rFonts w:ascii="Times New Roman" w:eastAsia="SimSun" w:hAnsi="Times New Roman" w:cs="Simplified Arabic"/>
      <w:b/>
      <w:bCs/>
      <w:i/>
      <w:iCs/>
      <w:color w:val="4F81BD"/>
      <w:lang w:val="en-GB" w:eastAsia="zh-CN" w:bidi="ar-AE"/>
    </w:rPr>
  </w:style>
  <w:style w:type="paragraph" w:styleId="Lista">
    <w:name w:val="List"/>
    <w:basedOn w:val="Normalny"/>
    <w:rsid w:val="00E7140F"/>
    <w:pPr>
      <w:spacing w:after="240" w:line="288" w:lineRule="auto"/>
      <w:ind w:left="360" w:hanging="360"/>
      <w:contextualSpacing/>
      <w:jc w:val="both"/>
    </w:pPr>
    <w:rPr>
      <w:rFonts w:ascii="Times New Roman" w:eastAsia="SimSun" w:hAnsi="Times New Roman" w:cs="Simplified Arabic"/>
      <w:sz w:val="24"/>
      <w:szCs w:val="24"/>
      <w:lang w:bidi="ar-AE"/>
    </w:rPr>
  </w:style>
  <w:style w:type="paragraph" w:styleId="Lista2">
    <w:name w:val="List 2"/>
    <w:basedOn w:val="Normalny"/>
    <w:rsid w:val="00E7140F"/>
    <w:pPr>
      <w:spacing w:after="240" w:line="288" w:lineRule="auto"/>
      <w:ind w:left="720" w:hanging="360"/>
      <w:contextualSpacing/>
      <w:jc w:val="both"/>
    </w:pPr>
    <w:rPr>
      <w:rFonts w:ascii="Times New Roman" w:eastAsia="SimSun" w:hAnsi="Times New Roman" w:cs="Simplified Arabic"/>
      <w:sz w:val="24"/>
      <w:szCs w:val="24"/>
      <w:lang w:bidi="ar-AE"/>
    </w:rPr>
  </w:style>
  <w:style w:type="paragraph" w:styleId="Lista3">
    <w:name w:val="List 3"/>
    <w:basedOn w:val="Normalny"/>
    <w:rsid w:val="00E7140F"/>
    <w:pPr>
      <w:spacing w:after="240" w:line="288" w:lineRule="auto"/>
      <w:ind w:left="1080" w:hanging="360"/>
      <w:contextualSpacing/>
      <w:jc w:val="both"/>
    </w:pPr>
    <w:rPr>
      <w:rFonts w:ascii="Times New Roman" w:eastAsia="SimSun" w:hAnsi="Times New Roman" w:cs="Simplified Arabic"/>
      <w:sz w:val="24"/>
      <w:szCs w:val="24"/>
      <w:lang w:bidi="ar-AE"/>
    </w:rPr>
  </w:style>
  <w:style w:type="paragraph" w:styleId="Lista4">
    <w:name w:val="List 4"/>
    <w:basedOn w:val="Normalny"/>
    <w:rsid w:val="00E7140F"/>
    <w:pPr>
      <w:spacing w:after="240" w:line="288" w:lineRule="auto"/>
      <w:ind w:left="1440" w:hanging="360"/>
      <w:contextualSpacing/>
      <w:jc w:val="both"/>
    </w:pPr>
    <w:rPr>
      <w:rFonts w:ascii="Times New Roman" w:eastAsia="SimSun" w:hAnsi="Times New Roman" w:cs="Simplified Arabic"/>
      <w:sz w:val="24"/>
      <w:szCs w:val="24"/>
      <w:lang w:bidi="ar-AE"/>
    </w:rPr>
  </w:style>
  <w:style w:type="paragraph" w:styleId="Lista5">
    <w:name w:val="List 5"/>
    <w:basedOn w:val="Normalny"/>
    <w:rsid w:val="00E7140F"/>
    <w:pPr>
      <w:spacing w:after="240" w:line="288" w:lineRule="auto"/>
      <w:ind w:left="1800" w:hanging="360"/>
      <w:contextualSpacing/>
      <w:jc w:val="both"/>
    </w:pPr>
    <w:rPr>
      <w:rFonts w:ascii="Times New Roman" w:eastAsia="SimSun" w:hAnsi="Times New Roman" w:cs="Simplified Arabic"/>
      <w:sz w:val="24"/>
      <w:szCs w:val="24"/>
      <w:lang w:bidi="ar-AE"/>
    </w:rPr>
  </w:style>
  <w:style w:type="paragraph" w:styleId="Lista-kontynuacja">
    <w:name w:val="List Continue"/>
    <w:basedOn w:val="Normalny"/>
    <w:rsid w:val="00E7140F"/>
    <w:pPr>
      <w:spacing w:after="120" w:line="288" w:lineRule="auto"/>
      <w:ind w:left="360"/>
      <w:contextualSpacing/>
      <w:jc w:val="both"/>
    </w:pPr>
    <w:rPr>
      <w:rFonts w:ascii="Times New Roman" w:eastAsia="SimSun" w:hAnsi="Times New Roman" w:cs="Simplified Arabic"/>
      <w:sz w:val="24"/>
      <w:szCs w:val="24"/>
      <w:lang w:bidi="ar-AE"/>
    </w:rPr>
  </w:style>
  <w:style w:type="paragraph" w:styleId="Lista-kontynuacja2">
    <w:name w:val="List Continue 2"/>
    <w:basedOn w:val="Normalny"/>
    <w:rsid w:val="00E7140F"/>
    <w:pPr>
      <w:spacing w:after="120" w:line="288" w:lineRule="auto"/>
      <w:ind w:left="720"/>
      <w:contextualSpacing/>
      <w:jc w:val="both"/>
    </w:pPr>
    <w:rPr>
      <w:rFonts w:ascii="Times New Roman" w:eastAsia="SimSun" w:hAnsi="Times New Roman" w:cs="Simplified Arabic"/>
      <w:sz w:val="24"/>
      <w:szCs w:val="24"/>
      <w:lang w:bidi="ar-AE"/>
    </w:rPr>
  </w:style>
  <w:style w:type="paragraph" w:styleId="Lista-kontynuacja3">
    <w:name w:val="List Continue 3"/>
    <w:basedOn w:val="Normalny"/>
    <w:rsid w:val="00E7140F"/>
    <w:pPr>
      <w:spacing w:after="120" w:line="288" w:lineRule="auto"/>
      <w:ind w:left="1080"/>
      <w:contextualSpacing/>
      <w:jc w:val="both"/>
    </w:pPr>
    <w:rPr>
      <w:rFonts w:ascii="Times New Roman" w:eastAsia="SimSun" w:hAnsi="Times New Roman" w:cs="Simplified Arabic"/>
      <w:sz w:val="24"/>
      <w:szCs w:val="24"/>
      <w:lang w:bidi="ar-AE"/>
    </w:rPr>
  </w:style>
  <w:style w:type="paragraph" w:styleId="Lista-kontynuacja4">
    <w:name w:val="List Continue 4"/>
    <w:basedOn w:val="Normalny"/>
    <w:rsid w:val="00E7140F"/>
    <w:pPr>
      <w:spacing w:after="120" w:line="288" w:lineRule="auto"/>
      <w:ind w:left="1440"/>
      <w:contextualSpacing/>
      <w:jc w:val="both"/>
    </w:pPr>
    <w:rPr>
      <w:rFonts w:ascii="Times New Roman" w:eastAsia="SimSun" w:hAnsi="Times New Roman" w:cs="Simplified Arabic"/>
      <w:sz w:val="24"/>
      <w:szCs w:val="24"/>
      <w:lang w:bidi="ar-AE"/>
    </w:rPr>
  </w:style>
  <w:style w:type="paragraph" w:styleId="Lista-kontynuacja5">
    <w:name w:val="List Continue 5"/>
    <w:basedOn w:val="Normalny"/>
    <w:rsid w:val="00E7140F"/>
    <w:pPr>
      <w:spacing w:after="120" w:line="288" w:lineRule="auto"/>
      <w:ind w:left="1800"/>
      <w:contextualSpacing/>
      <w:jc w:val="both"/>
    </w:pPr>
    <w:rPr>
      <w:rFonts w:ascii="Times New Roman" w:eastAsia="SimSun" w:hAnsi="Times New Roman" w:cs="Simplified Arabic"/>
      <w:sz w:val="24"/>
      <w:szCs w:val="24"/>
      <w:lang w:bidi="ar-AE"/>
    </w:rPr>
  </w:style>
  <w:style w:type="paragraph" w:styleId="Tekstmakra">
    <w:name w:val="macro"/>
    <w:link w:val="TekstmakraZnak"/>
    <w:rsid w:val="00E7140F"/>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SimSun" w:hAnsi="Courier New" w:cs="Courier New"/>
      <w:sz w:val="20"/>
      <w:szCs w:val="20"/>
      <w:lang w:val="en-GB" w:eastAsia="zh-CN" w:bidi="ar-AE"/>
    </w:rPr>
  </w:style>
  <w:style w:type="character" w:customStyle="1" w:styleId="TekstmakraZnak">
    <w:name w:val="Tekst makra Znak"/>
    <w:basedOn w:val="Domylnaczcionkaakapitu"/>
    <w:link w:val="Tekstmakra"/>
    <w:rsid w:val="00E7140F"/>
    <w:rPr>
      <w:rFonts w:ascii="Courier New" w:eastAsia="SimSun" w:hAnsi="Courier New" w:cs="Courier New"/>
      <w:sz w:val="20"/>
      <w:szCs w:val="20"/>
      <w:lang w:val="en-GB" w:eastAsia="zh-CN" w:bidi="ar-AE"/>
    </w:rPr>
  </w:style>
  <w:style w:type="paragraph" w:styleId="Nagwekwiadomoci">
    <w:name w:val="Message Header"/>
    <w:basedOn w:val="Normalny"/>
    <w:link w:val="NagwekwiadomociZnak"/>
    <w:rsid w:val="00E7140F"/>
    <w:pPr>
      <w:pBdr>
        <w:top w:val="single" w:sz="6" w:space="1" w:color="auto"/>
        <w:left w:val="single" w:sz="6" w:space="1" w:color="auto"/>
        <w:bottom w:val="single" w:sz="6" w:space="1" w:color="auto"/>
        <w:right w:val="single" w:sz="6" w:space="1" w:color="auto"/>
      </w:pBdr>
      <w:shd w:val="pct20" w:color="auto" w:fill="auto"/>
      <w:spacing w:after="240" w:line="288" w:lineRule="auto"/>
      <w:ind w:left="1080" w:hanging="1080"/>
      <w:jc w:val="both"/>
    </w:pPr>
    <w:rPr>
      <w:rFonts w:ascii="Times New Roman" w:eastAsia="SimSun" w:hAnsi="Times New Roman" w:cs="Simplified Arabic"/>
      <w:sz w:val="24"/>
      <w:szCs w:val="24"/>
      <w:lang w:bidi="ar-AE"/>
    </w:rPr>
  </w:style>
  <w:style w:type="character" w:customStyle="1" w:styleId="NagwekwiadomociZnak">
    <w:name w:val="Nagłówek wiadomości Znak"/>
    <w:basedOn w:val="Domylnaczcionkaakapitu"/>
    <w:link w:val="Nagwekwiadomoci"/>
    <w:rsid w:val="00E7140F"/>
    <w:rPr>
      <w:rFonts w:ascii="Times New Roman" w:eastAsia="SimSun" w:hAnsi="Times New Roman" w:cs="Simplified Arabic"/>
      <w:shd w:val="pct20" w:color="auto" w:fill="auto"/>
      <w:lang w:val="en-GB" w:eastAsia="zh-CN" w:bidi="ar-AE"/>
    </w:rPr>
  </w:style>
  <w:style w:type="paragraph" w:styleId="NormalnyWeb">
    <w:name w:val="Normal (Web)"/>
    <w:basedOn w:val="Normalny"/>
    <w:rsid w:val="00E7140F"/>
    <w:pPr>
      <w:spacing w:after="240" w:line="288" w:lineRule="auto"/>
      <w:jc w:val="both"/>
    </w:pPr>
    <w:rPr>
      <w:rFonts w:ascii="Times New Roman" w:eastAsia="SimSun" w:hAnsi="Times New Roman" w:cs="Simplified Arabic"/>
      <w:sz w:val="24"/>
      <w:szCs w:val="24"/>
      <w:lang w:bidi="ar-AE"/>
    </w:rPr>
  </w:style>
  <w:style w:type="paragraph" w:styleId="Wcicienormalne">
    <w:name w:val="Normal Indent"/>
    <w:basedOn w:val="Normalny"/>
    <w:rsid w:val="00E7140F"/>
    <w:pPr>
      <w:spacing w:after="240" w:line="288" w:lineRule="auto"/>
      <w:ind w:left="720"/>
      <w:jc w:val="both"/>
    </w:pPr>
    <w:rPr>
      <w:rFonts w:ascii="Times New Roman" w:eastAsia="SimSun" w:hAnsi="Times New Roman" w:cs="Simplified Arabic"/>
      <w:sz w:val="24"/>
      <w:szCs w:val="24"/>
      <w:lang w:bidi="ar-AE"/>
    </w:rPr>
  </w:style>
  <w:style w:type="paragraph" w:customStyle="1" w:styleId="NoteHeading1">
    <w:name w:val="Note Heading1"/>
    <w:basedOn w:val="Normalny"/>
    <w:next w:val="Normalny"/>
    <w:link w:val="NoteHeadingChar"/>
    <w:rsid w:val="00E7140F"/>
    <w:pPr>
      <w:spacing w:after="240" w:line="288" w:lineRule="auto"/>
      <w:jc w:val="both"/>
    </w:pPr>
    <w:rPr>
      <w:rFonts w:ascii="Times New Roman" w:eastAsia="SimSun" w:hAnsi="Times New Roman" w:cs="Simplified Arabic"/>
      <w:sz w:val="24"/>
      <w:szCs w:val="24"/>
      <w:lang w:bidi="ar-AE"/>
    </w:rPr>
  </w:style>
  <w:style w:type="character" w:customStyle="1" w:styleId="NoteHeadingChar">
    <w:name w:val="Note Heading Char"/>
    <w:basedOn w:val="Domylnaczcionkaakapitu"/>
    <w:link w:val="NoteHeading1"/>
    <w:rsid w:val="00E7140F"/>
    <w:rPr>
      <w:rFonts w:ascii="Times New Roman" w:eastAsia="SimSun" w:hAnsi="Times New Roman" w:cs="Simplified Arabic"/>
      <w:lang w:val="en-GB" w:eastAsia="zh-CN" w:bidi="ar-AE"/>
    </w:rPr>
  </w:style>
  <w:style w:type="paragraph" w:styleId="Cytat">
    <w:name w:val="Quote"/>
    <w:basedOn w:val="Normalny"/>
    <w:next w:val="Normalny"/>
    <w:link w:val="CytatZnak"/>
    <w:qFormat/>
    <w:rsid w:val="00E7140F"/>
    <w:pPr>
      <w:spacing w:after="240" w:line="288" w:lineRule="auto"/>
      <w:jc w:val="both"/>
    </w:pPr>
    <w:rPr>
      <w:rFonts w:ascii="Times New Roman" w:eastAsia="SimSun" w:hAnsi="Times New Roman" w:cs="Simplified Arabic"/>
      <w:i/>
      <w:iCs/>
      <w:color w:val="000000"/>
      <w:sz w:val="24"/>
      <w:szCs w:val="24"/>
      <w:lang w:bidi="ar-AE"/>
    </w:rPr>
  </w:style>
  <w:style w:type="character" w:customStyle="1" w:styleId="CytatZnak">
    <w:name w:val="Cytat Znak"/>
    <w:basedOn w:val="Domylnaczcionkaakapitu"/>
    <w:link w:val="Cytat"/>
    <w:rsid w:val="00E7140F"/>
    <w:rPr>
      <w:rFonts w:ascii="Times New Roman" w:eastAsia="SimSun" w:hAnsi="Times New Roman" w:cs="Simplified Arabic"/>
      <w:i/>
      <w:iCs/>
      <w:color w:val="000000"/>
      <w:lang w:val="en-GB" w:eastAsia="zh-CN" w:bidi="ar-AE"/>
    </w:rPr>
  </w:style>
  <w:style w:type="paragraph" w:styleId="Wykazrde">
    <w:name w:val="table of authorities"/>
    <w:basedOn w:val="Normalny"/>
    <w:next w:val="Normalny"/>
    <w:rsid w:val="00E7140F"/>
    <w:pPr>
      <w:spacing w:after="240" w:line="288" w:lineRule="auto"/>
      <w:ind w:left="240" w:hanging="240"/>
      <w:jc w:val="both"/>
    </w:pPr>
    <w:rPr>
      <w:rFonts w:ascii="Times New Roman" w:eastAsia="SimSun" w:hAnsi="Times New Roman" w:cs="Simplified Arabic"/>
      <w:sz w:val="24"/>
      <w:szCs w:val="24"/>
      <w:lang w:bidi="ar-AE"/>
    </w:rPr>
  </w:style>
  <w:style w:type="paragraph" w:styleId="Spisilustracji">
    <w:name w:val="table of figures"/>
    <w:basedOn w:val="Normalny"/>
    <w:next w:val="Normalny"/>
    <w:rsid w:val="00E7140F"/>
    <w:pPr>
      <w:spacing w:after="240" w:line="288" w:lineRule="auto"/>
      <w:jc w:val="both"/>
    </w:pPr>
    <w:rPr>
      <w:rFonts w:ascii="Times New Roman" w:eastAsia="SimSun" w:hAnsi="Times New Roman" w:cs="Simplified Arabic"/>
      <w:sz w:val="24"/>
      <w:szCs w:val="24"/>
      <w:lang w:bidi="ar-AE"/>
    </w:rPr>
  </w:style>
  <w:style w:type="paragraph" w:styleId="Nagwekwykazurde">
    <w:name w:val="toa heading"/>
    <w:basedOn w:val="Normalny"/>
    <w:next w:val="Normalny"/>
    <w:rsid w:val="00E7140F"/>
    <w:pPr>
      <w:spacing w:before="120" w:after="240" w:line="288" w:lineRule="auto"/>
      <w:jc w:val="both"/>
    </w:pPr>
    <w:rPr>
      <w:rFonts w:ascii="Times New Roman" w:eastAsia="SimSun" w:hAnsi="Times New Roman" w:cs="Simplified Arabic"/>
      <w:b/>
      <w:bCs/>
      <w:sz w:val="24"/>
      <w:szCs w:val="24"/>
      <w:lang w:bidi="ar-AE"/>
    </w:rPr>
  </w:style>
  <w:style w:type="paragraph" w:customStyle="1" w:styleId="Standard9">
    <w:name w:val="Standard_9"/>
    <w:basedOn w:val="Normalny"/>
    <w:next w:val="Tekstpodstawowy3"/>
    <w:link w:val="Standard9Char"/>
    <w:rsid w:val="00257BE3"/>
    <w:pPr>
      <w:spacing w:after="240"/>
      <w:jc w:val="both"/>
      <w:outlineLvl w:val="8"/>
    </w:pPr>
    <w:rPr>
      <w:rFonts w:ascii="Times New Roman" w:hAnsi="Times New Roman" w:cs="Times New Roman"/>
      <w:sz w:val="24"/>
    </w:rPr>
  </w:style>
  <w:style w:type="character" w:customStyle="1" w:styleId="Standard9Char">
    <w:name w:val="Standard_9 Char"/>
    <w:basedOn w:val="Standard11Char"/>
    <w:link w:val="Standard9"/>
    <w:rsid w:val="00257BE3"/>
    <w:rPr>
      <w:rFonts w:ascii="Times New Roman" w:hAnsi="Times New Roman" w:cs="Times New Roman"/>
      <w:b/>
      <w:caps/>
      <w:szCs w:val="22"/>
      <w:lang w:val="en-GB" w:eastAsia="zh-CN" w:bidi="he-IL"/>
    </w:rPr>
  </w:style>
  <w:style w:type="paragraph" w:customStyle="1" w:styleId="Standard8">
    <w:name w:val="Standard_8"/>
    <w:basedOn w:val="Normalny"/>
    <w:next w:val="Tekstpodstawowy2"/>
    <w:link w:val="Standard8Char"/>
    <w:rsid w:val="00257BE3"/>
    <w:pPr>
      <w:spacing w:after="240"/>
      <w:jc w:val="both"/>
      <w:outlineLvl w:val="7"/>
    </w:pPr>
    <w:rPr>
      <w:rFonts w:ascii="Times New Roman" w:hAnsi="Times New Roman" w:cs="Times New Roman"/>
      <w:sz w:val="24"/>
    </w:rPr>
  </w:style>
  <w:style w:type="character" w:customStyle="1" w:styleId="Standard8Char">
    <w:name w:val="Standard_8 Char"/>
    <w:basedOn w:val="Standard11Char"/>
    <w:link w:val="Standard8"/>
    <w:rsid w:val="00257BE3"/>
    <w:rPr>
      <w:rFonts w:ascii="Times New Roman" w:hAnsi="Times New Roman" w:cs="Times New Roman"/>
      <w:b/>
      <w:caps/>
      <w:szCs w:val="22"/>
      <w:lang w:val="en-GB" w:eastAsia="zh-CN" w:bidi="he-IL"/>
    </w:rPr>
  </w:style>
  <w:style w:type="paragraph" w:customStyle="1" w:styleId="Standard7">
    <w:name w:val="Standard_7"/>
    <w:basedOn w:val="Normalny"/>
    <w:next w:val="BodyText6"/>
    <w:link w:val="Standard7Char"/>
    <w:rsid w:val="00257BE3"/>
    <w:pPr>
      <w:spacing w:after="240"/>
      <w:jc w:val="both"/>
      <w:outlineLvl w:val="6"/>
    </w:pPr>
    <w:rPr>
      <w:rFonts w:ascii="Times New Roman" w:hAnsi="Times New Roman" w:cs="Times New Roman"/>
      <w:sz w:val="24"/>
    </w:rPr>
  </w:style>
  <w:style w:type="character" w:customStyle="1" w:styleId="Standard7Char">
    <w:name w:val="Standard_7 Char"/>
    <w:basedOn w:val="Standard11Char"/>
    <w:link w:val="Standard7"/>
    <w:rsid w:val="00257BE3"/>
    <w:rPr>
      <w:rFonts w:ascii="Times New Roman" w:hAnsi="Times New Roman" w:cs="Times New Roman"/>
      <w:b/>
      <w:caps/>
      <w:szCs w:val="22"/>
      <w:lang w:val="en-GB" w:eastAsia="zh-CN" w:bidi="he-IL"/>
    </w:rPr>
  </w:style>
  <w:style w:type="paragraph" w:customStyle="1" w:styleId="Standard6">
    <w:name w:val="Standard_6"/>
    <w:basedOn w:val="Normalny"/>
    <w:next w:val="BodyText5"/>
    <w:link w:val="Standard6Char"/>
    <w:rsid w:val="00257BE3"/>
    <w:pPr>
      <w:spacing w:after="240"/>
      <w:jc w:val="both"/>
      <w:outlineLvl w:val="5"/>
    </w:pPr>
    <w:rPr>
      <w:rFonts w:ascii="Times New Roman" w:hAnsi="Times New Roman" w:cs="Times New Roman"/>
      <w:sz w:val="24"/>
    </w:rPr>
  </w:style>
  <w:style w:type="character" w:customStyle="1" w:styleId="Standard6Char">
    <w:name w:val="Standard_6 Char"/>
    <w:basedOn w:val="Standard11Char"/>
    <w:link w:val="Standard6"/>
    <w:rsid w:val="00257BE3"/>
    <w:rPr>
      <w:rFonts w:ascii="Times New Roman" w:hAnsi="Times New Roman" w:cs="Times New Roman"/>
      <w:b/>
      <w:caps/>
      <w:szCs w:val="22"/>
      <w:lang w:val="en-GB" w:eastAsia="zh-CN" w:bidi="he-IL"/>
    </w:rPr>
  </w:style>
  <w:style w:type="paragraph" w:customStyle="1" w:styleId="Standard5">
    <w:name w:val="Standard_5"/>
    <w:basedOn w:val="Normalny"/>
    <w:next w:val="BodyText4"/>
    <w:link w:val="Standard5Char"/>
    <w:rsid w:val="00257BE3"/>
    <w:pPr>
      <w:spacing w:after="240"/>
      <w:jc w:val="both"/>
      <w:outlineLvl w:val="4"/>
    </w:pPr>
    <w:rPr>
      <w:rFonts w:ascii="Times New Roman" w:hAnsi="Times New Roman" w:cs="Times New Roman"/>
      <w:sz w:val="24"/>
    </w:rPr>
  </w:style>
  <w:style w:type="character" w:customStyle="1" w:styleId="Standard5Char">
    <w:name w:val="Standard_5 Char"/>
    <w:basedOn w:val="Standard11Char"/>
    <w:link w:val="Standard5"/>
    <w:rsid w:val="00257BE3"/>
    <w:rPr>
      <w:rFonts w:ascii="Times New Roman" w:hAnsi="Times New Roman" w:cs="Times New Roman"/>
      <w:b/>
      <w:caps/>
      <w:szCs w:val="22"/>
      <w:lang w:val="en-GB" w:eastAsia="zh-CN" w:bidi="he-IL"/>
    </w:rPr>
  </w:style>
  <w:style w:type="paragraph" w:customStyle="1" w:styleId="Standard4">
    <w:name w:val="Standard_4"/>
    <w:basedOn w:val="Normalny"/>
    <w:next w:val="Tekstpodstawowy3"/>
    <w:link w:val="Standard4Char"/>
    <w:rsid w:val="00257BE3"/>
    <w:pPr>
      <w:spacing w:after="240"/>
      <w:jc w:val="both"/>
      <w:outlineLvl w:val="3"/>
    </w:pPr>
    <w:rPr>
      <w:rFonts w:ascii="Times New Roman" w:hAnsi="Times New Roman" w:cs="Times New Roman"/>
      <w:sz w:val="24"/>
    </w:rPr>
  </w:style>
  <w:style w:type="character" w:customStyle="1" w:styleId="Standard4Char">
    <w:name w:val="Standard_4 Char"/>
    <w:basedOn w:val="Standard11Char"/>
    <w:link w:val="Standard4"/>
    <w:rsid w:val="00257BE3"/>
    <w:rPr>
      <w:rFonts w:ascii="Times New Roman" w:hAnsi="Times New Roman" w:cs="Times New Roman"/>
      <w:b/>
      <w:caps/>
      <w:szCs w:val="22"/>
      <w:lang w:val="en-GB" w:eastAsia="zh-CN" w:bidi="he-IL"/>
    </w:rPr>
  </w:style>
  <w:style w:type="paragraph" w:customStyle="1" w:styleId="Standard3">
    <w:name w:val="Standard_3"/>
    <w:basedOn w:val="Normalny"/>
    <w:next w:val="Tekstpodstawowy2"/>
    <w:link w:val="Standard3Char"/>
    <w:rsid w:val="00257BE3"/>
    <w:pPr>
      <w:spacing w:after="240"/>
      <w:jc w:val="both"/>
      <w:outlineLvl w:val="2"/>
    </w:pPr>
    <w:rPr>
      <w:rFonts w:ascii="Times New Roman" w:hAnsi="Times New Roman" w:cs="Times New Roman"/>
      <w:sz w:val="24"/>
    </w:rPr>
  </w:style>
  <w:style w:type="character" w:customStyle="1" w:styleId="Standard3Char">
    <w:name w:val="Standard_3 Char"/>
    <w:basedOn w:val="Standard11Char"/>
    <w:link w:val="Standard3"/>
    <w:rsid w:val="00257BE3"/>
    <w:rPr>
      <w:rFonts w:ascii="Times New Roman" w:hAnsi="Times New Roman" w:cs="Times New Roman"/>
      <w:b/>
      <w:caps/>
      <w:szCs w:val="22"/>
      <w:lang w:val="en-GB" w:eastAsia="zh-CN" w:bidi="he-IL"/>
    </w:rPr>
  </w:style>
  <w:style w:type="paragraph" w:customStyle="1" w:styleId="LongStandard1">
    <w:name w:val="Long Standard_1"/>
    <w:basedOn w:val="Normalny"/>
    <w:next w:val="BodyText1"/>
    <w:link w:val="LongStandard1Char"/>
    <w:rsid w:val="00FE33B0"/>
    <w:pPr>
      <w:keepNext/>
      <w:numPr>
        <w:numId w:val="13"/>
      </w:numPr>
      <w:suppressAutoHyphens/>
      <w:spacing w:after="240"/>
      <w:outlineLvl w:val="0"/>
    </w:pPr>
    <w:rPr>
      <w:rFonts w:ascii="Times New Roman" w:hAnsi="Times New Roman" w:cs="Times New Roman"/>
      <w:b/>
      <w:caps/>
      <w:sz w:val="24"/>
      <w:lang w:val="pl-PL"/>
    </w:rPr>
  </w:style>
  <w:style w:type="character" w:customStyle="1" w:styleId="LongStandard1Char">
    <w:name w:val="Long Standard_1 Char"/>
    <w:basedOn w:val="Domylnaczcionkaakapitu"/>
    <w:link w:val="LongStandard1"/>
    <w:rsid w:val="00FE33B0"/>
    <w:rPr>
      <w:rFonts w:ascii="Times New Roman" w:hAnsi="Times New Roman" w:cs="Times New Roman"/>
      <w:b/>
      <w:caps/>
      <w:szCs w:val="22"/>
      <w:lang w:eastAsia="zh-CN" w:bidi="he-IL"/>
    </w:rPr>
  </w:style>
  <w:style w:type="paragraph" w:customStyle="1" w:styleId="Schedule3L4">
    <w:name w:val="Schedule 3 L4"/>
    <w:basedOn w:val="Normalny"/>
    <w:next w:val="BodyText1"/>
    <w:link w:val="Schedule3L4Char"/>
    <w:rsid w:val="00124705"/>
    <w:pPr>
      <w:tabs>
        <w:tab w:val="num" w:pos="720"/>
      </w:tabs>
      <w:spacing w:after="240" w:line="240" w:lineRule="auto"/>
      <w:ind w:left="720" w:hanging="720"/>
      <w:jc w:val="both"/>
      <w:outlineLvl w:val="3"/>
    </w:pPr>
    <w:rPr>
      <w:rFonts w:ascii="Times New Roman" w:eastAsia="SimSun" w:hAnsi="Times New Roman" w:cs="Times New Roman"/>
      <w:sz w:val="24"/>
      <w:szCs w:val="24"/>
      <w:lang w:bidi="ar-AE"/>
    </w:rPr>
  </w:style>
  <w:style w:type="character" w:customStyle="1" w:styleId="Schedule3L4Char">
    <w:name w:val="Schedule 3 L4 Char"/>
    <w:basedOn w:val="Domylnaczcionkaakapitu"/>
    <w:link w:val="Schedule3L4"/>
    <w:rsid w:val="00124705"/>
    <w:rPr>
      <w:rFonts w:ascii="Times New Roman" w:eastAsia="SimSun" w:hAnsi="Times New Roman" w:cs="Times New Roman"/>
      <w:lang w:val="en-GB" w:eastAsia="zh-CN" w:bidi="ar-AE"/>
    </w:rPr>
  </w:style>
  <w:style w:type="paragraph" w:customStyle="1" w:styleId="Standard79">
    <w:name w:val="Standard_7_9"/>
    <w:basedOn w:val="Normalny"/>
    <w:next w:val="Tekstpodstawowy3"/>
    <w:link w:val="Standard79Char"/>
    <w:rsid w:val="00DE2393"/>
    <w:pPr>
      <w:numPr>
        <w:ilvl w:val="8"/>
        <w:numId w:val="10"/>
      </w:numPr>
      <w:spacing w:after="240"/>
      <w:jc w:val="both"/>
      <w:outlineLvl w:val="8"/>
    </w:pPr>
    <w:rPr>
      <w:rFonts w:ascii="Times New Roman" w:hAnsi="Times New Roman" w:cs="Times New Roman"/>
      <w:sz w:val="24"/>
    </w:rPr>
  </w:style>
  <w:style w:type="character" w:customStyle="1" w:styleId="Standard79Char">
    <w:name w:val="Standard_7_9 Char"/>
    <w:basedOn w:val="Domylnaczcionkaakapitu"/>
    <w:link w:val="Standard79"/>
    <w:rsid w:val="00FE33B0"/>
    <w:rPr>
      <w:rFonts w:ascii="Times New Roman" w:hAnsi="Times New Roman" w:cs="Times New Roman"/>
      <w:szCs w:val="22"/>
      <w:lang w:val="en-GB" w:eastAsia="zh-CN" w:bidi="he-IL"/>
    </w:rPr>
  </w:style>
  <w:style w:type="paragraph" w:customStyle="1" w:styleId="Standard78">
    <w:name w:val="Standard_7_8"/>
    <w:basedOn w:val="Normalny"/>
    <w:next w:val="Tekstpodstawowy2"/>
    <w:link w:val="Standard78Char"/>
    <w:rsid w:val="00DE2393"/>
    <w:pPr>
      <w:numPr>
        <w:ilvl w:val="7"/>
        <w:numId w:val="10"/>
      </w:numPr>
      <w:spacing w:after="240"/>
      <w:jc w:val="both"/>
      <w:outlineLvl w:val="7"/>
    </w:pPr>
    <w:rPr>
      <w:rFonts w:ascii="Times New Roman" w:hAnsi="Times New Roman" w:cs="Times New Roman"/>
      <w:sz w:val="24"/>
    </w:rPr>
  </w:style>
  <w:style w:type="character" w:customStyle="1" w:styleId="Standard78Char">
    <w:name w:val="Standard_7_8 Char"/>
    <w:basedOn w:val="Domylnaczcionkaakapitu"/>
    <w:link w:val="Standard78"/>
    <w:rsid w:val="00FE33B0"/>
    <w:rPr>
      <w:rFonts w:ascii="Times New Roman" w:hAnsi="Times New Roman" w:cs="Times New Roman"/>
      <w:szCs w:val="22"/>
      <w:lang w:val="en-GB" w:eastAsia="zh-CN" w:bidi="he-IL"/>
    </w:rPr>
  </w:style>
  <w:style w:type="paragraph" w:customStyle="1" w:styleId="Standard77">
    <w:name w:val="Standard_7_7"/>
    <w:basedOn w:val="Normalny"/>
    <w:next w:val="BodyText6"/>
    <w:link w:val="Standard77Char"/>
    <w:rsid w:val="00DE2393"/>
    <w:pPr>
      <w:numPr>
        <w:ilvl w:val="6"/>
        <w:numId w:val="10"/>
      </w:numPr>
      <w:spacing w:after="240"/>
      <w:jc w:val="both"/>
      <w:outlineLvl w:val="6"/>
    </w:pPr>
    <w:rPr>
      <w:rFonts w:ascii="Times New Roman" w:hAnsi="Times New Roman" w:cs="Times New Roman"/>
      <w:sz w:val="24"/>
    </w:rPr>
  </w:style>
  <w:style w:type="character" w:customStyle="1" w:styleId="Standard77Char">
    <w:name w:val="Standard_7_7 Char"/>
    <w:basedOn w:val="Domylnaczcionkaakapitu"/>
    <w:link w:val="Standard77"/>
    <w:rsid w:val="00FE33B0"/>
    <w:rPr>
      <w:rFonts w:ascii="Times New Roman" w:hAnsi="Times New Roman" w:cs="Times New Roman"/>
      <w:szCs w:val="22"/>
      <w:lang w:val="en-GB" w:eastAsia="zh-CN" w:bidi="he-IL"/>
    </w:rPr>
  </w:style>
  <w:style w:type="paragraph" w:customStyle="1" w:styleId="Standard76">
    <w:name w:val="Standard_7_6"/>
    <w:basedOn w:val="Normalny"/>
    <w:next w:val="BodyText5"/>
    <w:link w:val="Standard76Char"/>
    <w:rsid w:val="00DE2393"/>
    <w:pPr>
      <w:numPr>
        <w:ilvl w:val="5"/>
        <w:numId w:val="10"/>
      </w:numPr>
      <w:spacing w:after="240"/>
      <w:jc w:val="both"/>
      <w:outlineLvl w:val="5"/>
    </w:pPr>
    <w:rPr>
      <w:rFonts w:ascii="Times New Roman" w:hAnsi="Times New Roman" w:cs="Times New Roman"/>
      <w:sz w:val="24"/>
    </w:rPr>
  </w:style>
  <w:style w:type="character" w:customStyle="1" w:styleId="Standard76Char">
    <w:name w:val="Standard_7_6 Char"/>
    <w:basedOn w:val="Domylnaczcionkaakapitu"/>
    <w:link w:val="Standard76"/>
    <w:rsid w:val="00FE33B0"/>
    <w:rPr>
      <w:rFonts w:ascii="Times New Roman" w:hAnsi="Times New Roman" w:cs="Times New Roman"/>
      <w:szCs w:val="22"/>
      <w:lang w:val="en-GB" w:eastAsia="zh-CN" w:bidi="he-IL"/>
    </w:rPr>
  </w:style>
  <w:style w:type="paragraph" w:customStyle="1" w:styleId="Standard75">
    <w:name w:val="Standard_7_5"/>
    <w:basedOn w:val="Normalny"/>
    <w:next w:val="BodyText4"/>
    <w:link w:val="Standard75Char"/>
    <w:rsid w:val="00DE2393"/>
    <w:pPr>
      <w:numPr>
        <w:ilvl w:val="4"/>
        <w:numId w:val="10"/>
      </w:numPr>
      <w:spacing w:after="240"/>
      <w:jc w:val="both"/>
      <w:outlineLvl w:val="4"/>
    </w:pPr>
    <w:rPr>
      <w:rFonts w:ascii="Times New Roman" w:hAnsi="Times New Roman" w:cs="Times New Roman"/>
      <w:sz w:val="24"/>
    </w:rPr>
  </w:style>
  <w:style w:type="character" w:customStyle="1" w:styleId="Standard75Char">
    <w:name w:val="Standard_7_5 Char"/>
    <w:basedOn w:val="Domylnaczcionkaakapitu"/>
    <w:link w:val="Standard75"/>
    <w:rsid w:val="00FE33B0"/>
    <w:rPr>
      <w:rFonts w:ascii="Times New Roman" w:hAnsi="Times New Roman" w:cs="Times New Roman"/>
      <w:szCs w:val="22"/>
      <w:lang w:val="en-GB" w:eastAsia="zh-CN" w:bidi="he-IL"/>
    </w:rPr>
  </w:style>
  <w:style w:type="paragraph" w:customStyle="1" w:styleId="Standard74">
    <w:name w:val="Standard_7_4"/>
    <w:basedOn w:val="Normalny"/>
    <w:next w:val="Tekstpodstawowy3"/>
    <w:link w:val="Standard74Char"/>
    <w:rsid w:val="00DE2393"/>
    <w:pPr>
      <w:numPr>
        <w:ilvl w:val="3"/>
        <w:numId w:val="10"/>
      </w:numPr>
      <w:spacing w:after="240"/>
      <w:jc w:val="both"/>
      <w:outlineLvl w:val="3"/>
    </w:pPr>
    <w:rPr>
      <w:rFonts w:ascii="Times New Roman" w:hAnsi="Times New Roman" w:cs="Times New Roman"/>
      <w:sz w:val="24"/>
    </w:rPr>
  </w:style>
  <w:style w:type="character" w:customStyle="1" w:styleId="Standard74Char">
    <w:name w:val="Standard_7_4 Char"/>
    <w:basedOn w:val="Domylnaczcionkaakapitu"/>
    <w:link w:val="Standard74"/>
    <w:rsid w:val="00FE33B0"/>
    <w:rPr>
      <w:rFonts w:ascii="Times New Roman" w:hAnsi="Times New Roman" w:cs="Times New Roman"/>
      <w:szCs w:val="22"/>
      <w:lang w:val="en-GB" w:eastAsia="zh-CN" w:bidi="he-IL"/>
    </w:rPr>
  </w:style>
  <w:style w:type="paragraph" w:customStyle="1" w:styleId="Standard73">
    <w:name w:val="Standard_7_3"/>
    <w:basedOn w:val="Normalny"/>
    <w:next w:val="Tekstpodstawowy2"/>
    <w:link w:val="Standard73Char"/>
    <w:rsid w:val="00DE2393"/>
    <w:pPr>
      <w:numPr>
        <w:ilvl w:val="2"/>
        <w:numId w:val="10"/>
      </w:numPr>
      <w:spacing w:after="240"/>
      <w:jc w:val="both"/>
      <w:outlineLvl w:val="2"/>
    </w:pPr>
    <w:rPr>
      <w:rFonts w:ascii="Times New Roman" w:hAnsi="Times New Roman" w:cs="Times New Roman"/>
      <w:sz w:val="24"/>
    </w:rPr>
  </w:style>
  <w:style w:type="character" w:customStyle="1" w:styleId="Standard73Char">
    <w:name w:val="Standard_7_3 Char"/>
    <w:basedOn w:val="Domylnaczcionkaakapitu"/>
    <w:link w:val="Standard73"/>
    <w:rsid w:val="00FE33B0"/>
    <w:rPr>
      <w:rFonts w:ascii="Times New Roman" w:hAnsi="Times New Roman" w:cs="Times New Roman"/>
      <w:szCs w:val="22"/>
      <w:lang w:val="en-GB" w:eastAsia="zh-CN" w:bidi="he-IL"/>
    </w:rPr>
  </w:style>
  <w:style w:type="paragraph" w:customStyle="1" w:styleId="Standard72">
    <w:name w:val="Standard_7_2"/>
    <w:basedOn w:val="Normalny"/>
    <w:next w:val="BodyText1"/>
    <w:link w:val="Standard72Char"/>
    <w:rsid w:val="00DE2393"/>
    <w:pPr>
      <w:numPr>
        <w:ilvl w:val="1"/>
        <w:numId w:val="10"/>
      </w:numPr>
      <w:spacing w:after="240"/>
      <w:jc w:val="both"/>
      <w:outlineLvl w:val="1"/>
    </w:pPr>
    <w:rPr>
      <w:rFonts w:ascii="Times New Roman" w:hAnsi="Times New Roman" w:cs="Times New Roman"/>
      <w:sz w:val="24"/>
    </w:rPr>
  </w:style>
  <w:style w:type="character" w:customStyle="1" w:styleId="Standard72Char">
    <w:name w:val="Standard_7_2 Char"/>
    <w:basedOn w:val="Domylnaczcionkaakapitu"/>
    <w:link w:val="Standard72"/>
    <w:rsid w:val="00FE33B0"/>
    <w:rPr>
      <w:rFonts w:ascii="Times New Roman" w:hAnsi="Times New Roman" w:cs="Times New Roman"/>
      <w:szCs w:val="22"/>
      <w:lang w:val="en-GB" w:eastAsia="zh-CN" w:bidi="he-IL"/>
    </w:rPr>
  </w:style>
  <w:style w:type="paragraph" w:customStyle="1" w:styleId="Standard71">
    <w:name w:val="Standard_7_1"/>
    <w:basedOn w:val="Normalny"/>
    <w:link w:val="Standard71Char"/>
    <w:rsid w:val="00DE2393"/>
    <w:rPr>
      <w:b/>
    </w:rPr>
  </w:style>
  <w:style w:type="character" w:customStyle="1" w:styleId="Standard71Char">
    <w:name w:val="Standard_7_1 Char"/>
    <w:basedOn w:val="Domylnaczcionkaakapitu"/>
    <w:link w:val="Standard71"/>
    <w:rsid w:val="00FE33B0"/>
    <w:rPr>
      <w:rFonts w:ascii="Times New Roman" w:hAnsi="Times New Roman" w:cs="Times New Roman"/>
      <w:b/>
      <w:sz w:val="22"/>
      <w:szCs w:val="22"/>
      <w:lang w:val="en-GB" w:eastAsia="zh-CN" w:bidi="he-IL"/>
    </w:rPr>
  </w:style>
  <w:style w:type="paragraph" w:customStyle="1" w:styleId="StandardL8">
    <w:name w:val="Standard L8"/>
    <w:basedOn w:val="Normalny"/>
    <w:next w:val="Tekstpodstawowy2"/>
    <w:link w:val="StandardL8Char"/>
    <w:rsid w:val="00BA6988"/>
    <w:pPr>
      <w:numPr>
        <w:ilvl w:val="7"/>
        <w:numId w:val="20"/>
      </w:numPr>
      <w:spacing w:after="240" w:line="288" w:lineRule="auto"/>
      <w:jc w:val="both"/>
      <w:outlineLvl w:val="7"/>
    </w:pPr>
    <w:rPr>
      <w:rFonts w:ascii="Times New Roman" w:eastAsia="Times New Roman" w:hAnsi="Times New Roman" w:cs="Times New Roman"/>
      <w:sz w:val="24"/>
      <w:lang w:eastAsia="en-GB" w:bidi="ar-SA"/>
    </w:rPr>
  </w:style>
  <w:style w:type="paragraph" w:customStyle="1" w:styleId="LongStandard19">
    <w:name w:val="Long Standard_1_9"/>
    <w:basedOn w:val="Normalny"/>
    <w:next w:val="Tekstpodstawowy3"/>
    <w:link w:val="LongStandard19Char"/>
    <w:rsid w:val="003A4A51"/>
    <w:pPr>
      <w:numPr>
        <w:ilvl w:val="8"/>
        <w:numId w:val="11"/>
      </w:numPr>
      <w:spacing w:after="240"/>
      <w:jc w:val="both"/>
      <w:outlineLvl w:val="8"/>
    </w:pPr>
    <w:rPr>
      <w:rFonts w:ascii="Times New Roman" w:hAnsi="Times New Roman" w:cs="Times New Roman"/>
      <w:sz w:val="24"/>
    </w:rPr>
  </w:style>
  <w:style w:type="character" w:customStyle="1" w:styleId="LongStandard19Char">
    <w:name w:val="Long Standard_1_9 Char"/>
    <w:basedOn w:val="Domylnaczcionkaakapitu"/>
    <w:link w:val="LongStandard19"/>
    <w:rsid w:val="00FE33B0"/>
    <w:rPr>
      <w:rFonts w:ascii="Times New Roman" w:hAnsi="Times New Roman" w:cs="Times New Roman"/>
      <w:szCs w:val="22"/>
      <w:lang w:val="en-GB" w:eastAsia="zh-CN" w:bidi="he-IL"/>
    </w:rPr>
  </w:style>
  <w:style w:type="paragraph" w:customStyle="1" w:styleId="LongStandard18">
    <w:name w:val="Long Standard_1_8"/>
    <w:basedOn w:val="Normalny"/>
    <w:next w:val="Tekstpodstawowy2"/>
    <w:link w:val="LongStandard18Char"/>
    <w:rsid w:val="003A4A51"/>
    <w:pPr>
      <w:numPr>
        <w:ilvl w:val="7"/>
        <w:numId w:val="11"/>
      </w:numPr>
      <w:spacing w:after="240"/>
      <w:jc w:val="both"/>
      <w:outlineLvl w:val="7"/>
    </w:pPr>
    <w:rPr>
      <w:rFonts w:ascii="Times New Roman" w:hAnsi="Times New Roman" w:cs="Times New Roman"/>
      <w:sz w:val="24"/>
    </w:rPr>
  </w:style>
  <w:style w:type="character" w:customStyle="1" w:styleId="LongStandard18Char">
    <w:name w:val="Long Standard_1_8 Char"/>
    <w:basedOn w:val="Domylnaczcionkaakapitu"/>
    <w:link w:val="LongStandard18"/>
    <w:rsid w:val="00FE33B0"/>
    <w:rPr>
      <w:rFonts w:ascii="Times New Roman" w:hAnsi="Times New Roman" w:cs="Times New Roman"/>
      <w:szCs w:val="22"/>
      <w:lang w:val="en-GB" w:eastAsia="zh-CN" w:bidi="he-IL"/>
    </w:rPr>
  </w:style>
  <w:style w:type="paragraph" w:customStyle="1" w:styleId="LongStandard17">
    <w:name w:val="Long Standard_1_7"/>
    <w:basedOn w:val="Normalny"/>
    <w:next w:val="BodyText6"/>
    <w:link w:val="LongStandard17Char"/>
    <w:rsid w:val="003A4A51"/>
    <w:pPr>
      <w:numPr>
        <w:ilvl w:val="6"/>
        <w:numId w:val="11"/>
      </w:numPr>
      <w:spacing w:after="240"/>
      <w:jc w:val="both"/>
      <w:outlineLvl w:val="6"/>
    </w:pPr>
    <w:rPr>
      <w:rFonts w:ascii="Times New Roman" w:hAnsi="Times New Roman" w:cs="Times New Roman"/>
      <w:sz w:val="24"/>
    </w:rPr>
  </w:style>
  <w:style w:type="character" w:customStyle="1" w:styleId="LongStandard17Char">
    <w:name w:val="Long Standard_1_7 Char"/>
    <w:basedOn w:val="Domylnaczcionkaakapitu"/>
    <w:link w:val="LongStandard17"/>
    <w:rsid w:val="00FE33B0"/>
    <w:rPr>
      <w:rFonts w:ascii="Times New Roman" w:hAnsi="Times New Roman" w:cs="Times New Roman"/>
      <w:szCs w:val="22"/>
      <w:lang w:val="en-GB" w:eastAsia="zh-CN" w:bidi="he-IL"/>
    </w:rPr>
  </w:style>
  <w:style w:type="paragraph" w:customStyle="1" w:styleId="LongStandard16">
    <w:name w:val="Long Standard_1_6"/>
    <w:basedOn w:val="Normalny"/>
    <w:next w:val="BodyText5"/>
    <w:link w:val="LongStandard16Char"/>
    <w:rsid w:val="003A4A51"/>
    <w:pPr>
      <w:numPr>
        <w:ilvl w:val="5"/>
        <w:numId w:val="11"/>
      </w:numPr>
      <w:spacing w:after="240"/>
      <w:jc w:val="both"/>
      <w:outlineLvl w:val="5"/>
    </w:pPr>
    <w:rPr>
      <w:rFonts w:ascii="Times New Roman" w:hAnsi="Times New Roman" w:cs="Times New Roman"/>
      <w:sz w:val="24"/>
    </w:rPr>
  </w:style>
  <w:style w:type="character" w:customStyle="1" w:styleId="LongStandard16Char">
    <w:name w:val="Long Standard_1_6 Char"/>
    <w:basedOn w:val="Domylnaczcionkaakapitu"/>
    <w:link w:val="LongStandard16"/>
    <w:rsid w:val="00FE33B0"/>
    <w:rPr>
      <w:rFonts w:ascii="Times New Roman" w:hAnsi="Times New Roman" w:cs="Times New Roman"/>
      <w:szCs w:val="22"/>
      <w:lang w:val="en-GB" w:eastAsia="zh-CN" w:bidi="he-IL"/>
    </w:rPr>
  </w:style>
  <w:style w:type="paragraph" w:customStyle="1" w:styleId="LongStandard15">
    <w:name w:val="Long Standard_1_5"/>
    <w:basedOn w:val="Normalny"/>
    <w:next w:val="BodyText4"/>
    <w:link w:val="LongStandard15Char"/>
    <w:rsid w:val="003A4A51"/>
    <w:pPr>
      <w:numPr>
        <w:ilvl w:val="4"/>
        <w:numId w:val="11"/>
      </w:numPr>
      <w:spacing w:after="240"/>
      <w:jc w:val="both"/>
      <w:outlineLvl w:val="4"/>
    </w:pPr>
    <w:rPr>
      <w:rFonts w:ascii="Times New Roman" w:hAnsi="Times New Roman" w:cs="Times New Roman"/>
      <w:sz w:val="24"/>
    </w:rPr>
  </w:style>
  <w:style w:type="character" w:customStyle="1" w:styleId="LongStandard15Char">
    <w:name w:val="Long Standard_1_5 Char"/>
    <w:basedOn w:val="Domylnaczcionkaakapitu"/>
    <w:link w:val="LongStandard15"/>
    <w:rsid w:val="00FE33B0"/>
    <w:rPr>
      <w:rFonts w:ascii="Times New Roman" w:hAnsi="Times New Roman" w:cs="Times New Roman"/>
      <w:szCs w:val="22"/>
      <w:lang w:val="en-GB" w:eastAsia="zh-CN" w:bidi="he-IL"/>
    </w:rPr>
  </w:style>
  <w:style w:type="paragraph" w:customStyle="1" w:styleId="LongStandard14">
    <w:name w:val="Long Standard_1_4"/>
    <w:basedOn w:val="Normalny"/>
    <w:next w:val="Tekstpodstawowy3"/>
    <w:link w:val="LongStandard14Char"/>
    <w:rsid w:val="003A4A51"/>
    <w:pPr>
      <w:numPr>
        <w:ilvl w:val="3"/>
        <w:numId w:val="11"/>
      </w:numPr>
      <w:spacing w:after="240"/>
      <w:jc w:val="both"/>
      <w:outlineLvl w:val="3"/>
    </w:pPr>
    <w:rPr>
      <w:rFonts w:ascii="Times New Roman" w:hAnsi="Times New Roman" w:cs="Times New Roman"/>
      <w:sz w:val="24"/>
    </w:rPr>
  </w:style>
  <w:style w:type="character" w:customStyle="1" w:styleId="LongStandard14Char">
    <w:name w:val="Long Standard_1_4 Char"/>
    <w:basedOn w:val="Domylnaczcionkaakapitu"/>
    <w:link w:val="LongStandard14"/>
    <w:rsid w:val="00FE33B0"/>
    <w:rPr>
      <w:rFonts w:ascii="Times New Roman" w:hAnsi="Times New Roman" w:cs="Times New Roman"/>
      <w:szCs w:val="22"/>
      <w:lang w:val="en-GB" w:eastAsia="zh-CN" w:bidi="he-IL"/>
    </w:rPr>
  </w:style>
  <w:style w:type="paragraph" w:customStyle="1" w:styleId="LongStandard13">
    <w:name w:val="Long Standard_1_3"/>
    <w:basedOn w:val="Normalny"/>
    <w:next w:val="Tekstpodstawowy2"/>
    <w:link w:val="LongStandard13Char"/>
    <w:rsid w:val="003A4A51"/>
    <w:pPr>
      <w:numPr>
        <w:ilvl w:val="2"/>
        <w:numId w:val="11"/>
      </w:numPr>
      <w:spacing w:after="240"/>
      <w:jc w:val="both"/>
      <w:outlineLvl w:val="2"/>
    </w:pPr>
    <w:rPr>
      <w:rFonts w:ascii="Times New Roman" w:hAnsi="Times New Roman" w:cs="Times New Roman"/>
      <w:sz w:val="24"/>
    </w:rPr>
  </w:style>
  <w:style w:type="character" w:customStyle="1" w:styleId="LongStandard13Char">
    <w:name w:val="Long Standard_1_3 Char"/>
    <w:basedOn w:val="Domylnaczcionkaakapitu"/>
    <w:link w:val="LongStandard13"/>
    <w:rsid w:val="00FE33B0"/>
    <w:rPr>
      <w:rFonts w:ascii="Times New Roman" w:hAnsi="Times New Roman" w:cs="Times New Roman"/>
      <w:szCs w:val="22"/>
      <w:lang w:val="en-GB" w:eastAsia="zh-CN" w:bidi="he-IL"/>
    </w:rPr>
  </w:style>
  <w:style w:type="paragraph" w:customStyle="1" w:styleId="LongStandard12">
    <w:name w:val="Long Standard_1_2"/>
    <w:basedOn w:val="Normalny"/>
    <w:next w:val="BodyText1"/>
    <w:link w:val="LongStandard12Char"/>
    <w:rsid w:val="003A4A51"/>
    <w:pPr>
      <w:keepNext/>
      <w:numPr>
        <w:ilvl w:val="1"/>
        <w:numId w:val="11"/>
      </w:numPr>
      <w:suppressAutoHyphens/>
      <w:spacing w:after="240"/>
      <w:outlineLvl w:val="1"/>
    </w:pPr>
    <w:rPr>
      <w:rFonts w:ascii="Times New Roman" w:hAnsi="Times New Roman" w:cs="Times New Roman"/>
      <w:b/>
      <w:sz w:val="24"/>
    </w:rPr>
  </w:style>
  <w:style w:type="character" w:customStyle="1" w:styleId="LongStandard12Char">
    <w:name w:val="Long Standard_1_2 Char"/>
    <w:basedOn w:val="Domylnaczcionkaakapitu"/>
    <w:link w:val="LongStandard12"/>
    <w:rsid w:val="00FE33B0"/>
    <w:rPr>
      <w:rFonts w:ascii="Times New Roman" w:hAnsi="Times New Roman" w:cs="Times New Roman"/>
      <w:b/>
      <w:szCs w:val="22"/>
      <w:lang w:val="en-GB" w:eastAsia="zh-CN" w:bidi="he-IL"/>
    </w:rPr>
  </w:style>
  <w:style w:type="paragraph" w:customStyle="1" w:styleId="LongStandard11">
    <w:name w:val="Long Standard_1_1"/>
    <w:basedOn w:val="Normalny"/>
    <w:next w:val="BodyText1"/>
    <w:link w:val="LongStandard11Char"/>
    <w:rsid w:val="003A4A51"/>
    <w:pPr>
      <w:keepNext/>
      <w:suppressAutoHyphens/>
      <w:spacing w:after="240"/>
      <w:ind w:left="720" w:hanging="720"/>
      <w:outlineLvl w:val="0"/>
    </w:pPr>
    <w:rPr>
      <w:rFonts w:ascii="Times New Roman" w:hAnsi="Times New Roman" w:cs="Times New Roman"/>
      <w:b/>
      <w:caps/>
      <w:sz w:val="24"/>
    </w:rPr>
  </w:style>
  <w:style w:type="character" w:customStyle="1" w:styleId="LongStandard11Char">
    <w:name w:val="Long Standard_1_1 Char"/>
    <w:basedOn w:val="Domylnaczcionkaakapitu"/>
    <w:link w:val="LongStandard11"/>
    <w:rsid w:val="00FE33B0"/>
    <w:rPr>
      <w:rFonts w:ascii="Times New Roman" w:hAnsi="Times New Roman" w:cs="Times New Roman"/>
      <w:b/>
      <w:caps/>
      <w:szCs w:val="22"/>
      <w:lang w:val="en-GB" w:eastAsia="zh-CN" w:bidi="he-IL"/>
    </w:rPr>
  </w:style>
  <w:style w:type="character" w:styleId="UyteHipercze">
    <w:name w:val="FollowedHyperlink"/>
    <w:basedOn w:val="Domylnaczcionkaakapitu"/>
    <w:rsid w:val="00404425"/>
    <w:rPr>
      <w:color w:val="800080" w:themeColor="followedHyperlink"/>
      <w:u w:val="single"/>
    </w:rPr>
  </w:style>
  <w:style w:type="paragraph" w:customStyle="1" w:styleId="General119">
    <w:name w:val="General 1_1_9"/>
    <w:basedOn w:val="Normalny"/>
    <w:link w:val="General119Char"/>
    <w:rsid w:val="00F81DC2"/>
    <w:pPr>
      <w:numPr>
        <w:ilvl w:val="8"/>
        <w:numId w:val="15"/>
      </w:numPr>
      <w:spacing w:after="240"/>
      <w:jc w:val="both"/>
      <w:outlineLvl w:val="8"/>
    </w:pPr>
    <w:rPr>
      <w:rFonts w:ascii="Times New Roman" w:hAnsi="Times New Roman" w:cs="Times New Roman"/>
      <w:sz w:val="24"/>
      <w:lang w:val="pl-PL"/>
    </w:rPr>
  </w:style>
  <w:style w:type="character" w:customStyle="1" w:styleId="General119Char">
    <w:name w:val="General 1_1_9 Char"/>
    <w:basedOn w:val="Domylnaczcionkaakapitu"/>
    <w:link w:val="General119"/>
    <w:rsid w:val="00F81DC2"/>
    <w:rPr>
      <w:rFonts w:ascii="Times New Roman" w:hAnsi="Times New Roman" w:cs="Times New Roman"/>
      <w:szCs w:val="22"/>
      <w:lang w:eastAsia="zh-CN" w:bidi="he-IL"/>
    </w:rPr>
  </w:style>
  <w:style w:type="paragraph" w:customStyle="1" w:styleId="General118">
    <w:name w:val="General 1_1_8"/>
    <w:basedOn w:val="Normalny"/>
    <w:link w:val="General118Char"/>
    <w:rsid w:val="00F81DC2"/>
    <w:pPr>
      <w:numPr>
        <w:ilvl w:val="7"/>
        <w:numId w:val="15"/>
      </w:numPr>
      <w:spacing w:after="240"/>
      <w:jc w:val="both"/>
      <w:outlineLvl w:val="7"/>
    </w:pPr>
    <w:rPr>
      <w:rFonts w:ascii="Times New Roman" w:hAnsi="Times New Roman" w:cs="Times New Roman"/>
      <w:sz w:val="24"/>
      <w:lang w:val="pl-PL"/>
    </w:rPr>
  </w:style>
  <w:style w:type="character" w:customStyle="1" w:styleId="General118Char">
    <w:name w:val="General 1_1_8 Char"/>
    <w:basedOn w:val="Domylnaczcionkaakapitu"/>
    <w:link w:val="General118"/>
    <w:rsid w:val="00F81DC2"/>
    <w:rPr>
      <w:rFonts w:ascii="Times New Roman" w:hAnsi="Times New Roman" w:cs="Times New Roman"/>
      <w:szCs w:val="22"/>
      <w:lang w:eastAsia="zh-CN" w:bidi="he-IL"/>
    </w:rPr>
  </w:style>
  <w:style w:type="paragraph" w:customStyle="1" w:styleId="General117">
    <w:name w:val="General 1_1_7"/>
    <w:basedOn w:val="Normalny"/>
    <w:link w:val="General117Char"/>
    <w:rsid w:val="00F81DC2"/>
    <w:pPr>
      <w:numPr>
        <w:ilvl w:val="6"/>
        <w:numId w:val="15"/>
      </w:numPr>
      <w:spacing w:after="240"/>
      <w:jc w:val="both"/>
      <w:outlineLvl w:val="6"/>
    </w:pPr>
    <w:rPr>
      <w:rFonts w:ascii="Times New Roman" w:hAnsi="Times New Roman" w:cs="Times New Roman"/>
      <w:sz w:val="24"/>
      <w:lang w:val="pl-PL"/>
    </w:rPr>
  </w:style>
  <w:style w:type="character" w:customStyle="1" w:styleId="General117Char">
    <w:name w:val="General 1_1_7 Char"/>
    <w:basedOn w:val="Domylnaczcionkaakapitu"/>
    <w:link w:val="General117"/>
    <w:rsid w:val="00F81DC2"/>
    <w:rPr>
      <w:rFonts w:ascii="Times New Roman" w:hAnsi="Times New Roman" w:cs="Times New Roman"/>
      <w:szCs w:val="22"/>
      <w:lang w:eastAsia="zh-CN" w:bidi="he-IL"/>
    </w:rPr>
  </w:style>
  <w:style w:type="paragraph" w:customStyle="1" w:styleId="General116">
    <w:name w:val="General 1_1_6"/>
    <w:basedOn w:val="Normalny"/>
    <w:next w:val="BodyText5"/>
    <w:link w:val="General116Char"/>
    <w:rsid w:val="00F81DC2"/>
    <w:pPr>
      <w:numPr>
        <w:ilvl w:val="5"/>
        <w:numId w:val="15"/>
      </w:numPr>
      <w:spacing w:after="240"/>
      <w:jc w:val="both"/>
      <w:outlineLvl w:val="5"/>
    </w:pPr>
    <w:rPr>
      <w:rFonts w:ascii="Times New Roman" w:hAnsi="Times New Roman" w:cs="Times New Roman"/>
      <w:sz w:val="24"/>
      <w:lang w:val="pl-PL"/>
    </w:rPr>
  </w:style>
  <w:style w:type="character" w:customStyle="1" w:styleId="General116Char">
    <w:name w:val="General 1_1_6 Char"/>
    <w:basedOn w:val="Domylnaczcionkaakapitu"/>
    <w:link w:val="General116"/>
    <w:rsid w:val="00F81DC2"/>
    <w:rPr>
      <w:rFonts w:ascii="Times New Roman" w:hAnsi="Times New Roman" w:cs="Times New Roman"/>
      <w:szCs w:val="22"/>
      <w:lang w:eastAsia="zh-CN" w:bidi="he-IL"/>
    </w:rPr>
  </w:style>
  <w:style w:type="paragraph" w:customStyle="1" w:styleId="General115">
    <w:name w:val="General 1_1_5"/>
    <w:basedOn w:val="Normalny"/>
    <w:next w:val="BodyText4"/>
    <w:link w:val="General115Char"/>
    <w:rsid w:val="00F81DC2"/>
    <w:pPr>
      <w:numPr>
        <w:ilvl w:val="4"/>
        <w:numId w:val="15"/>
      </w:numPr>
      <w:spacing w:after="240"/>
      <w:jc w:val="both"/>
      <w:outlineLvl w:val="4"/>
    </w:pPr>
    <w:rPr>
      <w:rFonts w:ascii="Times New Roman" w:hAnsi="Times New Roman" w:cs="Times New Roman"/>
      <w:sz w:val="24"/>
      <w:lang w:val="pl-PL"/>
    </w:rPr>
  </w:style>
  <w:style w:type="character" w:customStyle="1" w:styleId="General115Char">
    <w:name w:val="General 1_1_5 Char"/>
    <w:basedOn w:val="Domylnaczcionkaakapitu"/>
    <w:link w:val="General115"/>
    <w:rsid w:val="00F81DC2"/>
    <w:rPr>
      <w:rFonts w:ascii="Times New Roman" w:hAnsi="Times New Roman" w:cs="Times New Roman"/>
      <w:szCs w:val="22"/>
      <w:lang w:eastAsia="zh-CN" w:bidi="he-IL"/>
    </w:rPr>
  </w:style>
  <w:style w:type="paragraph" w:customStyle="1" w:styleId="General114">
    <w:name w:val="General 1_1_4"/>
    <w:basedOn w:val="Normalny"/>
    <w:next w:val="Tekstpodstawowy3"/>
    <w:link w:val="General114Char"/>
    <w:rsid w:val="00F81DC2"/>
    <w:pPr>
      <w:numPr>
        <w:ilvl w:val="3"/>
        <w:numId w:val="15"/>
      </w:numPr>
      <w:spacing w:after="240"/>
      <w:jc w:val="both"/>
      <w:outlineLvl w:val="3"/>
    </w:pPr>
    <w:rPr>
      <w:rFonts w:ascii="Times New Roman" w:hAnsi="Times New Roman" w:cs="Times New Roman"/>
      <w:sz w:val="24"/>
      <w:lang w:val="pl-PL"/>
    </w:rPr>
  </w:style>
  <w:style w:type="character" w:customStyle="1" w:styleId="General114Char">
    <w:name w:val="General 1_1_4 Char"/>
    <w:basedOn w:val="Domylnaczcionkaakapitu"/>
    <w:link w:val="General114"/>
    <w:rsid w:val="00F81DC2"/>
    <w:rPr>
      <w:rFonts w:ascii="Times New Roman" w:hAnsi="Times New Roman" w:cs="Times New Roman"/>
      <w:szCs w:val="22"/>
      <w:lang w:eastAsia="zh-CN" w:bidi="he-IL"/>
    </w:rPr>
  </w:style>
  <w:style w:type="paragraph" w:customStyle="1" w:styleId="General113">
    <w:name w:val="General 1_1_3"/>
    <w:basedOn w:val="Normalny"/>
    <w:next w:val="Tekstpodstawowy2"/>
    <w:link w:val="General113Char"/>
    <w:rsid w:val="00F81DC2"/>
    <w:pPr>
      <w:numPr>
        <w:ilvl w:val="2"/>
        <w:numId w:val="15"/>
      </w:numPr>
      <w:spacing w:after="240"/>
      <w:jc w:val="both"/>
      <w:outlineLvl w:val="2"/>
    </w:pPr>
    <w:rPr>
      <w:rFonts w:ascii="Times New Roman" w:hAnsi="Times New Roman" w:cs="Times New Roman"/>
      <w:sz w:val="24"/>
      <w:lang w:val="pl-PL"/>
    </w:rPr>
  </w:style>
  <w:style w:type="character" w:customStyle="1" w:styleId="General113Char">
    <w:name w:val="General 1_1_3 Char"/>
    <w:basedOn w:val="Domylnaczcionkaakapitu"/>
    <w:link w:val="General113"/>
    <w:rsid w:val="00F81DC2"/>
    <w:rPr>
      <w:rFonts w:ascii="Times New Roman" w:hAnsi="Times New Roman" w:cs="Times New Roman"/>
      <w:szCs w:val="22"/>
      <w:lang w:eastAsia="zh-CN" w:bidi="he-IL"/>
    </w:rPr>
  </w:style>
  <w:style w:type="paragraph" w:customStyle="1" w:styleId="General112">
    <w:name w:val="General 1_1_2"/>
    <w:basedOn w:val="Normalny"/>
    <w:next w:val="BodyText1"/>
    <w:link w:val="General112Char"/>
    <w:rsid w:val="00F81DC2"/>
    <w:pPr>
      <w:numPr>
        <w:ilvl w:val="1"/>
        <w:numId w:val="15"/>
      </w:numPr>
      <w:spacing w:after="240"/>
      <w:jc w:val="both"/>
      <w:outlineLvl w:val="1"/>
    </w:pPr>
    <w:rPr>
      <w:rFonts w:ascii="Times New Roman" w:hAnsi="Times New Roman" w:cs="Times New Roman"/>
      <w:sz w:val="24"/>
      <w:lang w:val="pl-PL"/>
    </w:rPr>
  </w:style>
  <w:style w:type="character" w:customStyle="1" w:styleId="General112Char">
    <w:name w:val="General 1_1_2 Char"/>
    <w:basedOn w:val="Domylnaczcionkaakapitu"/>
    <w:link w:val="General112"/>
    <w:rsid w:val="00F81DC2"/>
    <w:rPr>
      <w:rFonts w:ascii="Times New Roman" w:hAnsi="Times New Roman" w:cs="Times New Roman"/>
      <w:szCs w:val="22"/>
      <w:lang w:eastAsia="zh-CN" w:bidi="he-IL"/>
    </w:rPr>
  </w:style>
  <w:style w:type="paragraph" w:customStyle="1" w:styleId="General111">
    <w:name w:val="General 1_1_1"/>
    <w:basedOn w:val="Normalny"/>
    <w:next w:val="BodyText1"/>
    <w:link w:val="General111Char"/>
    <w:rsid w:val="00F81DC2"/>
    <w:pPr>
      <w:spacing w:after="240"/>
      <w:jc w:val="both"/>
      <w:outlineLvl w:val="0"/>
    </w:pPr>
    <w:rPr>
      <w:rFonts w:ascii="Times New Roman" w:hAnsi="Times New Roman" w:cs="Times New Roman"/>
      <w:sz w:val="24"/>
      <w:lang w:val="pl-PL"/>
    </w:rPr>
  </w:style>
  <w:style w:type="character" w:customStyle="1" w:styleId="General111Char">
    <w:name w:val="General 1_1_1 Char"/>
    <w:basedOn w:val="Domylnaczcionkaakapitu"/>
    <w:link w:val="General111"/>
    <w:rsid w:val="00F81DC2"/>
    <w:rPr>
      <w:rFonts w:ascii="Times New Roman" w:hAnsi="Times New Roman" w:cs="Times New Roman"/>
      <w:szCs w:val="22"/>
      <w:lang w:eastAsia="zh-CN" w:bidi="he-IL"/>
    </w:rPr>
  </w:style>
  <w:style w:type="paragraph" w:customStyle="1" w:styleId="ListAlpha1">
    <w:name w:val="List Alpha 1"/>
    <w:basedOn w:val="Normalny"/>
    <w:next w:val="Tekstpodstawowy"/>
    <w:rsid w:val="00373070"/>
    <w:pPr>
      <w:widowControl w:val="0"/>
      <w:numPr>
        <w:numId w:val="17"/>
      </w:numPr>
      <w:tabs>
        <w:tab w:val="left" w:pos="22"/>
      </w:tabs>
      <w:adjustRightInd w:val="0"/>
      <w:spacing w:line="288" w:lineRule="auto"/>
      <w:jc w:val="both"/>
      <w:textAlignment w:val="baseline"/>
    </w:pPr>
    <w:rPr>
      <w:rFonts w:ascii="Arial" w:eastAsia="Times New Roman" w:hAnsi="Arial" w:cs="Times New Roman"/>
      <w:sz w:val="18"/>
      <w:szCs w:val="20"/>
      <w:lang w:eastAsia="en-US" w:bidi="ar-SA"/>
    </w:rPr>
  </w:style>
  <w:style w:type="paragraph" w:customStyle="1" w:styleId="ListAlpha2">
    <w:name w:val="List Alpha 2"/>
    <w:basedOn w:val="Normalny"/>
    <w:next w:val="Tekstpodstawowy2"/>
    <w:rsid w:val="00373070"/>
    <w:pPr>
      <w:widowControl w:val="0"/>
      <w:numPr>
        <w:ilvl w:val="1"/>
        <w:numId w:val="17"/>
      </w:numPr>
      <w:tabs>
        <w:tab w:val="left" w:pos="50"/>
      </w:tabs>
      <w:adjustRightInd w:val="0"/>
      <w:spacing w:line="240" w:lineRule="auto"/>
      <w:jc w:val="both"/>
      <w:textAlignment w:val="baseline"/>
      <w:outlineLvl w:val="1"/>
    </w:pPr>
    <w:rPr>
      <w:rFonts w:ascii="Arial" w:eastAsia="Times New Roman" w:hAnsi="Arial" w:cs="Times New Roman"/>
      <w:sz w:val="18"/>
      <w:szCs w:val="20"/>
      <w:lang w:eastAsia="en-US" w:bidi="ar-SA"/>
    </w:rPr>
  </w:style>
  <w:style w:type="paragraph" w:customStyle="1" w:styleId="ListAlpha3">
    <w:name w:val="List Alpha 3"/>
    <w:basedOn w:val="Normalny"/>
    <w:next w:val="Tekstpodstawowy3"/>
    <w:rsid w:val="00373070"/>
    <w:pPr>
      <w:widowControl w:val="0"/>
      <w:numPr>
        <w:ilvl w:val="2"/>
        <w:numId w:val="17"/>
      </w:numPr>
      <w:tabs>
        <w:tab w:val="left" w:pos="68"/>
      </w:tabs>
      <w:adjustRightInd w:val="0"/>
      <w:spacing w:line="288" w:lineRule="auto"/>
      <w:jc w:val="both"/>
      <w:textAlignment w:val="baseline"/>
    </w:pPr>
    <w:rPr>
      <w:rFonts w:ascii="Arial" w:eastAsia="Times New Roman" w:hAnsi="Arial" w:cs="Times New Roman"/>
      <w:sz w:val="18"/>
      <w:szCs w:val="20"/>
      <w:lang w:eastAsia="en-US" w:bidi="ar-SA"/>
    </w:rPr>
  </w:style>
  <w:style w:type="paragraph" w:customStyle="1" w:styleId="CoverPageBulletP1">
    <w:name w:val="Cover Page BulletP1"/>
    <w:basedOn w:val="Normalny"/>
    <w:rsid w:val="00373070"/>
    <w:pPr>
      <w:widowControl w:val="0"/>
      <w:numPr>
        <w:numId w:val="16"/>
      </w:numPr>
      <w:adjustRightInd w:val="0"/>
      <w:spacing w:after="100" w:line="288" w:lineRule="auto"/>
      <w:ind w:left="357" w:right="3232" w:hanging="357"/>
      <w:jc w:val="both"/>
      <w:textAlignment w:val="baseline"/>
    </w:pPr>
    <w:rPr>
      <w:rFonts w:ascii="Arial" w:eastAsia="Times New Roman" w:hAnsi="Arial" w:cs="Times New Roman"/>
      <w:sz w:val="18"/>
      <w:szCs w:val="20"/>
      <w:lang w:eastAsia="en-US" w:bidi="ar-SA"/>
    </w:rPr>
  </w:style>
  <w:style w:type="paragraph" w:customStyle="1" w:styleId="CoverPageBulletP2">
    <w:name w:val="Cover Page BulletP2"/>
    <w:basedOn w:val="Normalny"/>
    <w:rsid w:val="00373070"/>
    <w:pPr>
      <w:widowControl w:val="0"/>
      <w:numPr>
        <w:ilvl w:val="1"/>
        <w:numId w:val="16"/>
      </w:numPr>
      <w:adjustRightInd w:val="0"/>
      <w:spacing w:after="100" w:line="288" w:lineRule="auto"/>
      <w:ind w:left="714" w:right="3232" w:hanging="357"/>
      <w:jc w:val="both"/>
      <w:textAlignment w:val="baseline"/>
    </w:pPr>
    <w:rPr>
      <w:rFonts w:ascii="Arial" w:eastAsia="Times New Roman" w:hAnsi="Arial" w:cs="Times New Roman"/>
      <w:sz w:val="18"/>
      <w:szCs w:val="20"/>
      <w:lang w:eastAsia="en-US" w:bidi="ar-SA"/>
    </w:rPr>
  </w:style>
  <w:style w:type="table" w:styleId="rednialista2akcent1">
    <w:name w:val="Medium List 2 Accent 1"/>
    <w:basedOn w:val="Standardowy"/>
    <w:rsid w:val="0013756C"/>
    <w:rPr>
      <w:rFonts w:ascii="Times New Roman" w:eastAsia="SimSun" w:hAnsi="Times New Roman" w:cs="Simplified Arabic"/>
      <w:color w:val="000000"/>
      <w:sz w:val="20"/>
      <w:szCs w:val="20"/>
      <w:lang w:val="en-GB" w:eastAsia="zh-C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rednialista2akcent3">
    <w:name w:val="Medium List 2 Accent 3"/>
    <w:basedOn w:val="Standardowy"/>
    <w:rsid w:val="00195A72"/>
    <w:rPr>
      <w:rFonts w:ascii="Times New Roman" w:eastAsia="SimSun" w:hAnsi="Times New Roman" w:cs="Simplified Arabic"/>
      <w:color w:val="000000"/>
      <w:sz w:val="20"/>
      <w:szCs w:val="20"/>
      <w:lang w:val="en-GB" w:eastAsia="zh-C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paragraph" w:customStyle="1" w:styleId="StandardL2">
    <w:name w:val="Standard L2"/>
    <w:basedOn w:val="Normalny"/>
    <w:next w:val="BodyText1"/>
    <w:link w:val="StandardL2Char"/>
    <w:rsid w:val="00AD7B82"/>
    <w:pPr>
      <w:numPr>
        <w:ilvl w:val="1"/>
        <w:numId w:val="20"/>
      </w:numPr>
      <w:spacing w:after="240"/>
      <w:jc w:val="both"/>
      <w:outlineLvl w:val="1"/>
    </w:pPr>
    <w:rPr>
      <w:rFonts w:ascii="Times New Roman" w:hAnsi="Times New Roman" w:cs="Times New Roman"/>
      <w:sz w:val="24"/>
      <w:lang w:val="pl-PL"/>
    </w:rPr>
  </w:style>
  <w:style w:type="character" w:customStyle="1" w:styleId="StandardL2Char">
    <w:name w:val="Standard L2 Char"/>
    <w:basedOn w:val="StandardL3Char"/>
    <w:link w:val="StandardL2"/>
    <w:rsid w:val="00AD7B82"/>
    <w:rPr>
      <w:rFonts w:ascii="Times New Roman" w:eastAsia="SimSun" w:hAnsi="Times New Roman" w:cs="Times New Roman"/>
      <w:szCs w:val="22"/>
      <w:lang w:val="en-GB" w:eastAsia="zh-CN" w:bidi="he-IL"/>
    </w:rPr>
  </w:style>
  <w:style w:type="paragraph" w:customStyle="1" w:styleId="StandardL1">
    <w:name w:val="Standard L1"/>
    <w:basedOn w:val="Normalny"/>
    <w:next w:val="BodyText1"/>
    <w:link w:val="StandardL1Char"/>
    <w:rsid w:val="00AD7B82"/>
    <w:pPr>
      <w:keepNext/>
      <w:numPr>
        <w:numId w:val="20"/>
      </w:numPr>
      <w:suppressAutoHyphens/>
      <w:spacing w:after="240"/>
      <w:outlineLvl w:val="0"/>
    </w:pPr>
    <w:rPr>
      <w:rFonts w:ascii="Times New Roman" w:hAnsi="Times New Roman" w:cs="Times New Roman"/>
      <w:b/>
      <w:caps/>
      <w:sz w:val="24"/>
      <w:lang w:val="pl-PL"/>
    </w:rPr>
  </w:style>
  <w:style w:type="character" w:customStyle="1" w:styleId="StandardL1Char">
    <w:name w:val="Standard L1 Char"/>
    <w:basedOn w:val="StandardL3Char"/>
    <w:link w:val="StandardL1"/>
    <w:rsid w:val="00AD7B82"/>
    <w:rPr>
      <w:rFonts w:ascii="Times New Roman" w:eastAsia="SimSun" w:hAnsi="Times New Roman" w:cs="Times New Roman"/>
      <w:b/>
      <w:caps/>
      <w:szCs w:val="22"/>
      <w:lang w:val="en-GB" w:eastAsia="zh-CN" w:bidi="he-IL"/>
    </w:rPr>
  </w:style>
  <w:style w:type="table" w:customStyle="1" w:styleId="ColorfulGrid1">
    <w:name w:val="Colorful Grid1"/>
    <w:basedOn w:val="Standardowy"/>
    <w:rsid w:val="001B4307"/>
    <w:rPr>
      <w:rFonts w:ascii="Times New Roman" w:eastAsia="SimSun" w:hAnsi="Times New Roman" w:cs="Simplified Arabic"/>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Kolorowasiatkaakcent1">
    <w:name w:val="Colorful Grid Accent 1"/>
    <w:basedOn w:val="Standardowy"/>
    <w:rsid w:val="001B4307"/>
    <w:rPr>
      <w:rFonts w:ascii="Times New Roman" w:eastAsia="SimSun" w:hAnsi="Times New Roman" w:cs="Simplified Arabic"/>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Kolorowasiatkaakcent2">
    <w:name w:val="Colorful Grid Accent 2"/>
    <w:basedOn w:val="Standardowy"/>
    <w:rsid w:val="001B4307"/>
    <w:rPr>
      <w:rFonts w:ascii="Times New Roman" w:eastAsia="SimSun" w:hAnsi="Times New Roman" w:cs="Simplified Arabic"/>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Kolorowasiatkaakcent3">
    <w:name w:val="Colorful Grid Accent 3"/>
    <w:basedOn w:val="Standardowy"/>
    <w:rsid w:val="001B4307"/>
    <w:rPr>
      <w:rFonts w:ascii="Times New Roman" w:eastAsia="SimSun" w:hAnsi="Times New Roman" w:cs="Simplified Arabic"/>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Kolorowasiatkaakcent4">
    <w:name w:val="Colorful Grid Accent 4"/>
    <w:basedOn w:val="Standardowy"/>
    <w:rsid w:val="001B4307"/>
    <w:rPr>
      <w:rFonts w:ascii="Times New Roman" w:eastAsia="SimSun" w:hAnsi="Times New Roman" w:cs="Simplified Arabic"/>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Kolorowasiatkaakcent5">
    <w:name w:val="Colorful Grid Accent 5"/>
    <w:basedOn w:val="Standardowy"/>
    <w:rsid w:val="001B4307"/>
    <w:rPr>
      <w:rFonts w:ascii="Times New Roman" w:eastAsia="SimSun" w:hAnsi="Times New Roman" w:cs="Simplified Arabic"/>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Kolorowasiatkaakcent6">
    <w:name w:val="Colorful Grid Accent 6"/>
    <w:basedOn w:val="Standardowy"/>
    <w:rsid w:val="001B4307"/>
    <w:rPr>
      <w:rFonts w:ascii="Times New Roman" w:eastAsia="SimSun" w:hAnsi="Times New Roman" w:cs="Simplified Arabic"/>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Standardowy"/>
    <w:rsid w:val="001B4307"/>
    <w:rPr>
      <w:rFonts w:ascii="Times New Roman" w:eastAsia="SimSun" w:hAnsi="Times New Roman" w:cs="Simplified Arabic"/>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Kolorowalistaakcent1">
    <w:name w:val="Colorful List Accent 1"/>
    <w:basedOn w:val="Standardowy"/>
    <w:rsid w:val="001B4307"/>
    <w:rPr>
      <w:rFonts w:ascii="Times New Roman" w:eastAsia="SimSun" w:hAnsi="Times New Roman" w:cs="Simplified Arabic"/>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Kolorowalistaakcent2">
    <w:name w:val="Colorful List Accent 2"/>
    <w:basedOn w:val="Standardowy"/>
    <w:rsid w:val="001B4307"/>
    <w:rPr>
      <w:rFonts w:ascii="Times New Roman" w:eastAsia="SimSun" w:hAnsi="Times New Roman" w:cs="Simplified Arabic"/>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Kolorowalistaakcent3">
    <w:name w:val="Colorful List Accent 3"/>
    <w:basedOn w:val="Standardowy"/>
    <w:rsid w:val="001B4307"/>
    <w:rPr>
      <w:rFonts w:ascii="Times New Roman" w:eastAsia="SimSun" w:hAnsi="Times New Roman" w:cs="Simplified Arabic"/>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Kolorowalistaakcent4">
    <w:name w:val="Colorful List Accent 4"/>
    <w:basedOn w:val="Standardowy"/>
    <w:rsid w:val="001B4307"/>
    <w:rPr>
      <w:rFonts w:ascii="Times New Roman" w:eastAsia="SimSun" w:hAnsi="Times New Roman" w:cs="Simplified Arabic"/>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Kolorowalistaakcent5">
    <w:name w:val="Colorful List Accent 5"/>
    <w:basedOn w:val="Standardowy"/>
    <w:rsid w:val="001B4307"/>
    <w:rPr>
      <w:rFonts w:ascii="Times New Roman" w:eastAsia="SimSun" w:hAnsi="Times New Roman" w:cs="Simplified Arabic"/>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Kolorowalistaakcent6">
    <w:name w:val="Colorful List Accent 6"/>
    <w:basedOn w:val="Standardowy"/>
    <w:rsid w:val="001B4307"/>
    <w:rPr>
      <w:rFonts w:ascii="Times New Roman" w:eastAsia="SimSun" w:hAnsi="Times New Roman" w:cs="Simplified Arabic"/>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Standardowy"/>
    <w:rsid w:val="001B4307"/>
    <w:rPr>
      <w:rFonts w:ascii="Times New Roman" w:eastAsia="SimSun" w:hAnsi="Times New Roman" w:cs="Simplified Arabic"/>
      <w:color w:val="000000"/>
      <w:sz w:val="20"/>
      <w:szCs w:val="2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Kolorowecieniowanieakcent1">
    <w:name w:val="Colorful Shading Accent 1"/>
    <w:basedOn w:val="Standardowy"/>
    <w:rsid w:val="001B4307"/>
    <w:rPr>
      <w:rFonts w:ascii="Times New Roman" w:eastAsia="SimSun" w:hAnsi="Times New Roman" w:cs="Simplified Arabic"/>
      <w:color w:val="000000"/>
      <w:sz w:val="20"/>
      <w:szCs w:val="2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Kolorowecieniowanieakcent2">
    <w:name w:val="Colorful Shading Accent 2"/>
    <w:basedOn w:val="Standardowy"/>
    <w:rsid w:val="001B4307"/>
    <w:rPr>
      <w:rFonts w:ascii="Times New Roman" w:eastAsia="SimSun" w:hAnsi="Times New Roman" w:cs="Simplified Arabic"/>
      <w:color w:val="000000"/>
      <w:sz w:val="20"/>
      <w:szCs w:val="2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Kolorowecieniowanieakcent3">
    <w:name w:val="Colorful Shading Accent 3"/>
    <w:basedOn w:val="Standardowy"/>
    <w:rsid w:val="001B4307"/>
    <w:rPr>
      <w:rFonts w:ascii="Times New Roman" w:eastAsia="SimSun" w:hAnsi="Times New Roman" w:cs="Simplified Arabic"/>
      <w:color w:val="000000"/>
      <w:sz w:val="20"/>
      <w:szCs w:val="2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Kolorowecieniowanieakcent4">
    <w:name w:val="Colorful Shading Accent 4"/>
    <w:basedOn w:val="Standardowy"/>
    <w:rsid w:val="001B4307"/>
    <w:rPr>
      <w:rFonts w:ascii="Times New Roman" w:eastAsia="SimSun" w:hAnsi="Times New Roman" w:cs="Simplified Arabic"/>
      <w:color w:val="000000"/>
      <w:sz w:val="20"/>
      <w:szCs w:val="2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Kolorowecieniowanieakcent5">
    <w:name w:val="Colorful Shading Accent 5"/>
    <w:basedOn w:val="Standardowy"/>
    <w:rsid w:val="001B4307"/>
    <w:rPr>
      <w:rFonts w:ascii="Times New Roman" w:eastAsia="SimSun" w:hAnsi="Times New Roman" w:cs="Simplified Arabic"/>
      <w:color w:val="000000"/>
      <w:sz w:val="20"/>
      <w:szCs w:val="2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Kolorowecieniowanieakcent6">
    <w:name w:val="Colorful Shading Accent 6"/>
    <w:basedOn w:val="Standardowy"/>
    <w:rsid w:val="001B4307"/>
    <w:rPr>
      <w:rFonts w:ascii="Times New Roman" w:eastAsia="SimSun" w:hAnsi="Times New Roman" w:cs="Simplified Arabic"/>
      <w:color w:val="000000"/>
      <w:sz w:val="20"/>
      <w:szCs w:val="2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1">
    <w:name w:val="Dark List1"/>
    <w:basedOn w:val="Standardowy"/>
    <w:rsid w:val="001B4307"/>
    <w:rPr>
      <w:rFonts w:ascii="Times New Roman" w:eastAsia="SimSun" w:hAnsi="Times New Roman" w:cs="Simplified Arabic"/>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Ciemnalista2akcent1">
    <w:name w:val="Dark List Accent 1"/>
    <w:basedOn w:val="Standardowy"/>
    <w:rsid w:val="001B4307"/>
    <w:rPr>
      <w:rFonts w:ascii="Times New Roman" w:eastAsia="SimSun" w:hAnsi="Times New Roman" w:cs="Simplified Arabic"/>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Ciemnalistaakcent2">
    <w:name w:val="Dark List Accent 2"/>
    <w:basedOn w:val="Standardowy"/>
    <w:rsid w:val="001B4307"/>
    <w:rPr>
      <w:rFonts w:ascii="Times New Roman" w:eastAsia="SimSun" w:hAnsi="Times New Roman" w:cs="Simplified Arabic"/>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Ciemnalistaakcent3">
    <w:name w:val="Dark List Accent 3"/>
    <w:basedOn w:val="Standardowy"/>
    <w:rsid w:val="001B4307"/>
    <w:rPr>
      <w:rFonts w:ascii="Times New Roman" w:eastAsia="SimSun" w:hAnsi="Times New Roman" w:cs="Simplified Arabic"/>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Ciemnalistaakcent4">
    <w:name w:val="Dark List Accent 4"/>
    <w:basedOn w:val="Standardowy"/>
    <w:rsid w:val="001B4307"/>
    <w:rPr>
      <w:rFonts w:ascii="Times New Roman" w:eastAsia="SimSun" w:hAnsi="Times New Roman" w:cs="Simplified Arabic"/>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Ciemnalistaakcent5">
    <w:name w:val="Dark List Accent 5"/>
    <w:basedOn w:val="Standardowy"/>
    <w:rsid w:val="001B4307"/>
    <w:rPr>
      <w:rFonts w:ascii="Times New Roman" w:eastAsia="SimSun" w:hAnsi="Times New Roman" w:cs="Simplified Arabic"/>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Ciemnalistaakcent6">
    <w:name w:val="Dark List Accent 6"/>
    <w:basedOn w:val="Standardowy"/>
    <w:rsid w:val="001B4307"/>
    <w:rPr>
      <w:rFonts w:ascii="Times New Roman" w:eastAsia="SimSun" w:hAnsi="Times New Roman" w:cs="Simplified Arabic"/>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LightGrid1">
    <w:name w:val="Light Grid1"/>
    <w:basedOn w:val="Standardowy"/>
    <w:rsid w:val="001B4307"/>
    <w:rPr>
      <w:rFonts w:ascii="Times New Roman" w:eastAsia="SimSun" w:hAnsi="Times New Roman" w:cs="Simplified Arabic"/>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Times New Roman Bold"/>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Times New Roman Bold"/>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Standardowy"/>
    <w:rsid w:val="001B4307"/>
    <w:rPr>
      <w:rFonts w:ascii="Times New Roman" w:eastAsia="SimSun" w:hAnsi="Times New Roman" w:cs="Simplified Arabic"/>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Times New Roman Bold"/>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Times New Roman Bold"/>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Jasnasiatkaakcent2">
    <w:name w:val="Light Grid Accent 2"/>
    <w:basedOn w:val="Standardowy"/>
    <w:rsid w:val="001B4307"/>
    <w:rPr>
      <w:rFonts w:ascii="Times New Roman" w:eastAsia="SimSun" w:hAnsi="Times New Roman" w:cs="Simplified Arabic"/>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Times New Roman Bold"/>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Times New Roman Bold"/>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Jasnasiatkaakcent3">
    <w:name w:val="Light Grid Accent 3"/>
    <w:basedOn w:val="Standardowy"/>
    <w:rsid w:val="001B4307"/>
    <w:rPr>
      <w:rFonts w:ascii="Times New Roman" w:eastAsia="SimSun" w:hAnsi="Times New Roman" w:cs="Simplified Arabic"/>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Times New Roman Bold"/>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Times New Roman Bold"/>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Jasnasiatkaakcent4">
    <w:name w:val="Light Grid Accent 4"/>
    <w:basedOn w:val="Standardowy"/>
    <w:rsid w:val="001B4307"/>
    <w:rPr>
      <w:rFonts w:ascii="Times New Roman" w:eastAsia="SimSun" w:hAnsi="Times New Roman" w:cs="Simplified Arabic"/>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Times New Roman Bold"/>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Times New Roman Bold"/>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Jasnasiatkaakcent5">
    <w:name w:val="Light Grid Accent 5"/>
    <w:basedOn w:val="Standardowy"/>
    <w:rsid w:val="001B4307"/>
    <w:rPr>
      <w:rFonts w:ascii="Times New Roman" w:eastAsia="SimSun" w:hAnsi="Times New Roman" w:cs="Simplified Arabic"/>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Times New Roman Bold"/>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Times New Roman Bold"/>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Jasnasiatkaakcent6">
    <w:name w:val="Light Grid Accent 6"/>
    <w:basedOn w:val="Standardowy"/>
    <w:rsid w:val="001B4307"/>
    <w:rPr>
      <w:rFonts w:ascii="Times New Roman" w:eastAsia="SimSun" w:hAnsi="Times New Roman" w:cs="Simplified Arabic"/>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Times New Roman Bold"/>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Times New Roman Bold"/>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Standardowy"/>
    <w:rsid w:val="001B4307"/>
    <w:rPr>
      <w:rFonts w:ascii="Times New Roman" w:eastAsia="SimSun" w:hAnsi="Times New Roman" w:cs="Simplified Arabic"/>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Standardowy"/>
    <w:rsid w:val="001B4307"/>
    <w:rPr>
      <w:rFonts w:ascii="Times New Roman" w:eastAsia="SimSun" w:hAnsi="Times New Roman" w:cs="Simplified Arabic"/>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Jasnalistaakcent2">
    <w:name w:val="Light List Accent 2"/>
    <w:basedOn w:val="Standardowy"/>
    <w:rsid w:val="001B4307"/>
    <w:rPr>
      <w:rFonts w:ascii="Times New Roman" w:eastAsia="SimSun" w:hAnsi="Times New Roman" w:cs="Simplified Arabic"/>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Jasnalistaakcent3">
    <w:name w:val="Light List Accent 3"/>
    <w:basedOn w:val="Standardowy"/>
    <w:rsid w:val="001B4307"/>
    <w:rPr>
      <w:rFonts w:ascii="Times New Roman" w:eastAsia="SimSun" w:hAnsi="Times New Roman" w:cs="Simplified Arabic"/>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Jasnalistaakcent4">
    <w:name w:val="Light List Accent 4"/>
    <w:basedOn w:val="Standardowy"/>
    <w:rsid w:val="001B4307"/>
    <w:rPr>
      <w:rFonts w:ascii="Times New Roman" w:eastAsia="SimSun" w:hAnsi="Times New Roman" w:cs="Simplified Arabic"/>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Jasnalistaakcent5">
    <w:name w:val="Light List Accent 5"/>
    <w:basedOn w:val="Standardowy"/>
    <w:rsid w:val="001B4307"/>
    <w:rPr>
      <w:rFonts w:ascii="Times New Roman" w:eastAsia="SimSun" w:hAnsi="Times New Roman" w:cs="Simplified Arabic"/>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Jasnalistaakcent6">
    <w:name w:val="Light List Accent 6"/>
    <w:basedOn w:val="Standardowy"/>
    <w:rsid w:val="001B4307"/>
    <w:rPr>
      <w:rFonts w:ascii="Times New Roman" w:eastAsia="SimSun" w:hAnsi="Times New Roman" w:cs="Simplified Arabic"/>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Standardowy"/>
    <w:rsid w:val="001B4307"/>
    <w:rPr>
      <w:rFonts w:ascii="Times New Roman" w:eastAsia="SimSun" w:hAnsi="Times New Roman" w:cs="Simplified Arabic"/>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Standardowy"/>
    <w:rsid w:val="001B4307"/>
    <w:rPr>
      <w:rFonts w:ascii="Times New Roman" w:eastAsia="SimSun" w:hAnsi="Times New Roman" w:cs="Simplified Arabic"/>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Jasnecieniowanieakcent2">
    <w:name w:val="Light Shading Accent 2"/>
    <w:basedOn w:val="Standardowy"/>
    <w:rsid w:val="001B4307"/>
    <w:rPr>
      <w:rFonts w:ascii="Times New Roman" w:eastAsia="SimSun" w:hAnsi="Times New Roman" w:cs="Simplified Arabic"/>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Jasnecieniowanieakcent3">
    <w:name w:val="Light Shading Accent 3"/>
    <w:basedOn w:val="Standardowy"/>
    <w:rsid w:val="001B4307"/>
    <w:rPr>
      <w:rFonts w:ascii="Times New Roman" w:eastAsia="SimSun" w:hAnsi="Times New Roman" w:cs="Simplified Arabic"/>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Jasnecieniowanieakcent4">
    <w:name w:val="Light Shading Accent 4"/>
    <w:basedOn w:val="Standardowy"/>
    <w:rsid w:val="001B4307"/>
    <w:rPr>
      <w:rFonts w:ascii="Times New Roman" w:eastAsia="SimSun" w:hAnsi="Times New Roman" w:cs="Simplified Arabic"/>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Jasnecieniowanieakcent5">
    <w:name w:val="Light Shading Accent 5"/>
    <w:basedOn w:val="Standardowy"/>
    <w:rsid w:val="001B4307"/>
    <w:rPr>
      <w:rFonts w:ascii="Times New Roman" w:eastAsia="SimSun" w:hAnsi="Times New Roman" w:cs="Simplified Arabic"/>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Jasnecieniowanieakcent6">
    <w:name w:val="Light Shading Accent 6"/>
    <w:basedOn w:val="Standardowy"/>
    <w:rsid w:val="001B4307"/>
    <w:rPr>
      <w:rFonts w:ascii="Times New Roman" w:eastAsia="SimSun" w:hAnsi="Times New Roman" w:cs="Simplified Arabic"/>
      <w:color w:val="E36C0A"/>
      <w:sz w:val="20"/>
      <w:szCs w:val="2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Grid11">
    <w:name w:val="Medium Grid 11"/>
    <w:basedOn w:val="Standardowy"/>
    <w:rsid w:val="001B4307"/>
    <w:rPr>
      <w:rFonts w:ascii="Times New Roman" w:eastAsia="SimSun" w:hAnsi="Times New Roman" w:cs="Simplified Arabic"/>
      <w:sz w:val="20"/>
      <w:szCs w:val="20"/>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redniasiatka1akcent1">
    <w:name w:val="Medium Grid 1 Accent 1"/>
    <w:basedOn w:val="Standardowy"/>
    <w:rsid w:val="001B4307"/>
    <w:rPr>
      <w:rFonts w:ascii="Times New Roman" w:eastAsia="SimSun" w:hAnsi="Times New Roman" w:cs="Simplified Arabic"/>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redniasiatka1akcent2">
    <w:name w:val="Medium Grid 1 Accent 2"/>
    <w:basedOn w:val="Standardowy"/>
    <w:rsid w:val="001B4307"/>
    <w:rPr>
      <w:rFonts w:ascii="Times New Roman" w:eastAsia="SimSun" w:hAnsi="Times New Roman" w:cs="Simplified Arabic"/>
      <w:sz w:val="20"/>
      <w:szCs w:val="20"/>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redniasiatka1akcent3">
    <w:name w:val="Medium Grid 1 Accent 3"/>
    <w:basedOn w:val="Standardowy"/>
    <w:rsid w:val="001B4307"/>
    <w:rPr>
      <w:rFonts w:ascii="Times New Roman" w:eastAsia="SimSun" w:hAnsi="Times New Roman" w:cs="Simplified Arabic"/>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redniasiatka1akcent4">
    <w:name w:val="Medium Grid 1 Accent 4"/>
    <w:basedOn w:val="Standardowy"/>
    <w:rsid w:val="001B4307"/>
    <w:rPr>
      <w:rFonts w:ascii="Times New Roman" w:eastAsia="SimSun" w:hAnsi="Times New Roman" w:cs="Simplified Arabic"/>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redniasiatka1akcent5">
    <w:name w:val="Medium Grid 1 Accent 5"/>
    <w:basedOn w:val="Standardowy"/>
    <w:rsid w:val="001B4307"/>
    <w:rPr>
      <w:rFonts w:ascii="Times New Roman" w:eastAsia="SimSun" w:hAnsi="Times New Roman" w:cs="Simplified Arabic"/>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redniasiatka1akcent6">
    <w:name w:val="Medium Grid 1 Accent 6"/>
    <w:basedOn w:val="Standardowy"/>
    <w:rsid w:val="001B4307"/>
    <w:rPr>
      <w:rFonts w:ascii="Times New Roman" w:eastAsia="SimSun" w:hAnsi="Times New Roman" w:cs="Simplified Arabic"/>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Standardowy"/>
    <w:rsid w:val="001B4307"/>
    <w:rPr>
      <w:rFonts w:ascii="Times New Roman" w:eastAsia="SimSun" w:hAnsi="Times New Roman" w:cs="Simplified Arabic"/>
      <w:color w:val="00000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redniasiatka2akcent1">
    <w:name w:val="Medium Grid 2 Accent 1"/>
    <w:basedOn w:val="Standardowy"/>
    <w:rsid w:val="001B4307"/>
    <w:rPr>
      <w:rFonts w:ascii="Times New Roman" w:eastAsia="SimSun" w:hAnsi="Times New Roman" w:cs="Simplified Arabic"/>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redniasiatka2akcent2">
    <w:name w:val="Medium Grid 2 Accent 2"/>
    <w:basedOn w:val="Standardowy"/>
    <w:rsid w:val="001B4307"/>
    <w:rPr>
      <w:rFonts w:ascii="Times New Roman" w:eastAsia="SimSun" w:hAnsi="Times New Roman" w:cs="Simplified Arabic"/>
      <w:color w:val="000000"/>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redniasiatka2akcent3">
    <w:name w:val="Medium Grid 2 Accent 3"/>
    <w:basedOn w:val="Standardowy"/>
    <w:rsid w:val="001B4307"/>
    <w:rPr>
      <w:rFonts w:ascii="Times New Roman" w:eastAsia="SimSun" w:hAnsi="Times New Roman" w:cs="Simplified Arabic"/>
      <w:color w:val="000000"/>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redniasiatka2akcent4">
    <w:name w:val="Medium Grid 2 Accent 4"/>
    <w:basedOn w:val="Standardowy"/>
    <w:rsid w:val="001B4307"/>
    <w:rPr>
      <w:rFonts w:ascii="Times New Roman" w:eastAsia="SimSun" w:hAnsi="Times New Roman" w:cs="Simplified Arabic"/>
      <w:color w:val="000000"/>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redniasiatka2akcent5">
    <w:name w:val="Medium Grid 2 Accent 5"/>
    <w:basedOn w:val="Standardowy"/>
    <w:rsid w:val="001B4307"/>
    <w:rPr>
      <w:rFonts w:ascii="Times New Roman" w:eastAsia="SimSun" w:hAnsi="Times New Roman" w:cs="Simplified Arabic"/>
      <w:color w:val="00000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redniasiatka2akcent6">
    <w:name w:val="Medium Grid 2 Accent 6"/>
    <w:basedOn w:val="Standardowy"/>
    <w:rsid w:val="001B4307"/>
    <w:rPr>
      <w:rFonts w:ascii="Times New Roman" w:eastAsia="SimSun" w:hAnsi="Times New Roman" w:cs="Simplified Arabic"/>
      <w:color w:val="000000"/>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Standardowy"/>
    <w:rsid w:val="001B4307"/>
    <w:rPr>
      <w:rFonts w:ascii="Times New Roman" w:eastAsia="SimSun" w:hAnsi="Times New Roman" w:cs="Simplified Arabic"/>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redniasiatka3akcent1">
    <w:name w:val="Medium Grid 3 Accent 1"/>
    <w:basedOn w:val="Standardowy"/>
    <w:rsid w:val="001B4307"/>
    <w:rPr>
      <w:rFonts w:ascii="Times New Roman" w:eastAsia="SimSun" w:hAnsi="Times New Roman" w:cs="Simplified Arabic"/>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redniasiatka3akcent2">
    <w:name w:val="Medium Grid 3 Accent 2"/>
    <w:basedOn w:val="Standardowy"/>
    <w:rsid w:val="001B4307"/>
    <w:rPr>
      <w:rFonts w:ascii="Times New Roman" w:eastAsia="SimSun" w:hAnsi="Times New Roman" w:cs="Simplified Arabic"/>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redniasiatka3akcent3">
    <w:name w:val="Medium Grid 3 Accent 3"/>
    <w:basedOn w:val="Standardowy"/>
    <w:rsid w:val="001B4307"/>
    <w:rPr>
      <w:rFonts w:ascii="Times New Roman" w:eastAsia="SimSun" w:hAnsi="Times New Roman" w:cs="Simplified Arabic"/>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redniasiatka3akcent4">
    <w:name w:val="Medium Grid 3 Accent 4"/>
    <w:basedOn w:val="Standardowy"/>
    <w:rsid w:val="001B4307"/>
    <w:rPr>
      <w:rFonts w:ascii="Times New Roman" w:eastAsia="SimSun" w:hAnsi="Times New Roman" w:cs="Simplified Arabic"/>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redniasiatka3akcent5">
    <w:name w:val="Medium Grid 3 Accent 5"/>
    <w:basedOn w:val="Standardowy"/>
    <w:rsid w:val="001B4307"/>
    <w:rPr>
      <w:rFonts w:ascii="Times New Roman" w:eastAsia="SimSun" w:hAnsi="Times New Roman" w:cs="Simplified Arabic"/>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redniasiatka3akcent6">
    <w:name w:val="Medium Grid 3 Accent 6"/>
    <w:basedOn w:val="Standardowy"/>
    <w:rsid w:val="001B4307"/>
    <w:rPr>
      <w:rFonts w:ascii="Times New Roman" w:eastAsia="SimSun" w:hAnsi="Times New Roman" w:cs="Simplified Arabic"/>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Standardowy"/>
    <w:rsid w:val="001B4307"/>
    <w:rPr>
      <w:rFonts w:ascii="Times New Roman" w:eastAsia="SimSun" w:hAnsi="Times New Roman" w:cs="Simplified Arabic"/>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w:eastAsia="SimSun" w:hAnsi="Times New Roman" w:cs="Times New Roman Bold"/>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Standardowy"/>
    <w:rsid w:val="001B4307"/>
    <w:rPr>
      <w:rFonts w:ascii="Times New Roman" w:eastAsia="SimSun" w:hAnsi="Times New Roman" w:cs="Simplified Arabic"/>
      <w:color w:val="00000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Times New Roman" w:eastAsia="SimSun" w:hAnsi="Times New Roman" w:cs="Times New Roman Bold"/>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rednialista1akcent2">
    <w:name w:val="Medium List 1 Accent 2"/>
    <w:basedOn w:val="Standardowy"/>
    <w:rsid w:val="001B4307"/>
    <w:rPr>
      <w:rFonts w:ascii="Times New Roman" w:eastAsia="SimSun" w:hAnsi="Times New Roman" w:cs="Simplified Arabic"/>
      <w:color w:val="000000"/>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Times New Roman" w:eastAsia="SimSun" w:hAnsi="Times New Roman" w:cs="Times New Roman Bold"/>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rednialista1akcent3">
    <w:name w:val="Medium List 1 Accent 3"/>
    <w:basedOn w:val="Standardowy"/>
    <w:rsid w:val="001B4307"/>
    <w:rPr>
      <w:rFonts w:ascii="Times New Roman" w:eastAsia="SimSun" w:hAnsi="Times New Roman" w:cs="Simplified Arabic"/>
      <w:color w:val="000000"/>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Times New Roman" w:eastAsia="SimSun" w:hAnsi="Times New Roman" w:cs="Times New Roman Bold"/>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rednialista1akcent4">
    <w:name w:val="Medium List 1 Accent 4"/>
    <w:basedOn w:val="Standardowy"/>
    <w:rsid w:val="001B4307"/>
    <w:rPr>
      <w:rFonts w:ascii="Times New Roman" w:eastAsia="SimSun" w:hAnsi="Times New Roman" w:cs="Simplified Arabic"/>
      <w:color w:val="000000"/>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Times New Roman" w:eastAsia="SimSun" w:hAnsi="Times New Roman" w:cs="Times New Roman Bold"/>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rednialista1akcent5">
    <w:name w:val="Medium List 1 Accent 5"/>
    <w:basedOn w:val="Standardowy"/>
    <w:rsid w:val="001B4307"/>
    <w:rPr>
      <w:rFonts w:ascii="Times New Roman" w:eastAsia="SimSun" w:hAnsi="Times New Roman" w:cs="Simplified Arabic"/>
      <w:color w:val="000000"/>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Times New Roman" w:eastAsia="SimSun" w:hAnsi="Times New Roman" w:cs="Times New Roman Bold"/>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rednialista1akcent6">
    <w:name w:val="Medium List 1 Accent 6"/>
    <w:basedOn w:val="Standardowy"/>
    <w:rsid w:val="001B4307"/>
    <w:rPr>
      <w:rFonts w:ascii="Times New Roman" w:eastAsia="SimSun" w:hAnsi="Times New Roman" w:cs="Simplified Arabic"/>
      <w:color w:val="000000"/>
      <w:sz w:val="20"/>
      <w:szCs w:val="2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Times New Roman" w:eastAsia="SimSun" w:hAnsi="Times New Roman" w:cs="Times New Roman Bold"/>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Standardowy"/>
    <w:rsid w:val="001B4307"/>
    <w:rPr>
      <w:rFonts w:ascii="Times New Roman" w:eastAsia="SimSun" w:hAnsi="Times New Roman" w:cs="Simplified Arabic"/>
      <w:color w:val="00000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rednialista2akcent2">
    <w:name w:val="Medium List 2 Accent 2"/>
    <w:basedOn w:val="Standardowy"/>
    <w:rsid w:val="001B4307"/>
    <w:rPr>
      <w:rFonts w:ascii="Times New Roman" w:eastAsia="SimSun" w:hAnsi="Times New Roman" w:cs="Simplified Arabic"/>
      <w:color w:val="000000"/>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rednialista2akcent4">
    <w:name w:val="Medium List 2 Accent 4"/>
    <w:basedOn w:val="Standardowy"/>
    <w:rsid w:val="001B4307"/>
    <w:rPr>
      <w:rFonts w:ascii="Times New Roman" w:eastAsia="SimSun" w:hAnsi="Times New Roman" w:cs="Simplified Arabic"/>
      <w:color w:val="000000"/>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rednialista2akcent5">
    <w:name w:val="Medium List 2 Accent 5"/>
    <w:basedOn w:val="Standardowy"/>
    <w:rsid w:val="001B4307"/>
    <w:rPr>
      <w:rFonts w:ascii="Times New Roman" w:eastAsia="SimSun" w:hAnsi="Times New Roman" w:cs="Simplified Arabic"/>
      <w:color w:val="00000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rednialista2akcent6">
    <w:name w:val="Medium List 2 Accent 6"/>
    <w:basedOn w:val="Standardowy"/>
    <w:rsid w:val="001B4307"/>
    <w:rPr>
      <w:rFonts w:ascii="Times New Roman" w:eastAsia="SimSun" w:hAnsi="Times New Roman" w:cs="Simplified Arabic"/>
      <w:color w:val="000000"/>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Standardowy"/>
    <w:rsid w:val="001B4307"/>
    <w:rPr>
      <w:rFonts w:ascii="Times New Roman" w:eastAsia="SimSun" w:hAnsi="Times New Roman" w:cs="Simplified Arabic"/>
      <w:sz w:val="20"/>
      <w:szCs w:val="20"/>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Standardowy"/>
    <w:rsid w:val="001B4307"/>
    <w:rPr>
      <w:rFonts w:ascii="Times New Roman" w:eastAsia="SimSun" w:hAnsi="Times New Roman" w:cs="Simplified Arabic"/>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redniecieniowanie1akcent2">
    <w:name w:val="Medium Shading 1 Accent 2"/>
    <w:basedOn w:val="Standardowy"/>
    <w:rsid w:val="001B4307"/>
    <w:rPr>
      <w:rFonts w:ascii="Times New Roman" w:eastAsia="SimSun" w:hAnsi="Times New Roman" w:cs="Simplified Arabic"/>
      <w:sz w:val="20"/>
      <w:szCs w:val="20"/>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redniecieniowanie1akcent3">
    <w:name w:val="Medium Shading 1 Accent 3"/>
    <w:basedOn w:val="Standardowy"/>
    <w:rsid w:val="001B4307"/>
    <w:rPr>
      <w:rFonts w:ascii="Times New Roman" w:eastAsia="SimSun" w:hAnsi="Times New Roman" w:cs="Simplified Arabic"/>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redniecieniowanie1akcent4">
    <w:name w:val="Medium Shading 1 Accent 4"/>
    <w:basedOn w:val="Standardowy"/>
    <w:rsid w:val="001B4307"/>
    <w:rPr>
      <w:rFonts w:ascii="Times New Roman" w:eastAsia="SimSun" w:hAnsi="Times New Roman" w:cs="Simplified Arabic"/>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redniecieniowanie1akcent5">
    <w:name w:val="Medium Shading 1 Accent 5"/>
    <w:basedOn w:val="Standardowy"/>
    <w:rsid w:val="001B4307"/>
    <w:rPr>
      <w:rFonts w:ascii="Times New Roman" w:eastAsia="SimSun" w:hAnsi="Times New Roman" w:cs="Simplified Arabic"/>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redniecieniowanie1akcent6">
    <w:name w:val="Medium Shading 1 Accent 6"/>
    <w:basedOn w:val="Standardowy"/>
    <w:rsid w:val="001B4307"/>
    <w:rPr>
      <w:rFonts w:ascii="Times New Roman" w:eastAsia="SimSun" w:hAnsi="Times New Roman" w:cs="Simplified Arabic"/>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Standardowy"/>
    <w:rsid w:val="001B4307"/>
    <w:rPr>
      <w:rFonts w:ascii="Times New Roman" w:eastAsia="SimSun" w:hAnsi="Times New Roman" w:cs="Simplified Arabic"/>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Standardowy"/>
    <w:rsid w:val="001B4307"/>
    <w:rPr>
      <w:rFonts w:ascii="Times New Roman" w:eastAsia="SimSun" w:hAnsi="Times New Roman" w:cs="Simplified Arabic"/>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redniecieniowanie2akcent2">
    <w:name w:val="Medium Shading 2 Accent 2"/>
    <w:basedOn w:val="Standardowy"/>
    <w:rsid w:val="001B4307"/>
    <w:rPr>
      <w:rFonts w:ascii="Times New Roman" w:eastAsia="SimSun" w:hAnsi="Times New Roman" w:cs="Simplified Arabic"/>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redniecieniowanie2akcent3">
    <w:name w:val="Medium Shading 2 Accent 3"/>
    <w:basedOn w:val="Standardowy"/>
    <w:rsid w:val="001B4307"/>
    <w:rPr>
      <w:rFonts w:ascii="Times New Roman" w:eastAsia="SimSun" w:hAnsi="Times New Roman" w:cs="Simplified Arabic"/>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redniecieniowanie2akcent4">
    <w:name w:val="Medium Shading 2 Accent 4"/>
    <w:basedOn w:val="Standardowy"/>
    <w:rsid w:val="001B4307"/>
    <w:rPr>
      <w:rFonts w:ascii="Times New Roman" w:eastAsia="SimSun" w:hAnsi="Times New Roman" w:cs="Simplified Arabic"/>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redniecieniowanie2akcent5">
    <w:name w:val="Medium Shading 2 Accent 5"/>
    <w:basedOn w:val="Standardowy"/>
    <w:rsid w:val="001B4307"/>
    <w:rPr>
      <w:rFonts w:ascii="Times New Roman" w:eastAsia="SimSun" w:hAnsi="Times New Roman" w:cs="Simplified Arabic"/>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redniecieniowanie2akcent6">
    <w:name w:val="Medium Shading 2 Accent 6"/>
    <w:basedOn w:val="Standardowy"/>
    <w:rsid w:val="001B4307"/>
    <w:rPr>
      <w:rFonts w:ascii="Times New Roman" w:eastAsia="SimSun" w:hAnsi="Times New Roman" w:cs="Simplified Arabic"/>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agweknotatki">
    <w:name w:val="Note Heading"/>
    <w:basedOn w:val="Normalny"/>
    <w:next w:val="Normalny"/>
    <w:link w:val="NagweknotatkiZnak"/>
    <w:rsid w:val="001B4307"/>
    <w:pPr>
      <w:spacing w:after="240" w:line="240" w:lineRule="auto"/>
      <w:jc w:val="both"/>
    </w:pPr>
    <w:rPr>
      <w:rFonts w:ascii="Times New Roman" w:eastAsia="SimSun" w:hAnsi="Times New Roman" w:cs="Times New Roman"/>
      <w:sz w:val="24"/>
      <w:szCs w:val="24"/>
      <w:lang w:bidi="ar-AE"/>
    </w:rPr>
  </w:style>
  <w:style w:type="character" w:customStyle="1" w:styleId="NagweknotatkiZnak">
    <w:name w:val="Nagłówek notatki Znak"/>
    <w:basedOn w:val="Domylnaczcionkaakapitu"/>
    <w:link w:val="Nagweknotatki"/>
    <w:rsid w:val="001B4307"/>
    <w:rPr>
      <w:sz w:val="22"/>
      <w:szCs w:val="22"/>
      <w:lang w:val="en-GB" w:eastAsia="zh-CN" w:bidi="he-IL"/>
    </w:rPr>
  </w:style>
  <w:style w:type="table" w:styleId="Tabela-Efekty3W1">
    <w:name w:val="Table 3D effects 1"/>
    <w:basedOn w:val="Standardowy"/>
    <w:rsid w:val="001B4307"/>
    <w:pPr>
      <w:spacing w:after="240"/>
      <w:jc w:val="both"/>
    </w:pPr>
    <w:rPr>
      <w:rFonts w:ascii="Times New Roman" w:eastAsia="SimSun" w:hAnsi="Times New Roman" w:cs="Simplified Arabic"/>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Efekty3W2">
    <w:name w:val="Table 3D effects 2"/>
    <w:basedOn w:val="Standardowy"/>
    <w:rsid w:val="001B4307"/>
    <w:pPr>
      <w:spacing w:after="240"/>
      <w:jc w:val="both"/>
    </w:pPr>
    <w:rPr>
      <w:rFonts w:ascii="Times New Roman" w:eastAsia="SimSun" w:hAnsi="Times New Roman" w:cs="Simplified Arabic"/>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fekty3W3">
    <w:name w:val="Table 3D effects 3"/>
    <w:basedOn w:val="Standardowy"/>
    <w:rsid w:val="001B4307"/>
    <w:pPr>
      <w:spacing w:after="240"/>
      <w:jc w:val="both"/>
    </w:pPr>
    <w:rPr>
      <w:rFonts w:ascii="Times New Roman" w:eastAsia="SimSun" w:hAnsi="Times New Roman" w:cs="Simplified Arabic"/>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yczny1">
    <w:name w:val="Table Classic 1"/>
    <w:basedOn w:val="Standardowy"/>
    <w:rsid w:val="001B4307"/>
    <w:pPr>
      <w:spacing w:after="240"/>
      <w:jc w:val="both"/>
    </w:pPr>
    <w:rPr>
      <w:rFonts w:ascii="Times New Roman" w:eastAsia="SimSun" w:hAnsi="Times New Roman" w:cs="Simplified Arabic"/>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yczny2">
    <w:name w:val="Table Classic 2"/>
    <w:basedOn w:val="Standardowy"/>
    <w:rsid w:val="001B4307"/>
    <w:pPr>
      <w:spacing w:after="240"/>
      <w:jc w:val="both"/>
    </w:pPr>
    <w:rPr>
      <w:rFonts w:ascii="Times New Roman" w:eastAsia="SimSun" w:hAnsi="Times New Roman" w:cs="Simplified Arabic"/>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Klasyczny3">
    <w:name w:val="Table Classic 3"/>
    <w:basedOn w:val="Standardowy"/>
    <w:rsid w:val="001B4307"/>
    <w:pPr>
      <w:spacing w:after="240"/>
      <w:jc w:val="both"/>
    </w:pPr>
    <w:rPr>
      <w:rFonts w:ascii="Times New Roman" w:eastAsia="SimSun" w:hAnsi="Times New Roman" w:cs="Simplified Arabic"/>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Klasyczny4">
    <w:name w:val="Table Classic 4"/>
    <w:basedOn w:val="Standardowy"/>
    <w:rsid w:val="001B4307"/>
    <w:pPr>
      <w:spacing w:after="240"/>
      <w:jc w:val="both"/>
    </w:pPr>
    <w:rPr>
      <w:rFonts w:ascii="Times New Roman" w:eastAsia="SimSun" w:hAnsi="Times New Roman" w:cs="Simplified Arabic"/>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Kolorowy1">
    <w:name w:val="Table Colorful 1"/>
    <w:basedOn w:val="Standardowy"/>
    <w:rsid w:val="001B4307"/>
    <w:pPr>
      <w:spacing w:after="240"/>
      <w:jc w:val="both"/>
    </w:pPr>
    <w:rPr>
      <w:rFonts w:ascii="Times New Roman" w:eastAsia="SimSun" w:hAnsi="Times New Roman" w:cs="Simplified Arabic"/>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Kolorowy2">
    <w:name w:val="Table Colorful 2"/>
    <w:basedOn w:val="Standardowy"/>
    <w:rsid w:val="001B4307"/>
    <w:pPr>
      <w:spacing w:after="240"/>
      <w:jc w:val="both"/>
    </w:pPr>
    <w:rPr>
      <w:rFonts w:ascii="Times New Roman" w:eastAsia="SimSun" w:hAnsi="Times New Roman" w:cs="Simplified Arabic"/>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Kolorowy3">
    <w:name w:val="Table Colorful 3"/>
    <w:basedOn w:val="Standardowy"/>
    <w:rsid w:val="001B4307"/>
    <w:pPr>
      <w:spacing w:after="240"/>
      <w:jc w:val="both"/>
    </w:pPr>
    <w:rPr>
      <w:rFonts w:ascii="Times New Roman" w:eastAsia="SimSun" w:hAnsi="Times New Roman" w:cs="Simplified Arabic"/>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Kolumnowy1">
    <w:name w:val="Table Columns 1"/>
    <w:basedOn w:val="Standardowy"/>
    <w:rsid w:val="001B4307"/>
    <w:pPr>
      <w:spacing w:after="240"/>
      <w:jc w:val="both"/>
    </w:pPr>
    <w:rPr>
      <w:rFonts w:ascii="Times New Roman" w:eastAsia="SimSun" w:hAnsi="Times New Roman" w:cs="Simplified Arabic"/>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olumnowy2">
    <w:name w:val="Table Columns 2"/>
    <w:basedOn w:val="Standardowy"/>
    <w:rsid w:val="001B4307"/>
    <w:pPr>
      <w:spacing w:after="240"/>
      <w:jc w:val="both"/>
    </w:pPr>
    <w:rPr>
      <w:rFonts w:ascii="Times New Roman" w:eastAsia="SimSun" w:hAnsi="Times New Roman" w:cs="Simplified Arabic"/>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olumnowy3">
    <w:name w:val="Table Columns 3"/>
    <w:basedOn w:val="Standardowy"/>
    <w:rsid w:val="001B4307"/>
    <w:pPr>
      <w:spacing w:after="240"/>
      <w:jc w:val="both"/>
    </w:pPr>
    <w:rPr>
      <w:rFonts w:ascii="Times New Roman" w:eastAsia="SimSun" w:hAnsi="Times New Roman" w:cs="Simplified Arabic"/>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Kolumnowy4">
    <w:name w:val="Table Columns 4"/>
    <w:basedOn w:val="Standardowy"/>
    <w:rsid w:val="001B4307"/>
    <w:pPr>
      <w:spacing w:after="240"/>
      <w:jc w:val="both"/>
    </w:pPr>
    <w:rPr>
      <w:rFonts w:ascii="Times New Roman" w:eastAsia="SimSun" w:hAnsi="Times New Roman" w:cs="Simplified Arabic"/>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Kolumnowy5">
    <w:name w:val="Table Columns 5"/>
    <w:basedOn w:val="Standardowy"/>
    <w:rsid w:val="001B4307"/>
    <w:pPr>
      <w:spacing w:after="240"/>
      <w:jc w:val="both"/>
    </w:pPr>
    <w:rPr>
      <w:rFonts w:ascii="Times New Roman" w:eastAsia="SimSun" w:hAnsi="Times New Roman" w:cs="Simplified Arabic"/>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Wspczesny">
    <w:name w:val="Table Contemporary"/>
    <w:basedOn w:val="Standardowy"/>
    <w:rsid w:val="001B4307"/>
    <w:pPr>
      <w:spacing w:after="240"/>
      <w:jc w:val="both"/>
    </w:pPr>
    <w:rPr>
      <w:rFonts w:ascii="Times New Roman" w:eastAsia="SimSun" w:hAnsi="Times New Roman" w:cs="Simplified Arabic"/>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Elegancki">
    <w:name w:val="Table Elegant"/>
    <w:basedOn w:val="Standardowy"/>
    <w:rsid w:val="001B4307"/>
    <w:pPr>
      <w:spacing w:after="240"/>
      <w:jc w:val="both"/>
    </w:pPr>
    <w:rPr>
      <w:rFonts w:ascii="Times New Roman" w:eastAsia="SimSun" w:hAnsi="Times New Roman" w:cs="Simplified Arabic"/>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Siatka1">
    <w:name w:val="Table Grid 1"/>
    <w:basedOn w:val="Standardowy"/>
    <w:rsid w:val="001B4307"/>
    <w:pPr>
      <w:spacing w:after="240"/>
      <w:jc w:val="both"/>
    </w:pPr>
    <w:rPr>
      <w:rFonts w:ascii="Times New Roman" w:eastAsia="SimSun" w:hAnsi="Times New Roman" w:cs="Simplified Arabic"/>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Siatka2">
    <w:name w:val="Table Grid 2"/>
    <w:basedOn w:val="Standardowy"/>
    <w:rsid w:val="001B4307"/>
    <w:pPr>
      <w:spacing w:after="240"/>
      <w:jc w:val="both"/>
    </w:pPr>
    <w:rPr>
      <w:rFonts w:ascii="Times New Roman" w:eastAsia="SimSun" w:hAnsi="Times New Roman" w:cs="Simplified Arabic"/>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Siatka3">
    <w:name w:val="Table Grid 3"/>
    <w:basedOn w:val="Standardowy"/>
    <w:rsid w:val="001B4307"/>
    <w:pPr>
      <w:spacing w:after="240"/>
      <w:jc w:val="both"/>
    </w:pPr>
    <w:rPr>
      <w:rFonts w:ascii="Times New Roman" w:eastAsia="SimSun" w:hAnsi="Times New Roman" w:cs="Simplified Arabic"/>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Siatka4">
    <w:name w:val="Table Grid 4"/>
    <w:basedOn w:val="Standardowy"/>
    <w:rsid w:val="001B4307"/>
    <w:pPr>
      <w:spacing w:after="240"/>
      <w:jc w:val="both"/>
    </w:pPr>
    <w:rPr>
      <w:rFonts w:ascii="Times New Roman" w:eastAsia="SimSun" w:hAnsi="Times New Roman" w:cs="Simplified Arabic"/>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Siatka5">
    <w:name w:val="Table Grid 5"/>
    <w:basedOn w:val="Standardowy"/>
    <w:rsid w:val="001B4307"/>
    <w:pPr>
      <w:spacing w:after="240"/>
      <w:jc w:val="both"/>
    </w:pPr>
    <w:rPr>
      <w:rFonts w:ascii="Times New Roman" w:eastAsia="SimSun" w:hAnsi="Times New Roman" w:cs="Simplified Arabic"/>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6">
    <w:name w:val="Table Grid 6"/>
    <w:basedOn w:val="Standardowy"/>
    <w:rsid w:val="001B4307"/>
    <w:pPr>
      <w:spacing w:after="240"/>
      <w:jc w:val="both"/>
    </w:pPr>
    <w:rPr>
      <w:rFonts w:ascii="Times New Roman" w:eastAsia="SimSun" w:hAnsi="Times New Roman" w:cs="Simplified Arabic"/>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7">
    <w:name w:val="Table Grid 7"/>
    <w:basedOn w:val="Standardowy"/>
    <w:rsid w:val="001B4307"/>
    <w:pPr>
      <w:spacing w:after="240"/>
      <w:jc w:val="both"/>
    </w:pPr>
    <w:rPr>
      <w:rFonts w:ascii="Times New Roman" w:eastAsia="SimSun" w:hAnsi="Times New Roman" w:cs="Simplified Arabic"/>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8">
    <w:name w:val="Table Grid 8"/>
    <w:basedOn w:val="Standardowy"/>
    <w:rsid w:val="001B4307"/>
    <w:pPr>
      <w:spacing w:after="240"/>
      <w:jc w:val="both"/>
    </w:pPr>
    <w:rPr>
      <w:rFonts w:ascii="Times New Roman" w:eastAsia="SimSun" w:hAnsi="Times New Roman" w:cs="Simplified Arabic"/>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Lista1">
    <w:name w:val="Table List 1"/>
    <w:basedOn w:val="Standardowy"/>
    <w:rsid w:val="001B4307"/>
    <w:pPr>
      <w:spacing w:after="240"/>
      <w:jc w:val="both"/>
    </w:pPr>
    <w:rPr>
      <w:rFonts w:ascii="Times New Roman" w:eastAsia="SimSun" w:hAnsi="Times New Roman" w:cs="Simplified Arabic"/>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Lista2">
    <w:name w:val="Table List 2"/>
    <w:basedOn w:val="Standardowy"/>
    <w:rsid w:val="001B4307"/>
    <w:pPr>
      <w:spacing w:after="240"/>
      <w:jc w:val="both"/>
    </w:pPr>
    <w:rPr>
      <w:rFonts w:ascii="Times New Roman" w:eastAsia="SimSun" w:hAnsi="Times New Roman" w:cs="Simplified Arabic"/>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Lista3">
    <w:name w:val="Table List 3"/>
    <w:basedOn w:val="Standardowy"/>
    <w:rsid w:val="001B4307"/>
    <w:pPr>
      <w:spacing w:after="240"/>
      <w:jc w:val="both"/>
    </w:pPr>
    <w:rPr>
      <w:rFonts w:ascii="Times New Roman" w:eastAsia="SimSun" w:hAnsi="Times New Roman" w:cs="Simplified Arabic"/>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Lista4">
    <w:name w:val="Table List 4"/>
    <w:basedOn w:val="Standardowy"/>
    <w:rsid w:val="001B4307"/>
    <w:pPr>
      <w:spacing w:after="240"/>
      <w:jc w:val="both"/>
    </w:pPr>
    <w:rPr>
      <w:rFonts w:ascii="Times New Roman" w:eastAsia="SimSun" w:hAnsi="Times New Roman" w:cs="Simplified Arabic"/>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Lista5">
    <w:name w:val="Table List 5"/>
    <w:basedOn w:val="Standardowy"/>
    <w:rsid w:val="001B4307"/>
    <w:pPr>
      <w:spacing w:after="240"/>
      <w:jc w:val="both"/>
    </w:pPr>
    <w:rPr>
      <w:rFonts w:ascii="Times New Roman" w:eastAsia="SimSun" w:hAnsi="Times New Roman" w:cs="Simplified Arabic"/>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Lista6">
    <w:name w:val="Table List 6"/>
    <w:basedOn w:val="Standardowy"/>
    <w:rsid w:val="001B4307"/>
    <w:pPr>
      <w:spacing w:after="240"/>
      <w:jc w:val="both"/>
    </w:pPr>
    <w:rPr>
      <w:rFonts w:ascii="Times New Roman" w:eastAsia="SimSun" w:hAnsi="Times New Roman" w:cs="Simplified Arabic"/>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Lista7">
    <w:name w:val="Table List 7"/>
    <w:basedOn w:val="Standardowy"/>
    <w:rsid w:val="001B4307"/>
    <w:pPr>
      <w:spacing w:after="240"/>
      <w:jc w:val="both"/>
    </w:pPr>
    <w:rPr>
      <w:rFonts w:ascii="Times New Roman" w:eastAsia="SimSun" w:hAnsi="Times New Roman" w:cs="Simplified Arabic"/>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Lista8">
    <w:name w:val="Table List 8"/>
    <w:basedOn w:val="Standardowy"/>
    <w:rsid w:val="001B4307"/>
    <w:pPr>
      <w:spacing w:after="240"/>
      <w:jc w:val="both"/>
    </w:pPr>
    <w:rPr>
      <w:rFonts w:ascii="Times New Roman" w:eastAsia="SimSun" w:hAnsi="Times New Roman" w:cs="Simplified Arabic"/>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esjonalny">
    <w:name w:val="Table Professional"/>
    <w:basedOn w:val="Standardowy"/>
    <w:rsid w:val="001B4307"/>
    <w:pPr>
      <w:spacing w:after="240"/>
      <w:jc w:val="both"/>
    </w:pPr>
    <w:rPr>
      <w:rFonts w:ascii="Times New Roman" w:eastAsia="SimSun" w:hAnsi="Times New Roman" w:cs="Simplified Arabic"/>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Prosty1">
    <w:name w:val="Table Simple 1"/>
    <w:basedOn w:val="Standardowy"/>
    <w:rsid w:val="001B4307"/>
    <w:pPr>
      <w:spacing w:after="240"/>
      <w:jc w:val="both"/>
    </w:pPr>
    <w:rPr>
      <w:rFonts w:ascii="Times New Roman" w:eastAsia="SimSun" w:hAnsi="Times New Roman" w:cs="Simplified Arabic"/>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Prosty2">
    <w:name w:val="Table Simple 2"/>
    <w:basedOn w:val="Standardowy"/>
    <w:rsid w:val="001B4307"/>
    <w:pPr>
      <w:spacing w:after="240"/>
      <w:jc w:val="both"/>
    </w:pPr>
    <w:rPr>
      <w:rFonts w:ascii="Times New Roman" w:eastAsia="SimSun" w:hAnsi="Times New Roman" w:cs="Simplified Arabic"/>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Prosty3">
    <w:name w:val="Table Simple 3"/>
    <w:basedOn w:val="Standardowy"/>
    <w:rsid w:val="001B4307"/>
    <w:pPr>
      <w:spacing w:after="240"/>
      <w:jc w:val="both"/>
    </w:pPr>
    <w:rPr>
      <w:rFonts w:ascii="Times New Roman" w:eastAsia="SimSun" w:hAnsi="Times New Roman" w:cs="Simplified Arabic"/>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Delikatny1">
    <w:name w:val="Table Subtle 1"/>
    <w:basedOn w:val="Standardowy"/>
    <w:rsid w:val="001B4307"/>
    <w:pPr>
      <w:spacing w:after="240"/>
      <w:jc w:val="both"/>
    </w:pPr>
    <w:rPr>
      <w:rFonts w:ascii="Times New Roman" w:eastAsia="SimSun" w:hAnsi="Times New Roman" w:cs="Simplified Arabic"/>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elikatny2">
    <w:name w:val="Table Subtle 2"/>
    <w:basedOn w:val="Standardowy"/>
    <w:rsid w:val="001B4307"/>
    <w:pPr>
      <w:spacing w:after="240"/>
      <w:jc w:val="both"/>
    </w:pPr>
    <w:rPr>
      <w:rFonts w:ascii="Times New Roman" w:eastAsia="SimSun" w:hAnsi="Times New Roman" w:cs="Simplified Arabic"/>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Motyw">
    <w:name w:val="Table Theme"/>
    <w:basedOn w:val="Standardowy"/>
    <w:rsid w:val="001B4307"/>
    <w:pPr>
      <w:spacing w:after="240"/>
      <w:jc w:val="both"/>
    </w:pPr>
    <w:rPr>
      <w:rFonts w:ascii="Times New Roman" w:eastAsia="SimSun" w:hAnsi="Times New Roman" w:cs="Simplified Arab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a-SieWeb1">
    <w:name w:val="Table Web 1"/>
    <w:basedOn w:val="Standardowy"/>
    <w:rsid w:val="001B4307"/>
    <w:pPr>
      <w:spacing w:after="240"/>
      <w:jc w:val="both"/>
    </w:pPr>
    <w:rPr>
      <w:rFonts w:ascii="Times New Roman" w:eastAsia="SimSun" w:hAnsi="Times New Roman" w:cs="Simplified Arabic"/>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ieWeb2">
    <w:name w:val="Table Web 2"/>
    <w:basedOn w:val="Standardowy"/>
    <w:rsid w:val="001B4307"/>
    <w:pPr>
      <w:spacing w:after="240"/>
      <w:jc w:val="both"/>
    </w:pPr>
    <w:rPr>
      <w:rFonts w:ascii="Times New Roman" w:eastAsia="SimSun" w:hAnsi="Times New Roman" w:cs="Simplified Arabic"/>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ieWeb3">
    <w:name w:val="Table Web 3"/>
    <w:basedOn w:val="Standardowy"/>
    <w:rsid w:val="001B4307"/>
    <w:pPr>
      <w:spacing w:after="240"/>
      <w:jc w:val="both"/>
    </w:pPr>
    <w:rPr>
      <w:rFonts w:ascii="Times New Roman" w:eastAsia="SimSun" w:hAnsi="Times New Roman" w:cs="Simplified Arabic"/>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ndardL9OUT4SWAP">
    <w:name w:val="Standard L9_OUT4SWAP"/>
    <w:basedOn w:val="Normalny"/>
    <w:next w:val="Tekstpodstawowy3"/>
    <w:link w:val="StandardL9OUT4SWAPChar"/>
    <w:rsid w:val="001B4307"/>
    <w:pPr>
      <w:spacing w:after="240" w:line="240" w:lineRule="auto"/>
      <w:jc w:val="both"/>
      <w:outlineLvl w:val="8"/>
    </w:pPr>
    <w:rPr>
      <w:rFonts w:ascii="Times New Roman" w:eastAsia="SimSun" w:hAnsi="Times New Roman" w:cs="Simplified Arabic"/>
      <w:sz w:val="24"/>
      <w:szCs w:val="24"/>
      <w:lang w:val="pl-PL" w:eastAsia="pl-PL" w:bidi="ar-AE"/>
    </w:rPr>
  </w:style>
  <w:style w:type="character" w:customStyle="1" w:styleId="StandardL9OUT4SWAPChar">
    <w:name w:val="Standard L9_OUT4SWAP Char"/>
    <w:basedOn w:val="Domylnaczcionkaakapitu"/>
    <w:link w:val="StandardL9OUT4SWAP"/>
    <w:rsid w:val="001B4307"/>
    <w:rPr>
      <w:rFonts w:ascii="Times New Roman" w:eastAsia="SimSun" w:hAnsi="Times New Roman" w:cs="Simplified Arabic"/>
      <w:lang w:bidi="ar-AE"/>
    </w:rPr>
  </w:style>
  <w:style w:type="paragraph" w:customStyle="1" w:styleId="StandardL8OUT4SWAP">
    <w:name w:val="Standard L8_OUT4SWAP"/>
    <w:basedOn w:val="Normalny"/>
    <w:next w:val="Tekstpodstawowy2"/>
    <w:link w:val="StandardL8OUT4SWAPChar"/>
    <w:rsid w:val="001B4307"/>
    <w:pPr>
      <w:spacing w:after="240" w:line="240" w:lineRule="auto"/>
      <w:jc w:val="both"/>
      <w:outlineLvl w:val="7"/>
    </w:pPr>
    <w:rPr>
      <w:rFonts w:ascii="Times New Roman" w:eastAsia="SimSun" w:hAnsi="Times New Roman" w:cs="Simplified Arabic"/>
      <w:sz w:val="24"/>
      <w:szCs w:val="24"/>
      <w:lang w:val="pl-PL" w:eastAsia="pl-PL" w:bidi="ar-AE"/>
    </w:rPr>
  </w:style>
  <w:style w:type="character" w:customStyle="1" w:styleId="StandardL8OUT4SWAPChar">
    <w:name w:val="Standard L8_OUT4SWAP Char"/>
    <w:basedOn w:val="Domylnaczcionkaakapitu"/>
    <w:link w:val="StandardL8OUT4SWAP"/>
    <w:rsid w:val="001B4307"/>
    <w:rPr>
      <w:rFonts w:ascii="Times New Roman" w:eastAsia="SimSun" w:hAnsi="Times New Roman" w:cs="Simplified Arabic"/>
      <w:lang w:bidi="ar-AE"/>
    </w:rPr>
  </w:style>
  <w:style w:type="character" w:customStyle="1" w:styleId="StandardL8Char">
    <w:name w:val="Standard L8 Char"/>
    <w:basedOn w:val="Domylnaczcionkaakapitu"/>
    <w:link w:val="StandardL8"/>
    <w:rsid w:val="001B4307"/>
    <w:rPr>
      <w:rFonts w:ascii="Times New Roman" w:eastAsia="Times New Roman" w:hAnsi="Times New Roman" w:cs="Times New Roman"/>
      <w:szCs w:val="22"/>
      <w:lang w:val="en-GB" w:eastAsia="en-GB"/>
    </w:rPr>
  </w:style>
  <w:style w:type="character" w:customStyle="1" w:styleId="General1L3Char">
    <w:name w:val="General 1 L3 Char"/>
    <w:basedOn w:val="TekstpodstawowyZnak"/>
    <w:link w:val="General1L3"/>
    <w:rsid w:val="001B4307"/>
    <w:rPr>
      <w:rFonts w:ascii="Times New Roman" w:eastAsia="SimSun" w:hAnsi="Times New Roman" w:cs="Times New Roman"/>
      <w:bCs/>
      <w:lang w:val="en-GB" w:eastAsia="zh-CN" w:bidi="ar-AE"/>
    </w:rPr>
  </w:style>
  <w:style w:type="paragraph" w:customStyle="1" w:styleId="General1L1">
    <w:name w:val="General 1 L1"/>
    <w:basedOn w:val="Normalny"/>
    <w:next w:val="BodyText1"/>
    <w:link w:val="General1L1Char"/>
    <w:rsid w:val="001B4307"/>
    <w:pPr>
      <w:tabs>
        <w:tab w:val="num" w:pos="360"/>
      </w:tabs>
      <w:spacing w:after="240" w:line="240" w:lineRule="auto"/>
      <w:jc w:val="both"/>
      <w:outlineLvl w:val="0"/>
    </w:pPr>
    <w:rPr>
      <w:rFonts w:ascii="Times New Roman" w:eastAsia="SimSun" w:hAnsi="Times New Roman" w:cs="Times New Roman"/>
      <w:sz w:val="24"/>
      <w:szCs w:val="24"/>
      <w:lang w:val="pl-PL" w:bidi="ar-AE"/>
    </w:rPr>
  </w:style>
  <w:style w:type="character" w:customStyle="1" w:styleId="General1L1Char">
    <w:name w:val="General 1 L1 Char"/>
    <w:basedOn w:val="TekstpodstawowyZnak"/>
    <w:link w:val="General1L1"/>
    <w:rsid w:val="001B4307"/>
    <w:rPr>
      <w:rFonts w:ascii="Times New Roman" w:eastAsia="SimSun" w:hAnsi="Times New Roman" w:cs="Times New Roman"/>
      <w:lang w:val="en-GB" w:eastAsia="zh-CN" w:bidi="ar-A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595088">
      <w:bodyDiv w:val="1"/>
      <w:marLeft w:val="0"/>
      <w:marRight w:val="0"/>
      <w:marTop w:val="0"/>
      <w:marBottom w:val="0"/>
      <w:divBdr>
        <w:top w:val="none" w:sz="0" w:space="0" w:color="auto"/>
        <w:left w:val="none" w:sz="0" w:space="0" w:color="auto"/>
        <w:bottom w:val="none" w:sz="0" w:space="0" w:color="auto"/>
        <w:right w:val="none" w:sz="0" w:space="0" w:color="auto"/>
      </w:divBdr>
    </w:div>
    <w:div w:id="334459479">
      <w:bodyDiv w:val="1"/>
      <w:marLeft w:val="0"/>
      <w:marRight w:val="0"/>
      <w:marTop w:val="0"/>
      <w:marBottom w:val="0"/>
      <w:divBdr>
        <w:top w:val="none" w:sz="0" w:space="0" w:color="auto"/>
        <w:left w:val="none" w:sz="0" w:space="0" w:color="auto"/>
        <w:bottom w:val="none" w:sz="0" w:space="0" w:color="auto"/>
        <w:right w:val="none" w:sz="0" w:space="0" w:color="auto"/>
      </w:divBdr>
    </w:div>
    <w:div w:id="347759066">
      <w:bodyDiv w:val="1"/>
      <w:marLeft w:val="0"/>
      <w:marRight w:val="0"/>
      <w:marTop w:val="0"/>
      <w:marBottom w:val="0"/>
      <w:divBdr>
        <w:top w:val="none" w:sz="0" w:space="0" w:color="auto"/>
        <w:left w:val="none" w:sz="0" w:space="0" w:color="auto"/>
        <w:bottom w:val="none" w:sz="0" w:space="0" w:color="auto"/>
        <w:right w:val="none" w:sz="0" w:space="0" w:color="auto"/>
      </w:divBdr>
    </w:div>
    <w:div w:id="386152904">
      <w:bodyDiv w:val="1"/>
      <w:marLeft w:val="0"/>
      <w:marRight w:val="0"/>
      <w:marTop w:val="0"/>
      <w:marBottom w:val="0"/>
      <w:divBdr>
        <w:top w:val="none" w:sz="0" w:space="0" w:color="auto"/>
        <w:left w:val="none" w:sz="0" w:space="0" w:color="auto"/>
        <w:bottom w:val="none" w:sz="0" w:space="0" w:color="auto"/>
        <w:right w:val="none" w:sz="0" w:space="0" w:color="auto"/>
      </w:divBdr>
    </w:div>
    <w:div w:id="465049158">
      <w:bodyDiv w:val="1"/>
      <w:marLeft w:val="0"/>
      <w:marRight w:val="0"/>
      <w:marTop w:val="0"/>
      <w:marBottom w:val="0"/>
      <w:divBdr>
        <w:top w:val="none" w:sz="0" w:space="0" w:color="auto"/>
        <w:left w:val="none" w:sz="0" w:space="0" w:color="auto"/>
        <w:bottom w:val="none" w:sz="0" w:space="0" w:color="auto"/>
        <w:right w:val="none" w:sz="0" w:space="0" w:color="auto"/>
      </w:divBdr>
    </w:div>
    <w:div w:id="636839392">
      <w:bodyDiv w:val="1"/>
      <w:marLeft w:val="0"/>
      <w:marRight w:val="0"/>
      <w:marTop w:val="0"/>
      <w:marBottom w:val="0"/>
      <w:divBdr>
        <w:top w:val="none" w:sz="0" w:space="0" w:color="auto"/>
        <w:left w:val="none" w:sz="0" w:space="0" w:color="auto"/>
        <w:bottom w:val="none" w:sz="0" w:space="0" w:color="auto"/>
        <w:right w:val="none" w:sz="0" w:space="0" w:color="auto"/>
      </w:divBdr>
    </w:div>
    <w:div w:id="896625406">
      <w:bodyDiv w:val="1"/>
      <w:marLeft w:val="0"/>
      <w:marRight w:val="0"/>
      <w:marTop w:val="0"/>
      <w:marBottom w:val="0"/>
      <w:divBdr>
        <w:top w:val="none" w:sz="0" w:space="0" w:color="auto"/>
        <w:left w:val="none" w:sz="0" w:space="0" w:color="auto"/>
        <w:bottom w:val="none" w:sz="0" w:space="0" w:color="auto"/>
        <w:right w:val="none" w:sz="0" w:space="0" w:color="auto"/>
      </w:divBdr>
    </w:div>
    <w:div w:id="1052802447">
      <w:bodyDiv w:val="1"/>
      <w:marLeft w:val="0"/>
      <w:marRight w:val="0"/>
      <w:marTop w:val="0"/>
      <w:marBottom w:val="0"/>
      <w:divBdr>
        <w:top w:val="none" w:sz="0" w:space="0" w:color="auto"/>
        <w:left w:val="none" w:sz="0" w:space="0" w:color="auto"/>
        <w:bottom w:val="none" w:sz="0" w:space="0" w:color="auto"/>
        <w:right w:val="none" w:sz="0" w:space="0" w:color="auto"/>
      </w:divBdr>
    </w:div>
    <w:div w:id="1097600875">
      <w:bodyDiv w:val="1"/>
      <w:marLeft w:val="0"/>
      <w:marRight w:val="0"/>
      <w:marTop w:val="0"/>
      <w:marBottom w:val="0"/>
      <w:divBdr>
        <w:top w:val="none" w:sz="0" w:space="0" w:color="auto"/>
        <w:left w:val="none" w:sz="0" w:space="0" w:color="auto"/>
        <w:bottom w:val="none" w:sz="0" w:space="0" w:color="auto"/>
        <w:right w:val="none" w:sz="0" w:space="0" w:color="auto"/>
      </w:divBdr>
    </w:div>
    <w:div w:id="1114056941">
      <w:bodyDiv w:val="1"/>
      <w:marLeft w:val="0"/>
      <w:marRight w:val="0"/>
      <w:marTop w:val="0"/>
      <w:marBottom w:val="0"/>
      <w:divBdr>
        <w:top w:val="none" w:sz="0" w:space="0" w:color="auto"/>
        <w:left w:val="none" w:sz="0" w:space="0" w:color="auto"/>
        <w:bottom w:val="none" w:sz="0" w:space="0" w:color="auto"/>
        <w:right w:val="none" w:sz="0" w:space="0" w:color="auto"/>
      </w:divBdr>
    </w:div>
    <w:div w:id="1165828559">
      <w:bodyDiv w:val="1"/>
      <w:marLeft w:val="0"/>
      <w:marRight w:val="0"/>
      <w:marTop w:val="0"/>
      <w:marBottom w:val="0"/>
      <w:divBdr>
        <w:top w:val="none" w:sz="0" w:space="0" w:color="auto"/>
        <w:left w:val="none" w:sz="0" w:space="0" w:color="auto"/>
        <w:bottom w:val="none" w:sz="0" w:space="0" w:color="auto"/>
        <w:right w:val="none" w:sz="0" w:space="0" w:color="auto"/>
      </w:divBdr>
    </w:div>
    <w:div w:id="1201361243">
      <w:bodyDiv w:val="1"/>
      <w:marLeft w:val="0"/>
      <w:marRight w:val="0"/>
      <w:marTop w:val="0"/>
      <w:marBottom w:val="0"/>
      <w:divBdr>
        <w:top w:val="none" w:sz="0" w:space="0" w:color="auto"/>
        <w:left w:val="none" w:sz="0" w:space="0" w:color="auto"/>
        <w:bottom w:val="none" w:sz="0" w:space="0" w:color="auto"/>
        <w:right w:val="none" w:sz="0" w:space="0" w:color="auto"/>
      </w:divBdr>
    </w:div>
    <w:div w:id="1263031634">
      <w:bodyDiv w:val="1"/>
      <w:marLeft w:val="0"/>
      <w:marRight w:val="0"/>
      <w:marTop w:val="0"/>
      <w:marBottom w:val="0"/>
      <w:divBdr>
        <w:top w:val="none" w:sz="0" w:space="0" w:color="auto"/>
        <w:left w:val="none" w:sz="0" w:space="0" w:color="auto"/>
        <w:bottom w:val="none" w:sz="0" w:space="0" w:color="auto"/>
        <w:right w:val="none" w:sz="0" w:space="0" w:color="auto"/>
      </w:divBdr>
    </w:div>
    <w:div w:id="1450395801">
      <w:bodyDiv w:val="1"/>
      <w:marLeft w:val="0"/>
      <w:marRight w:val="0"/>
      <w:marTop w:val="0"/>
      <w:marBottom w:val="0"/>
      <w:divBdr>
        <w:top w:val="none" w:sz="0" w:space="0" w:color="auto"/>
        <w:left w:val="none" w:sz="0" w:space="0" w:color="auto"/>
        <w:bottom w:val="none" w:sz="0" w:space="0" w:color="auto"/>
        <w:right w:val="none" w:sz="0" w:space="0" w:color="auto"/>
      </w:divBdr>
    </w:div>
    <w:div w:id="1517112394">
      <w:bodyDiv w:val="1"/>
      <w:marLeft w:val="0"/>
      <w:marRight w:val="0"/>
      <w:marTop w:val="0"/>
      <w:marBottom w:val="0"/>
      <w:divBdr>
        <w:top w:val="none" w:sz="0" w:space="0" w:color="auto"/>
        <w:left w:val="none" w:sz="0" w:space="0" w:color="auto"/>
        <w:bottom w:val="none" w:sz="0" w:space="0" w:color="auto"/>
        <w:right w:val="none" w:sz="0" w:space="0" w:color="auto"/>
      </w:divBdr>
    </w:div>
    <w:div w:id="1588729294">
      <w:bodyDiv w:val="1"/>
      <w:marLeft w:val="0"/>
      <w:marRight w:val="0"/>
      <w:marTop w:val="0"/>
      <w:marBottom w:val="0"/>
      <w:divBdr>
        <w:top w:val="none" w:sz="0" w:space="0" w:color="auto"/>
        <w:left w:val="none" w:sz="0" w:space="0" w:color="auto"/>
        <w:bottom w:val="none" w:sz="0" w:space="0" w:color="auto"/>
        <w:right w:val="none" w:sz="0" w:space="0" w:color="auto"/>
      </w:divBdr>
    </w:div>
    <w:div w:id="1689598977">
      <w:bodyDiv w:val="1"/>
      <w:marLeft w:val="0"/>
      <w:marRight w:val="0"/>
      <w:marTop w:val="0"/>
      <w:marBottom w:val="0"/>
      <w:divBdr>
        <w:top w:val="none" w:sz="0" w:space="0" w:color="auto"/>
        <w:left w:val="none" w:sz="0" w:space="0" w:color="auto"/>
        <w:bottom w:val="none" w:sz="0" w:space="0" w:color="auto"/>
        <w:right w:val="none" w:sz="0" w:space="0" w:color="auto"/>
      </w:divBdr>
    </w:div>
    <w:div w:id="1881278241">
      <w:bodyDiv w:val="1"/>
      <w:marLeft w:val="0"/>
      <w:marRight w:val="0"/>
      <w:marTop w:val="0"/>
      <w:marBottom w:val="0"/>
      <w:divBdr>
        <w:top w:val="none" w:sz="0" w:space="0" w:color="auto"/>
        <w:left w:val="none" w:sz="0" w:space="0" w:color="auto"/>
        <w:bottom w:val="none" w:sz="0" w:space="0" w:color="auto"/>
        <w:right w:val="none" w:sz="0" w:space="0" w:color="auto"/>
      </w:divBdr>
    </w:div>
    <w:div w:id="1951476186">
      <w:bodyDiv w:val="1"/>
      <w:marLeft w:val="0"/>
      <w:marRight w:val="0"/>
      <w:marTop w:val="0"/>
      <w:marBottom w:val="0"/>
      <w:divBdr>
        <w:top w:val="none" w:sz="0" w:space="0" w:color="auto"/>
        <w:left w:val="none" w:sz="0" w:space="0" w:color="auto"/>
        <w:bottom w:val="none" w:sz="0" w:space="0" w:color="auto"/>
        <w:right w:val="none" w:sz="0" w:space="0" w:color="auto"/>
      </w:divBdr>
    </w:div>
    <w:div w:id="1980761592">
      <w:bodyDiv w:val="1"/>
      <w:marLeft w:val="0"/>
      <w:marRight w:val="0"/>
      <w:marTop w:val="0"/>
      <w:marBottom w:val="0"/>
      <w:divBdr>
        <w:top w:val="none" w:sz="0" w:space="0" w:color="auto"/>
        <w:left w:val="none" w:sz="0" w:space="0" w:color="auto"/>
        <w:bottom w:val="none" w:sz="0" w:space="0" w:color="auto"/>
        <w:right w:val="none" w:sz="0" w:space="0" w:color="auto"/>
      </w:divBdr>
    </w:div>
    <w:div w:id="2048869128">
      <w:bodyDiv w:val="1"/>
      <w:marLeft w:val="0"/>
      <w:marRight w:val="0"/>
      <w:marTop w:val="0"/>
      <w:marBottom w:val="0"/>
      <w:divBdr>
        <w:top w:val="none" w:sz="0" w:space="0" w:color="auto"/>
        <w:left w:val="none" w:sz="0" w:space="0" w:color="auto"/>
        <w:bottom w:val="none" w:sz="0" w:space="0" w:color="auto"/>
        <w:right w:val="none" w:sz="0" w:space="0" w:color="auto"/>
      </w:divBdr>
    </w:div>
    <w:div w:id="2049526790">
      <w:bodyDiv w:val="1"/>
      <w:marLeft w:val="0"/>
      <w:marRight w:val="0"/>
      <w:marTop w:val="0"/>
      <w:marBottom w:val="0"/>
      <w:divBdr>
        <w:top w:val="none" w:sz="0" w:space="0" w:color="auto"/>
        <w:left w:val="none" w:sz="0" w:space="0" w:color="auto"/>
        <w:bottom w:val="none" w:sz="0" w:space="0" w:color="auto"/>
        <w:right w:val="none" w:sz="0" w:space="0" w:color="auto"/>
      </w:divBdr>
    </w:div>
    <w:div w:id="213320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2.jpeg"/><Relationship Id="rId26" Type="http://schemas.openxmlformats.org/officeDocument/2006/relationships/diagramData" Target="diagrams/data2.xml"/><Relationship Id="rId3" Type="http://schemas.openxmlformats.org/officeDocument/2006/relationships/styles" Target="styles.xml"/><Relationship Id="rId21" Type="http://schemas.openxmlformats.org/officeDocument/2006/relationships/diagramLayout" Target="diagrams/layout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diagramData" Target="diagrams/data1.xml"/><Relationship Id="rId29" Type="http://schemas.openxmlformats.org/officeDocument/2006/relationships/diagramColors" Target="diagrams/colors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24" Type="http://schemas.microsoft.com/office/2007/relationships/diagramDrawing" Target="diagrams/drawing1.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diagramColors" Target="diagrams/colors1.xml"/><Relationship Id="rId28" Type="http://schemas.openxmlformats.org/officeDocument/2006/relationships/diagramQuickStyle" Target="diagrams/quickStyle2.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diagramQuickStyle" Target="diagrams/quickStyle1.xml"/><Relationship Id="rId27" Type="http://schemas.openxmlformats.org/officeDocument/2006/relationships/diagramLayout" Target="diagrams/layout2.xml"/><Relationship Id="rId30" Type="http://schemas.microsoft.com/office/2007/relationships/diagramDrawing" Target="diagrams/drawing2.xm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CB3C811-D507-4761-8AEF-B90E6CCC061F}" type="doc">
      <dgm:prSet loTypeId="urn:microsoft.com/office/officeart/2005/8/layout/radial1" loCatId="cycle" qsTypeId="urn:microsoft.com/office/officeart/2005/8/quickstyle/simple3" qsCatId="simple" csTypeId="urn:microsoft.com/office/officeart/2005/8/colors/accent2_1" csCatId="accent2" phldr="1"/>
      <dgm:spPr/>
      <dgm:t>
        <a:bodyPr/>
        <a:lstStyle/>
        <a:p>
          <a:endParaRPr lang="pl-PL"/>
        </a:p>
      </dgm:t>
    </dgm:pt>
    <dgm:pt modelId="{F5A4B4F4-3A7F-4569-B7D5-D690EBFB8230}">
      <dgm:prSet phldrT="[Text]"/>
      <dgm:spPr/>
      <dgm:t>
        <a:bodyPr/>
        <a:lstStyle/>
        <a:p>
          <a:r>
            <a:rPr lang="en-US"/>
            <a:t>Nadzór Ministra nad COI</a:t>
          </a:r>
          <a:endParaRPr lang="pl-PL"/>
        </a:p>
      </dgm:t>
    </dgm:pt>
    <dgm:pt modelId="{23048808-1FF7-43DD-9E67-382B76A5F441}" type="parTrans" cxnId="{8DFB037B-4D8C-4D74-86E6-62F32E8ECF5A}">
      <dgm:prSet/>
      <dgm:spPr/>
      <dgm:t>
        <a:bodyPr/>
        <a:lstStyle/>
        <a:p>
          <a:endParaRPr lang="pl-PL"/>
        </a:p>
      </dgm:t>
    </dgm:pt>
    <dgm:pt modelId="{103D0CA8-81EB-4A1A-99B8-944FBD2C3552}" type="sibTrans" cxnId="{8DFB037B-4D8C-4D74-86E6-62F32E8ECF5A}">
      <dgm:prSet/>
      <dgm:spPr/>
      <dgm:t>
        <a:bodyPr/>
        <a:lstStyle/>
        <a:p>
          <a:endParaRPr lang="pl-PL"/>
        </a:p>
      </dgm:t>
    </dgm:pt>
    <dgm:pt modelId="{13777A03-325D-46FA-8FE5-E3870DB205D3}">
      <dgm:prSet phldrT="[Text]"/>
      <dgm:spPr/>
      <dgm:t>
        <a:bodyPr/>
        <a:lstStyle/>
        <a:p>
          <a:r>
            <a:rPr lang="en-US"/>
            <a:t>Realizacja us</a:t>
          </a:r>
          <a:r>
            <a:rPr lang="pl-PL"/>
            <a:t>ług przez COI</a:t>
          </a:r>
        </a:p>
      </dgm:t>
    </dgm:pt>
    <dgm:pt modelId="{0E0FC67F-1517-4D17-9584-E6B06C5D7548}" type="parTrans" cxnId="{2F5D7FDD-2CBF-44DA-BAD5-1BE55AE0A215}">
      <dgm:prSet/>
      <dgm:spPr>
        <a:ln>
          <a:solidFill>
            <a:schemeClr val="tx2">
              <a:lumMod val="75000"/>
            </a:schemeClr>
          </a:solidFill>
        </a:ln>
      </dgm:spPr>
      <dgm:t>
        <a:bodyPr/>
        <a:lstStyle/>
        <a:p>
          <a:endParaRPr lang="pl-PL"/>
        </a:p>
      </dgm:t>
    </dgm:pt>
    <dgm:pt modelId="{3CC21382-5C2D-4137-8B97-CADFFBDB75A3}" type="sibTrans" cxnId="{2F5D7FDD-2CBF-44DA-BAD5-1BE55AE0A215}">
      <dgm:prSet/>
      <dgm:spPr/>
      <dgm:t>
        <a:bodyPr/>
        <a:lstStyle/>
        <a:p>
          <a:endParaRPr lang="pl-PL"/>
        </a:p>
      </dgm:t>
    </dgm:pt>
    <dgm:pt modelId="{C1733C2F-3175-479E-8A57-1467FFEA5319}">
      <dgm:prSet phldrT="[Text]"/>
      <dgm:spPr/>
      <dgm:t>
        <a:bodyPr/>
        <a:lstStyle/>
        <a:p>
          <a:r>
            <a:rPr lang="pl-PL"/>
            <a:t>Podstawy funkcjonowania  COI</a:t>
          </a:r>
        </a:p>
      </dgm:t>
    </dgm:pt>
    <dgm:pt modelId="{498D297F-F991-4F2C-85CB-8FF293455C5C}" type="parTrans" cxnId="{F2E95603-4251-407F-BB17-3488EADD9BE3}">
      <dgm:prSet/>
      <dgm:spPr>
        <a:ln>
          <a:solidFill>
            <a:schemeClr val="tx2">
              <a:lumMod val="75000"/>
            </a:schemeClr>
          </a:solidFill>
        </a:ln>
      </dgm:spPr>
      <dgm:t>
        <a:bodyPr/>
        <a:lstStyle/>
        <a:p>
          <a:endParaRPr lang="pl-PL"/>
        </a:p>
      </dgm:t>
    </dgm:pt>
    <dgm:pt modelId="{FC213DD5-DDFE-4DD0-89BB-371549D03B1A}" type="sibTrans" cxnId="{F2E95603-4251-407F-BB17-3488EADD9BE3}">
      <dgm:prSet/>
      <dgm:spPr/>
      <dgm:t>
        <a:bodyPr/>
        <a:lstStyle/>
        <a:p>
          <a:endParaRPr lang="pl-PL"/>
        </a:p>
      </dgm:t>
    </dgm:pt>
    <dgm:pt modelId="{28AB4186-5AE9-47E4-A7CE-8EA2AE65AB05}">
      <dgm:prSet phldrT="[Text]"/>
      <dgm:spPr/>
      <dgm:t>
        <a:bodyPr/>
        <a:lstStyle/>
        <a:p>
          <a:r>
            <a:rPr lang="pl-PL"/>
            <a:t>Przedmiot działalności COI</a:t>
          </a:r>
        </a:p>
      </dgm:t>
    </dgm:pt>
    <dgm:pt modelId="{0E928634-B461-48DF-A3F5-1F150C4C19DD}" type="parTrans" cxnId="{2DC26CE1-84DB-4710-8F53-BFF6842A85EE}">
      <dgm:prSet/>
      <dgm:spPr>
        <a:ln>
          <a:solidFill>
            <a:schemeClr val="tx2">
              <a:lumMod val="75000"/>
            </a:schemeClr>
          </a:solidFill>
        </a:ln>
      </dgm:spPr>
      <dgm:t>
        <a:bodyPr/>
        <a:lstStyle/>
        <a:p>
          <a:endParaRPr lang="pl-PL"/>
        </a:p>
      </dgm:t>
    </dgm:pt>
    <dgm:pt modelId="{1A948431-5D0F-45E6-8268-FAA8BAEBDB14}" type="sibTrans" cxnId="{2DC26CE1-84DB-4710-8F53-BFF6842A85EE}">
      <dgm:prSet/>
      <dgm:spPr/>
      <dgm:t>
        <a:bodyPr/>
        <a:lstStyle/>
        <a:p>
          <a:endParaRPr lang="pl-PL"/>
        </a:p>
      </dgm:t>
    </dgm:pt>
    <dgm:pt modelId="{69E815B1-D7DD-49E3-99FA-5AC090C23B14}">
      <dgm:prSet phldrT="[Text]"/>
      <dgm:spPr/>
      <dgm:t>
        <a:bodyPr/>
        <a:lstStyle/>
        <a:p>
          <a:r>
            <a:rPr lang="pl-PL"/>
            <a:t>Organizacja COI</a:t>
          </a:r>
        </a:p>
      </dgm:t>
    </dgm:pt>
    <dgm:pt modelId="{0476A962-017F-475B-B7FB-427C972EF2D0}" type="parTrans" cxnId="{68F4DC4A-1219-4A15-9990-80075474508A}">
      <dgm:prSet/>
      <dgm:spPr>
        <a:ln>
          <a:solidFill>
            <a:schemeClr val="tx2">
              <a:lumMod val="75000"/>
            </a:schemeClr>
          </a:solidFill>
        </a:ln>
      </dgm:spPr>
      <dgm:t>
        <a:bodyPr/>
        <a:lstStyle/>
        <a:p>
          <a:endParaRPr lang="pl-PL"/>
        </a:p>
      </dgm:t>
    </dgm:pt>
    <dgm:pt modelId="{C5509BAB-D671-4B14-B5F7-BA771FF2903C}" type="sibTrans" cxnId="{68F4DC4A-1219-4A15-9990-80075474508A}">
      <dgm:prSet/>
      <dgm:spPr/>
      <dgm:t>
        <a:bodyPr/>
        <a:lstStyle/>
        <a:p>
          <a:endParaRPr lang="pl-PL"/>
        </a:p>
      </dgm:t>
    </dgm:pt>
    <dgm:pt modelId="{F918EB47-D32C-40E6-96B2-A55B88800658}">
      <dgm:prSet/>
      <dgm:spPr/>
      <dgm:t>
        <a:bodyPr/>
        <a:lstStyle/>
        <a:p>
          <a:r>
            <a:rPr lang="pl-PL"/>
            <a:t>Majątek i gospodarka finansowa</a:t>
          </a:r>
        </a:p>
      </dgm:t>
    </dgm:pt>
    <dgm:pt modelId="{CCD29632-1E73-42EF-AAEF-92DAF7F5C4F8}" type="parTrans" cxnId="{97346C6B-75D7-4CF1-AC8D-DC1BB8747C41}">
      <dgm:prSet/>
      <dgm:spPr>
        <a:ln>
          <a:solidFill>
            <a:schemeClr val="tx2">
              <a:lumMod val="75000"/>
            </a:schemeClr>
          </a:solidFill>
        </a:ln>
      </dgm:spPr>
      <dgm:t>
        <a:bodyPr/>
        <a:lstStyle/>
        <a:p>
          <a:endParaRPr lang="pl-PL"/>
        </a:p>
      </dgm:t>
    </dgm:pt>
    <dgm:pt modelId="{5F180022-B21D-492E-9161-77628B66955D}" type="sibTrans" cxnId="{97346C6B-75D7-4CF1-AC8D-DC1BB8747C41}">
      <dgm:prSet/>
      <dgm:spPr/>
      <dgm:t>
        <a:bodyPr/>
        <a:lstStyle/>
        <a:p>
          <a:endParaRPr lang="pl-PL"/>
        </a:p>
      </dgm:t>
    </dgm:pt>
    <dgm:pt modelId="{F7D8E332-D533-49C5-876C-71009E28DCE9}">
      <dgm:prSet/>
      <dgm:spPr/>
      <dgm:t>
        <a:bodyPr/>
        <a:lstStyle/>
        <a:p>
          <a:r>
            <a:rPr lang="pl-PL"/>
            <a:t>Kontrola i kontrola zarządcza COI</a:t>
          </a:r>
        </a:p>
      </dgm:t>
    </dgm:pt>
    <dgm:pt modelId="{F7D5A58A-4CEE-4C07-AD70-1D5EE7EE4991}" type="parTrans" cxnId="{8F6F80C1-E26E-4568-9FEA-B6C73F80AB40}">
      <dgm:prSet/>
      <dgm:spPr>
        <a:ln>
          <a:solidFill>
            <a:schemeClr val="tx2">
              <a:lumMod val="75000"/>
            </a:schemeClr>
          </a:solidFill>
        </a:ln>
      </dgm:spPr>
      <dgm:t>
        <a:bodyPr/>
        <a:lstStyle/>
        <a:p>
          <a:endParaRPr lang="pl-PL"/>
        </a:p>
      </dgm:t>
    </dgm:pt>
    <dgm:pt modelId="{950D956D-CE27-4A6B-8814-BC55F1B0D2E4}" type="sibTrans" cxnId="{8F6F80C1-E26E-4568-9FEA-B6C73F80AB40}">
      <dgm:prSet/>
      <dgm:spPr/>
      <dgm:t>
        <a:bodyPr/>
        <a:lstStyle/>
        <a:p>
          <a:endParaRPr lang="pl-PL"/>
        </a:p>
      </dgm:t>
    </dgm:pt>
    <dgm:pt modelId="{DD320D1A-5333-4657-BFC8-5094ABAD14A3}" type="pres">
      <dgm:prSet presAssocID="{FCB3C811-D507-4761-8AEF-B90E6CCC061F}" presName="cycle" presStyleCnt="0">
        <dgm:presLayoutVars>
          <dgm:chMax val="1"/>
          <dgm:dir/>
          <dgm:animLvl val="ctr"/>
          <dgm:resizeHandles val="exact"/>
        </dgm:presLayoutVars>
      </dgm:prSet>
      <dgm:spPr/>
      <dgm:t>
        <a:bodyPr/>
        <a:lstStyle/>
        <a:p>
          <a:endParaRPr lang="pl-PL"/>
        </a:p>
      </dgm:t>
    </dgm:pt>
    <dgm:pt modelId="{07D2DD1C-BA3A-4FD8-A796-ED90D6D06CB0}" type="pres">
      <dgm:prSet presAssocID="{F5A4B4F4-3A7F-4569-B7D5-D690EBFB8230}" presName="centerShape" presStyleLbl="node0" presStyleIdx="0" presStyleCnt="1"/>
      <dgm:spPr/>
      <dgm:t>
        <a:bodyPr/>
        <a:lstStyle/>
        <a:p>
          <a:endParaRPr lang="pl-PL"/>
        </a:p>
      </dgm:t>
    </dgm:pt>
    <dgm:pt modelId="{52F3D32F-216F-40F3-B87F-A4F6D145B38D}" type="pres">
      <dgm:prSet presAssocID="{0E0FC67F-1517-4D17-9584-E6B06C5D7548}" presName="Name9" presStyleLbl="parChTrans1D2" presStyleIdx="0" presStyleCnt="6"/>
      <dgm:spPr/>
      <dgm:t>
        <a:bodyPr/>
        <a:lstStyle/>
        <a:p>
          <a:endParaRPr lang="pl-PL"/>
        </a:p>
      </dgm:t>
    </dgm:pt>
    <dgm:pt modelId="{BF508802-6D91-4995-AD96-A357AACEC3DF}" type="pres">
      <dgm:prSet presAssocID="{0E0FC67F-1517-4D17-9584-E6B06C5D7548}" presName="connTx" presStyleLbl="parChTrans1D2" presStyleIdx="0" presStyleCnt="6"/>
      <dgm:spPr/>
      <dgm:t>
        <a:bodyPr/>
        <a:lstStyle/>
        <a:p>
          <a:endParaRPr lang="pl-PL"/>
        </a:p>
      </dgm:t>
    </dgm:pt>
    <dgm:pt modelId="{77EC40C7-AF5F-4D8A-AE7E-860E2C1F44B2}" type="pres">
      <dgm:prSet presAssocID="{13777A03-325D-46FA-8FE5-E3870DB205D3}" presName="node" presStyleLbl="node1" presStyleIdx="0" presStyleCnt="6">
        <dgm:presLayoutVars>
          <dgm:bulletEnabled val="1"/>
        </dgm:presLayoutVars>
      </dgm:prSet>
      <dgm:spPr/>
      <dgm:t>
        <a:bodyPr/>
        <a:lstStyle/>
        <a:p>
          <a:endParaRPr lang="pl-PL"/>
        </a:p>
      </dgm:t>
    </dgm:pt>
    <dgm:pt modelId="{CD480ED7-50DF-4C1B-A3D7-7A017F962B9C}" type="pres">
      <dgm:prSet presAssocID="{498D297F-F991-4F2C-85CB-8FF293455C5C}" presName="Name9" presStyleLbl="parChTrans1D2" presStyleIdx="1" presStyleCnt="6"/>
      <dgm:spPr/>
      <dgm:t>
        <a:bodyPr/>
        <a:lstStyle/>
        <a:p>
          <a:endParaRPr lang="pl-PL"/>
        </a:p>
      </dgm:t>
    </dgm:pt>
    <dgm:pt modelId="{3E2917FE-AD9A-4687-AF4C-75053D47D396}" type="pres">
      <dgm:prSet presAssocID="{498D297F-F991-4F2C-85CB-8FF293455C5C}" presName="connTx" presStyleLbl="parChTrans1D2" presStyleIdx="1" presStyleCnt="6"/>
      <dgm:spPr/>
      <dgm:t>
        <a:bodyPr/>
        <a:lstStyle/>
        <a:p>
          <a:endParaRPr lang="pl-PL"/>
        </a:p>
      </dgm:t>
    </dgm:pt>
    <dgm:pt modelId="{46217C5E-05E0-4DFC-B78B-326B769BE6F1}" type="pres">
      <dgm:prSet presAssocID="{C1733C2F-3175-479E-8A57-1467FFEA5319}" presName="node" presStyleLbl="node1" presStyleIdx="1" presStyleCnt="6">
        <dgm:presLayoutVars>
          <dgm:bulletEnabled val="1"/>
        </dgm:presLayoutVars>
      </dgm:prSet>
      <dgm:spPr/>
      <dgm:t>
        <a:bodyPr/>
        <a:lstStyle/>
        <a:p>
          <a:endParaRPr lang="pl-PL"/>
        </a:p>
      </dgm:t>
    </dgm:pt>
    <dgm:pt modelId="{6620A525-2970-41F5-B393-B361B66E095B}" type="pres">
      <dgm:prSet presAssocID="{0E928634-B461-48DF-A3F5-1F150C4C19DD}" presName="Name9" presStyleLbl="parChTrans1D2" presStyleIdx="2" presStyleCnt="6"/>
      <dgm:spPr/>
      <dgm:t>
        <a:bodyPr/>
        <a:lstStyle/>
        <a:p>
          <a:endParaRPr lang="pl-PL"/>
        </a:p>
      </dgm:t>
    </dgm:pt>
    <dgm:pt modelId="{1C3802F7-0416-4CB2-94A1-3B7D32707222}" type="pres">
      <dgm:prSet presAssocID="{0E928634-B461-48DF-A3F5-1F150C4C19DD}" presName="connTx" presStyleLbl="parChTrans1D2" presStyleIdx="2" presStyleCnt="6"/>
      <dgm:spPr/>
      <dgm:t>
        <a:bodyPr/>
        <a:lstStyle/>
        <a:p>
          <a:endParaRPr lang="pl-PL"/>
        </a:p>
      </dgm:t>
    </dgm:pt>
    <dgm:pt modelId="{DCBB4186-28D6-4E1E-B878-E892CE01A409}" type="pres">
      <dgm:prSet presAssocID="{28AB4186-5AE9-47E4-A7CE-8EA2AE65AB05}" presName="node" presStyleLbl="node1" presStyleIdx="2" presStyleCnt="6">
        <dgm:presLayoutVars>
          <dgm:bulletEnabled val="1"/>
        </dgm:presLayoutVars>
      </dgm:prSet>
      <dgm:spPr/>
      <dgm:t>
        <a:bodyPr/>
        <a:lstStyle/>
        <a:p>
          <a:endParaRPr lang="pl-PL"/>
        </a:p>
      </dgm:t>
    </dgm:pt>
    <dgm:pt modelId="{0DFE9FCF-6868-4A48-8638-F08DA65911A4}" type="pres">
      <dgm:prSet presAssocID="{0476A962-017F-475B-B7FB-427C972EF2D0}" presName="Name9" presStyleLbl="parChTrans1D2" presStyleIdx="3" presStyleCnt="6"/>
      <dgm:spPr/>
      <dgm:t>
        <a:bodyPr/>
        <a:lstStyle/>
        <a:p>
          <a:endParaRPr lang="pl-PL"/>
        </a:p>
      </dgm:t>
    </dgm:pt>
    <dgm:pt modelId="{C70C37C2-7F88-4E5E-9951-550BEA4A953D}" type="pres">
      <dgm:prSet presAssocID="{0476A962-017F-475B-B7FB-427C972EF2D0}" presName="connTx" presStyleLbl="parChTrans1D2" presStyleIdx="3" presStyleCnt="6"/>
      <dgm:spPr/>
      <dgm:t>
        <a:bodyPr/>
        <a:lstStyle/>
        <a:p>
          <a:endParaRPr lang="pl-PL"/>
        </a:p>
      </dgm:t>
    </dgm:pt>
    <dgm:pt modelId="{DB1DAA5C-BBE4-48EC-8C06-CE7090ACAC7E}" type="pres">
      <dgm:prSet presAssocID="{69E815B1-D7DD-49E3-99FA-5AC090C23B14}" presName="node" presStyleLbl="node1" presStyleIdx="3" presStyleCnt="6">
        <dgm:presLayoutVars>
          <dgm:bulletEnabled val="1"/>
        </dgm:presLayoutVars>
      </dgm:prSet>
      <dgm:spPr/>
      <dgm:t>
        <a:bodyPr/>
        <a:lstStyle/>
        <a:p>
          <a:endParaRPr lang="pl-PL"/>
        </a:p>
      </dgm:t>
    </dgm:pt>
    <dgm:pt modelId="{0ECF1AFB-FAC9-4A4B-8D69-8ECC149D65DB}" type="pres">
      <dgm:prSet presAssocID="{CCD29632-1E73-42EF-AAEF-92DAF7F5C4F8}" presName="Name9" presStyleLbl="parChTrans1D2" presStyleIdx="4" presStyleCnt="6"/>
      <dgm:spPr/>
      <dgm:t>
        <a:bodyPr/>
        <a:lstStyle/>
        <a:p>
          <a:endParaRPr lang="pl-PL"/>
        </a:p>
      </dgm:t>
    </dgm:pt>
    <dgm:pt modelId="{5E9C8F08-A797-4869-9DEF-201BE3275676}" type="pres">
      <dgm:prSet presAssocID="{CCD29632-1E73-42EF-AAEF-92DAF7F5C4F8}" presName="connTx" presStyleLbl="parChTrans1D2" presStyleIdx="4" presStyleCnt="6"/>
      <dgm:spPr/>
      <dgm:t>
        <a:bodyPr/>
        <a:lstStyle/>
        <a:p>
          <a:endParaRPr lang="pl-PL"/>
        </a:p>
      </dgm:t>
    </dgm:pt>
    <dgm:pt modelId="{E8D47B46-FF80-4F1A-BCE3-6D4709DB0147}" type="pres">
      <dgm:prSet presAssocID="{F918EB47-D32C-40E6-96B2-A55B88800658}" presName="node" presStyleLbl="node1" presStyleIdx="4" presStyleCnt="6">
        <dgm:presLayoutVars>
          <dgm:bulletEnabled val="1"/>
        </dgm:presLayoutVars>
      </dgm:prSet>
      <dgm:spPr/>
      <dgm:t>
        <a:bodyPr/>
        <a:lstStyle/>
        <a:p>
          <a:endParaRPr lang="pl-PL"/>
        </a:p>
      </dgm:t>
    </dgm:pt>
    <dgm:pt modelId="{9594947C-02F4-4472-A0D5-6317A9CD0E42}" type="pres">
      <dgm:prSet presAssocID="{F7D5A58A-4CEE-4C07-AD70-1D5EE7EE4991}" presName="Name9" presStyleLbl="parChTrans1D2" presStyleIdx="5" presStyleCnt="6"/>
      <dgm:spPr/>
      <dgm:t>
        <a:bodyPr/>
        <a:lstStyle/>
        <a:p>
          <a:endParaRPr lang="pl-PL"/>
        </a:p>
      </dgm:t>
    </dgm:pt>
    <dgm:pt modelId="{5DC056CC-3232-4048-AFD9-11F8C2033761}" type="pres">
      <dgm:prSet presAssocID="{F7D5A58A-4CEE-4C07-AD70-1D5EE7EE4991}" presName="connTx" presStyleLbl="parChTrans1D2" presStyleIdx="5" presStyleCnt="6"/>
      <dgm:spPr/>
      <dgm:t>
        <a:bodyPr/>
        <a:lstStyle/>
        <a:p>
          <a:endParaRPr lang="pl-PL"/>
        </a:p>
      </dgm:t>
    </dgm:pt>
    <dgm:pt modelId="{218F7B15-A8C0-44B5-85FF-E6624CE7DA3F}" type="pres">
      <dgm:prSet presAssocID="{F7D8E332-D533-49C5-876C-71009E28DCE9}" presName="node" presStyleLbl="node1" presStyleIdx="5" presStyleCnt="6">
        <dgm:presLayoutVars>
          <dgm:bulletEnabled val="1"/>
        </dgm:presLayoutVars>
      </dgm:prSet>
      <dgm:spPr/>
      <dgm:t>
        <a:bodyPr/>
        <a:lstStyle/>
        <a:p>
          <a:endParaRPr lang="pl-PL"/>
        </a:p>
      </dgm:t>
    </dgm:pt>
  </dgm:ptLst>
  <dgm:cxnLst>
    <dgm:cxn modelId="{E062372C-C2FA-4E9A-B2BD-06F88144777F}" type="presOf" srcId="{498D297F-F991-4F2C-85CB-8FF293455C5C}" destId="{3E2917FE-AD9A-4687-AF4C-75053D47D396}" srcOrd="1" destOrd="0" presId="urn:microsoft.com/office/officeart/2005/8/layout/radial1"/>
    <dgm:cxn modelId="{D1BFB6DA-A0B7-4234-BE08-F2DEFA210D25}" type="presOf" srcId="{CCD29632-1E73-42EF-AAEF-92DAF7F5C4F8}" destId="{0ECF1AFB-FAC9-4A4B-8D69-8ECC149D65DB}" srcOrd="0" destOrd="0" presId="urn:microsoft.com/office/officeart/2005/8/layout/radial1"/>
    <dgm:cxn modelId="{80E65E49-0F49-4A49-BE18-75FEEA7F0E28}" type="presOf" srcId="{C1733C2F-3175-479E-8A57-1467FFEA5319}" destId="{46217C5E-05E0-4DFC-B78B-326B769BE6F1}" srcOrd="0" destOrd="0" presId="urn:microsoft.com/office/officeart/2005/8/layout/radial1"/>
    <dgm:cxn modelId="{21AF5948-D7AF-4D1A-A712-380AE1A12FE2}" type="presOf" srcId="{28AB4186-5AE9-47E4-A7CE-8EA2AE65AB05}" destId="{DCBB4186-28D6-4E1E-B878-E892CE01A409}" srcOrd="0" destOrd="0" presId="urn:microsoft.com/office/officeart/2005/8/layout/radial1"/>
    <dgm:cxn modelId="{C6DFF2FE-48C1-4235-AFED-20947C1BD259}" type="presOf" srcId="{0476A962-017F-475B-B7FB-427C972EF2D0}" destId="{C70C37C2-7F88-4E5E-9951-550BEA4A953D}" srcOrd="1" destOrd="0" presId="urn:microsoft.com/office/officeart/2005/8/layout/radial1"/>
    <dgm:cxn modelId="{8DFB037B-4D8C-4D74-86E6-62F32E8ECF5A}" srcId="{FCB3C811-D507-4761-8AEF-B90E6CCC061F}" destId="{F5A4B4F4-3A7F-4569-B7D5-D690EBFB8230}" srcOrd="0" destOrd="0" parTransId="{23048808-1FF7-43DD-9E67-382B76A5F441}" sibTransId="{103D0CA8-81EB-4A1A-99B8-944FBD2C3552}"/>
    <dgm:cxn modelId="{D820955D-5813-4D5F-AD9E-07323BA890CF}" type="presOf" srcId="{0E0FC67F-1517-4D17-9584-E6B06C5D7548}" destId="{52F3D32F-216F-40F3-B87F-A4F6D145B38D}" srcOrd="0" destOrd="0" presId="urn:microsoft.com/office/officeart/2005/8/layout/radial1"/>
    <dgm:cxn modelId="{2F5D7FDD-2CBF-44DA-BAD5-1BE55AE0A215}" srcId="{F5A4B4F4-3A7F-4569-B7D5-D690EBFB8230}" destId="{13777A03-325D-46FA-8FE5-E3870DB205D3}" srcOrd="0" destOrd="0" parTransId="{0E0FC67F-1517-4D17-9584-E6B06C5D7548}" sibTransId="{3CC21382-5C2D-4137-8B97-CADFFBDB75A3}"/>
    <dgm:cxn modelId="{AF51412D-0375-4689-A088-698168C56762}" type="presOf" srcId="{CCD29632-1E73-42EF-AAEF-92DAF7F5C4F8}" destId="{5E9C8F08-A797-4869-9DEF-201BE3275676}" srcOrd="1" destOrd="0" presId="urn:microsoft.com/office/officeart/2005/8/layout/radial1"/>
    <dgm:cxn modelId="{797233CA-241B-49EB-A249-D2FABA7CA073}" type="presOf" srcId="{13777A03-325D-46FA-8FE5-E3870DB205D3}" destId="{77EC40C7-AF5F-4D8A-AE7E-860E2C1F44B2}" srcOrd="0" destOrd="0" presId="urn:microsoft.com/office/officeart/2005/8/layout/radial1"/>
    <dgm:cxn modelId="{191776FB-1AA0-42A9-87BC-EBE961E543F2}" type="presOf" srcId="{0E0FC67F-1517-4D17-9584-E6B06C5D7548}" destId="{BF508802-6D91-4995-AD96-A357AACEC3DF}" srcOrd="1" destOrd="0" presId="urn:microsoft.com/office/officeart/2005/8/layout/radial1"/>
    <dgm:cxn modelId="{0BC5BF21-029D-4ADB-A362-C0A2DCAAE551}" type="presOf" srcId="{69E815B1-D7DD-49E3-99FA-5AC090C23B14}" destId="{DB1DAA5C-BBE4-48EC-8C06-CE7090ACAC7E}" srcOrd="0" destOrd="0" presId="urn:microsoft.com/office/officeart/2005/8/layout/radial1"/>
    <dgm:cxn modelId="{97346C6B-75D7-4CF1-AC8D-DC1BB8747C41}" srcId="{F5A4B4F4-3A7F-4569-B7D5-D690EBFB8230}" destId="{F918EB47-D32C-40E6-96B2-A55B88800658}" srcOrd="4" destOrd="0" parTransId="{CCD29632-1E73-42EF-AAEF-92DAF7F5C4F8}" sibTransId="{5F180022-B21D-492E-9161-77628B66955D}"/>
    <dgm:cxn modelId="{2DC26CE1-84DB-4710-8F53-BFF6842A85EE}" srcId="{F5A4B4F4-3A7F-4569-B7D5-D690EBFB8230}" destId="{28AB4186-5AE9-47E4-A7CE-8EA2AE65AB05}" srcOrd="2" destOrd="0" parTransId="{0E928634-B461-48DF-A3F5-1F150C4C19DD}" sibTransId="{1A948431-5D0F-45E6-8268-FAA8BAEBDB14}"/>
    <dgm:cxn modelId="{68F4DC4A-1219-4A15-9990-80075474508A}" srcId="{F5A4B4F4-3A7F-4569-B7D5-D690EBFB8230}" destId="{69E815B1-D7DD-49E3-99FA-5AC090C23B14}" srcOrd="3" destOrd="0" parTransId="{0476A962-017F-475B-B7FB-427C972EF2D0}" sibTransId="{C5509BAB-D671-4B14-B5F7-BA771FF2903C}"/>
    <dgm:cxn modelId="{11FD11BE-068C-4AE1-A438-7515B99205C3}" type="presOf" srcId="{FCB3C811-D507-4761-8AEF-B90E6CCC061F}" destId="{DD320D1A-5333-4657-BFC8-5094ABAD14A3}" srcOrd="0" destOrd="0" presId="urn:microsoft.com/office/officeart/2005/8/layout/radial1"/>
    <dgm:cxn modelId="{B00A1EE7-198A-4CC0-97C4-E176F5928926}" type="presOf" srcId="{498D297F-F991-4F2C-85CB-8FF293455C5C}" destId="{CD480ED7-50DF-4C1B-A3D7-7A017F962B9C}" srcOrd="0" destOrd="0" presId="urn:microsoft.com/office/officeart/2005/8/layout/radial1"/>
    <dgm:cxn modelId="{5526A71F-DED5-4C1F-A581-CCE2BADF672B}" type="presOf" srcId="{0E928634-B461-48DF-A3F5-1F150C4C19DD}" destId="{1C3802F7-0416-4CB2-94A1-3B7D32707222}" srcOrd="1" destOrd="0" presId="urn:microsoft.com/office/officeart/2005/8/layout/radial1"/>
    <dgm:cxn modelId="{F2E95603-4251-407F-BB17-3488EADD9BE3}" srcId="{F5A4B4F4-3A7F-4569-B7D5-D690EBFB8230}" destId="{C1733C2F-3175-479E-8A57-1467FFEA5319}" srcOrd="1" destOrd="0" parTransId="{498D297F-F991-4F2C-85CB-8FF293455C5C}" sibTransId="{FC213DD5-DDFE-4DD0-89BB-371549D03B1A}"/>
    <dgm:cxn modelId="{D4C35E17-E2B8-4290-B5F4-B520AA2BDB52}" type="presOf" srcId="{F7D8E332-D533-49C5-876C-71009E28DCE9}" destId="{218F7B15-A8C0-44B5-85FF-E6624CE7DA3F}" srcOrd="0" destOrd="0" presId="urn:microsoft.com/office/officeart/2005/8/layout/radial1"/>
    <dgm:cxn modelId="{A7E73564-8B1E-400D-AF0B-601F9531C3E8}" type="presOf" srcId="{F5A4B4F4-3A7F-4569-B7D5-D690EBFB8230}" destId="{07D2DD1C-BA3A-4FD8-A796-ED90D6D06CB0}" srcOrd="0" destOrd="0" presId="urn:microsoft.com/office/officeart/2005/8/layout/radial1"/>
    <dgm:cxn modelId="{8F6F80C1-E26E-4568-9FEA-B6C73F80AB40}" srcId="{F5A4B4F4-3A7F-4569-B7D5-D690EBFB8230}" destId="{F7D8E332-D533-49C5-876C-71009E28DCE9}" srcOrd="5" destOrd="0" parTransId="{F7D5A58A-4CEE-4C07-AD70-1D5EE7EE4991}" sibTransId="{950D956D-CE27-4A6B-8814-BC55F1B0D2E4}"/>
    <dgm:cxn modelId="{09501750-4BE9-4AAC-8053-AB38275F3F71}" type="presOf" srcId="{0E928634-B461-48DF-A3F5-1F150C4C19DD}" destId="{6620A525-2970-41F5-B393-B361B66E095B}" srcOrd="0" destOrd="0" presId="urn:microsoft.com/office/officeart/2005/8/layout/radial1"/>
    <dgm:cxn modelId="{AF7FDBCA-5780-4642-9426-7F724034D014}" type="presOf" srcId="{F7D5A58A-4CEE-4C07-AD70-1D5EE7EE4991}" destId="{9594947C-02F4-4472-A0D5-6317A9CD0E42}" srcOrd="0" destOrd="0" presId="urn:microsoft.com/office/officeart/2005/8/layout/radial1"/>
    <dgm:cxn modelId="{243893D9-A640-4D4B-95DE-9AFCA4D4199C}" type="presOf" srcId="{F918EB47-D32C-40E6-96B2-A55B88800658}" destId="{E8D47B46-FF80-4F1A-BCE3-6D4709DB0147}" srcOrd="0" destOrd="0" presId="urn:microsoft.com/office/officeart/2005/8/layout/radial1"/>
    <dgm:cxn modelId="{B0DB8519-DAED-41B6-990D-C40A3F1B3446}" type="presOf" srcId="{F7D5A58A-4CEE-4C07-AD70-1D5EE7EE4991}" destId="{5DC056CC-3232-4048-AFD9-11F8C2033761}" srcOrd="1" destOrd="0" presId="urn:microsoft.com/office/officeart/2005/8/layout/radial1"/>
    <dgm:cxn modelId="{F8F10ADE-388F-46DC-B72A-BF0E2DE966D7}" type="presOf" srcId="{0476A962-017F-475B-B7FB-427C972EF2D0}" destId="{0DFE9FCF-6868-4A48-8638-F08DA65911A4}" srcOrd="0" destOrd="0" presId="urn:microsoft.com/office/officeart/2005/8/layout/radial1"/>
    <dgm:cxn modelId="{FE556ABB-5746-4EFD-9358-F2E751966847}" type="presParOf" srcId="{DD320D1A-5333-4657-BFC8-5094ABAD14A3}" destId="{07D2DD1C-BA3A-4FD8-A796-ED90D6D06CB0}" srcOrd="0" destOrd="0" presId="urn:microsoft.com/office/officeart/2005/8/layout/radial1"/>
    <dgm:cxn modelId="{4B2163E5-D239-4B34-8A7B-2189567EDEB8}" type="presParOf" srcId="{DD320D1A-5333-4657-BFC8-5094ABAD14A3}" destId="{52F3D32F-216F-40F3-B87F-A4F6D145B38D}" srcOrd="1" destOrd="0" presId="urn:microsoft.com/office/officeart/2005/8/layout/radial1"/>
    <dgm:cxn modelId="{5E75114A-EC86-44BD-AAEB-440CBEFEB3AD}" type="presParOf" srcId="{52F3D32F-216F-40F3-B87F-A4F6D145B38D}" destId="{BF508802-6D91-4995-AD96-A357AACEC3DF}" srcOrd="0" destOrd="0" presId="urn:microsoft.com/office/officeart/2005/8/layout/radial1"/>
    <dgm:cxn modelId="{5EA5172C-92CC-42F8-A20A-6690EE9607A5}" type="presParOf" srcId="{DD320D1A-5333-4657-BFC8-5094ABAD14A3}" destId="{77EC40C7-AF5F-4D8A-AE7E-860E2C1F44B2}" srcOrd="2" destOrd="0" presId="urn:microsoft.com/office/officeart/2005/8/layout/radial1"/>
    <dgm:cxn modelId="{B37A9222-E60E-4F90-8AC1-A1142BA28D0D}" type="presParOf" srcId="{DD320D1A-5333-4657-BFC8-5094ABAD14A3}" destId="{CD480ED7-50DF-4C1B-A3D7-7A017F962B9C}" srcOrd="3" destOrd="0" presId="urn:microsoft.com/office/officeart/2005/8/layout/radial1"/>
    <dgm:cxn modelId="{E6A76BD0-C4C2-48DD-AF07-55259D8978F0}" type="presParOf" srcId="{CD480ED7-50DF-4C1B-A3D7-7A017F962B9C}" destId="{3E2917FE-AD9A-4687-AF4C-75053D47D396}" srcOrd="0" destOrd="0" presId="urn:microsoft.com/office/officeart/2005/8/layout/radial1"/>
    <dgm:cxn modelId="{F35BFA50-876E-47A3-B77D-F20E4CBBEEBC}" type="presParOf" srcId="{DD320D1A-5333-4657-BFC8-5094ABAD14A3}" destId="{46217C5E-05E0-4DFC-B78B-326B769BE6F1}" srcOrd="4" destOrd="0" presId="urn:microsoft.com/office/officeart/2005/8/layout/radial1"/>
    <dgm:cxn modelId="{53050EB2-14C0-43E2-B2C7-3FB875F99036}" type="presParOf" srcId="{DD320D1A-5333-4657-BFC8-5094ABAD14A3}" destId="{6620A525-2970-41F5-B393-B361B66E095B}" srcOrd="5" destOrd="0" presId="urn:microsoft.com/office/officeart/2005/8/layout/radial1"/>
    <dgm:cxn modelId="{1D7D0FB3-2475-4DC0-9479-7401A759E8A1}" type="presParOf" srcId="{6620A525-2970-41F5-B393-B361B66E095B}" destId="{1C3802F7-0416-4CB2-94A1-3B7D32707222}" srcOrd="0" destOrd="0" presId="urn:microsoft.com/office/officeart/2005/8/layout/radial1"/>
    <dgm:cxn modelId="{3D1A329D-7DA4-4E20-B562-8FDF53B475D6}" type="presParOf" srcId="{DD320D1A-5333-4657-BFC8-5094ABAD14A3}" destId="{DCBB4186-28D6-4E1E-B878-E892CE01A409}" srcOrd="6" destOrd="0" presId="urn:microsoft.com/office/officeart/2005/8/layout/radial1"/>
    <dgm:cxn modelId="{72FCD82B-49B8-4C64-9AAE-288E204C7C84}" type="presParOf" srcId="{DD320D1A-5333-4657-BFC8-5094ABAD14A3}" destId="{0DFE9FCF-6868-4A48-8638-F08DA65911A4}" srcOrd="7" destOrd="0" presId="urn:microsoft.com/office/officeart/2005/8/layout/radial1"/>
    <dgm:cxn modelId="{8A854973-84A1-4D93-A59C-1D890A831E47}" type="presParOf" srcId="{0DFE9FCF-6868-4A48-8638-F08DA65911A4}" destId="{C70C37C2-7F88-4E5E-9951-550BEA4A953D}" srcOrd="0" destOrd="0" presId="urn:microsoft.com/office/officeart/2005/8/layout/radial1"/>
    <dgm:cxn modelId="{2EABF7EE-6404-4C07-A8ED-27F30ED0333E}" type="presParOf" srcId="{DD320D1A-5333-4657-BFC8-5094ABAD14A3}" destId="{DB1DAA5C-BBE4-48EC-8C06-CE7090ACAC7E}" srcOrd="8" destOrd="0" presId="urn:microsoft.com/office/officeart/2005/8/layout/radial1"/>
    <dgm:cxn modelId="{A80AED8D-8BFD-48E9-BE57-98D7D5689571}" type="presParOf" srcId="{DD320D1A-5333-4657-BFC8-5094ABAD14A3}" destId="{0ECF1AFB-FAC9-4A4B-8D69-8ECC149D65DB}" srcOrd="9" destOrd="0" presId="urn:microsoft.com/office/officeart/2005/8/layout/radial1"/>
    <dgm:cxn modelId="{B630909B-4335-41AB-90F3-9FB211242CF6}" type="presParOf" srcId="{0ECF1AFB-FAC9-4A4B-8D69-8ECC149D65DB}" destId="{5E9C8F08-A797-4869-9DEF-201BE3275676}" srcOrd="0" destOrd="0" presId="urn:microsoft.com/office/officeart/2005/8/layout/radial1"/>
    <dgm:cxn modelId="{57DF6AF2-43CA-43B8-98E5-A6D99C64ADE1}" type="presParOf" srcId="{DD320D1A-5333-4657-BFC8-5094ABAD14A3}" destId="{E8D47B46-FF80-4F1A-BCE3-6D4709DB0147}" srcOrd="10" destOrd="0" presId="urn:microsoft.com/office/officeart/2005/8/layout/radial1"/>
    <dgm:cxn modelId="{4A5B55CF-F804-4659-876D-88B2E8629B94}" type="presParOf" srcId="{DD320D1A-5333-4657-BFC8-5094ABAD14A3}" destId="{9594947C-02F4-4472-A0D5-6317A9CD0E42}" srcOrd="11" destOrd="0" presId="urn:microsoft.com/office/officeart/2005/8/layout/radial1"/>
    <dgm:cxn modelId="{CF19CCD9-FEE8-4D2E-8717-C129925915B4}" type="presParOf" srcId="{9594947C-02F4-4472-A0D5-6317A9CD0E42}" destId="{5DC056CC-3232-4048-AFD9-11F8C2033761}" srcOrd="0" destOrd="0" presId="urn:microsoft.com/office/officeart/2005/8/layout/radial1"/>
    <dgm:cxn modelId="{76DF69B0-4C5D-4D45-A84D-6FFED78CEB0B}" type="presParOf" srcId="{DD320D1A-5333-4657-BFC8-5094ABAD14A3}" destId="{218F7B15-A8C0-44B5-85FF-E6624CE7DA3F}" srcOrd="12" destOrd="0" presId="urn:microsoft.com/office/officeart/2005/8/layout/radial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9284FE6-D024-4F22-A8E9-390F082F57FF}" type="doc">
      <dgm:prSet loTypeId="urn:microsoft.com/office/officeart/2005/8/layout/radial1" loCatId="cycle" qsTypeId="urn:microsoft.com/office/officeart/2005/8/quickstyle/simple1" qsCatId="simple" csTypeId="urn:microsoft.com/office/officeart/2005/8/colors/accent1_2" csCatId="accent1" phldr="1"/>
      <dgm:spPr/>
      <dgm:t>
        <a:bodyPr/>
        <a:lstStyle/>
        <a:p>
          <a:endParaRPr lang="pl-PL"/>
        </a:p>
      </dgm:t>
    </dgm:pt>
    <dgm:pt modelId="{49CCF119-C34C-4250-AB02-7312A7C777B7}">
      <dgm:prSet phldrT="[Text]"/>
      <dgm:spPr/>
      <dgm:t>
        <a:bodyPr/>
        <a:lstStyle/>
        <a:p>
          <a:r>
            <a:rPr lang="pl-PL"/>
            <a:t>Nadzór Ministra nad COI</a:t>
          </a:r>
        </a:p>
      </dgm:t>
    </dgm:pt>
    <dgm:pt modelId="{075CFBFA-09BD-4398-A75D-6C9E05560EFF}" type="parTrans" cxnId="{BD2B3E35-2AD9-40B4-96F1-703C9E87952B}">
      <dgm:prSet/>
      <dgm:spPr/>
      <dgm:t>
        <a:bodyPr/>
        <a:lstStyle/>
        <a:p>
          <a:endParaRPr lang="pl-PL"/>
        </a:p>
      </dgm:t>
    </dgm:pt>
    <dgm:pt modelId="{98A69B30-38D6-4038-8183-001B5CABB027}" type="sibTrans" cxnId="{BD2B3E35-2AD9-40B4-96F1-703C9E87952B}">
      <dgm:prSet/>
      <dgm:spPr/>
      <dgm:t>
        <a:bodyPr/>
        <a:lstStyle/>
        <a:p>
          <a:endParaRPr lang="pl-PL"/>
        </a:p>
      </dgm:t>
    </dgm:pt>
    <dgm:pt modelId="{6DBCC6A5-09B0-4A26-9561-C40F1001C39D}">
      <dgm:prSet phldrT="[Text]"/>
      <dgm:spPr/>
      <dgm:t>
        <a:bodyPr/>
        <a:lstStyle/>
        <a:p>
          <a:r>
            <a:rPr lang="pl-PL"/>
            <a:t>Zasady strukturalne</a:t>
          </a:r>
        </a:p>
      </dgm:t>
    </dgm:pt>
    <dgm:pt modelId="{B2C96C31-F49F-4335-822B-94EE6DFE26A2}" type="parTrans" cxnId="{B203833C-19BE-4DBD-8B83-255775EDC2B2}">
      <dgm:prSet/>
      <dgm:spPr/>
      <dgm:t>
        <a:bodyPr/>
        <a:lstStyle/>
        <a:p>
          <a:endParaRPr lang="pl-PL"/>
        </a:p>
      </dgm:t>
    </dgm:pt>
    <dgm:pt modelId="{D0D312A6-20A7-4C12-B673-F66CDFDF405A}" type="sibTrans" cxnId="{B203833C-19BE-4DBD-8B83-255775EDC2B2}">
      <dgm:prSet/>
      <dgm:spPr/>
      <dgm:t>
        <a:bodyPr/>
        <a:lstStyle/>
        <a:p>
          <a:endParaRPr lang="pl-PL"/>
        </a:p>
      </dgm:t>
    </dgm:pt>
    <dgm:pt modelId="{ADA86ECD-FBA1-45B6-A41F-82EE8D18A083}">
      <dgm:prSet phldrT="[Text]"/>
      <dgm:spPr/>
      <dgm:t>
        <a:bodyPr/>
        <a:lstStyle/>
        <a:p>
          <a:r>
            <a:rPr lang="pl-PL"/>
            <a:t>Zasady polityki informacyjnej</a:t>
          </a:r>
        </a:p>
      </dgm:t>
    </dgm:pt>
    <dgm:pt modelId="{5E414D92-2992-454B-8500-1DDB88D47DC0}" type="parTrans" cxnId="{1A79418F-6211-4903-B3E1-E20A6CBBD6E5}">
      <dgm:prSet/>
      <dgm:spPr/>
      <dgm:t>
        <a:bodyPr/>
        <a:lstStyle/>
        <a:p>
          <a:endParaRPr lang="pl-PL"/>
        </a:p>
      </dgm:t>
    </dgm:pt>
    <dgm:pt modelId="{78464FFB-8966-44A3-AA2A-0801AB80991A}" type="sibTrans" cxnId="{1A79418F-6211-4903-B3E1-E20A6CBBD6E5}">
      <dgm:prSet/>
      <dgm:spPr/>
      <dgm:t>
        <a:bodyPr/>
        <a:lstStyle/>
        <a:p>
          <a:endParaRPr lang="pl-PL"/>
        </a:p>
      </dgm:t>
    </dgm:pt>
    <dgm:pt modelId="{A8294E2E-9CC4-4EC6-8FBA-B548697BD56E}">
      <dgm:prSet phldrT="[Text]"/>
      <dgm:spPr/>
      <dgm:t>
        <a:bodyPr/>
        <a:lstStyle/>
        <a:p>
          <a:r>
            <a:rPr lang="pl-PL"/>
            <a:t>Zasady polityki kadrowej</a:t>
          </a:r>
        </a:p>
      </dgm:t>
    </dgm:pt>
    <dgm:pt modelId="{ECB8BA16-5ABC-4007-83D6-AA3907EAA973}" type="parTrans" cxnId="{63B3A053-2BCF-461A-A216-6E815079FA49}">
      <dgm:prSet/>
      <dgm:spPr/>
      <dgm:t>
        <a:bodyPr/>
        <a:lstStyle/>
        <a:p>
          <a:endParaRPr lang="pl-PL"/>
        </a:p>
      </dgm:t>
    </dgm:pt>
    <dgm:pt modelId="{DAB89BA2-76F4-418C-8B36-E9F25B79D767}" type="sibTrans" cxnId="{63B3A053-2BCF-461A-A216-6E815079FA49}">
      <dgm:prSet/>
      <dgm:spPr/>
      <dgm:t>
        <a:bodyPr/>
        <a:lstStyle/>
        <a:p>
          <a:endParaRPr lang="pl-PL"/>
        </a:p>
      </dgm:t>
    </dgm:pt>
    <dgm:pt modelId="{0AF14D2A-0045-43AC-ACD4-802A57CFEFC0}">
      <dgm:prSet phldrT="[Text]"/>
      <dgm:spPr/>
      <dgm:t>
        <a:bodyPr/>
        <a:lstStyle/>
        <a:p>
          <a:r>
            <a:rPr lang="pl-PL"/>
            <a:t>Zasada efektywności</a:t>
          </a:r>
        </a:p>
      </dgm:t>
    </dgm:pt>
    <dgm:pt modelId="{17BE95FF-99C4-43C0-B585-65AF566BE619}" type="parTrans" cxnId="{5D547742-0149-4FE9-8566-36A5763FEEF2}">
      <dgm:prSet/>
      <dgm:spPr/>
      <dgm:t>
        <a:bodyPr/>
        <a:lstStyle/>
        <a:p>
          <a:endParaRPr lang="pl-PL"/>
        </a:p>
      </dgm:t>
    </dgm:pt>
    <dgm:pt modelId="{6EFEA92B-AAD9-4B23-BE70-62DEB952BA98}" type="sibTrans" cxnId="{5D547742-0149-4FE9-8566-36A5763FEEF2}">
      <dgm:prSet/>
      <dgm:spPr/>
      <dgm:t>
        <a:bodyPr/>
        <a:lstStyle/>
        <a:p>
          <a:endParaRPr lang="pl-PL"/>
        </a:p>
      </dgm:t>
    </dgm:pt>
    <dgm:pt modelId="{F371FD45-D4A8-43B5-AB36-B5A58A73D5ED}" type="pres">
      <dgm:prSet presAssocID="{29284FE6-D024-4F22-A8E9-390F082F57FF}" presName="cycle" presStyleCnt="0">
        <dgm:presLayoutVars>
          <dgm:chMax val="1"/>
          <dgm:dir/>
          <dgm:animLvl val="ctr"/>
          <dgm:resizeHandles val="exact"/>
        </dgm:presLayoutVars>
      </dgm:prSet>
      <dgm:spPr/>
      <dgm:t>
        <a:bodyPr/>
        <a:lstStyle/>
        <a:p>
          <a:endParaRPr lang="pl-PL"/>
        </a:p>
      </dgm:t>
    </dgm:pt>
    <dgm:pt modelId="{0227EA00-7269-4F42-95E4-33F2A9AFD3C6}" type="pres">
      <dgm:prSet presAssocID="{49CCF119-C34C-4250-AB02-7312A7C777B7}" presName="centerShape" presStyleLbl="node0" presStyleIdx="0" presStyleCnt="1"/>
      <dgm:spPr/>
      <dgm:t>
        <a:bodyPr/>
        <a:lstStyle/>
        <a:p>
          <a:endParaRPr lang="pl-PL"/>
        </a:p>
      </dgm:t>
    </dgm:pt>
    <dgm:pt modelId="{F4CB90D6-57C6-4C25-ABE2-882CB60B6874}" type="pres">
      <dgm:prSet presAssocID="{B2C96C31-F49F-4335-822B-94EE6DFE26A2}" presName="Name9" presStyleLbl="parChTrans1D2" presStyleIdx="0" presStyleCnt="4"/>
      <dgm:spPr/>
      <dgm:t>
        <a:bodyPr/>
        <a:lstStyle/>
        <a:p>
          <a:endParaRPr lang="pl-PL"/>
        </a:p>
      </dgm:t>
    </dgm:pt>
    <dgm:pt modelId="{42CAF5F4-80D3-4673-BFC7-F682E1C42B70}" type="pres">
      <dgm:prSet presAssocID="{B2C96C31-F49F-4335-822B-94EE6DFE26A2}" presName="connTx" presStyleLbl="parChTrans1D2" presStyleIdx="0" presStyleCnt="4"/>
      <dgm:spPr/>
      <dgm:t>
        <a:bodyPr/>
        <a:lstStyle/>
        <a:p>
          <a:endParaRPr lang="pl-PL"/>
        </a:p>
      </dgm:t>
    </dgm:pt>
    <dgm:pt modelId="{5D052771-3290-4679-8C74-AE52B28A2724}" type="pres">
      <dgm:prSet presAssocID="{6DBCC6A5-09B0-4A26-9561-C40F1001C39D}" presName="node" presStyleLbl="node1" presStyleIdx="0" presStyleCnt="4">
        <dgm:presLayoutVars>
          <dgm:bulletEnabled val="1"/>
        </dgm:presLayoutVars>
      </dgm:prSet>
      <dgm:spPr/>
      <dgm:t>
        <a:bodyPr/>
        <a:lstStyle/>
        <a:p>
          <a:endParaRPr lang="pl-PL"/>
        </a:p>
      </dgm:t>
    </dgm:pt>
    <dgm:pt modelId="{683F521E-D316-43B0-BE89-9604B2C5D730}" type="pres">
      <dgm:prSet presAssocID="{5E414D92-2992-454B-8500-1DDB88D47DC0}" presName="Name9" presStyleLbl="parChTrans1D2" presStyleIdx="1" presStyleCnt="4"/>
      <dgm:spPr/>
      <dgm:t>
        <a:bodyPr/>
        <a:lstStyle/>
        <a:p>
          <a:endParaRPr lang="pl-PL"/>
        </a:p>
      </dgm:t>
    </dgm:pt>
    <dgm:pt modelId="{6AB6567C-5C73-4A4F-B041-54471AAB3966}" type="pres">
      <dgm:prSet presAssocID="{5E414D92-2992-454B-8500-1DDB88D47DC0}" presName="connTx" presStyleLbl="parChTrans1D2" presStyleIdx="1" presStyleCnt="4"/>
      <dgm:spPr/>
      <dgm:t>
        <a:bodyPr/>
        <a:lstStyle/>
        <a:p>
          <a:endParaRPr lang="pl-PL"/>
        </a:p>
      </dgm:t>
    </dgm:pt>
    <dgm:pt modelId="{F637D1F8-F05E-42DC-93A9-C4899F9B81AC}" type="pres">
      <dgm:prSet presAssocID="{ADA86ECD-FBA1-45B6-A41F-82EE8D18A083}" presName="node" presStyleLbl="node1" presStyleIdx="1" presStyleCnt="4">
        <dgm:presLayoutVars>
          <dgm:bulletEnabled val="1"/>
        </dgm:presLayoutVars>
      </dgm:prSet>
      <dgm:spPr/>
      <dgm:t>
        <a:bodyPr/>
        <a:lstStyle/>
        <a:p>
          <a:endParaRPr lang="pl-PL"/>
        </a:p>
      </dgm:t>
    </dgm:pt>
    <dgm:pt modelId="{6E0ABE44-3840-42B8-AE5E-15A8B414C337}" type="pres">
      <dgm:prSet presAssocID="{ECB8BA16-5ABC-4007-83D6-AA3907EAA973}" presName="Name9" presStyleLbl="parChTrans1D2" presStyleIdx="2" presStyleCnt="4"/>
      <dgm:spPr/>
      <dgm:t>
        <a:bodyPr/>
        <a:lstStyle/>
        <a:p>
          <a:endParaRPr lang="pl-PL"/>
        </a:p>
      </dgm:t>
    </dgm:pt>
    <dgm:pt modelId="{CF88334F-A99E-46A4-9784-01736C61B7CF}" type="pres">
      <dgm:prSet presAssocID="{ECB8BA16-5ABC-4007-83D6-AA3907EAA973}" presName="connTx" presStyleLbl="parChTrans1D2" presStyleIdx="2" presStyleCnt="4"/>
      <dgm:spPr/>
      <dgm:t>
        <a:bodyPr/>
        <a:lstStyle/>
        <a:p>
          <a:endParaRPr lang="pl-PL"/>
        </a:p>
      </dgm:t>
    </dgm:pt>
    <dgm:pt modelId="{C5C75715-C9D8-4381-8AAF-CA49CAFD8DF8}" type="pres">
      <dgm:prSet presAssocID="{A8294E2E-9CC4-4EC6-8FBA-B548697BD56E}" presName="node" presStyleLbl="node1" presStyleIdx="2" presStyleCnt="4">
        <dgm:presLayoutVars>
          <dgm:bulletEnabled val="1"/>
        </dgm:presLayoutVars>
      </dgm:prSet>
      <dgm:spPr/>
      <dgm:t>
        <a:bodyPr/>
        <a:lstStyle/>
        <a:p>
          <a:endParaRPr lang="pl-PL"/>
        </a:p>
      </dgm:t>
    </dgm:pt>
    <dgm:pt modelId="{F84302FE-1CBF-42C4-9540-74CF845ACA1F}" type="pres">
      <dgm:prSet presAssocID="{17BE95FF-99C4-43C0-B585-65AF566BE619}" presName="Name9" presStyleLbl="parChTrans1D2" presStyleIdx="3" presStyleCnt="4"/>
      <dgm:spPr/>
      <dgm:t>
        <a:bodyPr/>
        <a:lstStyle/>
        <a:p>
          <a:endParaRPr lang="pl-PL"/>
        </a:p>
      </dgm:t>
    </dgm:pt>
    <dgm:pt modelId="{8EBA4CF1-3AD4-462C-A9A3-688694940E85}" type="pres">
      <dgm:prSet presAssocID="{17BE95FF-99C4-43C0-B585-65AF566BE619}" presName="connTx" presStyleLbl="parChTrans1D2" presStyleIdx="3" presStyleCnt="4"/>
      <dgm:spPr/>
      <dgm:t>
        <a:bodyPr/>
        <a:lstStyle/>
        <a:p>
          <a:endParaRPr lang="pl-PL"/>
        </a:p>
      </dgm:t>
    </dgm:pt>
    <dgm:pt modelId="{C3439363-D959-44E8-9F65-CA68DA2411C9}" type="pres">
      <dgm:prSet presAssocID="{0AF14D2A-0045-43AC-ACD4-802A57CFEFC0}" presName="node" presStyleLbl="node1" presStyleIdx="3" presStyleCnt="4">
        <dgm:presLayoutVars>
          <dgm:bulletEnabled val="1"/>
        </dgm:presLayoutVars>
      </dgm:prSet>
      <dgm:spPr/>
      <dgm:t>
        <a:bodyPr/>
        <a:lstStyle/>
        <a:p>
          <a:endParaRPr lang="pl-PL"/>
        </a:p>
      </dgm:t>
    </dgm:pt>
  </dgm:ptLst>
  <dgm:cxnLst>
    <dgm:cxn modelId="{163401B9-858F-4D80-BEFA-493751E49484}" type="presOf" srcId="{A8294E2E-9CC4-4EC6-8FBA-B548697BD56E}" destId="{C5C75715-C9D8-4381-8AAF-CA49CAFD8DF8}" srcOrd="0" destOrd="0" presId="urn:microsoft.com/office/officeart/2005/8/layout/radial1"/>
    <dgm:cxn modelId="{0335768B-4C80-43BB-8601-FA8B3D8D5661}" type="presOf" srcId="{0AF14D2A-0045-43AC-ACD4-802A57CFEFC0}" destId="{C3439363-D959-44E8-9F65-CA68DA2411C9}" srcOrd="0" destOrd="0" presId="urn:microsoft.com/office/officeart/2005/8/layout/radial1"/>
    <dgm:cxn modelId="{104BC187-55C6-4A0A-B659-2276DF1AA150}" type="presOf" srcId="{17BE95FF-99C4-43C0-B585-65AF566BE619}" destId="{8EBA4CF1-3AD4-462C-A9A3-688694940E85}" srcOrd="1" destOrd="0" presId="urn:microsoft.com/office/officeart/2005/8/layout/radial1"/>
    <dgm:cxn modelId="{BD2B3E35-2AD9-40B4-96F1-703C9E87952B}" srcId="{29284FE6-D024-4F22-A8E9-390F082F57FF}" destId="{49CCF119-C34C-4250-AB02-7312A7C777B7}" srcOrd="0" destOrd="0" parTransId="{075CFBFA-09BD-4398-A75D-6C9E05560EFF}" sibTransId="{98A69B30-38D6-4038-8183-001B5CABB027}"/>
    <dgm:cxn modelId="{C0D20E2D-9F90-4D9C-AA64-EC5D23944109}" type="presOf" srcId="{5E414D92-2992-454B-8500-1DDB88D47DC0}" destId="{683F521E-D316-43B0-BE89-9604B2C5D730}" srcOrd="0" destOrd="0" presId="urn:microsoft.com/office/officeart/2005/8/layout/radial1"/>
    <dgm:cxn modelId="{3D9E8F9B-9F76-4B9B-AFBB-1F116C22C1A4}" type="presOf" srcId="{5E414D92-2992-454B-8500-1DDB88D47DC0}" destId="{6AB6567C-5C73-4A4F-B041-54471AAB3966}" srcOrd="1" destOrd="0" presId="urn:microsoft.com/office/officeart/2005/8/layout/radial1"/>
    <dgm:cxn modelId="{F7CA6305-6599-42E3-9C83-4E8A7BE2BCC4}" type="presOf" srcId="{ECB8BA16-5ABC-4007-83D6-AA3907EAA973}" destId="{6E0ABE44-3840-42B8-AE5E-15A8B414C337}" srcOrd="0" destOrd="0" presId="urn:microsoft.com/office/officeart/2005/8/layout/radial1"/>
    <dgm:cxn modelId="{4F64EC79-DC52-4954-B7A4-C3099765AD89}" type="presOf" srcId="{B2C96C31-F49F-4335-822B-94EE6DFE26A2}" destId="{F4CB90D6-57C6-4C25-ABE2-882CB60B6874}" srcOrd="0" destOrd="0" presId="urn:microsoft.com/office/officeart/2005/8/layout/radial1"/>
    <dgm:cxn modelId="{B203833C-19BE-4DBD-8B83-255775EDC2B2}" srcId="{49CCF119-C34C-4250-AB02-7312A7C777B7}" destId="{6DBCC6A5-09B0-4A26-9561-C40F1001C39D}" srcOrd="0" destOrd="0" parTransId="{B2C96C31-F49F-4335-822B-94EE6DFE26A2}" sibTransId="{D0D312A6-20A7-4C12-B673-F66CDFDF405A}"/>
    <dgm:cxn modelId="{5D547742-0149-4FE9-8566-36A5763FEEF2}" srcId="{49CCF119-C34C-4250-AB02-7312A7C777B7}" destId="{0AF14D2A-0045-43AC-ACD4-802A57CFEFC0}" srcOrd="3" destOrd="0" parTransId="{17BE95FF-99C4-43C0-B585-65AF566BE619}" sibTransId="{6EFEA92B-AAD9-4B23-BE70-62DEB952BA98}"/>
    <dgm:cxn modelId="{BDF8964C-9216-4CE4-955E-A04DFE5313B1}" type="presOf" srcId="{ECB8BA16-5ABC-4007-83D6-AA3907EAA973}" destId="{CF88334F-A99E-46A4-9784-01736C61B7CF}" srcOrd="1" destOrd="0" presId="urn:microsoft.com/office/officeart/2005/8/layout/radial1"/>
    <dgm:cxn modelId="{60D00391-4C88-442A-90C2-2C8E8062DC36}" type="presOf" srcId="{17BE95FF-99C4-43C0-B585-65AF566BE619}" destId="{F84302FE-1CBF-42C4-9540-74CF845ACA1F}" srcOrd="0" destOrd="0" presId="urn:microsoft.com/office/officeart/2005/8/layout/radial1"/>
    <dgm:cxn modelId="{1A79418F-6211-4903-B3E1-E20A6CBBD6E5}" srcId="{49CCF119-C34C-4250-AB02-7312A7C777B7}" destId="{ADA86ECD-FBA1-45B6-A41F-82EE8D18A083}" srcOrd="1" destOrd="0" parTransId="{5E414D92-2992-454B-8500-1DDB88D47DC0}" sibTransId="{78464FFB-8966-44A3-AA2A-0801AB80991A}"/>
    <dgm:cxn modelId="{63B3A053-2BCF-461A-A216-6E815079FA49}" srcId="{49CCF119-C34C-4250-AB02-7312A7C777B7}" destId="{A8294E2E-9CC4-4EC6-8FBA-B548697BD56E}" srcOrd="2" destOrd="0" parTransId="{ECB8BA16-5ABC-4007-83D6-AA3907EAA973}" sibTransId="{DAB89BA2-76F4-418C-8B36-E9F25B79D767}"/>
    <dgm:cxn modelId="{446110DD-9999-4915-ACFE-3B1B40CFBF1B}" type="presOf" srcId="{29284FE6-D024-4F22-A8E9-390F082F57FF}" destId="{F371FD45-D4A8-43B5-AB36-B5A58A73D5ED}" srcOrd="0" destOrd="0" presId="urn:microsoft.com/office/officeart/2005/8/layout/radial1"/>
    <dgm:cxn modelId="{D44B8742-C500-4F07-91F3-3825FEF96FDC}" type="presOf" srcId="{B2C96C31-F49F-4335-822B-94EE6DFE26A2}" destId="{42CAF5F4-80D3-4673-BFC7-F682E1C42B70}" srcOrd="1" destOrd="0" presId="urn:microsoft.com/office/officeart/2005/8/layout/radial1"/>
    <dgm:cxn modelId="{F50F4E45-3F96-466B-9E06-C909CDC7A82B}" type="presOf" srcId="{ADA86ECD-FBA1-45B6-A41F-82EE8D18A083}" destId="{F637D1F8-F05E-42DC-93A9-C4899F9B81AC}" srcOrd="0" destOrd="0" presId="urn:microsoft.com/office/officeart/2005/8/layout/radial1"/>
    <dgm:cxn modelId="{7BD98EB1-2A0F-45B2-BEEA-CADC2F0314F0}" type="presOf" srcId="{6DBCC6A5-09B0-4A26-9561-C40F1001C39D}" destId="{5D052771-3290-4679-8C74-AE52B28A2724}" srcOrd="0" destOrd="0" presId="urn:microsoft.com/office/officeart/2005/8/layout/radial1"/>
    <dgm:cxn modelId="{A0AA34B9-A2D1-4209-8293-8A7DAE886F9F}" type="presOf" srcId="{49CCF119-C34C-4250-AB02-7312A7C777B7}" destId="{0227EA00-7269-4F42-95E4-33F2A9AFD3C6}" srcOrd="0" destOrd="0" presId="urn:microsoft.com/office/officeart/2005/8/layout/radial1"/>
    <dgm:cxn modelId="{C0EF2E3E-EF2C-4D01-BC78-16EC831C384E}" type="presParOf" srcId="{F371FD45-D4A8-43B5-AB36-B5A58A73D5ED}" destId="{0227EA00-7269-4F42-95E4-33F2A9AFD3C6}" srcOrd="0" destOrd="0" presId="urn:microsoft.com/office/officeart/2005/8/layout/radial1"/>
    <dgm:cxn modelId="{6117703E-B538-4125-9725-FB21ED55AF25}" type="presParOf" srcId="{F371FD45-D4A8-43B5-AB36-B5A58A73D5ED}" destId="{F4CB90D6-57C6-4C25-ABE2-882CB60B6874}" srcOrd="1" destOrd="0" presId="urn:microsoft.com/office/officeart/2005/8/layout/radial1"/>
    <dgm:cxn modelId="{D817C632-A41B-437D-B401-6B9AC65185CF}" type="presParOf" srcId="{F4CB90D6-57C6-4C25-ABE2-882CB60B6874}" destId="{42CAF5F4-80D3-4673-BFC7-F682E1C42B70}" srcOrd="0" destOrd="0" presId="urn:microsoft.com/office/officeart/2005/8/layout/radial1"/>
    <dgm:cxn modelId="{AC8B6375-B6AA-4E1F-A9FD-46561E7CFE39}" type="presParOf" srcId="{F371FD45-D4A8-43B5-AB36-B5A58A73D5ED}" destId="{5D052771-3290-4679-8C74-AE52B28A2724}" srcOrd="2" destOrd="0" presId="urn:microsoft.com/office/officeart/2005/8/layout/radial1"/>
    <dgm:cxn modelId="{60F7BEEA-BFBA-4580-A438-B178650742C0}" type="presParOf" srcId="{F371FD45-D4A8-43B5-AB36-B5A58A73D5ED}" destId="{683F521E-D316-43B0-BE89-9604B2C5D730}" srcOrd="3" destOrd="0" presId="urn:microsoft.com/office/officeart/2005/8/layout/radial1"/>
    <dgm:cxn modelId="{8E911DA1-DDDA-4FF1-8EF3-3F21D8FA7211}" type="presParOf" srcId="{683F521E-D316-43B0-BE89-9604B2C5D730}" destId="{6AB6567C-5C73-4A4F-B041-54471AAB3966}" srcOrd="0" destOrd="0" presId="urn:microsoft.com/office/officeart/2005/8/layout/radial1"/>
    <dgm:cxn modelId="{E75B048F-49C3-4E13-BBF5-B33EFEECA226}" type="presParOf" srcId="{F371FD45-D4A8-43B5-AB36-B5A58A73D5ED}" destId="{F637D1F8-F05E-42DC-93A9-C4899F9B81AC}" srcOrd="4" destOrd="0" presId="urn:microsoft.com/office/officeart/2005/8/layout/radial1"/>
    <dgm:cxn modelId="{F4EB06A5-8180-4FE9-AFD2-F2B71BACC6CE}" type="presParOf" srcId="{F371FD45-D4A8-43B5-AB36-B5A58A73D5ED}" destId="{6E0ABE44-3840-42B8-AE5E-15A8B414C337}" srcOrd="5" destOrd="0" presId="urn:microsoft.com/office/officeart/2005/8/layout/radial1"/>
    <dgm:cxn modelId="{EBA2E21B-6C36-454B-BB86-458530B30365}" type="presParOf" srcId="{6E0ABE44-3840-42B8-AE5E-15A8B414C337}" destId="{CF88334F-A99E-46A4-9784-01736C61B7CF}" srcOrd="0" destOrd="0" presId="urn:microsoft.com/office/officeart/2005/8/layout/radial1"/>
    <dgm:cxn modelId="{730BDB8B-1170-4BF0-98E9-DF1F7C7514C7}" type="presParOf" srcId="{F371FD45-D4A8-43B5-AB36-B5A58A73D5ED}" destId="{C5C75715-C9D8-4381-8AAF-CA49CAFD8DF8}" srcOrd="6" destOrd="0" presId="urn:microsoft.com/office/officeart/2005/8/layout/radial1"/>
    <dgm:cxn modelId="{8E3C5719-084E-4C39-8686-F10D77BE0235}" type="presParOf" srcId="{F371FD45-D4A8-43B5-AB36-B5A58A73D5ED}" destId="{F84302FE-1CBF-42C4-9540-74CF845ACA1F}" srcOrd="7" destOrd="0" presId="urn:microsoft.com/office/officeart/2005/8/layout/radial1"/>
    <dgm:cxn modelId="{07D2A636-BE64-425C-BA72-2F47D6A1C40D}" type="presParOf" srcId="{F84302FE-1CBF-42C4-9540-74CF845ACA1F}" destId="{8EBA4CF1-3AD4-462C-A9A3-688694940E85}" srcOrd="0" destOrd="0" presId="urn:microsoft.com/office/officeart/2005/8/layout/radial1"/>
    <dgm:cxn modelId="{585D90F4-5CBB-4B56-A46F-73E1DB163513}" type="presParOf" srcId="{F371FD45-D4A8-43B5-AB36-B5A58A73D5ED}" destId="{C3439363-D959-44E8-9F65-CA68DA2411C9}" srcOrd="8" destOrd="0" presId="urn:microsoft.com/office/officeart/2005/8/layout/radial1"/>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7D2DD1C-BA3A-4FD8-A796-ED90D6D06CB0}">
      <dsp:nvSpPr>
        <dsp:cNvPr id="0" name=""/>
        <dsp:cNvSpPr/>
      </dsp:nvSpPr>
      <dsp:spPr>
        <a:xfrm>
          <a:off x="2602848" y="1131235"/>
          <a:ext cx="869099" cy="869099"/>
        </a:xfrm>
        <a:prstGeom prst="ellipse">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a:t>Nadzór Ministra nad COI</a:t>
          </a:r>
          <a:endParaRPr lang="pl-PL" sz="1300" kern="1200"/>
        </a:p>
      </dsp:txBody>
      <dsp:txXfrm>
        <a:off x="2730125" y="1258512"/>
        <a:ext cx="614545" cy="614545"/>
      </dsp:txXfrm>
    </dsp:sp>
    <dsp:sp modelId="{52F3D32F-216F-40F3-B87F-A4F6D145B38D}">
      <dsp:nvSpPr>
        <dsp:cNvPr id="0" name=""/>
        <dsp:cNvSpPr/>
      </dsp:nvSpPr>
      <dsp:spPr>
        <a:xfrm rot="16200000">
          <a:off x="2907033" y="987994"/>
          <a:ext cx="260730" cy="25751"/>
        </a:xfrm>
        <a:custGeom>
          <a:avLst/>
          <a:gdLst/>
          <a:ahLst/>
          <a:cxnLst/>
          <a:rect l="0" t="0" r="0" b="0"/>
          <a:pathLst>
            <a:path>
              <a:moveTo>
                <a:pt x="0" y="12875"/>
              </a:moveTo>
              <a:lnTo>
                <a:pt x="260730" y="12875"/>
              </a:lnTo>
            </a:path>
          </a:pathLst>
        </a:custGeom>
        <a:noFill/>
        <a:ln w="25400" cap="flat" cmpd="sng" algn="ctr">
          <a:solidFill>
            <a:schemeClr val="tx2">
              <a:lumMod val="75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pl-PL" sz="500" kern="1200"/>
        </a:p>
      </dsp:txBody>
      <dsp:txXfrm>
        <a:off x="3030880" y="994352"/>
        <a:ext cx="13036" cy="13036"/>
      </dsp:txXfrm>
    </dsp:sp>
    <dsp:sp modelId="{77EC40C7-AF5F-4D8A-AE7E-860E2C1F44B2}">
      <dsp:nvSpPr>
        <dsp:cNvPr id="0" name=""/>
        <dsp:cNvSpPr/>
      </dsp:nvSpPr>
      <dsp:spPr>
        <a:xfrm>
          <a:off x="2602848" y="1405"/>
          <a:ext cx="869099" cy="869099"/>
        </a:xfrm>
        <a:prstGeom prst="ellipse">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Realizacja us</a:t>
          </a:r>
          <a:r>
            <a:rPr lang="pl-PL" sz="700" kern="1200"/>
            <a:t>ług przez COI</a:t>
          </a:r>
        </a:p>
      </dsp:txBody>
      <dsp:txXfrm>
        <a:off x="2730125" y="128682"/>
        <a:ext cx="614545" cy="614545"/>
      </dsp:txXfrm>
    </dsp:sp>
    <dsp:sp modelId="{CD480ED7-50DF-4C1B-A3D7-7A017F962B9C}">
      <dsp:nvSpPr>
        <dsp:cNvPr id="0" name=""/>
        <dsp:cNvSpPr/>
      </dsp:nvSpPr>
      <dsp:spPr>
        <a:xfrm rot="19800000">
          <a:off x="3396263" y="1270451"/>
          <a:ext cx="260730" cy="25751"/>
        </a:xfrm>
        <a:custGeom>
          <a:avLst/>
          <a:gdLst/>
          <a:ahLst/>
          <a:cxnLst/>
          <a:rect l="0" t="0" r="0" b="0"/>
          <a:pathLst>
            <a:path>
              <a:moveTo>
                <a:pt x="0" y="12875"/>
              </a:moveTo>
              <a:lnTo>
                <a:pt x="260730" y="12875"/>
              </a:lnTo>
            </a:path>
          </a:pathLst>
        </a:custGeom>
        <a:noFill/>
        <a:ln w="25400" cap="flat" cmpd="sng" algn="ctr">
          <a:solidFill>
            <a:schemeClr val="tx2">
              <a:lumMod val="75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pl-PL" sz="500" kern="1200"/>
        </a:p>
      </dsp:txBody>
      <dsp:txXfrm>
        <a:off x="3520111" y="1276809"/>
        <a:ext cx="13036" cy="13036"/>
      </dsp:txXfrm>
    </dsp:sp>
    <dsp:sp modelId="{46217C5E-05E0-4DFC-B78B-326B769BE6F1}">
      <dsp:nvSpPr>
        <dsp:cNvPr id="0" name=""/>
        <dsp:cNvSpPr/>
      </dsp:nvSpPr>
      <dsp:spPr>
        <a:xfrm>
          <a:off x="3581310" y="566320"/>
          <a:ext cx="869099" cy="869099"/>
        </a:xfrm>
        <a:prstGeom prst="ellipse">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pl-PL" sz="700" kern="1200"/>
            <a:t>Podstawy funkcjonowania  COI</a:t>
          </a:r>
        </a:p>
      </dsp:txBody>
      <dsp:txXfrm>
        <a:off x="3708587" y="693597"/>
        <a:ext cx="614545" cy="614545"/>
      </dsp:txXfrm>
    </dsp:sp>
    <dsp:sp modelId="{6620A525-2970-41F5-B393-B361B66E095B}">
      <dsp:nvSpPr>
        <dsp:cNvPr id="0" name=""/>
        <dsp:cNvSpPr/>
      </dsp:nvSpPr>
      <dsp:spPr>
        <a:xfrm rot="1800000">
          <a:off x="3396263" y="1835367"/>
          <a:ext cx="260730" cy="25751"/>
        </a:xfrm>
        <a:custGeom>
          <a:avLst/>
          <a:gdLst/>
          <a:ahLst/>
          <a:cxnLst/>
          <a:rect l="0" t="0" r="0" b="0"/>
          <a:pathLst>
            <a:path>
              <a:moveTo>
                <a:pt x="0" y="12875"/>
              </a:moveTo>
              <a:lnTo>
                <a:pt x="260730" y="12875"/>
              </a:lnTo>
            </a:path>
          </a:pathLst>
        </a:custGeom>
        <a:noFill/>
        <a:ln w="25400" cap="flat" cmpd="sng" algn="ctr">
          <a:solidFill>
            <a:schemeClr val="tx2">
              <a:lumMod val="75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pl-PL" sz="500" kern="1200"/>
        </a:p>
      </dsp:txBody>
      <dsp:txXfrm>
        <a:off x="3520111" y="1841724"/>
        <a:ext cx="13036" cy="13036"/>
      </dsp:txXfrm>
    </dsp:sp>
    <dsp:sp modelId="{DCBB4186-28D6-4E1E-B878-E892CE01A409}">
      <dsp:nvSpPr>
        <dsp:cNvPr id="0" name=""/>
        <dsp:cNvSpPr/>
      </dsp:nvSpPr>
      <dsp:spPr>
        <a:xfrm>
          <a:off x="3581310" y="1696150"/>
          <a:ext cx="869099" cy="869099"/>
        </a:xfrm>
        <a:prstGeom prst="ellipse">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pl-PL" sz="700" kern="1200"/>
            <a:t>Przedmiot działalności COI</a:t>
          </a:r>
        </a:p>
      </dsp:txBody>
      <dsp:txXfrm>
        <a:off x="3708587" y="1823427"/>
        <a:ext cx="614545" cy="614545"/>
      </dsp:txXfrm>
    </dsp:sp>
    <dsp:sp modelId="{0DFE9FCF-6868-4A48-8638-F08DA65911A4}">
      <dsp:nvSpPr>
        <dsp:cNvPr id="0" name=""/>
        <dsp:cNvSpPr/>
      </dsp:nvSpPr>
      <dsp:spPr>
        <a:xfrm rot="5400000">
          <a:off x="2907033" y="2117824"/>
          <a:ext cx="260730" cy="25751"/>
        </a:xfrm>
        <a:custGeom>
          <a:avLst/>
          <a:gdLst/>
          <a:ahLst/>
          <a:cxnLst/>
          <a:rect l="0" t="0" r="0" b="0"/>
          <a:pathLst>
            <a:path>
              <a:moveTo>
                <a:pt x="0" y="12875"/>
              </a:moveTo>
              <a:lnTo>
                <a:pt x="260730" y="12875"/>
              </a:lnTo>
            </a:path>
          </a:pathLst>
        </a:custGeom>
        <a:noFill/>
        <a:ln w="25400" cap="flat" cmpd="sng" algn="ctr">
          <a:solidFill>
            <a:schemeClr val="tx2">
              <a:lumMod val="75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pl-PL" sz="500" kern="1200"/>
        </a:p>
      </dsp:txBody>
      <dsp:txXfrm>
        <a:off x="3030880" y="2124182"/>
        <a:ext cx="13036" cy="13036"/>
      </dsp:txXfrm>
    </dsp:sp>
    <dsp:sp modelId="{DB1DAA5C-BBE4-48EC-8C06-CE7090ACAC7E}">
      <dsp:nvSpPr>
        <dsp:cNvPr id="0" name=""/>
        <dsp:cNvSpPr/>
      </dsp:nvSpPr>
      <dsp:spPr>
        <a:xfrm>
          <a:off x="2602848" y="2261065"/>
          <a:ext cx="869099" cy="869099"/>
        </a:xfrm>
        <a:prstGeom prst="ellipse">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pl-PL" sz="700" kern="1200"/>
            <a:t>Organizacja COI</a:t>
          </a:r>
        </a:p>
      </dsp:txBody>
      <dsp:txXfrm>
        <a:off x="2730125" y="2388342"/>
        <a:ext cx="614545" cy="614545"/>
      </dsp:txXfrm>
    </dsp:sp>
    <dsp:sp modelId="{0ECF1AFB-FAC9-4A4B-8D69-8ECC149D65DB}">
      <dsp:nvSpPr>
        <dsp:cNvPr id="0" name=""/>
        <dsp:cNvSpPr/>
      </dsp:nvSpPr>
      <dsp:spPr>
        <a:xfrm rot="9000000">
          <a:off x="2417802" y="1835367"/>
          <a:ext cx="260730" cy="25751"/>
        </a:xfrm>
        <a:custGeom>
          <a:avLst/>
          <a:gdLst/>
          <a:ahLst/>
          <a:cxnLst/>
          <a:rect l="0" t="0" r="0" b="0"/>
          <a:pathLst>
            <a:path>
              <a:moveTo>
                <a:pt x="0" y="12875"/>
              </a:moveTo>
              <a:lnTo>
                <a:pt x="260730" y="12875"/>
              </a:lnTo>
            </a:path>
          </a:pathLst>
        </a:custGeom>
        <a:noFill/>
        <a:ln w="25400" cap="flat" cmpd="sng" algn="ctr">
          <a:solidFill>
            <a:schemeClr val="tx2">
              <a:lumMod val="75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pl-PL" sz="500" kern="1200"/>
        </a:p>
      </dsp:txBody>
      <dsp:txXfrm rot="10800000">
        <a:off x="2541649" y="1841724"/>
        <a:ext cx="13036" cy="13036"/>
      </dsp:txXfrm>
    </dsp:sp>
    <dsp:sp modelId="{E8D47B46-FF80-4F1A-BCE3-6D4709DB0147}">
      <dsp:nvSpPr>
        <dsp:cNvPr id="0" name=""/>
        <dsp:cNvSpPr/>
      </dsp:nvSpPr>
      <dsp:spPr>
        <a:xfrm>
          <a:off x="1624387" y="1696150"/>
          <a:ext cx="869099" cy="869099"/>
        </a:xfrm>
        <a:prstGeom prst="ellipse">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pl-PL" sz="700" kern="1200"/>
            <a:t>Majątek i gospodarka finansowa</a:t>
          </a:r>
        </a:p>
      </dsp:txBody>
      <dsp:txXfrm>
        <a:off x="1751664" y="1823427"/>
        <a:ext cx="614545" cy="614545"/>
      </dsp:txXfrm>
    </dsp:sp>
    <dsp:sp modelId="{9594947C-02F4-4472-A0D5-6317A9CD0E42}">
      <dsp:nvSpPr>
        <dsp:cNvPr id="0" name=""/>
        <dsp:cNvSpPr/>
      </dsp:nvSpPr>
      <dsp:spPr>
        <a:xfrm rot="12600000">
          <a:off x="2417802" y="1270451"/>
          <a:ext cx="260730" cy="25751"/>
        </a:xfrm>
        <a:custGeom>
          <a:avLst/>
          <a:gdLst/>
          <a:ahLst/>
          <a:cxnLst/>
          <a:rect l="0" t="0" r="0" b="0"/>
          <a:pathLst>
            <a:path>
              <a:moveTo>
                <a:pt x="0" y="12875"/>
              </a:moveTo>
              <a:lnTo>
                <a:pt x="260730" y="12875"/>
              </a:lnTo>
            </a:path>
          </a:pathLst>
        </a:custGeom>
        <a:noFill/>
        <a:ln w="25400" cap="flat" cmpd="sng" algn="ctr">
          <a:solidFill>
            <a:schemeClr val="tx2">
              <a:lumMod val="75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pl-PL" sz="500" kern="1200"/>
        </a:p>
      </dsp:txBody>
      <dsp:txXfrm rot="10800000">
        <a:off x="2541649" y="1276809"/>
        <a:ext cx="13036" cy="13036"/>
      </dsp:txXfrm>
    </dsp:sp>
    <dsp:sp modelId="{218F7B15-A8C0-44B5-85FF-E6624CE7DA3F}">
      <dsp:nvSpPr>
        <dsp:cNvPr id="0" name=""/>
        <dsp:cNvSpPr/>
      </dsp:nvSpPr>
      <dsp:spPr>
        <a:xfrm>
          <a:off x="1624387" y="566320"/>
          <a:ext cx="869099" cy="869099"/>
        </a:xfrm>
        <a:prstGeom prst="ellipse">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pl-PL" sz="700" kern="1200"/>
            <a:t>Kontrola i kontrola zarządcza COI</a:t>
          </a:r>
        </a:p>
      </dsp:txBody>
      <dsp:txXfrm>
        <a:off x="1751664" y="693597"/>
        <a:ext cx="614545" cy="61454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227EA00-7269-4F42-95E4-33F2A9AFD3C6}">
      <dsp:nvSpPr>
        <dsp:cNvPr id="0" name=""/>
        <dsp:cNvSpPr/>
      </dsp:nvSpPr>
      <dsp:spPr>
        <a:xfrm>
          <a:off x="2299171" y="1156171"/>
          <a:ext cx="888057" cy="88805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pl-PL" sz="1400" kern="1200"/>
            <a:t>Nadzór Ministra nad COI</a:t>
          </a:r>
        </a:p>
      </dsp:txBody>
      <dsp:txXfrm>
        <a:off x="2429224" y="1286224"/>
        <a:ext cx="627951" cy="627951"/>
      </dsp:txXfrm>
    </dsp:sp>
    <dsp:sp modelId="{F4CB90D6-57C6-4C25-ABE2-882CB60B6874}">
      <dsp:nvSpPr>
        <dsp:cNvPr id="0" name=""/>
        <dsp:cNvSpPr/>
      </dsp:nvSpPr>
      <dsp:spPr>
        <a:xfrm rot="16200000">
          <a:off x="2609940" y="1008343"/>
          <a:ext cx="266519" cy="29135"/>
        </a:xfrm>
        <a:custGeom>
          <a:avLst/>
          <a:gdLst/>
          <a:ahLst/>
          <a:cxnLst/>
          <a:rect l="0" t="0" r="0" b="0"/>
          <a:pathLst>
            <a:path>
              <a:moveTo>
                <a:pt x="0" y="14567"/>
              </a:moveTo>
              <a:lnTo>
                <a:pt x="266519" y="1456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pl-PL" sz="500" kern="1200"/>
        </a:p>
      </dsp:txBody>
      <dsp:txXfrm>
        <a:off x="2736537" y="1016248"/>
        <a:ext cx="13325" cy="13325"/>
      </dsp:txXfrm>
    </dsp:sp>
    <dsp:sp modelId="{5D052771-3290-4679-8C74-AE52B28A2724}">
      <dsp:nvSpPr>
        <dsp:cNvPr id="0" name=""/>
        <dsp:cNvSpPr/>
      </dsp:nvSpPr>
      <dsp:spPr>
        <a:xfrm>
          <a:off x="2299171" y="1594"/>
          <a:ext cx="888057" cy="88805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pl-PL" sz="800" kern="1200"/>
            <a:t>Zasady strukturalne</a:t>
          </a:r>
        </a:p>
      </dsp:txBody>
      <dsp:txXfrm>
        <a:off x="2429224" y="131647"/>
        <a:ext cx="627951" cy="627951"/>
      </dsp:txXfrm>
    </dsp:sp>
    <dsp:sp modelId="{683F521E-D316-43B0-BE89-9604B2C5D730}">
      <dsp:nvSpPr>
        <dsp:cNvPr id="0" name=""/>
        <dsp:cNvSpPr/>
      </dsp:nvSpPr>
      <dsp:spPr>
        <a:xfrm>
          <a:off x="3187228" y="1585632"/>
          <a:ext cx="266519" cy="29135"/>
        </a:xfrm>
        <a:custGeom>
          <a:avLst/>
          <a:gdLst/>
          <a:ahLst/>
          <a:cxnLst/>
          <a:rect l="0" t="0" r="0" b="0"/>
          <a:pathLst>
            <a:path>
              <a:moveTo>
                <a:pt x="0" y="14567"/>
              </a:moveTo>
              <a:lnTo>
                <a:pt x="266519" y="1456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pl-PL" sz="500" kern="1200"/>
        </a:p>
      </dsp:txBody>
      <dsp:txXfrm>
        <a:off x="3313825" y="1593537"/>
        <a:ext cx="13325" cy="13325"/>
      </dsp:txXfrm>
    </dsp:sp>
    <dsp:sp modelId="{F637D1F8-F05E-42DC-93A9-C4899F9B81AC}">
      <dsp:nvSpPr>
        <dsp:cNvPr id="0" name=""/>
        <dsp:cNvSpPr/>
      </dsp:nvSpPr>
      <dsp:spPr>
        <a:xfrm>
          <a:off x="3453748" y="1156171"/>
          <a:ext cx="888057" cy="88805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pl-PL" sz="800" kern="1200"/>
            <a:t>Zasady polityki informacyjnej</a:t>
          </a:r>
        </a:p>
      </dsp:txBody>
      <dsp:txXfrm>
        <a:off x="3583801" y="1286224"/>
        <a:ext cx="627951" cy="627951"/>
      </dsp:txXfrm>
    </dsp:sp>
    <dsp:sp modelId="{6E0ABE44-3840-42B8-AE5E-15A8B414C337}">
      <dsp:nvSpPr>
        <dsp:cNvPr id="0" name=""/>
        <dsp:cNvSpPr/>
      </dsp:nvSpPr>
      <dsp:spPr>
        <a:xfrm rot="5400000">
          <a:off x="2609940" y="2162920"/>
          <a:ext cx="266519" cy="29135"/>
        </a:xfrm>
        <a:custGeom>
          <a:avLst/>
          <a:gdLst/>
          <a:ahLst/>
          <a:cxnLst/>
          <a:rect l="0" t="0" r="0" b="0"/>
          <a:pathLst>
            <a:path>
              <a:moveTo>
                <a:pt x="0" y="14567"/>
              </a:moveTo>
              <a:lnTo>
                <a:pt x="266519" y="1456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pl-PL" sz="500" kern="1200"/>
        </a:p>
      </dsp:txBody>
      <dsp:txXfrm>
        <a:off x="2736537" y="2170825"/>
        <a:ext cx="13325" cy="13325"/>
      </dsp:txXfrm>
    </dsp:sp>
    <dsp:sp modelId="{C5C75715-C9D8-4381-8AAF-CA49CAFD8DF8}">
      <dsp:nvSpPr>
        <dsp:cNvPr id="0" name=""/>
        <dsp:cNvSpPr/>
      </dsp:nvSpPr>
      <dsp:spPr>
        <a:xfrm>
          <a:off x="2299171" y="2310748"/>
          <a:ext cx="888057" cy="88805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pl-PL" sz="800" kern="1200"/>
            <a:t>Zasady polityki kadrowej</a:t>
          </a:r>
        </a:p>
      </dsp:txBody>
      <dsp:txXfrm>
        <a:off x="2429224" y="2440801"/>
        <a:ext cx="627951" cy="627951"/>
      </dsp:txXfrm>
    </dsp:sp>
    <dsp:sp modelId="{F84302FE-1CBF-42C4-9540-74CF845ACA1F}">
      <dsp:nvSpPr>
        <dsp:cNvPr id="0" name=""/>
        <dsp:cNvSpPr/>
      </dsp:nvSpPr>
      <dsp:spPr>
        <a:xfrm rot="10800000">
          <a:off x="2032651" y="1585632"/>
          <a:ext cx="266519" cy="29135"/>
        </a:xfrm>
        <a:custGeom>
          <a:avLst/>
          <a:gdLst/>
          <a:ahLst/>
          <a:cxnLst/>
          <a:rect l="0" t="0" r="0" b="0"/>
          <a:pathLst>
            <a:path>
              <a:moveTo>
                <a:pt x="0" y="14567"/>
              </a:moveTo>
              <a:lnTo>
                <a:pt x="266519" y="1456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pl-PL" sz="500" kern="1200"/>
        </a:p>
      </dsp:txBody>
      <dsp:txXfrm rot="10800000">
        <a:off x="2159248" y="1593537"/>
        <a:ext cx="13325" cy="13325"/>
      </dsp:txXfrm>
    </dsp:sp>
    <dsp:sp modelId="{C3439363-D959-44E8-9F65-CA68DA2411C9}">
      <dsp:nvSpPr>
        <dsp:cNvPr id="0" name=""/>
        <dsp:cNvSpPr/>
      </dsp:nvSpPr>
      <dsp:spPr>
        <a:xfrm>
          <a:off x="1144594" y="1156171"/>
          <a:ext cx="888057" cy="88805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pl-PL" sz="800" kern="1200"/>
            <a:t>Zasada efektywności</a:t>
          </a:r>
        </a:p>
      </dsp:txBody>
      <dsp:txXfrm>
        <a:off x="1274647" y="1286224"/>
        <a:ext cx="627951" cy="627951"/>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90</Pages>
  <Words>20649</Words>
  <Characters>123896</Characters>
  <Application>Microsoft Office Word</Application>
  <DocSecurity>0</DocSecurity>
  <Lines>1032</Lines>
  <Paragraphs>288</Paragraphs>
  <ScaleCrop>false</ScaleCrop>
  <Company/>
  <LinksUpToDate>false</LinksUpToDate>
  <CharactersWithSpaces>144257</CharactersWithSpaces>
  <SharedDoc>false</SharedDoc>
  <HLinks>
    <vt:vector size="198" baseType="variant">
      <vt:variant>
        <vt:i4>1835020</vt:i4>
      </vt:variant>
      <vt:variant>
        <vt:i4>182</vt:i4>
      </vt:variant>
      <vt:variant>
        <vt:i4>0</vt:i4>
      </vt:variant>
      <vt:variant>
        <vt:i4>5</vt:i4>
      </vt:variant>
      <vt:variant>
        <vt:lpwstr/>
      </vt:variant>
      <vt:variant>
        <vt:lpwstr/>
      </vt:variant>
      <vt:variant>
        <vt:i4>1835021</vt:i4>
      </vt:variant>
      <vt:variant>
        <vt:i4>176</vt:i4>
      </vt:variant>
      <vt:variant>
        <vt:i4>0</vt:i4>
      </vt:variant>
      <vt:variant>
        <vt:i4>5</vt:i4>
      </vt:variant>
      <vt:variant>
        <vt:lpwstr/>
      </vt:variant>
      <vt:variant>
        <vt:lpwstr/>
      </vt:variant>
      <vt:variant>
        <vt:i4>1376263</vt:i4>
      </vt:variant>
      <vt:variant>
        <vt:i4>170</vt:i4>
      </vt:variant>
      <vt:variant>
        <vt:i4>0</vt:i4>
      </vt:variant>
      <vt:variant>
        <vt:i4>5</vt:i4>
      </vt:variant>
      <vt:variant>
        <vt:lpwstr/>
      </vt:variant>
      <vt:variant>
        <vt:lpwstr/>
      </vt:variant>
      <vt:variant>
        <vt:i4>1376262</vt:i4>
      </vt:variant>
      <vt:variant>
        <vt:i4>164</vt:i4>
      </vt:variant>
      <vt:variant>
        <vt:i4>0</vt:i4>
      </vt:variant>
      <vt:variant>
        <vt:i4>5</vt:i4>
      </vt:variant>
      <vt:variant>
        <vt:lpwstr/>
      </vt:variant>
      <vt:variant>
        <vt:lpwstr/>
      </vt:variant>
      <vt:variant>
        <vt:i4>1376265</vt:i4>
      </vt:variant>
      <vt:variant>
        <vt:i4>158</vt:i4>
      </vt:variant>
      <vt:variant>
        <vt:i4>0</vt:i4>
      </vt:variant>
      <vt:variant>
        <vt:i4>5</vt:i4>
      </vt:variant>
      <vt:variant>
        <vt:lpwstr/>
      </vt:variant>
      <vt:variant>
        <vt:lpwstr/>
      </vt:variant>
      <vt:variant>
        <vt:i4>1376264</vt:i4>
      </vt:variant>
      <vt:variant>
        <vt:i4>152</vt:i4>
      </vt:variant>
      <vt:variant>
        <vt:i4>0</vt:i4>
      </vt:variant>
      <vt:variant>
        <vt:i4>5</vt:i4>
      </vt:variant>
      <vt:variant>
        <vt:lpwstr/>
      </vt:variant>
      <vt:variant>
        <vt:lpwstr/>
      </vt:variant>
      <vt:variant>
        <vt:i4>1376267</vt:i4>
      </vt:variant>
      <vt:variant>
        <vt:i4>146</vt:i4>
      </vt:variant>
      <vt:variant>
        <vt:i4>0</vt:i4>
      </vt:variant>
      <vt:variant>
        <vt:i4>5</vt:i4>
      </vt:variant>
      <vt:variant>
        <vt:lpwstr/>
      </vt:variant>
      <vt:variant>
        <vt:lpwstr/>
      </vt:variant>
      <vt:variant>
        <vt:i4>1376266</vt:i4>
      </vt:variant>
      <vt:variant>
        <vt:i4>140</vt:i4>
      </vt:variant>
      <vt:variant>
        <vt:i4>0</vt:i4>
      </vt:variant>
      <vt:variant>
        <vt:i4>5</vt:i4>
      </vt:variant>
      <vt:variant>
        <vt:lpwstr/>
      </vt:variant>
      <vt:variant>
        <vt:lpwstr/>
      </vt:variant>
      <vt:variant>
        <vt:i4>1376269</vt:i4>
      </vt:variant>
      <vt:variant>
        <vt:i4>134</vt:i4>
      </vt:variant>
      <vt:variant>
        <vt:i4>0</vt:i4>
      </vt:variant>
      <vt:variant>
        <vt:i4>5</vt:i4>
      </vt:variant>
      <vt:variant>
        <vt:lpwstr/>
      </vt:variant>
      <vt:variant>
        <vt:lpwstr/>
      </vt:variant>
      <vt:variant>
        <vt:i4>1376268</vt:i4>
      </vt:variant>
      <vt:variant>
        <vt:i4>128</vt:i4>
      </vt:variant>
      <vt:variant>
        <vt:i4>0</vt:i4>
      </vt:variant>
      <vt:variant>
        <vt:i4>5</vt:i4>
      </vt:variant>
      <vt:variant>
        <vt:lpwstr/>
      </vt:variant>
      <vt:variant>
        <vt:lpwstr/>
      </vt:variant>
      <vt:variant>
        <vt:i4>1376271</vt:i4>
      </vt:variant>
      <vt:variant>
        <vt:i4>122</vt:i4>
      </vt:variant>
      <vt:variant>
        <vt:i4>0</vt:i4>
      </vt:variant>
      <vt:variant>
        <vt:i4>5</vt:i4>
      </vt:variant>
      <vt:variant>
        <vt:lpwstr/>
      </vt:variant>
      <vt:variant>
        <vt:lpwstr/>
      </vt:variant>
      <vt:variant>
        <vt:i4>1376270</vt:i4>
      </vt:variant>
      <vt:variant>
        <vt:i4>116</vt:i4>
      </vt:variant>
      <vt:variant>
        <vt:i4>0</vt:i4>
      </vt:variant>
      <vt:variant>
        <vt:i4>5</vt:i4>
      </vt:variant>
      <vt:variant>
        <vt:lpwstr/>
      </vt:variant>
      <vt:variant>
        <vt:lpwstr/>
      </vt:variant>
      <vt:variant>
        <vt:i4>1310727</vt:i4>
      </vt:variant>
      <vt:variant>
        <vt:i4>110</vt:i4>
      </vt:variant>
      <vt:variant>
        <vt:i4>0</vt:i4>
      </vt:variant>
      <vt:variant>
        <vt:i4>5</vt:i4>
      </vt:variant>
      <vt:variant>
        <vt:lpwstr/>
      </vt:variant>
      <vt:variant>
        <vt:lpwstr/>
      </vt:variant>
      <vt:variant>
        <vt:i4>1310726</vt:i4>
      </vt:variant>
      <vt:variant>
        <vt:i4>104</vt:i4>
      </vt:variant>
      <vt:variant>
        <vt:i4>0</vt:i4>
      </vt:variant>
      <vt:variant>
        <vt:i4>5</vt:i4>
      </vt:variant>
      <vt:variant>
        <vt:lpwstr/>
      </vt:variant>
      <vt:variant>
        <vt:lpwstr/>
      </vt:variant>
      <vt:variant>
        <vt:i4>1310729</vt:i4>
      </vt:variant>
      <vt:variant>
        <vt:i4>98</vt:i4>
      </vt:variant>
      <vt:variant>
        <vt:i4>0</vt:i4>
      </vt:variant>
      <vt:variant>
        <vt:i4>5</vt:i4>
      </vt:variant>
      <vt:variant>
        <vt:lpwstr/>
      </vt:variant>
      <vt:variant>
        <vt:lpwstr/>
      </vt:variant>
      <vt:variant>
        <vt:i4>1310728</vt:i4>
      </vt:variant>
      <vt:variant>
        <vt:i4>92</vt:i4>
      </vt:variant>
      <vt:variant>
        <vt:i4>0</vt:i4>
      </vt:variant>
      <vt:variant>
        <vt:i4>5</vt:i4>
      </vt:variant>
      <vt:variant>
        <vt:lpwstr/>
      </vt:variant>
      <vt:variant>
        <vt:lpwstr/>
      </vt:variant>
      <vt:variant>
        <vt:i4>1310731</vt:i4>
      </vt:variant>
      <vt:variant>
        <vt:i4>86</vt:i4>
      </vt:variant>
      <vt:variant>
        <vt:i4>0</vt:i4>
      </vt:variant>
      <vt:variant>
        <vt:i4>5</vt:i4>
      </vt:variant>
      <vt:variant>
        <vt:lpwstr/>
      </vt:variant>
      <vt:variant>
        <vt:lpwstr/>
      </vt:variant>
      <vt:variant>
        <vt:i4>1310730</vt:i4>
      </vt:variant>
      <vt:variant>
        <vt:i4>80</vt:i4>
      </vt:variant>
      <vt:variant>
        <vt:i4>0</vt:i4>
      </vt:variant>
      <vt:variant>
        <vt:i4>5</vt:i4>
      </vt:variant>
      <vt:variant>
        <vt:lpwstr/>
      </vt:variant>
      <vt:variant>
        <vt:lpwstr/>
      </vt:variant>
      <vt:variant>
        <vt:i4>1310733</vt:i4>
      </vt:variant>
      <vt:variant>
        <vt:i4>74</vt:i4>
      </vt:variant>
      <vt:variant>
        <vt:i4>0</vt:i4>
      </vt:variant>
      <vt:variant>
        <vt:i4>5</vt:i4>
      </vt:variant>
      <vt:variant>
        <vt:lpwstr/>
      </vt:variant>
      <vt:variant>
        <vt:lpwstr/>
      </vt:variant>
      <vt:variant>
        <vt:i4>1310732</vt:i4>
      </vt:variant>
      <vt:variant>
        <vt:i4>68</vt:i4>
      </vt:variant>
      <vt:variant>
        <vt:i4>0</vt:i4>
      </vt:variant>
      <vt:variant>
        <vt:i4>5</vt:i4>
      </vt:variant>
      <vt:variant>
        <vt:lpwstr/>
      </vt:variant>
      <vt:variant>
        <vt:lpwstr/>
      </vt:variant>
      <vt:variant>
        <vt:i4>1310735</vt:i4>
      </vt:variant>
      <vt:variant>
        <vt:i4>62</vt:i4>
      </vt:variant>
      <vt:variant>
        <vt:i4>0</vt:i4>
      </vt:variant>
      <vt:variant>
        <vt:i4>5</vt:i4>
      </vt:variant>
      <vt:variant>
        <vt:lpwstr/>
      </vt:variant>
      <vt:variant>
        <vt:lpwstr/>
      </vt:variant>
      <vt:variant>
        <vt:i4>1310734</vt:i4>
      </vt:variant>
      <vt:variant>
        <vt:i4>56</vt:i4>
      </vt:variant>
      <vt:variant>
        <vt:i4>0</vt:i4>
      </vt:variant>
      <vt:variant>
        <vt:i4>5</vt:i4>
      </vt:variant>
      <vt:variant>
        <vt:lpwstr/>
      </vt:variant>
      <vt:variant>
        <vt:lpwstr/>
      </vt:variant>
      <vt:variant>
        <vt:i4>1769479</vt:i4>
      </vt:variant>
      <vt:variant>
        <vt:i4>50</vt:i4>
      </vt:variant>
      <vt:variant>
        <vt:i4>0</vt:i4>
      </vt:variant>
      <vt:variant>
        <vt:i4>5</vt:i4>
      </vt:variant>
      <vt:variant>
        <vt:lpwstr/>
      </vt:variant>
      <vt:variant>
        <vt:lpwstr/>
      </vt:variant>
      <vt:variant>
        <vt:i4>1769478</vt:i4>
      </vt:variant>
      <vt:variant>
        <vt:i4>44</vt:i4>
      </vt:variant>
      <vt:variant>
        <vt:i4>0</vt:i4>
      </vt:variant>
      <vt:variant>
        <vt:i4>5</vt:i4>
      </vt:variant>
      <vt:variant>
        <vt:lpwstr/>
      </vt:variant>
      <vt:variant>
        <vt:lpwstr/>
      </vt:variant>
      <vt:variant>
        <vt:i4>1769481</vt:i4>
      </vt:variant>
      <vt:variant>
        <vt:i4>38</vt:i4>
      </vt:variant>
      <vt:variant>
        <vt:i4>0</vt:i4>
      </vt:variant>
      <vt:variant>
        <vt:i4>5</vt:i4>
      </vt:variant>
      <vt:variant>
        <vt:lpwstr/>
      </vt:variant>
      <vt:variant>
        <vt:lpwstr/>
      </vt:variant>
      <vt:variant>
        <vt:i4>1769480</vt:i4>
      </vt:variant>
      <vt:variant>
        <vt:i4>32</vt:i4>
      </vt:variant>
      <vt:variant>
        <vt:i4>0</vt:i4>
      </vt:variant>
      <vt:variant>
        <vt:i4>5</vt:i4>
      </vt:variant>
      <vt:variant>
        <vt:lpwstr/>
      </vt:variant>
      <vt:variant>
        <vt:lpwstr/>
      </vt:variant>
      <vt:variant>
        <vt:i4>1769483</vt:i4>
      </vt:variant>
      <vt:variant>
        <vt:i4>26</vt:i4>
      </vt:variant>
      <vt:variant>
        <vt:i4>0</vt:i4>
      </vt:variant>
      <vt:variant>
        <vt:i4>5</vt:i4>
      </vt:variant>
      <vt:variant>
        <vt:lpwstr/>
      </vt:variant>
      <vt:variant>
        <vt:lpwstr/>
      </vt:variant>
      <vt:variant>
        <vt:i4>1769482</vt:i4>
      </vt:variant>
      <vt:variant>
        <vt:i4>20</vt:i4>
      </vt:variant>
      <vt:variant>
        <vt:i4>0</vt:i4>
      </vt:variant>
      <vt:variant>
        <vt:i4>5</vt:i4>
      </vt:variant>
      <vt:variant>
        <vt:lpwstr/>
      </vt:variant>
      <vt:variant>
        <vt:lpwstr/>
      </vt:variant>
      <vt:variant>
        <vt:i4>1769485</vt:i4>
      </vt:variant>
      <vt:variant>
        <vt:i4>14</vt:i4>
      </vt:variant>
      <vt:variant>
        <vt:i4>0</vt:i4>
      </vt:variant>
      <vt:variant>
        <vt:i4>5</vt:i4>
      </vt:variant>
      <vt:variant>
        <vt:lpwstr/>
      </vt:variant>
      <vt:variant>
        <vt:lpwstr/>
      </vt:variant>
      <vt:variant>
        <vt:i4>1769484</vt:i4>
      </vt:variant>
      <vt:variant>
        <vt:i4>8</vt:i4>
      </vt:variant>
      <vt:variant>
        <vt:i4>0</vt:i4>
      </vt:variant>
      <vt:variant>
        <vt:i4>5</vt:i4>
      </vt:variant>
      <vt:variant>
        <vt:lpwstr/>
      </vt:variant>
      <vt:variant>
        <vt:lpwstr/>
      </vt:variant>
      <vt:variant>
        <vt:i4>1769487</vt:i4>
      </vt:variant>
      <vt:variant>
        <vt:i4>2</vt:i4>
      </vt:variant>
      <vt:variant>
        <vt:i4>0</vt:i4>
      </vt:variant>
      <vt:variant>
        <vt:i4>5</vt:i4>
      </vt:variant>
      <vt:variant>
        <vt:lpwstr/>
      </vt:variant>
      <vt:variant>
        <vt:lpwstr/>
      </vt:variant>
      <vt:variant>
        <vt:i4>5439582</vt:i4>
      </vt:variant>
      <vt:variant>
        <vt:i4>3</vt:i4>
      </vt:variant>
      <vt:variant>
        <vt:i4>0</vt:i4>
      </vt:variant>
      <vt:variant>
        <vt:i4>5</vt:i4>
      </vt:variant>
      <vt:variant>
        <vt:lpwstr/>
      </vt:variant>
      <vt:variant>
        <vt:lpwstr/>
      </vt:variant>
      <vt:variant>
        <vt:i4>5439582</vt:i4>
      </vt:variant>
      <vt:variant>
        <vt:i4>0</vt:i4>
      </vt:variant>
      <vt:variant>
        <vt:i4>0</vt:i4>
      </vt:variant>
      <vt:variant>
        <vt:i4>5</vt:i4>
      </vt:variant>
      <vt:variant>
        <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2016-03-22T08:19:00Z</dcterms:created>
  <dcterms:modified xsi:type="dcterms:W3CDTF">2016-03-22T08:19:00Z</dcterms:modified>
</cp:coreProperties>
</file>