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FC" w:rsidRPr="00731D28" w:rsidRDefault="00C4107C" w:rsidP="00595CFC">
      <w:pPr>
        <w:jc w:val="right"/>
      </w:pPr>
    </w:p>
    <w:p w:rsidR="00595CFC" w:rsidRPr="00731D28" w:rsidRDefault="00C4107C" w:rsidP="00595CFC">
      <w:pPr>
        <w:jc w:val="right"/>
      </w:pPr>
    </w:p>
    <w:p w:rsidR="00595CFC" w:rsidRPr="00731D28" w:rsidRDefault="00D2600D" w:rsidP="00595CFC">
      <w:pPr>
        <w:jc w:val="right"/>
      </w:pPr>
      <w:r w:rsidRPr="00731D28">
        <w:t xml:space="preserve">Warszawa,  </w:t>
      </w:r>
      <w:bookmarkStart w:id="0" w:name="ezdDataPodpisu"/>
      <w:r w:rsidRPr="00731D28">
        <w:t>$DATA</w:t>
      </w:r>
      <w:bookmarkEnd w:id="0"/>
      <w:r w:rsidRPr="00731D28">
        <w:t xml:space="preserve"> r.</w:t>
      </w:r>
    </w:p>
    <w:p w:rsidR="009971D0" w:rsidRDefault="00D2600D" w:rsidP="009971D0">
      <w:pPr>
        <w:pStyle w:val="menfont"/>
      </w:pPr>
      <w:bookmarkStart w:id="1" w:name="ezdSprawaZnak"/>
      <w:r>
        <w:t>DWEW-WWPB.493.210.2021</w:t>
      </w:r>
      <w:bookmarkEnd w:id="1"/>
      <w:r>
        <w:t>.</w:t>
      </w:r>
      <w:bookmarkStart w:id="2" w:name="ezdAutorInicjaly"/>
      <w:r>
        <w:t>BK</w:t>
      </w:r>
      <w:bookmarkEnd w:id="2"/>
    </w:p>
    <w:p w:rsidR="00595CFC" w:rsidRPr="00731D28" w:rsidRDefault="00C4107C" w:rsidP="00595CFC">
      <w:pPr>
        <w:pStyle w:val="menfont"/>
      </w:pPr>
    </w:p>
    <w:p w:rsidR="00F92B65" w:rsidRDefault="00F92B65" w:rsidP="00F92B65">
      <w:pPr>
        <w:pStyle w:val="menfont"/>
        <w:jc w:val="center"/>
        <w:rPr>
          <w:b/>
        </w:rPr>
      </w:pPr>
    </w:p>
    <w:p w:rsidR="005106CA" w:rsidRDefault="00F92B65" w:rsidP="00F92B65">
      <w:pPr>
        <w:pStyle w:val="menfont"/>
        <w:jc w:val="center"/>
        <w:rPr>
          <w:b/>
        </w:rPr>
      </w:pPr>
      <w:r w:rsidRPr="00F92B65">
        <w:rPr>
          <w:b/>
        </w:rPr>
        <w:t>Ogłoszenie</w:t>
      </w:r>
    </w:p>
    <w:p w:rsidR="00595CFC" w:rsidRPr="00437F84" w:rsidRDefault="00F92B65" w:rsidP="00F92B65">
      <w:pPr>
        <w:pStyle w:val="menfont"/>
        <w:jc w:val="center"/>
        <w:rPr>
          <w:b/>
        </w:rPr>
      </w:pPr>
      <w:r w:rsidRPr="00F92B65">
        <w:rPr>
          <w:b/>
        </w:rPr>
        <w:t xml:space="preserve"> o sprostowaniu treści ogłoszenia</w:t>
      </w:r>
      <w:r w:rsidR="005106CA">
        <w:rPr>
          <w:b/>
        </w:rPr>
        <w:t xml:space="preserve"> </w:t>
      </w:r>
      <w:r w:rsidR="00437F84" w:rsidRPr="00437F84">
        <w:rPr>
          <w:b/>
        </w:rPr>
        <w:t>otwartego konkursu ofert na realizację w latach 2021 – 2023 zadania z zakresu zdrowia publicznego</w:t>
      </w:r>
      <w:r w:rsidR="005106CA">
        <w:rPr>
          <w:b/>
        </w:rPr>
        <w:t xml:space="preserve"> </w:t>
      </w:r>
      <w:r w:rsidR="00437F84" w:rsidRPr="00437F84">
        <w:rPr>
          <w:b/>
        </w:rPr>
        <w:t xml:space="preserve">pn. Pozytywny klimat szkoły </w:t>
      </w:r>
      <w:r w:rsidR="005106CA" w:rsidRPr="005106CA">
        <w:rPr>
          <w:b/>
        </w:rPr>
        <w:t>–</w:t>
      </w:r>
      <w:r w:rsidR="00437F84" w:rsidRPr="00437F84">
        <w:rPr>
          <w:b/>
        </w:rPr>
        <w:t xml:space="preserve"> realizacja projektów </w:t>
      </w:r>
      <w:r w:rsidR="00437F84" w:rsidRPr="00437F84">
        <w:rPr>
          <w:b/>
        </w:rPr>
        <w:br/>
        <w:t>i programów edukacyjnych, wychowawczych, interwencyjnych oraz profilaktycznych opartych na podstawach naukowych, w tym programów profilaktyki uniwersalnej, wskazującej i selektywnej</w:t>
      </w:r>
    </w:p>
    <w:p w:rsidR="00437F84" w:rsidRPr="00F92B65" w:rsidRDefault="00437F84" w:rsidP="00F92B65">
      <w:pPr>
        <w:pStyle w:val="menfont"/>
        <w:jc w:val="center"/>
        <w:rPr>
          <w:b/>
        </w:rPr>
      </w:pPr>
    </w:p>
    <w:p w:rsidR="00F92B65" w:rsidRDefault="00F92B65" w:rsidP="00F92B65">
      <w:pPr>
        <w:spacing w:before="120"/>
        <w:jc w:val="both"/>
        <w:rPr>
          <w:b/>
        </w:rPr>
      </w:pPr>
      <w:r>
        <w:t>Ministerstwo Edukacji i Nauki informuje, że w cz. III</w:t>
      </w:r>
      <w:r w:rsidR="005106CA">
        <w:t xml:space="preserve"> w</w:t>
      </w:r>
      <w:r>
        <w:t xml:space="preserve"> ust. 1 ogłoszenia  otwartego konkursu ofert na realizację w latach 2021 – 2023 zadania z zakresu zdrowia publicznego pn. Pozytywny klimat szkoły </w:t>
      </w:r>
      <w:r w:rsidR="005106CA" w:rsidRPr="005106CA">
        <w:t>–</w:t>
      </w:r>
      <w:r>
        <w:t xml:space="preserve"> realizacja projektów </w:t>
      </w:r>
      <w:r>
        <w:br/>
        <w:t xml:space="preserve">i programów edukacyjnych, wychowawczych, interwencyjnych oraz profilaktycznych opartych na podstawach naukowych, w tym programów profilaktyki uniwersalnej, wskazującej i selektywnej, </w:t>
      </w:r>
      <w:r w:rsidR="005106CA">
        <w:t xml:space="preserve">w </w:t>
      </w:r>
      <w:r>
        <w:t>zapis</w:t>
      </w:r>
      <w:r w:rsidR="005106CA">
        <w:t>ie</w:t>
      </w:r>
      <w:r>
        <w:t xml:space="preserve"> określający</w:t>
      </w:r>
      <w:r w:rsidR="005106CA">
        <w:t>m</w:t>
      </w:r>
      <w:r>
        <w:t xml:space="preserve"> </w:t>
      </w:r>
      <w:r>
        <w:br/>
        <w:t>minimaln</w:t>
      </w:r>
      <w:r w:rsidR="005106CA">
        <w:t>ą</w:t>
      </w:r>
      <w:r>
        <w:t xml:space="preserve"> wysokość środków finansowych własnych lub środków finansowych pochodzących z innych źródeł, które ma zapewnić oferent, </w:t>
      </w:r>
      <w:r w:rsidR="005106CA">
        <w:t xml:space="preserve">omyłkowo wskazano, że </w:t>
      </w:r>
      <w:r>
        <w:t xml:space="preserve">wynosi </w:t>
      </w:r>
      <w:r w:rsidR="005106CA">
        <w:t xml:space="preserve">ona </w:t>
      </w:r>
      <w:r>
        <w:t>2% całkowitych kosztów realizacji zadania.</w:t>
      </w:r>
    </w:p>
    <w:p w:rsidR="00F92B65" w:rsidRDefault="00F92B65" w:rsidP="00F92B65">
      <w:pPr>
        <w:spacing w:before="120"/>
        <w:jc w:val="both"/>
      </w:pPr>
      <w:r>
        <w:t xml:space="preserve">Prawidłowa </w:t>
      </w:r>
      <w:r w:rsidR="005106CA">
        <w:t xml:space="preserve">minimalna </w:t>
      </w:r>
      <w:r>
        <w:t>wysokość środków finansowych własnych lub środków finansowych pochodzących z innych źródeł, które ma zapewnić oferent, wynosi 1% całkowitych kosztów realizacji zadania.</w:t>
      </w:r>
    </w:p>
    <w:p w:rsidR="00F92B65" w:rsidRDefault="00F92B65" w:rsidP="00F92B65">
      <w:pPr>
        <w:spacing w:before="120"/>
        <w:jc w:val="both"/>
      </w:pPr>
      <w:r>
        <w:t>W związku z tym, pr</w:t>
      </w:r>
      <w:r w:rsidR="005106CA">
        <w:t>ostuje się treść</w:t>
      </w:r>
      <w:r>
        <w:t xml:space="preserve"> ogłoszenia konkursu w cz. III. Zasady przyznawania dotacji i jej wydatkowania, </w:t>
      </w:r>
      <w:r w:rsidR="005106CA">
        <w:t xml:space="preserve">w ust. 1, którego prawidłowe brzmienie </w:t>
      </w:r>
      <w:r>
        <w:t>jest następujące:</w:t>
      </w:r>
    </w:p>
    <w:p w:rsidR="00F92B65" w:rsidRDefault="00F92B65" w:rsidP="00F92B65">
      <w:pPr>
        <w:spacing w:before="120"/>
        <w:jc w:val="both"/>
      </w:pPr>
      <w:r>
        <w:t xml:space="preserve">„1. Dotacja może zostać przyznana pod warunkiem zapewnienia przez oferenta środków finansowych własnych lub środków finansowych pochodzących z innych źródeł, w łącznej wysokości </w:t>
      </w:r>
      <w:r>
        <w:rPr>
          <w:b/>
        </w:rPr>
        <w:t>minimum 1% całkowitych kosztów realizacji zadania</w:t>
      </w:r>
      <w:r>
        <w:t xml:space="preserve"> (do środków finansowych własnych lub środków finansowych pochodzących z innych źródeł nie wlicza się wkładu osobowego i wkładu rzeczowego).”.</w:t>
      </w:r>
    </w:p>
    <w:p w:rsidR="00F92B65" w:rsidRDefault="00437F84" w:rsidP="00F92B65">
      <w:pPr>
        <w:spacing w:before="120"/>
        <w:jc w:val="both"/>
      </w:pPr>
      <w:r>
        <w:t>Powyższe sprostowanie jest wiążące dla wszystkich Oferentów i należy je uwzględnić przy sporządzaniu oferty.</w:t>
      </w:r>
    </w:p>
    <w:p w:rsidR="00731D28" w:rsidRDefault="00C4107C"/>
    <w:p w:rsidR="00595CFC" w:rsidRPr="00731D28" w:rsidRDefault="00C4107C" w:rsidP="00595CFC">
      <w:bookmarkStart w:id="3" w:name="_GoBack"/>
      <w:bookmarkEnd w:id="3"/>
    </w:p>
    <w:sectPr w:rsidR="00595CFC" w:rsidRPr="00731D28" w:rsidSect="001F3BFE">
      <w:footerReference w:type="default" r:id="rId6"/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07C" w:rsidRDefault="00C4107C">
      <w:r>
        <w:separator/>
      </w:r>
    </w:p>
  </w:endnote>
  <w:endnote w:type="continuationSeparator" w:id="0">
    <w:p w:rsidR="00C4107C" w:rsidRDefault="00C4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9E" w:rsidRPr="00132599" w:rsidRDefault="00D2600D" w:rsidP="00132599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74 228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sekretariat.DWEW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9E" w:rsidRPr="00E920A2" w:rsidRDefault="00D2600D" w:rsidP="00E920A2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74 228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sekretariat.DWEW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07C" w:rsidRDefault="00C4107C">
      <w:r>
        <w:separator/>
      </w:r>
    </w:p>
  </w:footnote>
  <w:footnote w:type="continuationSeparator" w:id="0">
    <w:p w:rsidR="00C4107C" w:rsidRDefault="00C41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28" w:rsidRPr="004E0DF4" w:rsidRDefault="00D2600D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RDefault="00D2600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E920A2">
      <w:rPr>
        <w:rFonts w:asciiTheme="majorHAnsi" w:hAnsiTheme="majorHAnsi"/>
        <w:color w:val="7F7F7F" w:themeColor="text1" w:themeTint="80"/>
        <w:szCs w:val="18"/>
      </w:rPr>
      <w:t>DEPARTAMENT WYCHOWANIA I EDUKACJI WŁĄCZAJĄCEJ</w:t>
    </w:r>
  </w:p>
  <w:p w:rsidR="005C4330" w:rsidRPr="00731D28" w:rsidRDefault="00C4107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trackRevisions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65"/>
    <w:rsid w:val="00437F84"/>
    <w:rsid w:val="005106CA"/>
    <w:rsid w:val="00AB0AA0"/>
    <w:rsid w:val="00B34CE8"/>
    <w:rsid w:val="00C4107C"/>
    <w:rsid w:val="00D2600D"/>
    <w:rsid w:val="00DD4BB2"/>
    <w:rsid w:val="00F9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CA50C9-F3D0-4BDF-BD4C-2B8E8B18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Kosiec Beata</cp:lastModifiedBy>
  <cp:revision>15</cp:revision>
  <dcterms:created xsi:type="dcterms:W3CDTF">2021-01-05T14:05:00Z</dcterms:created>
  <dcterms:modified xsi:type="dcterms:W3CDTF">2021-10-08T13:55:00Z</dcterms:modified>
</cp:coreProperties>
</file>