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745E" w14:textId="77777777" w:rsidR="00AE107A" w:rsidRPr="00B40F55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KLAUZULA INFORMACYJNA</w:t>
      </w:r>
      <w:bookmarkStart w:id="0" w:name="_GoBack"/>
      <w:bookmarkEnd w:id="0"/>
    </w:p>
    <w:p w14:paraId="5C6B42ED" w14:textId="3F095CCA" w:rsidR="00503C98" w:rsidRPr="00B40F55" w:rsidRDefault="00503C98" w:rsidP="00AE107A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19F35BD6" w14:textId="77777777" w:rsidR="00503C98" w:rsidRPr="00B40F55" w:rsidRDefault="00503C98" w:rsidP="00AE10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„RODO”, informuję, że: </w:t>
      </w:r>
    </w:p>
    <w:p w14:paraId="2816DD23" w14:textId="77777777" w:rsidR="00503C98" w:rsidRPr="00B40F55" w:rsidRDefault="00503C98" w:rsidP="00AE107A">
      <w:pPr>
        <w:pStyle w:val="Akapitzlist"/>
        <w:numPr>
          <w:ilvl w:val="0"/>
          <w:numId w:val="1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Administratorem Pani/Pana danych osobowych jest Prokuratura Okręgowa w Białymstoku, ul. Kilińskiego 14, 15-950 Białystok. Można się z nami skontaktować w następujący sposób:</w:t>
      </w:r>
    </w:p>
    <w:p w14:paraId="102E4AA1" w14:textId="77777777" w:rsidR="00503C98" w:rsidRPr="00B40F55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 – 85 748-71-10,</w:t>
      </w:r>
    </w:p>
    <w:p w14:paraId="5AF1BDD5" w14:textId="30678BC4" w:rsidR="00503C98" w:rsidRPr="00B40F55" w:rsidRDefault="00503C98" w:rsidP="00AE107A">
      <w:pPr>
        <w:pStyle w:val="Akapitzlist"/>
        <w:numPr>
          <w:ilvl w:val="0"/>
          <w:numId w:val="4"/>
        </w:numPr>
        <w:suppressAutoHyphens w:val="0"/>
        <w:spacing w:line="360" w:lineRule="auto"/>
        <w:ind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proofErr w:type="spellStart"/>
      <w:r w:rsidR="00AE107A"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biuro.podawcze.pobia</w:t>
      </w:r>
      <w:proofErr w:type="spellEnd"/>
      <w:hyperlink r:id="rId5" w:history="1">
        <w:r w:rsidR="00AE107A" w:rsidRPr="00B40F5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@prokuratura.gov.pl</w:t>
        </w:r>
      </w:hyperlink>
    </w:p>
    <w:p w14:paraId="070C68D4" w14:textId="1D5F6FFC" w:rsidR="00503C98" w:rsidRPr="00B40F55" w:rsidRDefault="00503C98" w:rsidP="00AE107A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listownie na adres: Prokuratura Okręgowa w Białymstoku, ul. Kilińskiego 14, 15-950 Białystok. </w:t>
      </w:r>
    </w:p>
    <w:p w14:paraId="021E3555" w14:textId="77777777" w:rsidR="00503C98" w:rsidRPr="00B40F5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Wyznaczyliśmy inspektora ochrony danych (IOD). Jest to osoba, z którą można się kontaktować we wszystkich sprawach dotyczących przetwarzania danych. Z IOD można się kontaktować w następujący sposób:</w:t>
      </w:r>
    </w:p>
    <w:p w14:paraId="5BF0A6B7" w14:textId="77777777" w:rsidR="00503C98" w:rsidRPr="00B40F5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telefonicznie – 85 748-71-69,</w:t>
      </w:r>
    </w:p>
    <w:p w14:paraId="3A389419" w14:textId="77777777" w:rsidR="00503C98" w:rsidRPr="00B40F5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poprzez e-mail – </w:t>
      </w:r>
      <w:hyperlink r:id="rId6" w:history="1">
        <w:r w:rsidRPr="00B40F5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eastAsia="pl-PL"/>
          </w:rPr>
          <w:t>iod@bialystok.po.gov.pl</w:t>
        </w:r>
      </w:hyperlink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14:paraId="279656DB" w14:textId="7157DBA1" w:rsidR="00503C98" w:rsidRPr="00B40F55" w:rsidRDefault="00503C98" w:rsidP="00AE107A">
      <w:pPr>
        <w:pStyle w:val="Akapitzlist"/>
        <w:widowControl/>
        <w:numPr>
          <w:ilvl w:val="1"/>
          <w:numId w:val="2"/>
        </w:numPr>
        <w:suppressAutoHyphens w:val="0"/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listownie na adres: Prokuratura Okręgowa w Białymstoku, ul. Kilińskiego 14, 15-950 Białystok.</w:t>
      </w:r>
    </w:p>
    <w:p w14:paraId="4D8EC5E2" w14:textId="77777777" w:rsidR="00503C98" w:rsidRPr="00B40F55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Pani/Pana dane osobowe przetwarzane będą w celu przeprowadzenia konkursu na wolne stanowisko w grupach: urzędnik lub inny pracownik jednostki prokuratury okręgu białostockiego.</w:t>
      </w:r>
    </w:p>
    <w:p w14:paraId="794A3D06" w14:textId="77777777" w:rsidR="00503C98" w:rsidRPr="00B40F55" w:rsidRDefault="00503C98" w:rsidP="00AE107A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Podstawę prawną przetwarzania danych osobowych stanowią:</w:t>
      </w:r>
    </w:p>
    <w:p w14:paraId="30140BC9" w14:textId="77777777" w:rsidR="00503C98" w:rsidRPr="00B40F55" w:rsidRDefault="00503C98" w:rsidP="00AE107A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art. 6 ust. 1 lit. a, b, c  RODO,</w:t>
      </w:r>
    </w:p>
    <w:p w14:paraId="0C14FA8F" w14:textId="77777777" w:rsidR="00503C98" w:rsidRPr="00B40F5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ustawy z dnia 26 czerwca 1974 roku - Kodeks pracy,</w:t>
      </w:r>
    </w:p>
    <w:p w14:paraId="1BDCFFF1" w14:textId="77777777" w:rsidR="00503C98" w:rsidRPr="00B40F5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ustawa z dnia 18 grudnia 1998 r. o pracownikach sądów i prokuratury,</w:t>
      </w:r>
    </w:p>
    <w:p w14:paraId="085378AD" w14:textId="77777777" w:rsidR="00503C98" w:rsidRPr="00B40F5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ustawa z dnia 28 stycznia 2016 r. – Prawo o prokuraturze,</w:t>
      </w:r>
    </w:p>
    <w:p w14:paraId="05493A33" w14:textId="77777777" w:rsidR="00503C98" w:rsidRPr="00B40F55" w:rsidRDefault="00503C98" w:rsidP="00AE107A">
      <w:pPr>
        <w:widowControl/>
        <w:numPr>
          <w:ilvl w:val="0"/>
          <w:numId w:val="5"/>
        </w:numPr>
        <w:tabs>
          <w:tab w:val="left" w:pos="360"/>
          <w:tab w:val="left" w:pos="700"/>
        </w:tabs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Zarządzenie Prokuratora Generalnego wydane w sprawie wprowadzenia jednolitego rzeczowego wykazu akt w jednostkach organizacyjnych prokuratury.</w:t>
      </w:r>
    </w:p>
    <w:p w14:paraId="654A7697" w14:textId="77777777" w:rsidR="00503C98" w:rsidRPr="00B40F5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Pani/Pana dane osobowe mogą zostać udostępnianie wyłącznie organom uprawnionym do ich otrzymania na podstawie przepisów obowiązującego prawa, a także podmiotom, którym dane zostaną powierzone na podstawie umów.</w:t>
      </w:r>
    </w:p>
    <w:p w14:paraId="74B4644E" w14:textId="77777777" w:rsidR="00503C98" w:rsidRPr="00B40F5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</w:t>
      </w: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dane </w:t>
      </w:r>
      <w:r w:rsidRPr="00B40F55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nie</w:t>
      </w:r>
      <w:r w:rsidRPr="00B40F5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będą przekazywane do państwa trzeciego/organizacji międzynarodowej.</w:t>
      </w:r>
    </w:p>
    <w:p w14:paraId="4779024A" w14:textId="77777777" w:rsidR="00503C98" w:rsidRPr="00B40F5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Pani/Pana dane osobowe będą przechowywane przez okres niezbędny do przeprowadzenia konkursu, a następnie przez czas wynikający z przepisów o archiwizacji. </w:t>
      </w:r>
    </w:p>
    <w:p w14:paraId="0859B7C3" w14:textId="77777777" w:rsidR="00503C98" w:rsidRPr="00B40F5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Każdy kandydat przystępujący do konkursu podaje swoje dane dobrowolnie. </w:t>
      </w:r>
    </w:p>
    <w:p w14:paraId="74EB7660" w14:textId="77777777" w:rsidR="00503C98" w:rsidRPr="00B40F55" w:rsidRDefault="00503C98" w:rsidP="00AE107A">
      <w:pPr>
        <w:pStyle w:val="Akapitzlist"/>
        <w:widowControl/>
        <w:suppressAutoHyphens w:val="0"/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Bez podania wymaganych danych osobowych nie będzie możliwy udział w konkursie</w:t>
      </w:r>
    </w:p>
    <w:p w14:paraId="0829261B" w14:textId="77777777" w:rsidR="00503C98" w:rsidRPr="00B40F55" w:rsidRDefault="00503C98" w:rsidP="00AE107A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Posiada Pani/Pan:</w:t>
      </w:r>
    </w:p>
    <w:p w14:paraId="2DA79C92" w14:textId="77777777" w:rsidR="00503C98" w:rsidRPr="00B40F5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dostępu do danych osobowych Pani/Pana dotyczących - na podstawie art. 15 RODO;</w:t>
      </w:r>
    </w:p>
    <w:p w14:paraId="122E60D0" w14:textId="77777777" w:rsidR="00503C98" w:rsidRPr="00B40F5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sprostowania Pani/Pana danych osobowych - na podstawie art. 16 RODO;</w:t>
      </w:r>
    </w:p>
    <w:p w14:paraId="1844C1E3" w14:textId="77777777" w:rsidR="00503C98" w:rsidRPr="00B40F5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prawo żądania od administratora ograniczenia przetwarzania danych osobowych - na podstawie art. 18 RODO, </w:t>
      </w:r>
    </w:p>
    <w:p w14:paraId="20CEEF64" w14:textId="77777777" w:rsidR="00503C98" w:rsidRPr="00B40F5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przenoszenia danych osobowych, o którym mowa w art. 20 RODO;</w:t>
      </w:r>
    </w:p>
    <w:p w14:paraId="3DC2A592" w14:textId="77777777" w:rsidR="00503C98" w:rsidRPr="00B40F5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pl-PL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prawo do usunięcia danych osobowych;</w:t>
      </w:r>
    </w:p>
    <w:p w14:paraId="6F56AE7F" w14:textId="77777777" w:rsidR="00503C98" w:rsidRPr="00B40F55" w:rsidRDefault="00503C98" w:rsidP="00AE107A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prawo do wniesienia skargi do organu nadzorczego tj. Prezes UODO (na adres Urzędu Ochrony Danych Osobowych, ul. Stawki 2, 00-193 Warszawa). </w:t>
      </w:r>
    </w:p>
    <w:p w14:paraId="6B7143E2" w14:textId="77777777" w:rsidR="00503C98" w:rsidRPr="00B40F5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4617C8" w14:textId="77777777" w:rsidR="00503C98" w:rsidRPr="00B40F5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Oświadczam, że zapoznałem się z informacją o przetwarzaniu danych i wyrażam zgodę na przetwarzanie danych osobowych podanych dobrowolnie, a wykraczających poza zakres wymagany przepisami obowiązującego prawa. </w:t>
      </w:r>
    </w:p>
    <w:p w14:paraId="630B3609" w14:textId="77777777" w:rsidR="00503C98" w:rsidRPr="00B40F5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24E424" w14:textId="77777777" w:rsidR="00503C98" w:rsidRPr="00B40F55" w:rsidRDefault="00503C98" w:rsidP="00AE107A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10FFE" w14:textId="77777777" w:rsidR="00503C98" w:rsidRPr="00B40F55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</w:t>
      </w:r>
    </w:p>
    <w:p w14:paraId="5ADF7816" w14:textId="77777777" w:rsidR="00503C98" w:rsidRPr="00B40F55" w:rsidRDefault="00503C98" w:rsidP="00AE107A">
      <w:pPr>
        <w:widowControl/>
        <w:suppressAutoHyphens w:val="0"/>
        <w:spacing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0F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data, czytelny podpis</w:t>
      </w:r>
    </w:p>
    <w:p w14:paraId="4A0EC4A6" w14:textId="77777777" w:rsidR="00503C98" w:rsidRPr="00B40F55" w:rsidRDefault="00503C98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1CD16E" w14:textId="77777777" w:rsidR="00024AD5" w:rsidRPr="00B40F55" w:rsidRDefault="00024AD5" w:rsidP="00AE107A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024AD5" w:rsidRPr="00B40F55" w:rsidSect="007D6E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B6690A"/>
    <w:multiLevelType w:val="hybridMultilevel"/>
    <w:tmpl w:val="E48EC4DC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630E8F"/>
    <w:multiLevelType w:val="hybridMultilevel"/>
    <w:tmpl w:val="2C88B64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16C50"/>
    <w:multiLevelType w:val="hybridMultilevel"/>
    <w:tmpl w:val="2D3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B94AE6"/>
    <w:multiLevelType w:val="hybridMultilevel"/>
    <w:tmpl w:val="4126AA2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0"/>
    <w:rsid w:val="00024AD5"/>
    <w:rsid w:val="00503C98"/>
    <w:rsid w:val="006C2B49"/>
    <w:rsid w:val="009A7160"/>
    <w:rsid w:val="00AE107A"/>
    <w:rsid w:val="00B0320A"/>
    <w:rsid w:val="00B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A297"/>
  <w15:chartTrackingRefBased/>
  <w15:docId w15:val="{79414962-C4CF-4868-BC1C-5546E840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98"/>
    <w:pPr>
      <w:widowControl w:val="0"/>
      <w:suppressAutoHyphens/>
      <w:spacing w:after="0" w:line="240" w:lineRule="auto"/>
    </w:pPr>
    <w:rPr>
      <w:rFonts w:ascii="Calibri" w:hAnsi="Calibri" w:cstheme="minorHAns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C98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503C9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03C98"/>
    <w:rPr>
      <w:rFonts w:ascii="Calibri" w:hAnsi="Calibri" w:cstheme="minorHAnsi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03C98"/>
    <w:pPr>
      <w:widowControl/>
      <w:suppressAutoHyphens w:val="0"/>
    </w:pPr>
    <w:rPr>
      <w:rFonts w:eastAsia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3C9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alystok.po.gov.pl" TargetMode="External"/><Relationship Id="rId5" Type="http://schemas.openxmlformats.org/officeDocument/2006/relationships/hyperlink" Target="mailto:t@bialystok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Prokuratura Okręgowa w Białymstoku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Derpołow Alicja (PO Białystok)</dc:creator>
  <cp:keywords/>
  <dc:description/>
  <cp:lastModifiedBy>Mariusz  Łapiński (Prokuratura Okregowa w Białymstoku)</cp:lastModifiedBy>
  <cp:revision>3</cp:revision>
  <cp:lastPrinted>2022-01-14T13:23:00Z</cp:lastPrinted>
  <dcterms:created xsi:type="dcterms:W3CDTF">2023-07-31T09:43:00Z</dcterms:created>
  <dcterms:modified xsi:type="dcterms:W3CDTF">2023-08-01T13:21:00Z</dcterms:modified>
</cp:coreProperties>
</file>