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1896"/>
      </w:tblGrid>
      <w:tr w:rsidR="00344EBD" w:rsidRPr="005A6627" w:rsidTr="00014424">
        <w:trPr>
          <w:trHeight w:val="300"/>
          <w:tblHeader/>
        </w:trPr>
        <w:tc>
          <w:tcPr>
            <w:tcW w:w="377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896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67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:rsidTr="00014424">
        <w:trPr>
          <w:trHeight w:val="300"/>
        </w:trPr>
        <w:tc>
          <w:tcPr>
            <w:tcW w:w="3778" w:type="dxa"/>
          </w:tcPr>
          <w:p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769" w:type="dxa"/>
            <w:noWrap/>
          </w:tcPr>
          <w:p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:rsidTr="00014424">
        <w:trPr>
          <w:trHeight w:val="300"/>
        </w:trPr>
        <w:tc>
          <w:tcPr>
            <w:tcW w:w="3778" w:type="dxa"/>
          </w:tcPr>
          <w:p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:rsidTr="00014424">
        <w:trPr>
          <w:trHeight w:val="300"/>
        </w:trPr>
        <w:tc>
          <w:tcPr>
            <w:tcW w:w="3778" w:type="dxa"/>
          </w:tcPr>
          <w:p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1896" w:type="dxa"/>
            <w:noWrap/>
          </w:tcPr>
          <w:p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:rsidTr="00014424">
        <w:trPr>
          <w:trHeight w:val="300"/>
        </w:trPr>
        <w:tc>
          <w:tcPr>
            <w:tcW w:w="3778" w:type="dxa"/>
          </w:tcPr>
          <w:p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1896" w:type="dxa"/>
            <w:noWrap/>
          </w:tcPr>
          <w:p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Youth Human Impact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Youth Digital Solutions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1896" w:type="dxa"/>
            <w:noWrap/>
          </w:tcPr>
          <w:p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8D79F2" w:rsidRDefault="00CF67AB" w:rsidP="007D5C04">
            <w:r w:rsidRPr="00CF67AB">
              <w:lastRenderedPageBreak/>
              <w:t>Polski Klaster IoT i AI SINOTAIC</w:t>
            </w:r>
          </w:p>
        </w:tc>
        <w:tc>
          <w:tcPr>
            <w:tcW w:w="4677" w:type="dxa"/>
          </w:tcPr>
          <w:p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Showroom Innowacji IoT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754E22" w:rsidRPr="00E843CB" w:rsidTr="00014424">
        <w:trPr>
          <w:trHeight w:val="300"/>
        </w:trPr>
        <w:tc>
          <w:tcPr>
            <w:tcW w:w="3778" w:type="dxa"/>
          </w:tcPr>
          <w:p w:rsidR="00754E22" w:rsidRPr="00D40E2D" w:rsidRDefault="00D01EBA" w:rsidP="007D5C04">
            <w:r w:rsidRPr="00D01EBA">
              <w:t>Krakowski Park Technologiczny Sp. z o.o.</w:t>
            </w:r>
          </w:p>
        </w:tc>
        <w:tc>
          <w:tcPr>
            <w:tcW w:w="4677" w:type="dxa"/>
          </w:tcPr>
          <w:p w:rsidR="00754E22" w:rsidRPr="00D40E2D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Digital Dragons 2022</w:t>
            </w:r>
          </w:p>
        </w:tc>
        <w:tc>
          <w:tcPr>
            <w:tcW w:w="3769" w:type="dxa"/>
            <w:noWrap/>
          </w:tcPr>
          <w:p w:rsidR="00754E22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maja 2022 r.</w:t>
            </w:r>
          </w:p>
        </w:tc>
        <w:tc>
          <w:tcPr>
            <w:tcW w:w="1896" w:type="dxa"/>
            <w:noWrap/>
          </w:tcPr>
          <w:p w:rsidR="00754E22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Stacji Kontroli Pojazdów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XVI Konferencja szkoleniowa "Stacje Kontroli Pojazdów 2022"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Stowarzyszenie Elektryków Polskich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XXIII Konferencja Okrągłego Stołu "Polska w drodze do społeczeństwa informacyjnego"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Komunikacji Elektronicznej</w:t>
            </w:r>
          </w:p>
        </w:tc>
        <w:tc>
          <w:tcPr>
            <w:tcW w:w="4677" w:type="dxa"/>
          </w:tcPr>
          <w:p w:rsidR="00D01EBA" w:rsidRPr="00D01EBA" w:rsidRDefault="00AD3212" w:rsidP="007D5C04">
            <w:pPr>
              <w:rPr>
                <w:rFonts w:eastAsia="Times New Roman"/>
                <w:lang w:eastAsia="pl-PL"/>
              </w:rPr>
            </w:pPr>
            <w:r w:rsidRPr="00AD3212">
              <w:rPr>
                <w:rFonts w:eastAsia="Times New Roman"/>
                <w:lang w:eastAsia="pl-PL"/>
              </w:rPr>
              <w:t>Ogólnopolska Konferencja Operatorów Komunikacji Elektronicznej PIKE 2022</w:t>
            </w:r>
          </w:p>
        </w:tc>
        <w:tc>
          <w:tcPr>
            <w:tcW w:w="3769" w:type="dxa"/>
            <w:noWrap/>
          </w:tcPr>
          <w:p w:rsidR="00D01EBA" w:rsidRDefault="00AD321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24 maja 2022 r.</w:t>
            </w:r>
          </w:p>
        </w:tc>
        <w:tc>
          <w:tcPr>
            <w:tcW w:w="1896" w:type="dxa"/>
            <w:noWrap/>
          </w:tcPr>
          <w:p w:rsidR="00D01EBA" w:rsidRDefault="00AD321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AD3212" w:rsidRPr="00E843CB" w:rsidTr="00014424">
        <w:trPr>
          <w:trHeight w:val="300"/>
        </w:trPr>
        <w:tc>
          <w:tcPr>
            <w:tcW w:w="3778" w:type="dxa"/>
          </w:tcPr>
          <w:p w:rsidR="00AD3212" w:rsidRPr="00D01EBA" w:rsidRDefault="000960B6" w:rsidP="007D5C04">
            <w:r w:rsidRPr="000960B6">
              <w:t>Polska Federacja Szpitali, Domański Zakrzewski Palinka sp. k., Zespół w Zdrowiu</w:t>
            </w:r>
          </w:p>
        </w:tc>
        <w:tc>
          <w:tcPr>
            <w:tcW w:w="4677" w:type="dxa"/>
          </w:tcPr>
          <w:p w:rsidR="00AD3212" w:rsidRPr="00AD3212" w:rsidRDefault="000960B6" w:rsidP="007D5C04">
            <w:pPr>
              <w:rPr>
                <w:rFonts w:eastAsia="Times New Roman"/>
                <w:lang w:eastAsia="pl-PL"/>
              </w:rPr>
            </w:pPr>
            <w:r w:rsidRPr="000960B6">
              <w:rPr>
                <w:rFonts w:eastAsia="Times New Roman"/>
                <w:lang w:eastAsia="pl-PL"/>
              </w:rPr>
              <w:t>Konferencja "RODO i cyberbezpieczeństwo w Zdrowiu"</w:t>
            </w:r>
          </w:p>
        </w:tc>
        <w:tc>
          <w:tcPr>
            <w:tcW w:w="3769" w:type="dxa"/>
            <w:noWrap/>
          </w:tcPr>
          <w:p w:rsidR="00AD3212" w:rsidRDefault="000960B6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2022 r.</w:t>
            </w:r>
          </w:p>
        </w:tc>
        <w:tc>
          <w:tcPr>
            <w:tcW w:w="1896" w:type="dxa"/>
            <w:noWrap/>
          </w:tcPr>
          <w:p w:rsidR="00AD3212" w:rsidRDefault="000960B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7E3C8B" w:rsidRPr="00E843CB" w:rsidTr="00014424">
        <w:trPr>
          <w:trHeight w:val="300"/>
        </w:trPr>
        <w:tc>
          <w:tcPr>
            <w:tcW w:w="3778" w:type="dxa"/>
          </w:tcPr>
          <w:p w:rsidR="007E3C8B" w:rsidRPr="000960B6" w:rsidRDefault="00CF1E9F" w:rsidP="007D5C04">
            <w:r w:rsidRPr="00CF1E9F">
              <w:t>Kujawsko - Pomorskie Centrum Edukacji Nauczycieli</w:t>
            </w:r>
          </w:p>
        </w:tc>
        <w:tc>
          <w:tcPr>
            <w:tcW w:w="4677" w:type="dxa"/>
          </w:tcPr>
          <w:p w:rsidR="007E3C8B" w:rsidRPr="000960B6" w:rsidRDefault="00CF1E9F" w:rsidP="007D5C04">
            <w:pPr>
              <w:rPr>
                <w:rFonts w:eastAsia="Times New Roman"/>
                <w:lang w:eastAsia="pl-PL"/>
              </w:rPr>
            </w:pPr>
            <w:r w:rsidRPr="00CF1E9F">
              <w:rPr>
                <w:rFonts w:eastAsia="Times New Roman"/>
                <w:lang w:eastAsia="pl-PL"/>
              </w:rPr>
              <w:t>Edukacja w cyfrowym wymiarze: nowy wymiar edukacji</w:t>
            </w:r>
          </w:p>
        </w:tc>
        <w:tc>
          <w:tcPr>
            <w:tcW w:w="3769" w:type="dxa"/>
            <w:noWrap/>
          </w:tcPr>
          <w:p w:rsidR="007E3C8B" w:rsidRDefault="00CF1E9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 czerwca 2022 r. </w:t>
            </w:r>
          </w:p>
        </w:tc>
        <w:tc>
          <w:tcPr>
            <w:tcW w:w="1896" w:type="dxa"/>
            <w:noWrap/>
          </w:tcPr>
          <w:p w:rsidR="007E3C8B" w:rsidRDefault="00CF1E9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1E9F" w:rsidRPr="00E843CB" w:rsidTr="00014424">
        <w:trPr>
          <w:trHeight w:val="300"/>
        </w:trPr>
        <w:tc>
          <w:tcPr>
            <w:tcW w:w="3778" w:type="dxa"/>
          </w:tcPr>
          <w:p w:rsidR="00CF1E9F" w:rsidRPr="00CF1E9F" w:rsidRDefault="00F32B32" w:rsidP="007D5C04">
            <w:r w:rsidRPr="00F32B32">
              <w:t>Asseco Data Systems S.A.</w:t>
            </w:r>
          </w:p>
        </w:tc>
        <w:tc>
          <w:tcPr>
            <w:tcW w:w="4677" w:type="dxa"/>
          </w:tcPr>
          <w:p w:rsidR="00CF1E9F" w:rsidRPr="00CF1E9F" w:rsidRDefault="00F32B32" w:rsidP="007D5C04">
            <w:pPr>
              <w:rPr>
                <w:rFonts w:eastAsia="Times New Roman"/>
                <w:lang w:eastAsia="pl-PL"/>
              </w:rPr>
            </w:pPr>
            <w:r w:rsidRPr="00F32B32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769" w:type="dxa"/>
            <w:noWrap/>
          </w:tcPr>
          <w:p w:rsidR="00CF1E9F" w:rsidRDefault="00F32B3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czerwca 2022 r.</w:t>
            </w:r>
          </w:p>
        </w:tc>
        <w:tc>
          <w:tcPr>
            <w:tcW w:w="1896" w:type="dxa"/>
            <w:noWrap/>
          </w:tcPr>
          <w:p w:rsidR="00CF1E9F" w:rsidRDefault="00F32B3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34C5A" w:rsidRPr="00E843CB" w:rsidTr="00014424">
        <w:trPr>
          <w:trHeight w:val="300"/>
        </w:trPr>
        <w:tc>
          <w:tcPr>
            <w:tcW w:w="3778" w:type="dxa"/>
          </w:tcPr>
          <w:p w:rsidR="00034C5A" w:rsidRPr="00F32B32" w:rsidRDefault="00D905AF" w:rsidP="007D5C04">
            <w:r w:rsidRPr="00D905AF">
              <w:t>Koalicja AI w Zdrowiu, Polska Federacja Szpitali, zespół ekspertów wZdrowiu</w:t>
            </w:r>
          </w:p>
        </w:tc>
        <w:tc>
          <w:tcPr>
            <w:tcW w:w="4677" w:type="dxa"/>
          </w:tcPr>
          <w:p w:rsidR="00034C5A" w:rsidRPr="00F32B32" w:rsidRDefault="00D905AF" w:rsidP="007D5C04">
            <w:pPr>
              <w:rPr>
                <w:rFonts w:eastAsia="Times New Roman"/>
                <w:lang w:eastAsia="pl-PL"/>
              </w:rPr>
            </w:pPr>
            <w:r w:rsidRPr="00D905AF">
              <w:rPr>
                <w:rFonts w:eastAsia="Times New Roman"/>
                <w:lang w:eastAsia="pl-PL"/>
              </w:rPr>
              <w:t>Konferencja "AI w Zdrowiu"</w:t>
            </w:r>
          </w:p>
        </w:tc>
        <w:tc>
          <w:tcPr>
            <w:tcW w:w="3769" w:type="dxa"/>
            <w:noWrap/>
          </w:tcPr>
          <w:p w:rsidR="00034C5A" w:rsidRDefault="00D905A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czerwca 2022 r.</w:t>
            </w:r>
          </w:p>
        </w:tc>
        <w:tc>
          <w:tcPr>
            <w:tcW w:w="1896" w:type="dxa"/>
            <w:noWrap/>
          </w:tcPr>
          <w:p w:rsidR="00034C5A" w:rsidRDefault="00D905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905AF" w:rsidRPr="00E843CB" w:rsidTr="00014424">
        <w:trPr>
          <w:trHeight w:val="300"/>
        </w:trPr>
        <w:tc>
          <w:tcPr>
            <w:tcW w:w="3778" w:type="dxa"/>
          </w:tcPr>
          <w:p w:rsidR="00D905AF" w:rsidRPr="00D905AF" w:rsidRDefault="000C20E8" w:rsidP="007D5C04">
            <w:r w:rsidRPr="000C20E8">
              <w:t>Stowarzyszenie "Miasta w Internecie"</w:t>
            </w:r>
          </w:p>
        </w:tc>
        <w:tc>
          <w:tcPr>
            <w:tcW w:w="4677" w:type="dxa"/>
          </w:tcPr>
          <w:p w:rsidR="00D905AF" w:rsidRPr="00D905AF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 xml:space="preserve">25 Konferencja "Miasta w internecie", "Cyfrowa tożsamość samorządów: </w:t>
            </w:r>
            <w:r w:rsidRPr="000C20E8">
              <w:rPr>
                <w:rFonts w:eastAsia="Times New Roman"/>
                <w:lang w:eastAsia="pl-PL"/>
              </w:rPr>
              <w:lastRenderedPageBreak/>
              <w:t>Perspektywa 2030. Globalne wyzwania - motory zmiany - liderzy transformacji"</w:t>
            </w:r>
          </w:p>
        </w:tc>
        <w:tc>
          <w:tcPr>
            <w:tcW w:w="3769" w:type="dxa"/>
            <w:noWrap/>
          </w:tcPr>
          <w:p w:rsidR="00D905AF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22 – 23 czerwca 2022 r.</w:t>
            </w:r>
          </w:p>
        </w:tc>
        <w:tc>
          <w:tcPr>
            <w:tcW w:w="1896" w:type="dxa"/>
            <w:noWrap/>
          </w:tcPr>
          <w:p w:rsidR="00D905AF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C20E8" w:rsidRPr="00E843CB" w:rsidTr="00014424">
        <w:trPr>
          <w:trHeight w:val="300"/>
        </w:trPr>
        <w:tc>
          <w:tcPr>
            <w:tcW w:w="3778" w:type="dxa"/>
          </w:tcPr>
          <w:p w:rsidR="000C20E8" w:rsidRPr="000C20E8" w:rsidRDefault="000C20E8" w:rsidP="007D5C04">
            <w:r w:rsidRPr="000C20E8">
              <w:t>BizTech Konsulting S.A., Forum Teleinformatyki</w:t>
            </w:r>
          </w:p>
        </w:tc>
        <w:tc>
          <w:tcPr>
            <w:tcW w:w="4677" w:type="dxa"/>
          </w:tcPr>
          <w:p w:rsidR="000C20E8" w:rsidRPr="000C20E8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>XXVIII Forum Teleinformatyki "System informacyjny państwa - kierunki rozwoju"</w:t>
            </w:r>
          </w:p>
        </w:tc>
        <w:tc>
          <w:tcPr>
            <w:tcW w:w="3769" w:type="dxa"/>
            <w:noWrap/>
          </w:tcPr>
          <w:p w:rsidR="000C20E8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– 30 września 2022 r. </w:t>
            </w:r>
          </w:p>
        </w:tc>
        <w:tc>
          <w:tcPr>
            <w:tcW w:w="1896" w:type="dxa"/>
            <w:noWrap/>
          </w:tcPr>
          <w:p w:rsidR="000C20E8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  <w:bookmarkStart w:id="0" w:name="_GoBack"/>
        <w:bookmarkEnd w:id="0"/>
      </w:tr>
    </w:tbl>
    <w:p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C0" w:rsidRDefault="00D507C0" w:rsidP="00CC6C11">
      <w:pPr>
        <w:spacing w:after="0" w:line="240" w:lineRule="auto"/>
      </w:pPr>
      <w:r>
        <w:separator/>
      </w:r>
    </w:p>
  </w:endnote>
  <w:endnote w:type="continuationSeparator" w:id="0">
    <w:p w:rsidR="00D507C0" w:rsidRDefault="00D507C0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C0" w:rsidRDefault="00D507C0" w:rsidP="00CC6C11">
      <w:pPr>
        <w:spacing w:after="0" w:line="240" w:lineRule="auto"/>
      </w:pPr>
      <w:r>
        <w:separator/>
      </w:r>
    </w:p>
  </w:footnote>
  <w:footnote w:type="continuationSeparator" w:id="0">
    <w:p w:rsidR="00D507C0" w:rsidRDefault="00D507C0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14424"/>
    <w:rsid w:val="000148ED"/>
    <w:rsid w:val="00023EC8"/>
    <w:rsid w:val="00027CDA"/>
    <w:rsid w:val="00034C5A"/>
    <w:rsid w:val="00046026"/>
    <w:rsid w:val="00046188"/>
    <w:rsid w:val="00066EB0"/>
    <w:rsid w:val="0007036C"/>
    <w:rsid w:val="000960B6"/>
    <w:rsid w:val="000C20E8"/>
    <w:rsid w:val="000C612E"/>
    <w:rsid w:val="000E49F2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35A1"/>
    <w:rsid w:val="0022611D"/>
    <w:rsid w:val="00227364"/>
    <w:rsid w:val="002363A7"/>
    <w:rsid w:val="00243E64"/>
    <w:rsid w:val="00254FAF"/>
    <w:rsid w:val="0025799C"/>
    <w:rsid w:val="0028192B"/>
    <w:rsid w:val="00281AA6"/>
    <w:rsid w:val="002832B3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B3D84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C2214"/>
    <w:rsid w:val="004D1613"/>
    <w:rsid w:val="004D4124"/>
    <w:rsid w:val="004E6E20"/>
    <w:rsid w:val="00500DFB"/>
    <w:rsid w:val="00502B95"/>
    <w:rsid w:val="00504300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5F33"/>
    <w:rsid w:val="00695207"/>
    <w:rsid w:val="006A1B6C"/>
    <w:rsid w:val="006A4620"/>
    <w:rsid w:val="006A6EB7"/>
    <w:rsid w:val="006B0E6A"/>
    <w:rsid w:val="006D7C38"/>
    <w:rsid w:val="006E7309"/>
    <w:rsid w:val="006F1D8D"/>
    <w:rsid w:val="00703254"/>
    <w:rsid w:val="007079B3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147D6"/>
    <w:rsid w:val="0081658A"/>
    <w:rsid w:val="008706AB"/>
    <w:rsid w:val="0087451B"/>
    <w:rsid w:val="008765B5"/>
    <w:rsid w:val="00880E84"/>
    <w:rsid w:val="00883755"/>
    <w:rsid w:val="00895A0D"/>
    <w:rsid w:val="008A5AB1"/>
    <w:rsid w:val="008C5B77"/>
    <w:rsid w:val="008D79F2"/>
    <w:rsid w:val="008E0BC3"/>
    <w:rsid w:val="008E6A19"/>
    <w:rsid w:val="008F57FF"/>
    <w:rsid w:val="00924266"/>
    <w:rsid w:val="009645EF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5E99"/>
    <w:rsid w:val="00A467D8"/>
    <w:rsid w:val="00A54051"/>
    <w:rsid w:val="00A56F00"/>
    <w:rsid w:val="00A67236"/>
    <w:rsid w:val="00A70D1C"/>
    <w:rsid w:val="00A74B5D"/>
    <w:rsid w:val="00A8242A"/>
    <w:rsid w:val="00A96B27"/>
    <w:rsid w:val="00A97FAB"/>
    <w:rsid w:val="00AB58E6"/>
    <w:rsid w:val="00AB7EA1"/>
    <w:rsid w:val="00AD3212"/>
    <w:rsid w:val="00AE3BAB"/>
    <w:rsid w:val="00AE7CC5"/>
    <w:rsid w:val="00B472F9"/>
    <w:rsid w:val="00B57005"/>
    <w:rsid w:val="00B6079A"/>
    <w:rsid w:val="00B83CE0"/>
    <w:rsid w:val="00B94D3E"/>
    <w:rsid w:val="00B95546"/>
    <w:rsid w:val="00BA6368"/>
    <w:rsid w:val="00BD079D"/>
    <w:rsid w:val="00BD47F1"/>
    <w:rsid w:val="00BE1A10"/>
    <w:rsid w:val="00BF14AE"/>
    <w:rsid w:val="00C31E92"/>
    <w:rsid w:val="00C33956"/>
    <w:rsid w:val="00C41102"/>
    <w:rsid w:val="00C623F7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2C3F"/>
    <w:rsid w:val="00D905AF"/>
    <w:rsid w:val="00D92BDF"/>
    <w:rsid w:val="00D93AA3"/>
    <w:rsid w:val="00D97EC3"/>
    <w:rsid w:val="00DA0272"/>
    <w:rsid w:val="00DB3A07"/>
    <w:rsid w:val="00DB6AE4"/>
    <w:rsid w:val="00DF37CD"/>
    <w:rsid w:val="00E15C3C"/>
    <w:rsid w:val="00E2273A"/>
    <w:rsid w:val="00E263A0"/>
    <w:rsid w:val="00E82630"/>
    <w:rsid w:val="00E843CB"/>
    <w:rsid w:val="00E916C8"/>
    <w:rsid w:val="00EA100A"/>
    <w:rsid w:val="00EC00B0"/>
    <w:rsid w:val="00ED7ABC"/>
    <w:rsid w:val="00EF1579"/>
    <w:rsid w:val="00EF2DBD"/>
    <w:rsid w:val="00EF53F0"/>
    <w:rsid w:val="00F13E25"/>
    <w:rsid w:val="00F20452"/>
    <w:rsid w:val="00F25032"/>
    <w:rsid w:val="00F311E5"/>
    <w:rsid w:val="00F31C18"/>
    <w:rsid w:val="00F32B32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30EA-D787-4A2A-B2D6-EE24BB73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4</cp:revision>
  <dcterms:created xsi:type="dcterms:W3CDTF">2023-02-09T10:57:00Z</dcterms:created>
  <dcterms:modified xsi:type="dcterms:W3CDTF">2023-02-09T11:04:00Z</dcterms:modified>
</cp:coreProperties>
</file>