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91D" w14:textId="6720F3A4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Załącznik nr 2</w:t>
      </w:r>
    </w:p>
    <w:p w14:paraId="3935A280" w14:textId="3EECD6EE" w:rsidR="00C058B2" w:rsidRDefault="00C058B2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EFE3916" w14:textId="77777777" w:rsidR="00FD1237" w:rsidRPr="001972CB" w:rsidRDefault="00FD1237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</w:p>
    <w:p w14:paraId="13DD3A87" w14:textId="77777777" w:rsidR="00FD1237" w:rsidRPr="00FD1237" w:rsidRDefault="00FD1237" w:rsidP="00FD1237">
      <w:pPr>
        <w:pStyle w:val="Bezodstpw"/>
        <w:spacing w:line="360" w:lineRule="auto"/>
        <w:jc w:val="both"/>
        <w:rPr>
          <w:rStyle w:val="Pogrubienie"/>
          <w:rFonts w:cs="Arial"/>
          <w:sz w:val="22"/>
          <w:szCs w:val="24"/>
          <w:shd w:val="clear" w:color="auto" w:fill="FFFFFF"/>
        </w:rPr>
      </w:pPr>
      <w:r w:rsidRPr="00FD1237">
        <w:rPr>
          <w:rStyle w:val="Pogrubienie"/>
          <w:rFonts w:cs="Arial"/>
          <w:sz w:val="22"/>
          <w:szCs w:val="24"/>
          <w:shd w:val="clear" w:color="auto" w:fill="FFFFFF"/>
        </w:rPr>
        <w:t>Przedmiot zamówienia</w:t>
      </w:r>
    </w:p>
    <w:p w14:paraId="3E81317F" w14:textId="4DB1C587" w:rsidR="001C3FEF" w:rsidRDefault="00FD1237" w:rsidP="00176A49">
      <w:pPr>
        <w:pStyle w:val="Bezodstpw"/>
        <w:spacing w:line="360" w:lineRule="auto"/>
        <w:jc w:val="both"/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</w:pPr>
      <w:r w:rsidRPr="00FD1237">
        <w:rPr>
          <w:rStyle w:val="Pogrubienie"/>
          <w:rFonts w:cs="Arial"/>
          <w:b w:val="0"/>
          <w:bCs w:val="0"/>
          <w:sz w:val="22"/>
          <w:szCs w:val="24"/>
          <w:shd w:val="clear" w:color="auto" w:fill="FFFFFF"/>
        </w:rPr>
        <w:t xml:space="preserve">Badanie ewaluacyjne </w:t>
      </w:r>
      <w:r w:rsidR="00DD7FC8">
        <w:rPr>
          <w:rStyle w:val="Pogrubienie"/>
          <w:rFonts w:cs="Arial"/>
          <w:b w:val="0"/>
          <w:bCs w:val="0"/>
          <w:sz w:val="22"/>
          <w:szCs w:val="24"/>
          <w:shd w:val="clear" w:color="auto" w:fill="FFFFFF"/>
        </w:rPr>
        <w:t>pn. „</w:t>
      </w:r>
      <w:r w:rsidR="00DD7FC8" w:rsidRPr="00DD7FC8">
        <w:rPr>
          <w:rStyle w:val="Pogrubienie"/>
          <w:rFonts w:cs="Arial"/>
          <w:b w:val="0"/>
          <w:bCs w:val="0"/>
          <w:sz w:val="22"/>
          <w:szCs w:val="24"/>
          <w:shd w:val="clear" w:color="auto" w:fill="FFFFFF"/>
        </w:rPr>
        <w:t>Ewaluacja wsparcia sektora medycznego przez NCBR i ex-post Programu STRATEGMED</w:t>
      </w:r>
      <w:r w:rsidR="00DD7FC8">
        <w:rPr>
          <w:rFonts w:cstheme="minorHAnsi"/>
          <w:b/>
          <w:bCs/>
          <w:sz w:val="22"/>
          <w:szCs w:val="24"/>
        </w:rPr>
        <w:t xml:space="preserve">”. </w:t>
      </w:r>
      <w:r w:rsidR="00DD7FC8" w:rsidRPr="00DD7FC8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Przedmiotem zamówienia jest wykonanie badania ewaluacyjnego podsumowującego wsparcie sektora medycznego przez NCBR, z punktu widzenia jego spójności, efektywności i</w:t>
      </w:r>
      <w:r w:rsidR="001C3FEF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 </w:t>
      </w:r>
      <w:r w:rsidR="00DD7FC8" w:rsidRPr="00DD7FC8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 xml:space="preserve">skuteczności, którego elementem jest ewaluacja ex-post Programu STRATEGMED. Rezultatem badania będzie: </w:t>
      </w:r>
    </w:p>
    <w:p w14:paraId="369289EE" w14:textId="39A36DA2" w:rsidR="001C3FEF" w:rsidRDefault="00DD7FC8" w:rsidP="001C3FEF">
      <w:pPr>
        <w:pStyle w:val="Bezodstpw"/>
        <w:numPr>
          <w:ilvl w:val="0"/>
          <w:numId w:val="4"/>
        </w:numPr>
        <w:spacing w:line="360" w:lineRule="auto"/>
        <w:jc w:val="both"/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</w:pPr>
      <w:r w:rsidRPr="00DD7FC8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ocena efektów programu STRATEGMED, w szczególności efektów ekonomicznych i</w:t>
      </w:r>
      <w:r w:rsidR="001C3FEF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 </w:t>
      </w:r>
      <w:r w:rsidRPr="00DD7FC8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 xml:space="preserve">społecznych wynikających z realizacji Programu i stopnia osiągnięcia celów Programu; </w:t>
      </w:r>
    </w:p>
    <w:p w14:paraId="6DFEA697" w14:textId="5F858133" w:rsidR="001C3FEF" w:rsidRDefault="00DD7FC8" w:rsidP="001C3FEF">
      <w:pPr>
        <w:pStyle w:val="Bezodstpw"/>
        <w:numPr>
          <w:ilvl w:val="0"/>
          <w:numId w:val="4"/>
        </w:numPr>
        <w:spacing w:line="360" w:lineRule="auto"/>
        <w:jc w:val="both"/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</w:pPr>
      <w:r w:rsidRPr="00DD7FC8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 xml:space="preserve">ocena pozostałego wsparcia udzielanego przez NCBR w sektorze medycznym ze szczególnym uwzględnieniem jego komplementarności wewnętrznej i zewnętrznej, w tym zakresu tematycznego; </w:t>
      </w:r>
    </w:p>
    <w:p w14:paraId="529812A6" w14:textId="1FBA60C3" w:rsidR="00FD1237" w:rsidRPr="00176A49" w:rsidRDefault="00DD7FC8" w:rsidP="001C3FEF">
      <w:pPr>
        <w:pStyle w:val="Bezodstpw"/>
        <w:numPr>
          <w:ilvl w:val="0"/>
          <w:numId w:val="4"/>
        </w:numPr>
        <w:spacing w:line="360" w:lineRule="auto"/>
        <w:jc w:val="both"/>
        <w:rPr>
          <w:rFonts w:cs="Arial"/>
          <w:color w:val="000000" w:themeColor="text1"/>
          <w:sz w:val="22"/>
          <w:szCs w:val="24"/>
          <w:shd w:val="clear" w:color="auto" w:fill="FFFFFF"/>
        </w:rPr>
      </w:pPr>
      <w:r w:rsidRPr="00DD7FC8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przedstawienie rekomendacji najbardziej optymalnych kierunków, form i warunków wsparcia w sektorze medycznym z punktu widzenia alokacji środków publicznych na B+R.</w:t>
      </w:r>
      <w:r w:rsidR="00176A49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 xml:space="preserve"> </w:t>
      </w:r>
      <w:r w:rsidR="00176A49" w:rsidRPr="00176A49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 xml:space="preserve">Badaniem zostaną objęte 44 projekty </w:t>
      </w:r>
      <w:r w:rsidR="00176A49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w p</w:t>
      </w:r>
      <w:r w:rsidR="00176A49" w:rsidRPr="00176A49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rogram</w:t>
      </w:r>
      <w:r w:rsidR="00176A49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 xml:space="preserve">ie STRATEGMED, oraz </w:t>
      </w:r>
      <w:r w:rsidR="00176A49" w:rsidRPr="00176A49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946 projektów o tematyce medycznej i 302 projekty z zakresu inżynierii medycznej dofinansowan</w:t>
      </w:r>
      <w:r w:rsidR="00176A49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>e</w:t>
      </w:r>
      <w:r w:rsidR="00176A49" w:rsidRPr="00176A49">
        <w:rPr>
          <w:rStyle w:val="Pogrubienie"/>
          <w:rFonts w:cs="Arial"/>
          <w:b w:val="0"/>
          <w:bCs w:val="0"/>
          <w:color w:val="000000" w:themeColor="text1"/>
          <w:sz w:val="22"/>
          <w:szCs w:val="24"/>
          <w:shd w:val="clear" w:color="auto" w:fill="FFFFFF"/>
        </w:rPr>
        <w:t xml:space="preserve"> przez NCBR w latach 2007-2022.</w:t>
      </w:r>
    </w:p>
    <w:p w14:paraId="59A7D201" w14:textId="08F88A32" w:rsidR="00C058B2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1DA482D" w14:textId="77777777" w:rsidR="00FD1237" w:rsidRPr="001972CB" w:rsidRDefault="00FD1237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630517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56B25204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1201531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57DDB248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F0D69F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70A6311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32B55662" w14:textId="77777777" w:rsidR="00C058B2" w:rsidRPr="001972CB" w:rsidRDefault="00C058B2" w:rsidP="001972CB">
      <w:pPr>
        <w:spacing w:after="6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1972CB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54C5975D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netto: …………………………………………</w:t>
      </w:r>
    </w:p>
    <w:p w14:paraId="3B4CAB38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0751546C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Vat: ………………….. %</w:t>
      </w:r>
    </w:p>
    <w:p w14:paraId="562054E0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brutto: …………………………………………</w:t>
      </w:r>
    </w:p>
    <w:p w14:paraId="31650492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22D8A46D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C28B712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Oświadczamy, że:</w:t>
      </w:r>
    </w:p>
    <w:p w14:paraId="710426B2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Nie wnosimy/wnoszę żadnych zastrzeżeń do zapytania o wycenę.</w:t>
      </w:r>
    </w:p>
    <w:p w14:paraId="474D6FED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Przyjmujemy/przyjmuję do wiadomości, że:</w:t>
      </w:r>
    </w:p>
    <w:p w14:paraId="00CBBB48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2DC6704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Powyższe zapytanie nie stanowi oferty w rozumieniu Kodeksu cywilnego.</w:t>
      </w:r>
    </w:p>
    <w:p w14:paraId="7C68BE38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  <w:jc w:val="both"/>
        <w:rPr>
          <w:rFonts w:eastAsia="Calibri"/>
        </w:rPr>
      </w:pPr>
      <w:r w:rsidRPr="001972CB">
        <w:rPr>
          <w:rFonts w:eastAsia="Calibri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653DA7BE" w14:textId="77777777" w:rsidR="00C058B2" w:rsidRPr="001972CB" w:rsidRDefault="00C058B2" w:rsidP="001972CB">
      <w:pPr>
        <w:pStyle w:val="Akapitzlist"/>
        <w:spacing w:after="60" w:line="312" w:lineRule="auto"/>
        <w:contextualSpacing w:val="0"/>
        <w:rPr>
          <w:rFonts w:eastAsia="Calibri"/>
        </w:rPr>
      </w:pPr>
    </w:p>
    <w:p w14:paraId="09590270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</w:t>
      </w:r>
      <w:r w:rsidRPr="001972CB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36BF3112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4BE5DEDA" w14:textId="762FC4E6" w:rsidR="000F53B0" w:rsidRPr="001972CB" w:rsidRDefault="00C058B2" w:rsidP="001972CB">
      <w:pPr>
        <w:pStyle w:val="Akapitzlist"/>
        <w:spacing w:after="60" w:line="312" w:lineRule="auto"/>
        <w:ind w:left="0"/>
        <w:contextualSpacing w:val="0"/>
        <w:jc w:val="both"/>
      </w:pPr>
      <w:r w:rsidRPr="001972CB"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0F53B0" w:rsidRPr="001972CB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194B" w14:textId="77777777" w:rsidR="00C55C0B" w:rsidRDefault="00C55C0B">
      <w:r>
        <w:separator/>
      </w:r>
    </w:p>
  </w:endnote>
  <w:endnote w:type="continuationSeparator" w:id="0">
    <w:p w14:paraId="08B78475" w14:textId="77777777" w:rsidR="00C55C0B" w:rsidRDefault="00C5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615" w14:textId="77777777" w:rsidR="00F17B3C" w:rsidRDefault="00C05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C3A97" w14:textId="77777777" w:rsidR="00F17B3C" w:rsidRDefault="00EF23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BA6" w14:textId="3D5DB2A5" w:rsidR="00F56F6C" w:rsidRPr="00CB32C8" w:rsidRDefault="00FD1237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9B35EA" wp14:editId="6794666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cdf4048ac698e2f0ab72706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4E14F" w14:textId="16FEC1C7" w:rsidR="00FD1237" w:rsidRPr="001C3FEF" w:rsidRDefault="001C3FEF" w:rsidP="001C3F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C3FE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B35EA" id="_x0000_t202" coordsize="21600,21600" o:spt="202" path="m,l,21600r21600,l21600,xe">
              <v:stroke joinstyle="miter"/>
              <v:path gradientshapeok="t" o:connecttype="rect"/>
            </v:shapetype>
            <v:shape id="MSIPCM3cdf4048ac698e2f0ab72706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7F4E14F" w14:textId="16FEC1C7" w:rsidR="00FD1237" w:rsidRPr="001C3FEF" w:rsidRDefault="001C3FEF" w:rsidP="001C3F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C3FE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58B2" w:rsidRPr="00CB32C8">
      <w:rPr>
        <w:rFonts w:ascii="Calibri" w:hAnsi="Calibri"/>
        <w:sz w:val="18"/>
        <w:szCs w:val="18"/>
      </w:rPr>
      <w:t xml:space="preserve">Strona </w:t>
    </w:r>
    <w:r w:rsidR="00C058B2" w:rsidRPr="00CB32C8">
      <w:rPr>
        <w:rFonts w:ascii="Calibri" w:hAnsi="Calibri"/>
        <w:b/>
        <w:bCs/>
        <w:sz w:val="18"/>
        <w:szCs w:val="18"/>
      </w:rPr>
      <w:fldChar w:fldCharType="begin"/>
    </w:r>
    <w:r w:rsidR="00C058B2" w:rsidRPr="00CB32C8">
      <w:rPr>
        <w:rFonts w:ascii="Calibri" w:hAnsi="Calibri"/>
        <w:b/>
        <w:bCs/>
        <w:sz w:val="18"/>
        <w:szCs w:val="18"/>
      </w:rPr>
      <w:instrText>PAGE</w:instrText>
    </w:r>
    <w:r w:rsidR="00C058B2" w:rsidRPr="00CB32C8">
      <w:rPr>
        <w:rFonts w:ascii="Calibri" w:hAnsi="Calibri"/>
        <w:b/>
        <w:bCs/>
        <w:sz w:val="18"/>
        <w:szCs w:val="18"/>
      </w:rPr>
      <w:fldChar w:fldCharType="separate"/>
    </w:r>
    <w:r w:rsidR="00C058B2">
      <w:rPr>
        <w:rFonts w:ascii="Calibri" w:hAnsi="Calibri"/>
        <w:b/>
        <w:bCs/>
        <w:noProof/>
        <w:sz w:val="18"/>
        <w:szCs w:val="18"/>
      </w:rPr>
      <w:t>4</w:t>
    </w:r>
    <w:r w:rsidR="00C058B2" w:rsidRPr="00CB32C8">
      <w:rPr>
        <w:rFonts w:ascii="Calibri" w:hAnsi="Calibri"/>
        <w:b/>
        <w:bCs/>
        <w:sz w:val="18"/>
        <w:szCs w:val="18"/>
      </w:rPr>
      <w:fldChar w:fldCharType="end"/>
    </w:r>
    <w:r w:rsidR="00C058B2" w:rsidRPr="00CB32C8">
      <w:rPr>
        <w:rFonts w:ascii="Calibri" w:hAnsi="Calibri"/>
        <w:sz w:val="18"/>
        <w:szCs w:val="18"/>
      </w:rPr>
      <w:t xml:space="preserve"> z </w:t>
    </w:r>
    <w:r w:rsidR="00C058B2" w:rsidRPr="00CB32C8">
      <w:rPr>
        <w:rFonts w:ascii="Calibri" w:hAnsi="Calibri"/>
        <w:b/>
        <w:bCs/>
        <w:sz w:val="18"/>
        <w:szCs w:val="18"/>
      </w:rPr>
      <w:fldChar w:fldCharType="begin"/>
    </w:r>
    <w:r w:rsidR="00C058B2" w:rsidRPr="00CB32C8">
      <w:rPr>
        <w:rFonts w:ascii="Calibri" w:hAnsi="Calibri"/>
        <w:b/>
        <w:bCs/>
        <w:sz w:val="18"/>
        <w:szCs w:val="18"/>
      </w:rPr>
      <w:instrText>NUMPAGES</w:instrText>
    </w:r>
    <w:r w:rsidR="00C058B2" w:rsidRPr="00CB32C8">
      <w:rPr>
        <w:rFonts w:ascii="Calibri" w:hAnsi="Calibri"/>
        <w:b/>
        <w:bCs/>
        <w:sz w:val="18"/>
        <w:szCs w:val="18"/>
      </w:rPr>
      <w:fldChar w:fldCharType="separate"/>
    </w:r>
    <w:r w:rsidR="00C058B2">
      <w:rPr>
        <w:rFonts w:ascii="Calibri" w:hAnsi="Calibri"/>
        <w:b/>
        <w:bCs/>
        <w:noProof/>
        <w:sz w:val="18"/>
        <w:szCs w:val="18"/>
      </w:rPr>
      <w:t>4</w:t>
    </w:r>
    <w:r w:rsidR="00C058B2" w:rsidRPr="00CB32C8">
      <w:rPr>
        <w:rFonts w:ascii="Calibri" w:hAnsi="Calibri"/>
        <w:b/>
        <w:bCs/>
        <w:sz w:val="18"/>
        <w:szCs w:val="18"/>
      </w:rPr>
      <w:fldChar w:fldCharType="end"/>
    </w:r>
  </w:p>
  <w:p w14:paraId="61198BD8" w14:textId="77777777" w:rsidR="00F17B3C" w:rsidRDefault="00EF23AF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FF64" w14:textId="77777777" w:rsidR="00C55C0B" w:rsidRDefault="00C55C0B">
      <w:r>
        <w:separator/>
      </w:r>
    </w:p>
  </w:footnote>
  <w:footnote w:type="continuationSeparator" w:id="0">
    <w:p w14:paraId="75F2CA82" w14:textId="77777777" w:rsidR="00C55C0B" w:rsidRDefault="00C5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F548" w14:textId="77777777" w:rsidR="00F17B3C" w:rsidRDefault="00C058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2CCA3" w14:textId="77777777" w:rsidR="00F17B3C" w:rsidRDefault="00EF23A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C40" w14:textId="77777777" w:rsidR="003F3DB3" w:rsidRPr="00AE772C" w:rsidRDefault="00C058B2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8AA"/>
    <w:multiLevelType w:val="hybridMultilevel"/>
    <w:tmpl w:val="2CC0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47E4"/>
    <w:multiLevelType w:val="hybridMultilevel"/>
    <w:tmpl w:val="5728F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2"/>
    <w:rsid w:val="000F53B0"/>
    <w:rsid w:val="00176A49"/>
    <w:rsid w:val="001972CB"/>
    <w:rsid w:val="001C3FEF"/>
    <w:rsid w:val="00723179"/>
    <w:rsid w:val="00876CC7"/>
    <w:rsid w:val="00C058B2"/>
    <w:rsid w:val="00C55C0B"/>
    <w:rsid w:val="00DD7FC8"/>
    <w:rsid w:val="00EF23AF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41595"/>
  <w15:chartTrackingRefBased/>
  <w15:docId w15:val="{765E3B1D-318A-4F7A-A811-E222F3E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58B2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05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58B2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058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C058B2"/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"/>
    <w:link w:val="Akapitzlist"/>
    <w:uiPriority w:val="34"/>
    <w:qFormat/>
    <w:locked/>
    <w:rsid w:val="00C058B2"/>
    <w:rPr>
      <w:rFonts w:ascii="Calibri" w:hAnsi="Calibri" w:cs="Calibri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"/>
    <w:basedOn w:val="Normalny"/>
    <w:link w:val="AkapitzlistZnak"/>
    <w:uiPriority w:val="34"/>
    <w:qFormat/>
    <w:rsid w:val="00C058B2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D1237"/>
    <w:rPr>
      <w:rFonts w:ascii="Calibri" w:hAnsi="Calibri" w:cs="Calibri"/>
      <w:sz w:val="20"/>
    </w:rPr>
  </w:style>
  <w:style w:type="paragraph" w:styleId="Bezodstpw">
    <w:name w:val="No Spacing"/>
    <w:link w:val="BezodstpwZnak"/>
    <w:uiPriority w:val="1"/>
    <w:qFormat/>
    <w:rsid w:val="00FD1237"/>
    <w:pPr>
      <w:spacing w:after="0" w:line="240" w:lineRule="auto"/>
    </w:pPr>
    <w:rPr>
      <w:rFonts w:ascii="Calibri" w:hAnsi="Calibri" w:cs="Calibri"/>
      <w:sz w:val="20"/>
    </w:rPr>
  </w:style>
  <w:style w:type="character" w:styleId="Pogrubienie">
    <w:name w:val="Strong"/>
    <w:basedOn w:val="Domylnaczcionkaakapitu"/>
    <w:uiPriority w:val="22"/>
    <w:qFormat/>
    <w:rsid w:val="00FD1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</dc:creator>
  <cp:keywords/>
  <dc:description/>
  <cp:lastModifiedBy>Karolina Łukasik</cp:lastModifiedBy>
  <cp:revision>2</cp:revision>
  <dcterms:created xsi:type="dcterms:W3CDTF">2023-05-04T09:30:00Z</dcterms:created>
  <dcterms:modified xsi:type="dcterms:W3CDTF">2023-05-04T09:30:00Z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2023-05-04T09:30:14Z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8b71d176-581e-4149-8453-1425005f8c3b</vt:lpwstr>
  </property>
  <property fmtid="{D5CDD505-2E9C-101B-9397-08002B2CF9AE}" pid="8" name="MSIP_Label_46723740-be9a-4fd0-bd11-8f09a2f8d61a_ContentBits">
    <vt:lpwstr>2</vt:lpwstr>
  </property>
</Properties>
</file>