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4A" w:rsidRPr="00DD6E4A" w:rsidRDefault="00DD6E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E4A" w:rsidRPr="00DD6E4A" w:rsidRDefault="00DD6E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UKRAINA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4A" w:rsidRPr="00DD6E4A" w:rsidRDefault="00DD6E4A" w:rsidP="00DD6E4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D6E4A">
              <w:rPr>
                <w:b/>
                <w:bCs/>
              </w:rPr>
              <w:t>Urzędowa nazwa państwa:</w:t>
            </w: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UKRAINA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4A" w:rsidRPr="00DD6E4A" w:rsidRDefault="00DD6E4A" w:rsidP="00DD6E4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D6E4A">
              <w:rPr>
                <w:b/>
                <w:bCs/>
              </w:rPr>
              <w:t>Placówka w Polsce:</w:t>
            </w: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AMBASADA UKRAINY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Al. Jana Chrystiana Szucha 7, 00-580 Warszawa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Telefon: (22) 629 34 46, 622 47 97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sz w:val="24"/>
                <w:szCs w:val="24"/>
              </w:rPr>
              <w:t>Fax: (22) 629 81 03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4A" w:rsidRPr="00DD6E4A" w:rsidRDefault="00DD6E4A" w:rsidP="00DD6E4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D6E4A">
              <w:rPr>
                <w:b/>
                <w:bCs/>
              </w:rPr>
              <w:t>Polska placówka za granicą:</w:t>
            </w: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4A" w:rsidRPr="00DD6E4A" w:rsidRDefault="00DD6E4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Pr="00DD6E4A" w:rsidRDefault="00DD6E4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sz w:val="24"/>
                <w:szCs w:val="24"/>
              </w:rPr>
              <w:t xml:space="preserve">Ukraina, </w:t>
            </w:r>
            <w:bookmarkStart w:id="0" w:name="_GoBack"/>
            <w:bookmarkEnd w:id="0"/>
            <w:r w:rsidRPr="00DD6E4A">
              <w:rPr>
                <w:rFonts w:ascii="Times New Roman" w:hAnsi="Times New Roman" w:cs="Times New Roman"/>
                <w:sz w:val="24"/>
                <w:szCs w:val="24"/>
              </w:rPr>
              <w:t>Jarosławiw Wał 12, 01901</w:t>
            </w:r>
            <w:r w:rsidR="00903CFD" w:rsidRPr="00DD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FD" w:rsidRPr="00DD6E4A">
              <w:rPr>
                <w:rFonts w:ascii="Times New Roman" w:hAnsi="Times New Roman" w:cs="Times New Roman"/>
                <w:sz w:val="24"/>
                <w:szCs w:val="24"/>
              </w:rPr>
              <w:t>Kijów</w:t>
            </w:r>
          </w:p>
          <w:p w:rsidR="00DD6E4A" w:rsidRPr="00DD6E4A" w:rsidRDefault="00DD6E4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Pr="00DD6E4A" w:rsidRDefault="00DD6E4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sz w:val="24"/>
                <w:szCs w:val="24"/>
              </w:rPr>
              <w:t>Tel.: +38 044 2300700</w:t>
            </w:r>
          </w:p>
          <w:p w:rsidR="00DD6E4A" w:rsidRPr="00DD6E4A" w:rsidRDefault="00DD6E4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sz w:val="24"/>
                <w:szCs w:val="24"/>
              </w:rPr>
              <w:t>Tel. dyżurny: +38 0 503 123 371</w:t>
            </w:r>
          </w:p>
          <w:p w:rsidR="00DD6E4A" w:rsidRPr="00DD6E4A" w:rsidRDefault="00DD6E4A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sz w:val="24"/>
                <w:szCs w:val="24"/>
              </w:rPr>
              <w:t>Faks: +38 044 2706336</w:t>
            </w: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4A" w:rsidRPr="00DD6E4A" w:rsidRDefault="00DD6E4A" w:rsidP="00DD6E4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D6E4A">
              <w:rPr>
                <w:b/>
                <w:bCs/>
              </w:rPr>
              <w:t>Podstawy prawne współpracy w sprawach karnych:</w:t>
            </w:r>
          </w:p>
        </w:tc>
      </w:tr>
      <w:tr w:rsidR="00DD6E4A" w:rsidRPr="00DD6E4A" w:rsidTr="00A70B37">
        <w:trPr>
          <w:trHeight w:val="4958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137" w:rsidRDefault="00D561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Instrumenty dot. współpracy z Ukrainą stosuje się odnośnie do całego jej terytorium, z terytoriami okupowanymi włącznie.</w:t>
            </w:r>
          </w:p>
          <w:p w:rsidR="00D56137" w:rsidRPr="00DD6E4A" w:rsidRDefault="00D561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E4A" w:rsidRPr="00DD6E4A" w:rsidRDefault="00CF1D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B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r w:rsidR="00DD6E4A"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65FEF" w:rsidRPr="002A2CD3" w:rsidRDefault="00DD6E4A" w:rsidP="002A2C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 dodatkowym, sporządz</w:t>
            </w:r>
            <w:r w:rsidR="00105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onym dnia 8 listopada 2001 r. </w:t>
            </w:r>
            <w:r w:rsidR="001051A9"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język ukraiński, angielski lub francuski.</w:t>
            </w:r>
            <w:r w:rsidR="002A2CD3"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5FEF"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>Oświadczenie Ukrainy o decentralizacji obrotu.</w:t>
            </w:r>
          </w:p>
          <w:p w:rsidR="002A2CD3" w:rsidRPr="002A2CD3" w:rsidRDefault="002A2CD3" w:rsidP="002A2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Ukrainą o pomocy prawnej i stosunkach prawnych w sprawach cywilnych i karnych, sporządzona w Kijowie dnia 24 maja 1993 r.</w:t>
            </w:r>
            <w:r w:rsidRPr="002A2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Porozumienie między Ministerstwem Sprawiedliwości Rzeczypospolitej Polskiej a Ministerstwem Sprawiedliwości Ukrainy na podstawie artykułu 3 ustęp 3 Umowy między Rzecząpospolitą Polską a Ukrainą o pomocy prawnej i stosunkach prawnych w sprawach cywilnych i karnych, zawarte w Warszawie dnia 10 stycznia 2011 r.</w:t>
            </w:r>
          </w:p>
          <w:p w:rsidR="00D56137" w:rsidRDefault="00D56137" w:rsidP="00D561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56137" w:rsidRPr="00DD6E4A" w:rsidRDefault="00D56137" w:rsidP="00D561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D56137" w:rsidRDefault="00D56137" w:rsidP="00D561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i z dnia 17 marca 1978 r. Wymagane tłumaczenie na język ukraiński, angielski lub francuski.</w:t>
            </w:r>
          </w:p>
          <w:p w:rsidR="002A2CD3" w:rsidRPr="001051A9" w:rsidRDefault="002A2CD3" w:rsidP="002A2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1A9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Ukrainą o pomocy prawnej i stosunkach prawnych w sprawach cywilnych i karnych, sporządzona w Kijowie dnia 24 maja 1993 r.</w:t>
            </w:r>
          </w:p>
          <w:p w:rsidR="002A2CD3" w:rsidRPr="00DD6E4A" w:rsidRDefault="002A2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E4A" w:rsidRPr="00DD6E4A" w:rsidRDefault="00DD6E4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6E4A" w:rsidRPr="00DD6E4A" w:rsidRDefault="00DD6E4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i Protokół dodatkowy sporządzony w Strasburgu dnia 18 grudnia 1997 r.</w:t>
            </w:r>
          </w:p>
          <w:p w:rsidR="002A2CD3" w:rsidRDefault="001051A9" w:rsidP="002A2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Umowa między Rzecząpospolitą Polską a Ukrainą o pomocy prawnej i stosunkach prawnych w sprawach cywilnych i karnych, sporządzona w Kijowie dnia 24 maja 1993 r.</w:t>
            </w:r>
          </w:p>
          <w:p w:rsidR="002A2CD3" w:rsidRPr="00DD6E4A" w:rsidRDefault="002A2CD3" w:rsidP="002A2C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4A" w:rsidRPr="00A70B37" w:rsidRDefault="00C65FEF" w:rsidP="00A70B37">
            <w:pPr>
              <w:suppressAutoHyphens/>
              <w:autoSpaceDN w:val="0"/>
              <w:jc w:val="center"/>
            </w:pPr>
            <w:r>
              <w:rPr>
                <w:b/>
              </w:rPr>
              <w:lastRenderedPageBreak/>
              <w:t xml:space="preserve">Wybrane konwencje </w:t>
            </w:r>
            <w:r w:rsidR="00DD6E4A" w:rsidRPr="00A70B37">
              <w:rPr>
                <w:b/>
                <w:bCs/>
              </w:rPr>
              <w:t>sektorowe:</w:t>
            </w:r>
          </w:p>
        </w:tc>
      </w:tr>
      <w:tr w:rsidR="00DD6E4A" w:rsidRPr="00DD6E4A" w:rsidTr="00DD6E4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CB2" w:rsidRDefault="00F47CB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A70B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A70B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70B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A70B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DD6E4A" w:rsidRP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4A" w:rsidRDefault="00DD6E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6E4A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F47CB2" w:rsidRPr="00DD6E4A" w:rsidRDefault="00F47CB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D6E4A" w:rsidRDefault="001C51C7" w:rsidP="00DD6E4A"/>
    <w:sectPr w:rsidR="001C51C7" w:rsidRPr="00DD6E4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3F" w:rsidRDefault="008A603F" w:rsidP="00EA1DA5">
      <w:r>
        <w:separator/>
      </w:r>
    </w:p>
  </w:endnote>
  <w:endnote w:type="continuationSeparator" w:id="0">
    <w:p w:rsidR="008A603F" w:rsidRDefault="008A603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CF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03CF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3F" w:rsidRDefault="008A603F" w:rsidP="00EA1DA5">
      <w:r>
        <w:separator/>
      </w:r>
    </w:p>
  </w:footnote>
  <w:footnote w:type="continuationSeparator" w:id="0">
    <w:p w:rsidR="008A603F" w:rsidRDefault="008A603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72A3"/>
    <w:rsid w:val="00047C18"/>
    <w:rsid w:val="00067D39"/>
    <w:rsid w:val="00082950"/>
    <w:rsid w:val="00082A5E"/>
    <w:rsid w:val="000A021E"/>
    <w:rsid w:val="000C14DE"/>
    <w:rsid w:val="00104D2C"/>
    <w:rsid w:val="001051A9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A2CD3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A603F"/>
    <w:rsid w:val="008B0E27"/>
    <w:rsid w:val="008B2083"/>
    <w:rsid w:val="008F594F"/>
    <w:rsid w:val="00903CFD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630EF"/>
    <w:rsid w:val="00A70B37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11452"/>
    <w:rsid w:val="00C12B86"/>
    <w:rsid w:val="00C2179D"/>
    <w:rsid w:val="00C65FEF"/>
    <w:rsid w:val="00C97B6D"/>
    <w:rsid w:val="00CB5339"/>
    <w:rsid w:val="00CB71F1"/>
    <w:rsid w:val="00CD2C9A"/>
    <w:rsid w:val="00CD3038"/>
    <w:rsid w:val="00CF1DB6"/>
    <w:rsid w:val="00D1070B"/>
    <w:rsid w:val="00D127AB"/>
    <w:rsid w:val="00D169DD"/>
    <w:rsid w:val="00D34FEE"/>
    <w:rsid w:val="00D375E8"/>
    <w:rsid w:val="00D53009"/>
    <w:rsid w:val="00D56137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E16D10"/>
    <w:rsid w:val="00E510EB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EF67A2"/>
    <w:rsid w:val="00F2587C"/>
    <w:rsid w:val="00F3171C"/>
    <w:rsid w:val="00F4492F"/>
    <w:rsid w:val="00F47CB2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C979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B3B0-5866-40CD-ADEC-E98DBB28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2020-05-27T09:45:00Z</dcterms:modified>
</cp:coreProperties>
</file>