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4F5C" w14:textId="326D9F96" w:rsidR="00A66B01" w:rsidRDefault="00A66B01" w:rsidP="0031169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Podstawowe definicje</w:t>
      </w:r>
      <w:r w:rsidR="00047910" w:rsidRPr="00047910">
        <w:rPr>
          <w:rFonts w:ascii="Times New Roman" w:hAnsi="Times New Roman" w:cs="Times New Roman"/>
          <w:vertAlign w:val="superscript"/>
        </w:rPr>
        <w:t>1</w:t>
      </w:r>
    </w:p>
    <w:p w14:paraId="07FC8C37" w14:textId="5327FE11" w:rsidR="00040704" w:rsidRDefault="00A66B01" w:rsidP="00403ACE">
      <w:pPr>
        <w:rPr>
          <w:rFonts w:ascii="Times New Roman" w:hAnsi="Times New Roman" w:cs="Times New Roman"/>
          <w:b/>
          <w:bCs/>
        </w:rPr>
      </w:pPr>
      <w:r w:rsidRPr="00A66B01">
        <w:rPr>
          <w:rFonts w:ascii="Times New Roman" w:hAnsi="Times New Roman" w:cs="Times New Roman"/>
          <w:b/>
          <w:bCs/>
        </w:rPr>
        <w:t xml:space="preserve">czynnik chemiczny - </w:t>
      </w:r>
      <w:r w:rsidRPr="00A66B01">
        <w:rPr>
          <w:rFonts w:ascii="Times New Roman" w:hAnsi="Times New Roman" w:cs="Times New Roman"/>
        </w:rPr>
        <w:t>każdy pierwiastek lub związek chemiczny, w postaci własnej lub w mieszaninie, w stanie, w jakim występuje w przyrodzie, lub w stanie, w jakim jest wytwarzany, stosowany lub uwalniany w środowisku pracy, w tym podczas usuwania go w postaci odpadów, w trakcie każdej pracy, niezależnie od faktu, czy jest albo nie jest wytwarzany celowo lub jest albo nie jest wprowadzany do obrotu</w:t>
      </w:r>
    </w:p>
    <w:p w14:paraId="372D1A2A" w14:textId="3290002E" w:rsidR="00040704" w:rsidRPr="00040704" w:rsidRDefault="00040704" w:rsidP="0004070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0704">
        <w:rPr>
          <w:rFonts w:ascii="Times New Roman" w:hAnsi="Times New Roman" w:cs="Times New Roman"/>
          <w:b/>
          <w:bCs/>
        </w:rPr>
        <w:t>Wykaz substancji chemicznych, ich mieszanin, czynników lub procesów technologicznych o działaniu rakotwórczym lub mutagennym stanowią</w:t>
      </w:r>
      <w:r w:rsidR="002F5A53" w:rsidRPr="002F5A53">
        <w:rPr>
          <w:rFonts w:ascii="Times New Roman" w:hAnsi="Times New Roman" w:cs="Times New Roman"/>
          <w:vertAlign w:val="superscript"/>
        </w:rPr>
        <w:t>2</w:t>
      </w:r>
    </w:p>
    <w:p w14:paraId="4AAEA7D1" w14:textId="5B9E157E" w:rsidR="00040704" w:rsidRPr="00403ACE" w:rsidRDefault="00040704" w:rsidP="00403AC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03ACE">
        <w:rPr>
          <w:rFonts w:ascii="Times New Roman" w:hAnsi="Times New Roman" w:cs="Times New Roman"/>
        </w:rPr>
        <w:t>substancje chemiczne spełniające kryteria klasyfikacji jako rakotwórcze lub mutagenne kategorii 1A lub 1B zgodnie CLP</w:t>
      </w:r>
      <w:r w:rsidR="002F5A53">
        <w:rPr>
          <w:rFonts w:ascii="Times New Roman" w:hAnsi="Times New Roman" w:cs="Times New Roman"/>
          <w:vertAlign w:val="superscript"/>
        </w:rPr>
        <w:t>3</w:t>
      </w:r>
      <w:r w:rsidRPr="00403ACE">
        <w:rPr>
          <w:rFonts w:ascii="Times New Roman" w:hAnsi="Times New Roman" w:cs="Times New Roman"/>
        </w:rPr>
        <w:t xml:space="preserve"> (zharmonizowana klasyfikacja zał. VI CLP tabela 3 + klasyfikacja przekazana w karcie charakterystyki)</w:t>
      </w:r>
    </w:p>
    <w:p w14:paraId="37BBBB17" w14:textId="41E25E95" w:rsidR="00040704" w:rsidRPr="00403ACE" w:rsidRDefault="00040704" w:rsidP="00403AC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03ACE">
        <w:rPr>
          <w:rFonts w:ascii="Times New Roman" w:hAnsi="Times New Roman" w:cs="Times New Roman"/>
        </w:rPr>
        <w:t>mieszaniny zawierające substancje wymienione w pkt 1 w stężeniach powodujących spełnienie kryteriów klasyfikacji mieszaniny jako rakotwórczej lub mutagennej kategorii 1A lub 1B zgodnie z CLP (klasyfikacja przekazana w karcie charakterystyki pkt 2 a która substancja/substancje spowodowały klasyfikację pkt 3)</w:t>
      </w:r>
    </w:p>
    <w:p w14:paraId="38A4A482" w14:textId="1256CDDB" w:rsidR="00040704" w:rsidRDefault="00040704" w:rsidP="00403ACE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03ACE">
        <w:rPr>
          <w:rFonts w:ascii="Times New Roman" w:hAnsi="Times New Roman" w:cs="Times New Roman"/>
        </w:rPr>
        <w:t>czynniki lub procesy technologiczne o działaniu rakotwórczym lub mutagennym określone w załączniku nr 1 do rozporządzenia</w:t>
      </w:r>
      <w:r w:rsidR="005B5AC6" w:rsidRPr="005B5AC6">
        <w:t xml:space="preserve"> </w:t>
      </w:r>
      <w:r w:rsidR="005B5AC6" w:rsidRPr="005B5AC6">
        <w:rPr>
          <w:rFonts w:ascii="Times New Roman" w:hAnsi="Times New Roman" w:cs="Times New Roman"/>
        </w:rPr>
        <w:t>w sprawie substancji chemicznych, ich mieszanin, czynników lub procesów technologicznych o działaniu rakotwórczym lub mutagennym w środowisku pracy</w:t>
      </w:r>
      <w:r w:rsidR="005B5AC6">
        <w:rPr>
          <w:rFonts w:ascii="Times New Roman" w:hAnsi="Times New Roman" w:cs="Times New Roman"/>
          <w:vertAlign w:val="superscript"/>
        </w:rPr>
        <w:t>2</w:t>
      </w:r>
      <w:r w:rsidRPr="00403ACE">
        <w:rPr>
          <w:rFonts w:ascii="Times New Roman" w:hAnsi="Times New Roman" w:cs="Times New Roman"/>
        </w:rPr>
        <w:t>.</w:t>
      </w:r>
    </w:p>
    <w:p w14:paraId="1F99558B" w14:textId="3B93970D" w:rsidR="005B5AC6" w:rsidRPr="005B5AC6" w:rsidRDefault="005B5AC6" w:rsidP="005B5AC6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Poniżej linki do stron internetowych aktów prawnych oraz baz danych, </w:t>
      </w:r>
      <w:r w:rsidR="00A12570">
        <w:rPr>
          <w:rFonts w:ascii="Times New Roman" w:hAnsi="Times New Roman" w:cs="Times New Roman"/>
        </w:rPr>
        <w:t>pomocnych</w:t>
      </w:r>
      <w:r>
        <w:rPr>
          <w:rFonts w:ascii="Times New Roman" w:hAnsi="Times New Roman" w:cs="Times New Roman"/>
        </w:rPr>
        <w:t xml:space="preserve"> w ustaleniu </w:t>
      </w:r>
      <w:r w:rsidRPr="00040704">
        <w:rPr>
          <w:rFonts w:ascii="Times New Roman" w:hAnsi="Times New Roman" w:cs="Times New Roman"/>
          <w:b/>
          <w:bCs/>
        </w:rPr>
        <w:t>substancji chemicznych</w:t>
      </w:r>
      <w:r>
        <w:rPr>
          <w:rFonts w:ascii="Times New Roman" w:hAnsi="Times New Roman" w:cs="Times New Roman"/>
          <w:b/>
          <w:bCs/>
        </w:rPr>
        <w:t xml:space="preserve">, </w:t>
      </w:r>
      <w:r w:rsidRPr="00040704">
        <w:rPr>
          <w:rFonts w:ascii="Times New Roman" w:hAnsi="Times New Roman" w:cs="Times New Roman"/>
          <w:b/>
          <w:bCs/>
        </w:rPr>
        <w:t>czynników lub procesów technologicznych o działaniu rakotwórczym lub mutagennym</w:t>
      </w:r>
      <w:r w:rsidR="000A300C">
        <w:rPr>
          <w:rFonts w:ascii="Times New Roman" w:hAnsi="Times New Roman" w:cs="Times New Roman"/>
          <w:b/>
          <w:bCs/>
        </w:rPr>
        <w:t>:</w:t>
      </w:r>
    </w:p>
    <w:p w14:paraId="16AF974F" w14:textId="6CECAC25" w:rsidR="00322B6D" w:rsidRDefault="00000000" w:rsidP="005B5AC6">
      <w:pPr>
        <w:spacing w:after="0"/>
        <w:rPr>
          <w:rFonts w:ascii="Times New Roman" w:hAnsi="Times New Roman" w:cs="Times New Roman"/>
          <w:b/>
          <w:bCs/>
        </w:rPr>
      </w:pPr>
      <w:hyperlink r:id="rId7" w:history="1">
        <w:r w:rsidR="005B5AC6" w:rsidRPr="00CB5138">
          <w:rPr>
            <w:rStyle w:val="Hipercze"/>
            <w:rFonts w:ascii="Times New Roman" w:hAnsi="Times New Roman" w:cs="Times New Roman"/>
            <w:b/>
            <w:bCs/>
          </w:rPr>
          <w:t>https://isap.sejm.gov.pl/isap.nsf/DocDetails.xsp?id=WDU20120000890</w:t>
        </w:r>
      </w:hyperlink>
      <w:r w:rsidR="005B5AC6">
        <w:rPr>
          <w:rFonts w:ascii="Times New Roman" w:hAnsi="Times New Roman" w:cs="Times New Roman"/>
          <w:b/>
          <w:bCs/>
        </w:rPr>
        <w:t xml:space="preserve"> </w:t>
      </w:r>
    </w:p>
    <w:p w14:paraId="2D608F3C" w14:textId="63FEF9DA" w:rsidR="002F5A53" w:rsidRDefault="00000000" w:rsidP="005B5AC6">
      <w:pPr>
        <w:spacing w:after="0"/>
        <w:rPr>
          <w:rFonts w:ascii="Times New Roman" w:hAnsi="Times New Roman" w:cs="Times New Roman"/>
          <w:b/>
          <w:bCs/>
        </w:rPr>
      </w:pPr>
      <w:hyperlink r:id="rId8" w:history="1">
        <w:r w:rsidR="00322B6D" w:rsidRPr="00CB5138">
          <w:rPr>
            <w:rStyle w:val="Hipercze"/>
            <w:rFonts w:ascii="Times New Roman" w:hAnsi="Times New Roman" w:cs="Times New Roman"/>
            <w:b/>
            <w:bCs/>
          </w:rPr>
          <w:t>https://eur-lex.europa.eu/legal-content/en/ALL/?uri=CELEX%3A32006R1907</w:t>
        </w:r>
      </w:hyperlink>
    </w:p>
    <w:p w14:paraId="2B2A2EE1" w14:textId="16A169AD" w:rsidR="002F5A53" w:rsidRDefault="00000000" w:rsidP="002F5A53">
      <w:pPr>
        <w:spacing w:after="0"/>
        <w:rPr>
          <w:rFonts w:ascii="Times New Roman" w:hAnsi="Times New Roman" w:cs="Times New Roman"/>
          <w:b/>
          <w:bCs/>
        </w:rPr>
      </w:pPr>
      <w:hyperlink r:id="rId9" w:history="1">
        <w:r w:rsidR="002F5A53" w:rsidRPr="00553B7F">
          <w:rPr>
            <w:rStyle w:val="Hipercze"/>
            <w:rFonts w:ascii="Times New Roman" w:hAnsi="Times New Roman" w:cs="Times New Roman"/>
            <w:b/>
            <w:bCs/>
          </w:rPr>
          <w:t>https://echa.europa.eu/pl/information-on-chemicals/annex-vi-to-clp</w:t>
        </w:r>
      </w:hyperlink>
    </w:p>
    <w:p w14:paraId="377B478A" w14:textId="4A0E6920" w:rsidR="002F5A53" w:rsidRDefault="00000000" w:rsidP="002F5A53">
      <w:pPr>
        <w:spacing w:after="0"/>
        <w:rPr>
          <w:rFonts w:ascii="Times New Roman" w:hAnsi="Times New Roman" w:cs="Times New Roman"/>
          <w:b/>
          <w:bCs/>
        </w:rPr>
      </w:pPr>
      <w:hyperlink r:id="rId10" w:history="1">
        <w:r w:rsidR="002F5A53" w:rsidRPr="00553B7F">
          <w:rPr>
            <w:rStyle w:val="Hipercze"/>
            <w:rFonts w:ascii="Times New Roman" w:hAnsi="Times New Roman" w:cs="Times New Roman"/>
            <w:b/>
            <w:bCs/>
          </w:rPr>
          <w:t>https://echa.europa.eu/pl/information-on-chemicals/cl-inventory-database</w:t>
        </w:r>
      </w:hyperlink>
    </w:p>
    <w:p w14:paraId="442DD744" w14:textId="57FDF003" w:rsidR="005B5AC6" w:rsidRDefault="00000000" w:rsidP="002F5A53">
      <w:pPr>
        <w:spacing w:after="0"/>
        <w:rPr>
          <w:rFonts w:ascii="Times New Roman" w:hAnsi="Times New Roman" w:cs="Times New Roman"/>
          <w:b/>
          <w:bCs/>
        </w:rPr>
      </w:pPr>
      <w:hyperlink r:id="rId11" w:history="1">
        <w:r w:rsidR="005B5AC6" w:rsidRPr="00CB5138">
          <w:rPr>
            <w:rStyle w:val="Hipercze"/>
            <w:rFonts w:ascii="Times New Roman" w:hAnsi="Times New Roman" w:cs="Times New Roman"/>
            <w:b/>
            <w:bCs/>
          </w:rPr>
          <w:t>https://www.ciop.pl/CIOPPortalWAR/appmanager/ciop/pl?_nfpb=true&amp;_pageLabel=P13800141641345795944292</w:t>
        </w:r>
      </w:hyperlink>
    </w:p>
    <w:p w14:paraId="40623BA2" w14:textId="4EB914D2" w:rsidR="007F771E" w:rsidRDefault="007F771E" w:rsidP="00403ACE">
      <w:pPr>
        <w:spacing w:before="240"/>
        <w:rPr>
          <w:rFonts w:ascii="Times New Roman" w:hAnsi="Times New Roman" w:cs="Times New Roman"/>
        </w:rPr>
      </w:pPr>
      <w:r w:rsidRPr="00B61AF2">
        <w:rPr>
          <w:rFonts w:ascii="Times New Roman" w:hAnsi="Times New Roman" w:cs="Times New Roman"/>
          <w:b/>
          <w:bCs/>
        </w:rPr>
        <w:t>Zachęcamy</w:t>
      </w:r>
      <w:r>
        <w:rPr>
          <w:rFonts w:ascii="Times New Roman" w:hAnsi="Times New Roman" w:cs="Times New Roman"/>
        </w:rPr>
        <w:t xml:space="preserve"> Państwa do zapoznania się z materiałami znajdującymi się na stronach internetowych z zakresu </w:t>
      </w:r>
      <w:r w:rsidRPr="00B61AF2">
        <w:rPr>
          <w:rFonts w:ascii="Times New Roman" w:hAnsi="Times New Roman" w:cs="Times New Roman"/>
          <w:b/>
          <w:bCs/>
        </w:rPr>
        <w:t>OCENY RYZYKA ZAWODOWEGO</w:t>
      </w:r>
      <w:r>
        <w:rPr>
          <w:rFonts w:ascii="Times New Roman" w:hAnsi="Times New Roman" w:cs="Times New Roman"/>
        </w:rPr>
        <w:t>:</w:t>
      </w:r>
    </w:p>
    <w:p w14:paraId="13969636" w14:textId="77777777" w:rsidR="007F771E" w:rsidRPr="00A86B11" w:rsidRDefault="007F771E" w:rsidP="007F771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 w:rsidRPr="00A86B11">
        <w:rPr>
          <w:rFonts w:ascii="Times New Roman" w:hAnsi="Times New Roman" w:cs="Times New Roman"/>
          <w:b/>
          <w:bCs/>
        </w:rPr>
        <w:t>Europejskiej Agencji Bezpieczeństwa i Zdrowia Pracy</w:t>
      </w:r>
    </w:p>
    <w:p w14:paraId="130D5FB9" w14:textId="77777777" w:rsidR="007F771E" w:rsidRPr="00BC0B6F" w:rsidRDefault="00000000" w:rsidP="007F771E">
      <w:pPr>
        <w:spacing w:after="0"/>
        <w:ind w:left="709"/>
        <w:rPr>
          <w:rFonts w:ascii="Times New Roman" w:hAnsi="Times New Roman" w:cs="Times New Roman"/>
        </w:rPr>
      </w:pPr>
      <w:hyperlink r:id="rId12" w:history="1">
        <w:r w:rsidR="007F771E" w:rsidRPr="00BC0B6F">
          <w:rPr>
            <w:rStyle w:val="Hipercze"/>
            <w:rFonts w:ascii="Times New Roman" w:hAnsi="Times New Roman" w:cs="Times New Roman"/>
          </w:rPr>
          <w:t>https://oira.osha.europa.eu/pl/what-is-risk-assessment</w:t>
        </w:r>
      </w:hyperlink>
    </w:p>
    <w:p w14:paraId="323293B3" w14:textId="77777777" w:rsidR="007F771E" w:rsidRDefault="00000000" w:rsidP="00514668">
      <w:pPr>
        <w:spacing w:after="0"/>
        <w:ind w:left="709"/>
        <w:rPr>
          <w:rStyle w:val="Hipercze"/>
          <w:rFonts w:ascii="Times New Roman" w:hAnsi="Times New Roman" w:cs="Times New Roman"/>
        </w:rPr>
      </w:pPr>
      <w:hyperlink r:id="rId13" w:history="1">
        <w:r w:rsidR="007F771E" w:rsidRPr="00BC0B6F">
          <w:rPr>
            <w:rStyle w:val="Hipercze"/>
            <w:rFonts w:ascii="Times New Roman" w:hAnsi="Times New Roman" w:cs="Times New Roman"/>
          </w:rPr>
          <w:t>https://osha.europa.eu/pl/tools-and-resources/oira</w:t>
        </w:r>
      </w:hyperlink>
    </w:p>
    <w:p w14:paraId="17D95A9D" w14:textId="54280B97" w:rsidR="00514668" w:rsidRPr="00BC0B6F" w:rsidRDefault="00000000" w:rsidP="007F771E">
      <w:pPr>
        <w:ind w:left="709"/>
        <w:rPr>
          <w:rFonts w:ascii="Times New Roman" w:hAnsi="Times New Roman" w:cs="Times New Roman"/>
        </w:rPr>
      </w:pPr>
      <w:hyperlink r:id="rId14" w:history="1">
        <w:r w:rsidR="00514668" w:rsidRPr="00CB5138">
          <w:rPr>
            <w:rStyle w:val="Hipercze"/>
            <w:rFonts w:ascii="Times New Roman" w:hAnsi="Times New Roman" w:cs="Times New Roman"/>
          </w:rPr>
          <w:t>https://osha.europa.eu/en/themes/dangerous-substances</w:t>
        </w:r>
      </w:hyperlink>
      <w:r w:rsidR="00514668">
        <w:rPr>
          <w:rFonts w:ascii="Times New Roman" w:hAnsi="Times New Roman" w:cs="Times New Roman"/>
        </w:rPr>
        <w:t xml:space="preserve"> </w:t>
      </w:r>
    </w:p>
    <w:p w14:paraId="5959064E" w14:textId="77777777" w:rsidR="007F771E" w:rsidRPr="00A86B11" w:rsidRDefault="007F771E" w:rsidP="007F771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 w:rsidRPr="00A86B11">
        <w:rPr>
          <w:rFonts w:ascii="Times New Roman" w:hAnsi="Times New Roman" w:cs="Times New Roman"/>
          <w:b/>
          <w:bCs/>
        </w:rPr>
        <w:t>Centralnego Instytutu Ochrony Pracy – Państwowego Instytutu Badawczego</w:t>
      </w:r>
    </w:p>
    <w:p w14:paraId="4753CBBB" w14:textId="77777777" w:rsidR="007F771E" w:rsidRDefault="00000000" w:rsidP="007540C0">
      <w:pPr>
        <w:spacing w:after="0"/>
        <w:ind w:left="709"/>
        <w:rPr>
          <w:rStyle w:val="Hipercze"/>
          <w:rFonts w:ascii="Times New Roman" w:hAnsi="Times New Roman" w:cs="Times New Roman"/>
        </w:rPr>
      </w:pPr>
      <w:hyperlink r:id="rId15" w:history="1">
        <w:r w:rsidR="007F771E" w:rsidRPr="00BC0B6F">
          <w:rPr>
            <w:rStyle w:val="Hipercze"/>
            <w:rFonts w:ascii="Times New Roman" w:hAnsi="Times New Roman" w:cs="Times New Roman"/>
          </w:rPr>
          <w:t>https://www.ciop.pl/CIOPPortalWAR/appmanager/ciop/pl?_nfpb=true&amp;_pageLabel=P17600564961351869251623&amp;html_tresc_root_id=12125&amp;html_tresc_id=12302&amp;html_klucz=12125</w:t>
        </w:r>
      </w:hyperlink>
    </w:p>
    <w:p w14:paraId="7579981A" w14:textId="1A4D03A7" w:rsidR="00E62201" w:rsidRDefault="00000000" w:rsidP="007540C0">
      <w:pPr>
        <w:spacing w:after="0"/>
        <w:ind w:left="709"/>
        <w:rPr>
          <w:rStyle w:val="Hipercze"/>
          <w:rFonts w:ascii="Times New Roman" w:hAnsi="Times New Roman" w:cs="Times New Roman"/>
        </w:rPr>
      </w:pPr>
      <w:hyperlink r:id="rId16" w:history="1">
        <w:r w:rsidR="001F0FAF" w:rsidRPr="00027DF9">
          <w:rPr>
            <w:rStyle w:val="Hipercze"/>
            <w:rFonts w:ascii="Times New Roman" w:hAnsi="Times New Roman" w:cs="Times New Roman"/>
          </w:rPr>
          <w:t>https://www.ciop.pl/CIOPPortalWAR/appmanager/ciop/pl?_nfpb=true&amp;_pageLabel=P49200117461553859050119</w:t>
        </w:r>
      </w:hyperlink>
    </w:p>
    <w:p w14:paraId="1B818354" w14:textId="503DD874" w:rsidR="001F0FAF" w:rsidRDefault="00000000" w:rsidP="007540C0">
      <w:pPr>
        <w:spacing w:after="0"/>
        <w:ind w:left="709"/>
        <w:rPr>
          <w:rStyle w:val="Hipercze"/>
          <w:rFonts w:ascii="Times New Roman" w:hAnsi="Times New Roman" w:cs="Times New Roman"/>
        </w:rPr>
      </w:pPr>
      <w:hyperlink r:id="rId17" w:history="1">
        <w:r w:rsidR="0020388B" w:rsidRPr="00027DF9">
          <w:rPr>
            <w:rStyle w:val="Hipercze"/>
            <w:rFonts w:ascii="Times New Roman" w:hAnsi="Times New Roman" w:cs="Times New Roman"/>
          </w:rPr>
          <w:t>https://www.ciop.pl/CIOPPortalWAR/appmanager/ciop/pl?_nfpb=true&amp;_pageLabel=P13800141641345795944292</w:t>
        </w:r>
      </w:hyperlink>
    </w:p>
    <w:p w14:paraId="5E3BC2B4" w14:textId="2838CCDD" w:rsidR="0020388B" w:rsidRDefault="0020388B" w:rsidP="00047910">
      <w:pPr>
        <w:ind w:left="709"/>
        <w:rPr>
          <w:rStyle w:val="Hipercze"/>
          <w:rFonts w:ascii="Times New Roman" w:hAnsi="Times New Roman" w:cs="Times New Roman"/>
        </w:rPr>
      </w:pPr>
      <w:r w:rsidRPr="0020388B">
        <w:rPr>
          <w:rStyle w:val="Hipercze"/>
          <w:rFonts w:ascii="Times New Roman" w:hAnsi="Times New Roman" w:cs="Times New Roman"/>
        </w:rPr>
        <w:t>https://www.ciop.pl/CIOPPortalWAR/appmanager/ciop/pl?_nfpb=true&amp;_pageLabel=P63600743061675847436286</w:t>
      </w:r>
    </w:p>
    <w:p w14:paraId="74BBA643" w14:textId="77777777" w:rsidR="007F771E" w:rsidRPr="00A86B11" w:rsidRDefault="007F771E" w:rsidP="007F771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 w:rsidRPr="00A86B11">
        <w:rPr>
          <w:rFonts w:ascii="Times New Roman" w:hAnsi="Times New Roman" w:cs="Times New Roman"/>
          <w:b/>
          <w:bCs/>
        </w:rPr>
        <w:t xml:space="preserve">Instytutu Medycyny Pracy imienia prof. dra Jerzego </w:t>
      </w:r>
      <w:proofErr w:type="spellStart"/>
      <w:r w:rsidRPr="00A86B11">
        <w:rPr>
          <w:rFonts w:ascii="Times New Roman" w:hAnsi="Times New Roman" w:cs="Times New Roman"/>
          <w:b/>
          <w:bCs/>
        </w:rPr>
        <w:t>Nofera</w:t>
      </w:r>
      <w:proofErr w:type="spellEnd"/>
      <w:r w:rsidRPr="00A86B11">
        <w:rPr>
          <w:rFonts w:ascii="Times New Roman" w:hAnsi="Times New Roman" w:cs="Times New Roman"/>
          <w:b/>
          <w:bCs/>
        </w:rPr>
        <w:t xml:space="preserve"> w Łodzi</w:t>
      </w:r>
    </w:p>
    <w:p w14:paraId="5DE656AB" w14:textId="77777777" w:rsidR="007F771E" w:rsidRDefault="00000000" w:rsidP="007F771E">
      <w:pPr>
        <w:ind w:left="709"/>
        <w:rPr>
          <w:rFonts w:ascii="Times New Roman" w:hAnsi="Times New Roman" w:cs="Times New Roman"/>
        </w:rPr>
      </w:pPr>
      <w:hyperlink r:id="rId18" w:history="1">
        <w:r w:rsidR="007F771E" w:rsidRPr="00A91A70">
          <w:rPr>
            <w:rStyle w:val="Hipercze"/>
            <w:rFonts w:ascii="Times New Roman" w:hAnsi="Times New Roman" w:cs="Times New Roman"/>
          </w:rPr>
          <w:t>https://www.imp.lodz.pl/zaklad-bezpieczenstwa-chemicznego</w:t>
        </w:r>
      </w:hyperlink>
    </w:p>
    <w:p w14:paraId="1918E7B1" w14:textId="7680B83B" w:rsidR="007F771E" w:rsidRDefault="00822D5E" w:rsidP="00822D5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Europejskiej Agencji </w:t>
      </w:r>
      <w:r w:rsidR="001F0FAF">
        <w:rPr>
          <w:rFonts w:ascii="Times New Roman" w:hAnsi="Times New Roman" w:cs="Times New Roman"/>
        </w:rPr>
        <w:t>Chemikaliów</w:t>
      </w:r>
    </w:p>
    <w:p w14:paraId="3B184CBB" w14:textId="66A141DA" w:rsidR="00822D5E" w:rsidRDefault="00000000" w:rsidP="00822D5E">
      <w:pPr>
        <w:pStyle w:val="Akapitzlist"/>
        <w:rPr>
          <w:rFonts w:ascii="Times New Roman" w:hAnsi="Times New Roman" w:cs="Times New Roman"/>
        </w:rPr>
      </w:pPr>
      <w:hyperlink r:id="rId19" w:history="1">
        <w:r w:rsidR="00822D5E" w:rsidRPr="00027DF9">
          <w:rPr>
            <w:rStyle w:val="Hipercze"/>
            <w:rFonts w:ascii="Times New Roman" w:hAnsi="Times New Roman" w:cs="Times New Roman"/>
          </w:rPr>
          <w:t>https://echa.europa.eu/pl/publications</w:t>
        </w:r>
      </w:hyperlink>
      <w:r w:rsidR="00822D5E">
        <w:rPr>
          <w:rFonts w:ascii="Times New Roman" w:hAnsi="Times New Roman" w:cs="Times New Roman"/>
        </w:rPr>
        <w:t xml:space="preserve"> </w:t>
      </w:r>
    </w:p>
    <w:p w14:paraId="7F05CCAD" w14:textId="1A1603B0" w:rsidR="001F0FAF" w:rsidRPr="00822D5E" w:rsidRDefault="00000000" w:rsidP="00822D5E">
      <w:pPr>
        <w:pStyle w:val="Akapitzlist"/>
        <w:rPr>
          <w:rFonts w:ascii="Times New Roman" w:hAnsi="Times New Roman" w:cs="Times New Roman"/>
        </w:rPr>
      </w:pPr>
      <w:hyperlink r:id="rId20" w:history="1">
        <w:r w:rsidR="001F0FAF" w:rsidRPr="00027DF9">
          <w:rPr>
            <w:rStyle w:val="Hipercze"/>
            <w:rFonts w:ascii="Times New Roman" w:hAnsi="Times New Roman" w:cs="Times New Roman"/>
          </w:rPr>
          <w:t>https://echa.europa.eu/pl/information-on-chemicals/cl-inventory-database</w:t>
        </w:r>
      </w:hyperlink>
      <w:r w:rsidR="001F0FAF">
        <w:rPr>
          <w:rFonts w:ascii="Times New Roman" w:hAnsi="Times New Roman" w:cs="Times New Roman"/>
        </w:rPr>
        <w:t xml:space="preserve"> </w:t>
      </w:r>
    </w:p>
    <w:p w14:paraId="3D9A0635" w14:textId="0C2218A6" w:rsidR="00DC2249" w:rsidRPr="002F5A53" w:rsidRDefault="00DC2249" w:rsidP="00DC2249">
      <w:pPr>
        <w:rPr>
          <w:rFonts w:ascii="Times New Roman" w:hAnsi="Times New Roman" w:cs="Times New Roman"/>
        </w:rPr>
      </w:pPr>
      <w:r w:rsidRPr="00DC2249">
        <w:rPr>
          <w:rFonts w:ascii="Times New Roman" w:hAnsi="Times New Roman" w:cs="Times New Roman"/>
          <w:b/>
          <w:bCs/>
        </w:rPr>
        <w:t xml:space="preserve">Najwyższe dopuszczalne stężenia i natężenia czynników szkodliwych dla zdrowia w środowisku pracy </w:t>
      </w:r>
      <w:r w:rsidR="00047910">
        <w:rPr>
          <w:rFonts w:ascii="Times New Roman" w:hAnsi="Times New Roman" w:cs="Times New Roman"/>
          <w:b/>
          <w:bCs/>
        </w:rPr>
        <w:t>–</w:t>
      </w:r>
      <w:r w:rsidRPr="00DC2249">
        <w:rPr>
          <w:rFonts w:ascii="Times New Roman" w:hAnsi="Times New Roman" w:cs="Times New Roman"/>
          <w:b/>
          <w:bCs/>
        </w:rPr>
        <w:t xml:space="preserve"> pomiary</w:t>
      </w:r>
      <w:r w:rsidR="002F5A53">
        <w:rPr>
          <w:rFonts w:ascii="Times New Roman" w:hAnsi="Times New Roman" w:cs="Times New Roman"/>
          <w:vertAlign w:val="superscript"/>
        </w:rPr>
        <w:t>4</w:t>
      </w:r>
      <w:r w:rsidR="00F57B73">
        <w:rPr>
          <w:rFonts w:ascii="Times New Roman" w:hAnsi="Times New Roman" w:cs="Times New Roman"/>
          <w:vertAlign w:val="superscript"/>
        </w:rPr>
        <w:t>, 5</w:t>
      </w:r>
    </w:p>
    <w:p w14:paraId="58ECF32C" w14:textId="77777777" w:rsidR="00DC2249" w:rsidRPr="00DC2249" w:rsidRDefault="00DC2249" w:rsidP="00DC2249">
      <w:pPr>
        <w:rPr>
          <w:rFonts w:ascii="Times New Roman" w:hAnsi="Times New Roman" w:cs="Times New Roman"/>
        </w:rPr>
      </w:pPr>
      <w:r w:rsidRPr="00DC2249">
        <w:rPr>
          <w:rFonts w:ascii="Times New Roman" w:hAnsi="Times New Roman" w:cs="Times New Roman"/>
          <w:b/>
          <w:bCs/>
        </w:rPr>
        <w:t xml:space="preserve">najwyższe dopuszczalne stężenie </w:t>
      </w:r>
      <w:r w:rsidRPr="00DC2249">
        <w:rPr>
          <w:rFonts w:ascii="Times New Roman" w:hAnsi="Times New Roman" w:cs="Times New Roman"/>
        </w:rPr>
        <w:t>(NDS) - wartość średnia ważona stężenia, którego oddziaływanie na pracownika w ciągu 8-godzinnego dobowego i przeciętnego tygodniowego wymiaru czasu pracy, przez okres jego aktywności zawodowej nie powinno spowodować ujemnych zmian w jego stanie zdrowia oraz w stanie zdrowia jego przyszłych pokoleń</w:t>
      </w:r>
    </w:p>
    <w:p w14:paraId="1539C99C" w14:textId="0C4C0AFE" w:rsidR="00DC2249" w:rsidRPr="00DC2249" w:rsidRDefault="00DC2249" w:rsidP="00DC2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</w:t>
      </w:r>
      <w:r w:rsidRPr="00DC2249">
        <w:rPr>
          <w:rFonts w:ascii="Times New Roman" w:hAnsi="Times New Roman" w:cs="Times New Roman"/>
          <w:b/>
          <w:bCs/>
        </w:rPr>
        <w:t>racodawca zapewnia wykonanie badań i pomiarów czynnika szkodliwego dla zdrowia w środowisku pracy, nie później niż w terminie 30 dni od dnia rozpoczęcia działalności</w:t>
      </w:r>
      <w:r w:rsidR="000F58A0">
        <w:rPr>
          <w:rFonts w:ascii="Times New Roman" w:hAnsi="Times New Roman" w:cs="Times New Roman"/>
          <w:b/>
          <w:bCs/>
        </w:rPr>
        <w:t>.</w:t>
      </w:r>
    </w:p>
    <w:p w14:paraId="23A938F4" w14:textId="69FED0FD" w:rsidR="000F58A0" w:rsidRPr="000F58A0" w:rsidRDefault="000F58A0" w:rsidP="000F58A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0F58A0">
        <w:rPr>
          <w:rFonts w:ascii="Times New Roman" w:hAnsi="Times New Roman" w:cs="Times New Roman"/>
          <w:b/>
          <w:bCs/>
        </w:rPr>
        <w:t xml:space="preserve"> przypadku występowania czynnika o działaniu rakotwórczym lub mutagennym, badania i pomiary wykonuje się:</w:t>
      </w:r>
    </w:p>
    <w:p w14:paraId="0709A59C" w14:textId="77777777" w:rsidR="000F58A0" w:rsidRPr="000F58A0" w:rsidRDefault="000F58A0" w:rsidP="000F58A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0F58A0">
        <w:rPr>
          <w:rFonts w:ascii="Times New Roman" w:hAnsi="Times New Roman" w:cs="Times New Roman"/>
        </w:rPr>
        <w:t>co najmniej raz na sześć miesięcy - jeżeli podczas ostatniego badania i pomiaru stwierdzono stężenie czynnika o działaniu rakotwórczym lub mutagennym powyżej 0,1 do 0,5 wartości NDS;</w:t>
      </w:r>
    </w:p>
    <w:p w14:paraId="182311F7" w14:textId="77777777" w:rsidR="000F58A0" w:rsidRPr="000F58A0" w:rsidRDefault="000F58A0" w:rsidP="000F58A0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F58A0">
        <w:rPr>
          <w:rFonts w:ascii="Times New Roman" w:hAnsi="Times New Roman" w:cs="Times New Roman"/>
        </w:rPr>
        <w:t>co najmniej raz na trzy miesiące - jeżeli podczas ostatniego badania i pomiaru stwierdzono stężenie czynnika o działaniu rakotwórczym lub mutagennym powyżej 0,5 wartości NDS.</w:t>
      </w:r>
    </w:p>
    <w:p w14:paraId="62836103" w14:textId="77777777" w:rsidR="000F58A0" w:rsidRPr="000F58A0" w:rsidRDefault="000F58A0" w:rsidP="000F58A0">
      <w:pPr>
        <w:rPr>
          <w:rFonts w:ascii="Times New Roman" w:hAnsi="Times New Roman" w:cs="Times New Roman"/>
        </w:rPr>
      </w:pPr>
      <w:r w:rsidRPr="000F58A0">
        <w:rPr>
          <w:rFonts w:ascii="Times New Roman" w:hAnsi="Times New Roman" w:cs="Times New Roman"/>
        </w:rPr>
        <w:t>jeżeli wyniki dwóch ostatnich badań i czynników o działaniu rakotwórczym lub mutagennym wykonanych w odstępie co najmniej sześciu miesięcy, nie przekroczyły 0,1 wartości NDS, pracodawca może odstąpić od wykonywania badań i pomiarów</w:t>
      </w:r>
    </w:p>
    <w:p w14:paraId="466D8A9D" w14:textId="7C2909BB" w:rsidR="00DC2249" w:rsidRPr="00DC2249" w:rsidRDefault="000F58A0" w:rsidP="000F58A0">
      <w:pPr>
        <w:rPr>
          <w:rFonts w:ascii="Times New Roman" w:hAnsi="Times New Roman" w:cs="Times New Roman"/>
        </w:rPr>
      </w:pPr>
      <w:r w:rsidRPr="00787BDF">
        <w:rPr>
          <w:rFonts w:ascii="Times New Roman" w:hAnsi="Times New Roman" w:cs="Times New Roman"/>
        </w:rPr>
        <w:t>W</w:t>
      </w:r>
      <w:r w:rsidRPr="000F58A0">
        <w:rPr>
          <w:rFonts w:ascii="Times New Roman" w:hAnsi="Times New Roman" w:cs="Times New Roman"/>
        </w:rPr>
        <w:t xml:space="preserve"> przypadku narażenia na</w:t>
      </w:r>
      <w:r w:rsidRPr="000F58A0">
        <w:rPr>
          <w:rFonts w:ascii="Times New Roman" w:hAnsi="Times New Roman" w:cs="Times New Roman"/>
          <w:b/>
          <w:bCs/>
        </w:rPr>
        <w:t xml:space="preserve"> pył zawierający azbest, </w:t>
      </w:r>
      <w:r w:rsidRPr="000F58A0">
        <w:rPr>
          <w:rFonts w:ascii="Times New Roman" w:hAnsi="Times New Roman" w:cs="Times New Roman"/>
        </w:rPr>
        <w:t>badania i pomiary wykonuje się</w:t>
      </w:r>
      <w:r w:rsidRPr="000F58A0">
        <w:rPr>
          <w:rFonts w:ascii="Times New Roman" w:hAnsi="Times New Roman" w:cs="Times New Roman"/>
          <w:b/>
          <w:bCs/>
        </w:rPr>
        <w:t xml:space="preserve"> co najmniej raz na trzy miesiące</w:t>
      </w:r>
      <w:r w:rsidR="00403ACE">
        <w:rPr>
          <w:rFonts w:ascii="Times New Roman" w:hAnsi="Times New Roman" w:cs="Times New Roman"/>
          <w:b/>
          <w:bCs/>
        </w:rPr>
        <w:t xml:space="preserve"> - </w:t>
      </w:r>
      <w:r w:rsidRPr="000F58A0">
        <w:rPr>
          <w:rFonts w:ascii="Times New Roman" w:hAnsi="Times New Roman" w:cs="Times New Roman"/>
          <w:b/>
          <w:bCs/>
        </w:rPr>
        <w:t xml:space="preserve">jeżeli wyniki dwóch ostatnich badań i pomiarów nie przekroczyły 0,5 </w:t>
      </w:r>
      <w:r w:rsidRPr="00787BDF">
        <w:rPr>
          <w:rFonts w:ascii="Times New Roman" w:hAnsi="Times New Roman" w:cs="Times New Roman"/>
        </w:rPr>
        <w:t>wartości NDS, częstotliwość ta może być zmniejszona do</w:t>
      </w:r>
      <w:r w:rsidRPr="000F58A0">
        <w:rPr>
          <w:rFonts w:ascii="Times New Roman" w:hAnsi="Times New Roman" w:cs="Times New Roman"/>
          <w:b/>
          <w:bCs/>
        </w:rPr>
        <w:t xml:space="preserve"> co najmniej raz na sześć miesięcy</w:t>
      </w:r>
      <w:r w:rsidR="00DC2249" w:rsidRPr="00DC2249">
        <w:rPr>
          <w:rFonts w:ascii="Times New Roman" w:hAnsi="Times New Roman" w:cs="Times New Roman"/>
          <w:b/>
          <w:bCs/>
        </w:rPr>
        <w:t>.</w:t>
      </w:r>
    </w:p>
    <w:p w14:paraId="33075EB7" w14:textId="77777777" w:rsidR="00311693" w:rsidRPr="00311693" w:rsidRDefault="00311693" w:rsidP="00311693">
      <w:pPr>
        <w:rPr>
          <w:rFonts w:ascii="Times New Roman" w:hAnsi="Times New Roman" w:cs="Times New Roman"/>
        </w:rPr>
      </w:pPr>
      <w:r w:rsidRPr="00311693">
        <w:rPr>
          <w:rFonts w:ascii="Times New Roman" w:hAnsi="Times New Roman" w:cs="Times New Roman"/>
          <w:b/>
          <w:bCs/>
        </w:rPr>
        <w:t>najwyższe dopuszczalne stężenie chwilowe</w:t>
      </w:r>
      <w:r w:rsidRPr="00311693">
        <w:rPr>
          <w:rFonts w:ascii="Times New Roman" w:hAnsi="Times New Roman" w:cs="Times New Roman"/>
        </w:rPr>
        <w:t xml:space="preserve"> (</w:t>
      </w:r>
      <w:proofErr w:type="spellStart"/>
      <w:r w:rsidRPr="00311693">
        <w:rPr>
          <w:rFonts w:ascii="Times New Roman" w:hAnsi="Times New Roman" w:cs="Times New Roman"/>
        </w:rPr>
        <w:t>NDSCh</w:t>
      </w:r>
      <w:proofErr w:type="spellEnd"/>
      <w:r w:rsidRPr="00311693">
        <w:rPr>
          <w:rFonts w:ascii="Times New Roman" w:hAnsi="Times New Roman" w:cs="Times New Roman"/>
        </w:rPr>
        <w:t xml:space="preserve">) - wartość średnia stężenia, które </w:t>
      </w:r>
      <w:r w:rsidRPr="00311693">
        <w:rPr>
          <w:rFonts w:ascii="Times New Roman" w:hAnsi="Times New Roman" w:cs="Times New Roman"/>
          <w:b/>
          <w:bCs/>
        </w:rPr>
        <w:t>nie powinno spowodować ujemnych zmian w stanie zdrowia pracownika</w:t>
      </w:r>
      <w:r w:rsidRPr="00311693">
        <w:rPr>
          <w:rFonts w:ascii="Times New Roman" w:hAnsi="Times New Roman" w:cs="Times New Roman"/>
        </w:rPr>
        <w:t xml:space="preserve">, </w:t>
      </w:r>
      <w:r w:rsidRPr="00311693">
        <w:rPr>
          <w:rFonts w:ascii="Times New Roman" w:hAnsi="Times New Roman" w:cs="Times New Roman"/>
          <w:b/>
          <w:bCs/>
        </w:rPr>
        <w:t>jeżeli</w:t>
      </w:r>
      <w:r w:rsidRPr="00311693">
        <w:rPr>
          <w:rFonts w:ascii="Times New Roman" w:hAnsi="Times New Roman" w:cs="Times New Roman"/>
        </w:rPr>
        <w:t xml:space="preserve"> występuje w środowisku pracy nie dłużej niż 15 minut i nie częściej niż 2 razy w czasie zmiany roboczej, w odstępie czasu nie krótszym niż 1 godzina</w:t>
      </w:r>
    </w:p>
    <w:p w14:paraId="50771175" w14:textId="313C7F38" w:rsidR="00A66B01" w:rsidRDefault="00311693" w:rsidP="00817316">
      <w:pPr>
        <w:rPr>
          <w:rFonts w:ascii="Times New Roman" w:hAnsi="Times New Roman" w:cs="Times New Roman"/>
        </w:rPr>
      </w:pPr>
      <w:r w:rsidRPr="00311693">
        <w:rPr>
          <w:rFonts w:ascii="Times New Roman" w:hAnsi="Times New Roman" w:cs="Times New Roman"/>
          <w:b/>
          <w:bCs/>
        </w:rPr>
        <w:t>najwyższe dopuszczalne stężenie pułapowe</w:t>
      </w:r>
      <w:r w:rsidRPr="00311693">
        <w:rPr>
          <w:rFonts w:ascii="Times New Roman" w:hAnsi="Times New Roman" w:cs="Times New Roman"/>
        </w:rPr>
        <w:t xml:space="preserve"> (NDSP) - wartość stężenia, która ze względu na zagrożenie zdrowia lub życia pracownika </w:t>
      </w:r>
      <w:r w:rsidRPr="00311693">
        <w:rPr>
          <w:rFonts w:ascii="Times New Roman" w:hAnsi="Times New Roman" w:cs="Times New Roman"/>
          <w:b/>
          <w:bCs/>
        </w:rPr>
        <w:t>nie może być w środowisku pracy przekroczona w żadnym momencie</w:t>
      </w:r>
      <w:r w:rsidR="00E43076">
        <w:rPr>
          <w:rFonts w:ascii="Times New Roman" w:hAnsi="Times New Roman" w:cs="Times New Roman"/>
        </w:rPr>
        <w:t xml:space="preserve"> - w</w:t>
      </w:r>
      <w:r w:rsidRPr="00311693">
        <w:rPr>
          <w:rFonts w:ascii="Times New Roman" w:hAnsi="Times New Roman" w:cs="Times New Roman"/>
        </w:rPr>
        <w:t xml:space="preserve"> przypadku występowania szkodliwego dla zdrowia czynnika chemicznego, dla którego została ustalona wartość NDSP, </w:t>
      </w:r>
      <w:r w:rsidRPr="00311693">
        <w:rPr>
          <w:rFonts w:ascii="Times New Roman" w:hAnsi="Times New Roman" w:cs="Times New Roman"/>
          <w:b/>
          <w:bCs/>
        </w:rPr>
        <w:t>pracodawca wykonuje we własnym zakresie pomiary ciągłe stężenia tego czynnika</w:t>
      </w:r>
      <w:r w:rsidRPr="00311693">
        <w:rPr>
          <w:rFonts w:ascii="Times New Roman" w:hAnsi="Times New Roman" w:cs="Times New Roman"/>
        </w:rPr>
        <w:t xml:space="preserve"> za pomocą urządzeń lub z uwzględnieniem procedur spełniających wymagania określone w Polskiej Normie PN-EN 482 lub normie ją zastępującej</w:t>
      </w:r>
      <w:r w:rsidR="00817316">
        <w:rPr>
          <w:rFonts w:ascii="Times New Roman" w:hAnsi="Times New Roman" w:cs="Times New Roman"/>
        </w:rPr>
        <w:t>.</w:t>
      </w:r>
    </w:p>
    <w:p w14:paraId="6797D463" w14:textId="66B7FDE1" w:rsidR="007540C0" w:rsidRPr="005B5AC6" w:rsidRDefault="007540C0" w:rsidP="007540C0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Poniżej linki do stron internetowych aktów prawnych oraz baz danych, pomocnych w ustaleniu </w:t>
      </w:r>
      <w:r>
        <w:rPr>
          <w:rFonts w:ascii="Times New Roman" w:hAnsi="Times New Roman" w:cs="Times New Roman"/>
          <w:b/>
          <w:bCs/>
        </w:rPr>
        <w:t xml:space="preserve">wartości NDS, </w:t>
      </w:r>
      <w:proofErr w:type="spellStart"/>
      <w:r>
        <w:rPr>
          <w:rFonts w:ascii="Times New Roman" w:hAnsi="Times New Roman" w:cs="Times New Roman"/>
          <w:b/>
          <w:bCs/>
        </w:rPr>
        <w:t>NDSCh</w:t>
      </w:r>
      <w:proofErr w:type="spellEnd"/>
      <w:r>
        <w:rPr>
          <w:rFonts w:ascii="Times New Roman" w:hAnsi="Times New Roman" w:cs="Times New Roman"/>
          <w:b/>
          <w:bCs/>
        </w:rPr>
        <w:t xml:space="preserve"> oraz NDSP</w:t>
      </w:r>
    </w:p>
    <w:p w14:paraId="46BBCE1B" w14:textId="1EBA086A" w:rsidR="007540C0" w:rsidRDefault="00000000" w:rsidP="007540C0">
      <w:pPr>
        <w:spacing w:after="0"/>
        <w:rPr>
          <w:rFonts w:ascii="Times New Roman" w:hAnsi="Times New Roman" w:cs="Times New Roman"/>
          <w:b/>
          <w:bCs/>
        </w:rPr>
      </w:pPr>
      <w:hyperlink r:id="rId21" w:history="1">
        <w:r w:rsidR="000A300C" w:rsidRPr="00CB5138">
          <w:rPr>
            <w:rStyle w:val="Hipercze"/>
            <w:rFonts w:ascii="Times New Roman" w:hAnsi="Times New Roman" w:cs="Times New Roman"/>
            <w:b/>
            <w:bCs/>
          </w:rPr>
          <w:t>https://isap.sejm.gov.pl/isap.nsf/DocDetails.xsp?id=WDU20180001286</w:t>
        </w:r>
      </w:hyperlink>
      <w:r w:rsidR="000A300C">
        <w:rPr>
          <w:rFonts w:ascii="Times New Roman" w:hAnsi="Times New Roman" w:cs="Times New Roman"/>
          <w:b/>
          <w:bCs/>
        </w:rPr>
        <w:t xml:space="preserve"> </w:t>
      </w:r>
    </w:p>
    <w:p w14:paraId="3CBCA5CC" w14:textId="77777777" w:rsidR="007540C0" w:rsidRDefault="00000000" w:rsidP="007540C0">
      <w:pPr>
        <w:spacing w:after="0"/>
        <w:rPr>
          <w:rFonts w:ascii="Times New Roman" w:hAnsi="Times New Roman" w:cs="Times New Roman"/>
          <w:b/>
          <w:bCs/>
        </w:rPr>
      </w:pPr>
      <w:hyperlink r:id="rId22" w:history="1">
        <w:r w:rsidR="007540C0" w:rsidRPr="00553B7F">
          <w:rPr>
            <w:rStyle w:val="Hipercze"/>
            <w:rFonts w:ascii="Times New Roman" w:hAnsi="Times New Roman" w:cs="Times New Roman"/>
            <w:b/>
            <w:bCs/>
          </w:rPr>
          <w:t>https://echa.europa.eu/pl/information-on-chemicals/cl-inventory-database</w:t>
        </w:r>
      </w:hyperlink>
    </w:p>
    <w:p w14:paraId="03B59167" w14:textId="3FDC3645" w:rsidR="007540C0" w:rsidRPr="00F57B73" w:rsidRDefault="00000000" w:rsidP="00F57B73">
      <w:pPr>
        <w:rPr>
          <w:rFonts w:ascii="Times New Roman" w:hAnsi="Times New Roman" w:cs="Times New Roman"/>
          <w:b/>
          <w:bCs/>
        </w:rPr>
      </w:pPr>
      <w:hyperlink r:id="rId23" w:history="1">
        <w:r w:rsidR="007540C0" w:rsidRPr="00CB5138">
          <w:rPr>
            <w:rStyle w:val="Hipercze"/>
            <w:rFonts w:ascii="Times New Roman" w:hAnsi="Times New Roman" w:cs="Times New Roman"/>
            <w:b/>
            <w:bCs/>
          </w:rPr>
          <w:t>https://www.ciop.pl/CIOPPortalWAR/appmanager/ciop/pl?_nfpb=true&amp;_pageLabel=P13800141641345795944292</w:t>
        </w:r>
      </w:hyperlink>
    </w:p>
    <w:p w14:paraId="185E7279" w14:textId="5A6ECAA9" w:rsidR="00817316" w:rsidRPr="00F57B73" w:rsidRDefault="00817316" w:rsidP="00817316">
      <w:pPr>
        <w:rPr>
          <w:rFonts w:ascii="Times New Roman" w:hAnsi="Times New Roman" w:cs="Times New Roman"/>
        </w:rPr>
      </w:pPr>
      <w:r w:rsidRPr="00817316">
        <w:rPr>
          <w:rFonts w:ascii="Times New Roman" w:hAnsi="Times New Roman" w:cs="Times New Roman"/>
        </w:rPr>
        <w:t xml:space="preserve">W przypadku gdy </w:t>
      </w:r>
      <w:r w:rsidRPr="00817316">
        <w:rPr>
          <w:rFonts w:ascii="Times New Roman" w:hAnsi="Times New Roman" w:cs="Times New Roman"/>
          <w:b/>
          <w:bCs/>
        </w:rPr>
        <w:t>pomiary stężeń czynnika chemicznego</w:t>
      </w:r>
      <w:r w:rsidRPr="00817316">
        <w:rPr>
          <w:rFonts w:ascii="Times New Roman" w:hAnsi="Times New Roman" w:cs="Times New Roman"/>
        </w:rPr>
        <w:t xml:space="preserve">, </w:t>
      </w:r>
      <w:r w:rsidRPr="00817316">
        <w:rPr>
          <w:rFonts w:ascii="Times New Roman" w:hAnsi="Times New Roman" w:cs="Times New Roman"/>
          <w:b/>
          <w:bCs/>
        </w:rPr>
        <w:t>wykażą przekroczenie</w:t>
      </w:r>
      <w:r w:rsidRPr="00817316">
        <w:rPr>
          <w:rFonts w:ascii="Times New Roman" w:hAnsi="Times New Roman" w:cs="Times New Roman"/>
        </w:rPr>
        <w:t xml:space="preserve"> wartości najwyższych dopuszczalnych stężeń, </w:t>
      </w:r>
      <w:r w:rsidRPr="00817316">
        <w:rPr>
          <w:rFonts w:ascii="Times New Roman" w:hAnsi="Times New Roman" w:cs="Times New Roman"/>
          <w:b/>
          <w:bCs/>
        </w:rPr>
        <w:t xml:space="preserve">pracodawca niezwłocznie podejmie działania i środki </w:t>
      </w:r>
      <w:r w:rsidRPr="00F57B73">
        <w:rPr>
          <w:rFonts w:ascii="Times New Roman" w:hAnsi="Times New Roman" w:cs="Times New Roman"/>
          <w:b/>
          <w:bCs/>
        </w:rPr>
        <w:t>zmierzające do zlikwidowania przekroczeń</w:t>
      </w:r>
      <w:r w:rsidRPr="00F57B73">
        <w:rPr>
          <w:rFonts w:ascii="Times New Roman" w:hAnsi="Times New Roman" w:cs="Times New Roman"/>
        </w:rPr>
        <w:t xml:space="preserve"> zgodnie z ogólnymi przepisami bezpieczeństwa i higieny pracy i przepisami rozporządzenia</w:t>
      </w:r>
      <w:r w:rsidR="00F57B73" w:rsidRPr="00F57B73">
        <w:rPr>
          <w:rFonts w:ascii="Times New Roman" w:hAnsi="Times New Roman" w:cs="Times New Roman"/>
        </w:rPr>
        <w:t xml:space="preserve"> w sprawie badań i pomiarów czynników szkodliwych dla zdrowia w środowisku pracy</w:t>
      </w:r>
      <w:r w:rsidR="00E73CE0">
        <w:rPr>
          <w:rFonts w:ascii="Times New Roman" w:hAnsi="Times New Roman" w:cs="Times New Roman"/>
          <w:vertAlign w:val="superscript"/>
        </w:rPr>
        <w:t>1</w:t>
      </w:r>
      <w:r w:rsidR="00E73CE0">
        <w:rPr>
          <w:rFonts w:ascii="Times New Roman" w:hAnsi="Times New Roman" w:cs="Times New Roman"/>
        </w:rPr>
        <w:t>.</w:t>
      </w:r>
    </w:p>
    <w:p w14:paraId="7A5A3889" w14:textId="3AABD02A" w:rsidR="00817316" w:rsidRPr="00F57B73" w:rsidRDefault="00817316" w:rsidP="00817316">
      <w:pPr>
        <w:rPr>
          <w:rFonts w:ascii="Times New Roman" w:hAnsi="Times New Roman" w:cs="Times New Roman"/>
        </w:rPr>
      </w:pPr>
      <w:r w:rsidRPr="00F57B73">
        <w:rPr>
          <w:rFonts w:ascii="Times New Roman" w:hAnsi="Times New Roman" w:cs="Times New Roman"/>
          <w:b/>
          <w:bCs/>
        </w:rPr>
        <w:lastRenderedPageBreak/>
        <w:t>Badania i pomiary chemicznych</w:t>
      </w:r>
      <w:r w:rsidRPr="00F57B73">
        <w:rPr>
          <w:rFonts w:ascii="Times New Roman" w:hAnsi="Times New Roman" w:cs="Times New Roman"/>
        </w:rPr>
        <w:t xml:space="preserve"> czynników szkodliwych dla zdrowia w środowisku pracy, wykonuje się każdorazowo, jeżeli nastąpiły zmiany w wyposażeniu technicznym, w procesie technologicznym lub w warunkach wykonywania pracy, które mogły mieć wpływ na zmianę poziomu emisji, poziomu narażenia albo wystąpiły okoliczności, które uzasadniają ich ponowne wykonanie</w:t>
      </w:r>
      <w:r w:rsidR="003C7C6A">
        <w:rPr>
          <w:rFonts w:ascii="Times New Roman" w:hAnsi="Times New Roman" w:cs="Times New Roman"/>
          <w:vertAlign w:val="superscript"/>
        </w:rPr>
        <w:t>5</w:t>
      </w:r>
      <w:r w:rsidRPr="00F57B73">
        <w:rPr>
          <w:rFonts w:ascii="Times New Roman" w:hAnsi="Times New Roman" w:cs="Times New Roman"/>
        </w:rPr>
        <w:t>.</w:t>
      </w:r>
    </w:p>
    <w:p w14:paraId="23FD06CA" w14:textId="0B644FD8" w:rsidR="00F57B73" w:rsidRPr="00F57B73" w:rsidRDefault="00F57B73" w:rsidP="00F57B73">
      <w:pPr>
        <w:rPr>
          <w:rFonts w:ascii="Times New Roman" w:hAnsi="Times New Roman" w:cs="Times New Roman"/>
          <w:b/>
          <w:bCs/>
          <w:vertAlign w:val="superscript"/>
        </w:rPr>
      </w:pPr>
      <w:r w:rsidRPr="00F57B73">
        <w:rPr>
          <w:rFonts w:ascii="Times New Roman" w:hAnsi="Times New Roman" w:cs="Times New Roman"/>
          <w:b/>
          <w:bCs/>
        </w:rPr>
        <w:t>Rejestry i karty pomiarów</w:t>
      </w:r>
      <w:r w:rsidRPr="00F57B73">
        <w:rPr>
          <w:rFonts w:ascii="Times New Roman" w:hAnsi="Times New Roman" w:cs="Times New Roman"/>
          <w:vertAlign w:val="superscript"/>
        </w:rPr>
        <w:t>2, 5</w:t>
      </w:r>
    </w:p>
    <w:p w14:paraId="07DD8F4A" w14:textId="00ECCDBB" w:rsidR="00817316" w:rsidRPr="00F57B73" w:rsidRDefault="00817316" w:rsidP="00817316">
      <w:pPr>
        <w:rPr>
          <w:rFonts w:ascii="Times New Roman" w:hAnsi="Times New Roman" w:cs="Times New Roman"/>
        </w:rPr>
      </w:pPr>
      <w:r w:rsidRPr="00F57B73">
        <w:rPr>
          <w:rFonts w:ascii="Times New Roman" w:hAnsi="Times New Roman" w:cs="Times New Roman"/>
        </w:rPr>
        <w:t xml:space="preserve">Pracodawca </w:t>
      </w:r>
      <w:r w:rsidRPr="00F57B73">
        <w:rPr>
          <w:rFonts w:ascii="Times New Roman" w:hAnsi="Times New Roman" w:cs="Times New Roman"/>
          <w:b/>
          <w:bCs/>
        </w:rPr>
        <w:t>prowadzi na bieżąco rejestr czynników szkodliwych</w:t>
      </w:r>
      <w:r w:rsidRPr="00F57B73">
        <w:rPr>
          <w:rFonts w:ascii="Times New Roman" w:hAnsi="Times New Roman" w:cs="Times New Roman"/>
        </w:rPr>
        <w:t xml:space="preserve"> dla zdrowia występujących na stanowisku pracy, którego wzór jest określony w załączniku nr 1 do rozporządzenia</w:t>
      </w:r>
      <w:r w:rsidR="00F57B73" w:rsidRPr="00F57B73">
        <w:rPr>
          <w:rFonts w:ascii="Times New Roman" w:hAnsi="Times New Roman" w:cs="Times New Roman"/>
        </w:rPr>
        <w:t xml:space="preserve"> w sprawie badań i pomiarów czynników szkodliwych dla zdrowia w środowisku pracy</w:t>
      </w:r>
      <w:r w:rsidRPr="00F57B73">
        <w:rPr>
          <w:rFonts w:ascii="Times New Roman" w:hAnsi="Times New Roman" w:cs="Times New Roman"/>
        </w:rPr>
        <w:t>.</w:t>
      </w:r>
    </w:p>
    <w:p w14:paraId="59CECBBE" w14:textId="71CA04F0" w:rsidR="00817316" w:rsidRPr="00F57B73" w:rsidRDefault="00817316" w:rsidP="00817316">
      <w:pPr>
        <w:rPr>
          <w:rFonts w:ascii="Times New Roman" w:hAnsi="Times New Roman" w:cs="Times New Roman"/>
        </w:rPr>
      </w:pPr>
      <w:r w:rsidRPr="00F57B73">
        <w:rPr>
          <w:rFonts w:ascii="Times New Roman" w:hAnsi="Times New Roman" w:cs="Times New Roman"/>
        </w:rPr>
        <w:t>Pracodawca wpisuje na bieżąco wyniki badań i pomiarów czynnika szkodliwego dla zdrowia do karty badań i pomiarów, której wzór jest określony w załączniku nr 2 do rozporządzenia</w:t>
      </w:r>
      <w:r w:rsidR="00F57B73" w:rsidRPr="00F57B73">
        <w:rPr>
          <w:rFonts w:ascii="Times New Roman" w:hAnsi="Times New Roman" w:cs="Times New Roman"/>
        </w:rPr>
        <w:t xml:space="preserve"> w sprawie badań i pomiarów czynników szkodliwych dla zdrowia w środowisku pracy</w:t>
      </w:r>
      <w:r w:rsidRPr="00F57B73">
        <w:rPr>
          <w:rFonts w:ascii="Times New Roman" w:hAnsi="Times New Roman" w:cs="Times New Roman"/>
        </w:rPr>
        <w:t>.</w:t>
      </w:r>
    </w:p>
    <w:p w14:paraId="6D6B2B43" w14:textId="77777777" w:rsidR="00817316" w:rsidRPr="00817316" w:rsidRDefault="00817316" w:rsidP="00817316">
      <w:pPr>
        <w:rPr>
          <w:rFonts w:ascii="Times New Roman" w:hAnsi="Times New Roman" w:cs="Times New Roman"/>
        </w:rPr>
      </w:pPr>
      <w:r w:rsidRPr="00817316">
        <w:rPr>
          <w:rFonts w:ascii="Times New Roman" w:hAnsi="Times New Roman" w:cs="Times New Roman"/>
          <w:b/>
          <w:bCs/>
        </w:rPr>
        <w:t>W przypadku likwidacji zakładu pracy pracodawca niezwłocznie przekazuje rejestr oraz kartę właściwemu państwowemu inspektorowi sanitarnemu.</w:t>
      </w:r>
    </w:p>
    <w:p w14:paraId="3DCADD39" w14:textId="4367911E" w:rsidR="00817316" w:rsidRDefault="00817316" w:rsidP="00817316">
      <w:pPr>
        <w:rPr>
          <w:rFonts w:ascii="Times New Roman" w:hAnsi="Times New Roman" w:cs="Times New Roman"/>
        </w:rPr>
      </w:pPr>
      <w:r w:rsidRPr="00817316">
        <w:rPr>
          <w:rFonts w:ascii="Times New Roman" w:hAnsi="Times New Roman" w:cs="Times New Roman"/>
          <w:b/>
          <w:bCs/>
        </w:rPr>
        <w:t>Pracodawca przechowują rejestr oraz karty przez okres 40 lat, licząc od daty ostatniego wpisu.</w:t>
      </w:r>
    </w:p>
    <w:p w14:paraId="1276CC27" w14:textId="07103D88" w:rsidR="00040704" w:rsidRPr="00040704" w:rsidRDefault="00040704" w:rsidP="00040704">
      <w:pPr>
        <w:spacing w:after="0"/>
        <w:rPr>
          <w:rFonts w:ascii="Times New Roman" w:hAnsi="Times New Roman" w:cs="Times New Roman"/>
        </w:rPr>
      </w:pPr>
      <w:r w:rsidRPr="00040704">
        <w:rPr>
          <w:rFonts w:ascii="Times New Roman" w:hAnsi="Times New Roman" w:cs="Times New Roman"/>
          <w:b/>
          <w:bCs/>
        </w:rPr>
        <w:t>Pracodawca prowadzi rejestr prac</w:t>
      </w:r>
      <w:r w:rsidR="000A300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040704">
        <w:rPr>
          <w:rFonts w:ascii="Times New Roman" w:hAnsi="Times New Roman" w:cs="Times New Roman"/>
        </w:rPr>
        <w:t xml:space="preserve">, których wykonywanie powoduje </w:t>
      </w:r>
      <w:r w:rsidRPr="00040704">
        <w:rPr>
          <w:rFonts w:ascii="Times New Roman" w:hAnsi="Times New Roman" w:cs="Times New Roman"/>
          <w:b/>
          <w:bCs/>
        </w:rPr>
        <w:t xml:space="preserve">konieczność pozostawania w kontakcie z substancjami </w:t>
      </w:r>
      <w:r w:rsidRPr="00040704">
        <w:rPr>
          <w:rFonts w:ascii="Times New Roman" w:hAnsi="Times New Roman" w:cs="Times New Roman"/>
        </w:rPr>
        <w:t>chemicznymi, ich mieszaninami, czynnikami lub procesami technologicznymi o działaniu rakotwórczym lub mutagennym, zawierający następujące dane:</w:t>
      </w:r>
    </w:p>
    <w:p w14:paraId="7282B13B" w14:textId="77777777" w:rsidR="00040704" w:rsidRPr="00040704" w:rsidRDefault="00040704" w:rsidP="00040704">
      <w:pPr>
        <w:spacing w:after="0"/>
        <w:rPr>
          <w:rFonts w:ascii="Times New Roman" w:hAnsi="Times New Roman" w:cs="Times New Roman"/>
        </w:rPr>
      </w:pPr>
      <w:r w:rsidRPr="00040704">
        <w:rPr>
          <w:rFonts w:ascii="Times New Roman" w:hAnsi="Times New Roman" w:cs="Times New Roman"/>
        </w:rPr>
        <w:t>1)</w:t>
      </w:r>
      <w:r w:rsidRPr="00040704">
        <w:rPr>
          <w:rFonts w:ascii="Times New Roman" w:hAnsi="Times New Roman" w:cs="Times New Roman"/>
        </w:rPr>
        <w:tab/>
      </w:r>
      <w:r w:rsidRPr="00040704">
        <w:rPr>
          <w:rFonts w:ascii="Times New Roman" w:hAnsi="Times New Roman" w:cs="Times New Roman"/>
          <w:b/>
          <w:bCs/>
        </w:rPr>
        <w:t>wykaz procesów technologicznych i prac</w:t>
      </w:r>
      <w:r w:rsidRPr="00040704">
        <w:rPr>
          <w:rFonts w:ascii="Times New Roman" w:hAnsi="Times New Roman" w:cs="Times New Roman"/>
        </w:rPr>
        <w:t xml:space="preserve">, w których substancje chemiczne i ich mieszaniny lub czynniki o działaniu rakotwórczym lub mutagennym są stosowane, produkowane lub występują jako zanieczyszczenia bądź produkt uboczny, oraz </w:t>
      </w:r>
      <w:r w:rsidRPr="00040704">
        <w:rPr>
          <w:rFonts w:ascii="Times New Roman" w:hAnsi="Times New Roman" w:cs="Times New Roman"/>
          <w:b/>
          <w:bCs/>
        </w:rPr>
        <w:t>wykaz tych substancji chemicznych i ich mieszanin oraz czynników wraz z podaniem ilościowej wielkości produkcji lub stosowania</w:t>
      </w:r>
      <w:r w:rsidRPr="00040704">
        <w:rPr>
          <w:rFonts w:ascii="Times New Roman" w:hAnsi="Times New Roman" w:cs="Times New Roman"/>
        </w:rPr>
        <w:t>;</w:t>
      </w:r>
    </w:p>
    <w:p w14:paraId="1AD62610" w14:textId="77777777" w:rsidR="00040704" w:rsidRPr="00040704" w:rsidRDefault="00040704" w:rsidP="00040704">
      <w:pPr>
        <w:spacing w:after="0"/>
        <w:rPr>
          <w:rFonts w:ascii="Times New Roman" w:hAnsi="Times New Roman" w:cs="Times New Roman"/>
        </w:rPr>
      </w:pPr>
      <w:r w:rsidRPr="00040704">
        <w:rPr>
          <w:rFonts w:ascii="Times New Roman" w:hAnsi="Times New Roman" w:cs="Times New Roman"/>
        </w:rPr>
        <w:t>2)</w:t>
      </w:r>
      <w:r w:rsidRPr="00040704">
        <w:rPr>
          <w:rFonts w:ascii="Times New Roman" w:hAnsi="Times New Roman" w:cs="Times New Roman"/>
        </w:rPr>
        <w:tab/>
      </w:r>
      <w:r w:rsidRPr="00040704">
        <w:rPr>
          <w:rFonts w:ascii="Times New Roman" w:hAnsi="Times New Roman" w:cs="Times New Roman"/>
          <w:b/>
          <w:bCs/>
        </w:rPr>
        <w:t xml:space="preserve">uzasadnienie konieczności stosowania </w:t>
      </w:r>
      <w:r w:rsidRPr="00040704">
        <w:rPr>
          <w:rFonts w:ascii="Times New Roman" w:hAnsi="Times New Roman" w:cs="Times New Roman"/>
        </w:rPr>
        <w:t>substancji chemicznych, ich mieszanin, czynników lub procesów technologicznych o działaniu rakotwórczym lub mutagennym, o których mowa w pkt 1;</w:t>
      </w:r>
    </w:p>
    <w:p w14:paraId="247EF095" w14:textId="77777777" w:rsidR="00040704" w:rsidRPr="00040704" w:rsidRDefault="00040704" w:rsidP="00040704">
      <w:pPr>
        <w:spacing w:after="0"/>
        <w:rPr>
          <w:rFonts w:ascii="Times New Roman" w:hAnsi="Times New Roman" w:cs="Times New Roman"/>
        </w:rPr>
      </w:pPr>
      <w:r w:rsidRPr="00040704">
        <w:rPr>
          <w:rFonts w:ascii="Times New Roman" w:hAnsi="Times New Roman" w:cs="Times New Roman"/>
        </w:rPr>
        <w:t>3)</w:t>
      </w:r>
      <w:r w:rsidRPr="00040704">
        <w:rPr>
          <w:rFonts w:ascii="Times New Roman" w:hAnsi="Times New Roman" w:cs="Times New Roman"/>
        </w:rPr>
        <w:tab/>
      </w:r>
      <w:r w:rsidRPr="00040704">
        <w:rPr>
          <w:rFonts w:ascii="Times New Roman" w:hAnsi="Times New Roman" w:cs="Times New Roman"/>
          <w:b/>
          <w:bCs/>
        </w:rPr>
        <w:t>wykaz i opis stanowisk pracy, na których występuje narażenie na działanie substancji chemicznych</w:t>
      </w:r>
      <w:r w:rsidRPr="00040704">
        <w:rPr>
          <w:rFonts w:ascii="Times New Roman" w:hAnsi="Times New Roman" w:cs="Times New Roman"/>
        </w:rPr>
        <w:t>, ich mieszanin, czynników lub procesów technologicznych o działaniu rakotwórczym lub mutagennym;</w:t>
      </w:r>
    </w:p>
    <w:p w14:paraId="34E04385" w14:textId="77777777" w:rsidR="00040704" w:rsidRPr="00040704" w:rsidRDefault="00040704" w:rsidP="00040704">
      <w:pPr>
        <w:spacing w:after="0"/>
        <w:rPr>
          <w:rFonts w:ascii="Times New Roman" w:hAnsi="Times New Roman" w:cs="Times New Roman"/>
        </w:rPr>
      </w:pPr>
      <w:r w:rsidRPr="00040704">
        <w:rPr>
          <w:rFonts w:ascii="Times New Roman" w:hAnsi="Times New Roman" w:cs="Times New Roman"/>
        </w:rPr>
        <w:t>4)</w:t>
      </w:r>
      <w:r w:rsidRPr="00040704">
        <w:rPr>
          <w:rFonts w:ascii="Times New Roman" w:hAnsi="Times New Roman" w:cs="Times New Roman"/>
        </w:rPr>
        <w:tab/>
      </w:r>
      <w:r w:rsidRPr="00040704">
        <w:rPr>
          <w:rFonts w:ascii="Times New Roman" w:hAnsi="Times New Roman" w:cs="Times New Roman"/>
          <w:b/>
          <w:bCs/>
        </w:rPr>
        <w:t xml:space="preserve">liczbę pracowników narażonych na działanie </w:t>
      </w:r>
      <w:r w:rsidRPr="00040704">
        <w:rPr>
          <w:rFonts w:ascii="Times New Roman" w:hAnsi="Times New Roman" w:cs="Times New Roman"/>
        </w:rPr>
        <w:t>substancji chemicznych, ich mieszanin, czynników lub procesów technologicznych o działaniu rakotwórczym lub mutagennym, w tym liczbę kobiet, zwanych dalej "pracownikami";</w:t>
      </w:r>
    </w:p>
    <w:p w14:paraId="1A8B126C" w14:textId="77777777" w:rsidR="00040704" w:rsidRPr="00040704" w:rsidRDefault="00040704" w:rsidP="00040704">
      <w:pPr>
        <w:spacing w:after="0"/>
        <w:rPr>
          <w:rFonts w:ascii="Times New Roman" w:hAnsi="Times New Roman" w:cs="Times New Roman"/>
        </w:rPr>
      </w:pPr>
      <w:r w:rsidRPr="00040704">
        <w:rPr>
          <w:rFonts w:ascii="Times New Roman" w:hAnsi="Times New Roman" w:cs="Times New Roman"/>
        </w:rPr>
        <w:t>5)</w:t>
      </w:r>
      <w:r w:rsidRPr="00040704">
        <w:rPr>
          <w:rFonts w:ascii="Times New Roman" w:hAnsi="Times New Roman" w:cs="Times New Roman"/>
        </w:rPr>
        <w:tab/>
        <w:t xml:space="preserve">określenie rodzaju substancji chemicznych, ich mieszanin, czynników lub procesów technologicznych o działaniu rakotwórczym lub mutagennym </w:t>
      </w:r>
      <w:r w:rsidRPr="00040704">
        <w:rPr>
          <w:rFonts w:ascii="Times New Roman" w:hAnsi="Times New Roman" w:cs="Times New Roman"/>
          <w:b/>
          <w:bCs/>
        </w:rPr>
        <w:t>powodujących narażenie, drogę i wielkość narażenia oraz czas jego trwania</w:t>
      </w:r>
      <w:r w:rsidRPr="00040704">
        <w:rPr>
          <w:rFonts w:ascii="Times New Roman" w:hAnsi="Times New Roman" w:cs="Times New Roman"/>
        </w:rPr>
        <w:t>;</w:t>
      </w:r>
    </w:p>
    <w:p w14:paraId="644E6930" w14:textId="77777777" w:rsidR="00040704" w:rsidRDefault="00040704" w:rsidP="00040704">
      <w:pPr>
        <w:rPr>
          <w:rFonts w:ascii="Times New Roman" w:hAnsi="Times New Roman" w:cs="Times New Roman"/>
        </w:rPr>
      </w:pPr>
      <w:r w:rsidRPr="00040704">
        <w:rPr>
          <w:rFonts w:ascii="Times New Roman" w:hAnsi="Times New Roman" w:cs="Times New Roman"/>
        </w:rPr>
        <w:t>6)</w:t>
      </w:r>
      <w:r w:rsidRPr="00040704">
        <w:rPr>
          <w:rFonts w:ascii="Times New Roman" w:hAnsi="Times New Roman" w:cs="Times New Roman"/>
        </w:rPr>
        <w:tab/>
      </w:r>
      <w:r w:rsidRPr="00040704">
        <w:rPr>
          <w:rFonts w:ascii="Times New Roman" w:hAnsi="Times New Roman" w:cs="Times New Roman"/>
          <w:b/>
          <w:bCs/>
        </w:rPr>
        <w:t xml:space="preserve">rodzaje podjętych środków i działań ograniczających </w:t>
      </w:r>
      <w:r w:rsidRPr="00040704">
        <w:rPr>
          <w:rFonts w:ascii="Times New Roman" w:hAnsi="Times New Roman" w:cs="Times New Roman"/>
        </w:rPr>
        <w:t>poziom narażenia na działanie substancji chemicznych, ich mieszanin, czynników lub procesów technologicznych o działaniu rakotwórczym lub mutagennym.</w:t>
      </w:r>
    </w:p>
    <w:p w14:paraId="4F8DEEE8" w14:textId="59080D9E" w:rsidR="006637D5" w:rsidRPr="00040704" w:rsidRDefault="006637D5" w:rsidP="00040704">
      <w:pPr>
        <w:rPr>
          <w:rFonts w:ascii="Times New Roman" w:hAnsi="Times New Roman" w:cs="Times New Roman"/>
        </w:rPr>
      </w:pPr>
      <w:r w:rsidRPr="006637D5">
        <w:rPr>
          <w:rFonts w:ascii="Times New Roman" w:hAnsi="Times New Roman" w:cs="Times New Roman"/>
          <w:b/>
          <w:bCs/>
        </w:rPr>
        <w:t>Rejestr</w:t>
      </w:r>
      <w:r w:rsidRPr="006637D5">
        <w:rPr>
          <w:rFonts w:ascii="Times New Roman" w:hAnsi="Times New Roman" w:cs="Times New Roman"/>
        </w:rPr>
        <w:t xml:space="preserve"> pracowników narażonych na działanie substancji chemicznych, ich mieszanin, czynników lub procesów technologicznych o działaniu rakotwórczym lub mutagennym </w:t>
      </w:r>
      <w:r>
        <w:rPr>
          <w:rFonts w:ascii="Times New Roman" w:hAnsi="Times New Roman" w:cs="Times New Roman"/>
        </w:rPr>
        <w:t xml:space="preserve">pracodawca zobowiązany jest </w:t>
      </w:r>
      <w:r w:rsidRPr="006637D5">
        <w:rPr>
          <w:rFonts w:ascii="Times New Roman" w:hAnsi="Times New Roman" w:cs="Times New Roman"/>
          <w:b/>
          <w:bCs/>
        </w:rPr>
        <w:t>przechowywać</w:t>
      </w:r>
      <w:r w:rsidRPr="006637D5">
        <w:rPr>
          <w:rFonts w:ascii="Times New Roman" w:hAnsi="Times New Roman" w:cs="Times New Roman"/>
        </w:rPr>
        <w:t xml:space="preserve"> przez okres </w:t>
      </w:r>
      <w:r w:rsidRPr="006637D5">
        <w:rPr>
          <w:rFonts w:ascii="Times New Roman" w:hAnsi="Times New Roman" w:cs="Times New Roman"/>
          <w:b/>
          <w:bCs/>
        </w:rPr>
        <w:t>40 lat po ustaniu narażenia</w:t>
      </w:r>
      <w:r w:rsidRPr="006637D5">
        <w:rPr>
          <w:rFonts w:ascii="Times New Roman" w:hAnsi="Times New Roman" w:cs="Times New Roman"/>
        </w:rPr>
        <w:t xml:space="preserve">, a w przypadku </w:t>
      </w:r>
      <w:r w:rsidRPr="006637D5">
        <w:rPr>
          <w:rFonts w:ascii="Times New Roman" w:hAnsi="Times New Roman" w:cs="Times New Roman"/>
          <w:b/>
          <w:bCs/>
        </w:rPr>
        <w:t>likwidacji zakładu pracy</w:t>
      </w:r>
      <w:r w:rsidRPr="006637D5">
        <w:rPr>
          <w:rFonts w:ascii="Times New Roman" w:hAnsi="Times New Roman" w:cs="Times New Roman"/>
        </w:rPr>
        <w:t xml:space="preserve"> - </w:t>
      </w:r>
      <w:r w:rsidRPr="006637D5">
        <w:rPr>
          <w:rFonts w:ascii="Times New Roman" w:hAnsi="Times New Roman" w:cs="Times New Roman"/>
          <w:b/>
          <w:bCs/>
        </w:rPr>
        <w:t>przekazać</w:t>
      </w:r>
      <w:r w:rsidRPr="006637D5">
        <w:rPr>
          <w:rFonts w:ascii="Times New Roman" w:hAnsi="Times New Roman" w:cs="Times New Roman"/>
        </w:rPr>
        <w:t xml:space="preserve"> właściwemu państwowemu </w:t>
      </w:r>
      <w:r w:rsidRPr="006637D5">
        <w:rPr>
          <w:rFonts w:ascii="Times New Roman" w:hAnsi="Times New Roman" w:cs="Times New Roman"/>
          <w:b/>
          <w:bCs/>
        </w:rPr>
        <w:t>wojewódzkiemu inspektorowi sanitarnemu</w:t>
      </w:r>
      <w:r>
        <w:rPr>
          <w:rFonts w:ascii="Times New Roman" w:hAnsi="Times New Roman" w:cs="Times New Roman"/>
          <w:b/>
          <w:bCs/>
        </w:rPr>
        <w:t>.</w:t>
      </w:r>
    </w:p>
    <w:p w14:paraId="68BFA7C1" w14:textId="2F694D78" w:rsidR="00CF0B3F" w:rsidRPr="00CF0B3F" w:rsidRDefault="00CF0B3F" w:rsidP="00040704">
      <w:pPr>
        <w:rPr>
          <w:rFonts w:ascii="Times New Roman" w:hAnsi="Times New Roman" w:cs="Times New Roman"/>
          <w:b/>
          <w:bCs/>
        </w:rPr>
      </w:pPr>
      <w:r w:rsidRPr="00CF0B3F">
        <w:rPr>
          <w:rFonts w:ascii="Times New Roman" w:hAnsi="Times New Roman" w:cs="Times New Roman"/>
          <w:b/>
          <w:bCs/>
        </w:rPr>
        <w:t>Przekazanie informacji o substancjach chemicznych, ich mieszaninach, czynnikach lub procesach technologicznych o działaniu rakotwórczym lub mutagennym</w:t>
      </w:r>
    </w:p>
    <w:p w14:paraId="21F23364" w14:textId="6D050662" w:rsidR="00040704" w:rsidRPr="00040704" w:rsidRDefault="00040704" w:rsidP="00040704">
      <w:pPr>
        <w:rPr>
          <w:rFonts w:ascii="Times New Roman" w:hAnsi="Times New Roman" w:cs="Times New Roman"/>
        </w:rPr>
      </w:pPr>
      <w:r w:rsidRPr="00040704">
        <w:rPr>
          <w:rFonts w:ascii="Times New Roman" w:hAnsi="Times New Roman" w:cs="Times New Roman"/>
        </w:rPr>
        <w:t xml:space="preserve">Pracodawca zobowiązany jest do corocznego, </w:t>
      </w:r>
      <w:r w:rsidRPr="00F57B73">
        <w:rPr>
          <w:rFonts w:ascii="Times New Roman" w:hAnsi="Times New Roman" w:cs="Times New Roman"/>
        </w:rPr>
        <w:t xml:space="preserve">w </w:t>
      </w:r>
      <w:r w:rsidRPr="00F57B73">
        <w:rPr>
          <w:rFonts w:ascii="Times New Roman" w:hAnsi="Times New Roman" w:cs="Times New Roman"/>
          <w:i/>
          <w:iCs/>
        </w:rPr>
        <w:t>terminie</w:t>
      </w:r>
      <w:r w:rsidRPr="00F57B73">
        <w:rPr>
          <w:rFonts w:ascii="Times New Roman" w:hAnsi="Times New Roman" w:cs="Times New Roman"/>
        </w:rPr>
        <w:t xml:space="preserve"> </w:t>
      </w:r>
      <w:r w:rsidRPr="00F57B73">
        <w:rPr>
          <w:rFonts w:ascii="Times New Roman" w:hAnsi="Times New Roman" w:cs="Times New Roman"/>
          <w:b/>
          <w:bCs/>
          <w:i/>
          <w:iCs/>
        </w:rPr>
        <w:t>do dnia 15 stycznia</w:t>
      </w:r>
      <w:r w:rsidRPr="00040704">
        <w:rPr>
          <w:rFonts w:ascii="Times New Roman" w:hAnsi="Times New Roman" w:cs="Times New Roman"/>
        </w:rPr>
        <w:t xml:space="preserve">, </w:t>
      </w:r>
      <w:r w:rsidRPr="00040704">
        <w:rPr>
          <w:rFonts w:ascii="Times New Roman" w:hAnsi="Times New Roman" w:cs="Times New Roman"/>
          <w:b/>
          <w:bCs/>
        </w:rPr>
        <w:t>przekazania</w:t>
      </w:r>
      <w:r w:rsidRPr="00040704">
        <w:rPr>
          <w:rFonts w:ascii="Times New Roman" w:hAnsi="Times New Roman" w:cs="Times New Roman"/>
        </w:rPr>
        <w:t xml:space="preserve"> do właściwego </w:t>
      </w:r>
      <w:r w:rsidRPr="00040704">
        <w:rPr>
          <w:rFonts w:ascii="Times New Roman" w:hAnsi="Times New Roman" w:cs="Times New Roman"/>
          <w:b/>
          <w:bCs/>
        </w:rPr>
        <w:t>państwowego wojewódzkiego inspektora sanitarnego oraz właściwego okręgowego inspektora pracy</w:t>
      </w:r>
      <w:r w:rsidRPr="00040704">
        <w:rPr>
          <w:rFonts w:ascii="Times New Roman" w:hAnsi="Times New Roman" w:cs="Times New Roman"/>
        </w:rPr>
        <w:t xml:space="preserve"> – </w:t>
      </w:r>
      <w:r w:rsidRPr="00040704">
        <w:rPr>
          <w:rFonts w:ascii="Times New Roman" w:hAnsi="Times New Roman" w:cs="Times New Roman"/>
          <w:b/>
          <w:bCs/>
        </w:rPr>
        <w:t>informacji</w:t>
      </w:r>
      <w:r w:rsidRPr="00040704">
        <w:rPr>
          <w:rFonts w:ascii="Times New Roman" w:hAnsi="Times New Roman" w:cs="Times New Roman"/>
        </w:rPr>
        <w:t xml:space="preserve"> o substancjach chemicznych, ich mieszaninach, czynnikach lub procesach technologicznych o działaniu rakotwórczym lub mutagennym (druk według wzoru stanowiącego załącznik nr 2 do </w:t>
      </w:r>
      <w:r w:rsidR="00CF0B3F">
        <w:rPr>
          <w:rFonts w:ascii="Times New Roman" w:hAnsi="Times New Roman" w:cs="Times New Roman"/>
        </w:rPr>
        <w:t>r</w:t>
      </w:r>
      <w:r w:rsidRPr="00040704">
        <w:rPr>
          <w:rFonts w:ascii="Times New Roman" w:hAnsi="Times New Roman" w:cs="Times New Roman"/>
        </w:rPr>
        <w:t xml:space="preserve">ozporządzenie w sprawie substancji chemicznych, ich mieszanin, </w:t>
      </w:r>
      <w:r w:rsidRPr="00040704">
        <w:rPr>
          <w:rFonts w:ascii="Times New Roman" w:hAnsi="Times New Roman" w:cs="Times New Roman"/>
        </w:rPr>
        <w:lastRenderedPageBreak/>
        <w:t>czynników lub procesów technologicznych o działaniu rakotwórczym lub mutagennym w środowisku pracy</w:t>
      </w:r>
      <w:r w:rsidR="00CF0B3F">
        <w:rPr>
          <w:rFonts w:ascii="Times New Roman" w:hAnsi="Times New Roman" w:cs="Times New Roman"/>
        </w:rPr>
        <w:t>).</w:t>
      </w:r>
    </w:p>
    <w:p w14:paraId="63AA4E8E" w14:textId="77777777" w:rsidR="00040704" w:rsidRPr="00040704" w:rsidRDefault="00040704" w:rsidP="00040704">
      <w:pPr>
        <w:rPr>
          <w:rFonts w:ascii="Times New Roman" w:hAnsi="Times New Roman" w:cs="Times New Roman"/>
        </w:rPr>
      </w:pPr>
      <w:r w:rsidRPr="00040704">
        <w:rPr>
          <w:rFonts w:ascii="Times New Roman" w:hAnsi="Times New Roman" w:cs="Times New Roman"/>
        </w:rPr>
        <w:t xml:space="preserve">Jednocześnie wskazujemy, iż na stronie internetowej Instytutu Medycyny Pracy imienia prof. dra Jerzego </w:t>
      </w:r>
      <w:proofErr w:type="spellStart"/>
      <w:r w:rsidRPr="00040704">
        <w:rPr>
          <w:rFonts w:ascii="Times New Roman" w:hAnsi="Times New Roman" w:cs="Times New Roman"/>
        </w:rPr>
        <w:t>Nofera</w:t>
      </w:r>
      <w:proofErr w:type="spellEnd"/>
      <w:r w:rsidRPr="00040704">
        <w:rPr>
          <w:rFonts w:ascii="Times New Roman" w:hAnsi="Times New Roman" w:cs="Times New Roman"/>
        </w:rPr>
        <w:t xml:space="preserve"> w Łodzi znajdują się przydatne publikacje dot. tego zagadnienia:</w:t>
      </w:r>
    </w:p>
    <w:p w14:paraId="17948584" w14:textId="77777777" w:rsidR="00040704" w:rsidRPr="00040704" w:rsidRDefault="00040704" w:rsidP="00040704">
      <w:pPr>
        <w:rPr>
          <w:rFonts w:ascii="Times New Roman" w:hAnsi="Times New Roman" w:cs="Times New Roman"/>
        </w:rPr>
      </w:pPr>
      <w:r w:rsidRPr="00040704">
        <w:rPr>
          <w:rFonts w:ascii="Times New Roman" w:hAnsi="Times New Roman" w:cs="Times New Roman"/>
        </w:rPr>
        <w:t>„</w:t>
      </w:r>
      <w:r w:rsidRPr="00040704">
        <w:rPr>
          <w:rFonts w:ascii="Times New Roman" w:hAnsi="Times New Roman" w:cs="Times New Roman"/>
          <w:b/>
          <w:bCs/>
        </w:rPr>
        <w:t xml:space="preserve">Zalecenia dla pracodawców i służb kontrolnych dotyczące prowadzenia wymaganych prawnie rejestrów czynników rakotwórczych lub mutagennych i narażonych na nie pracowników na poziomie zakładów pracy </w:t>
      </w:r>
      <w:r w:rsidRPr="00040704">
        <w:rPr>
          <w:rFonts w:ascii="Times New Roman" w:hAnsi="Times New Roman" w:cs="Times New Roman"/>
        </w:rPr>
        <w:t>(2019 r.)”</w:t>
      </w:r>
    </w:p>
    <w:p w14:paraId="37D2C9F5" w14:textId="77777777" w:rsidR="00040704" w:rsidRPr="00040704" w:rsidRDefault="00040704" w:rsidP="00CC43DF">
      <w:pPr>
        <w:spacing w:after="0"/>
        <w:rPr>
          <w:rFonts w:ascii="Times New Roman" w:hAnsi="Times New Roman" w:cs="Times New Roman"/>
        </w:rPr>
      </w:pPr>
      <w:r w:rsidRPr="00040704">
        <w:rPr>
          <w:rFonts w:ascii="Times New Roman" w:hAnsi="Times New Roman" w:cs="Times New Roman"/>
        </w:rPr>
        <w:t>„</w:t>
      </w:r>
      <w:r w:rsidRPr="00040704">
        <w:rPr>
          <w:rFonts w:ascii="Times New Roman" w:hAnsi="Times New Roman" w:cs="Times New Roman"/>
          <w:b/>
          <w:bCs/>
        </w:rPr>
        <w:t xml:space="preserve">Zalecenia dla pracodawców i służb kontrolnych dotyczące prowadzenia wymaganych prawnie rejestrów czynników rakotwórczych lub mutagennych i narażonych na nie pracowników na poziomie zakładów pracy </w:t>
      </w:r>
      <w:r w:rsidRPr="00040704">
        <w:rPr>
          <w:rFonts w:ascii="Times New Roman" w:hAnsi="Times New Roman" w:cs="Times New Roman"/>
        </w:rPr>
        <w:t>(2020 r.)”</w:t>
      </w:r>
    </w:p>
    <w:p w14:paraId="2C9A8DE7" w14:textId="77777777" w:rsidR="00040704" w:rsidRPr="00040704" w:rsidRDefault="00000000" w:rsidP="00040704">
      <w:pPr>
        <w:rPr>
          <w:rFonts w:ascii="Times New Roman" w:hAnsi="Times New Roman" w:cs="Times New Roman"/>
        </w:rPr>
      </w:pPr>
      <w:hyperlink r:id="rId24" w:history="1">
        <w:r w:rsidR="00040704" w:rsidRPr="00040704">
          <w:rPr>
            <w:rStyle w:val="Hipercze"/>
            <w:rFonts w:ascii="Times New Roman" w:hAnsi="Times New Roman" w:cs="Times New Roman"/>
          </w:rPr>
          <w:t>https://www.imp.lodz.pl/centralny-rejestr-danych-o-narazeniu-na-substancje-chemiczne-ich-mieszaniny-czynniki-lub-procesy-technologiczne-o-dzialaniu-rakotworczym-lub-mutagennym-3075</w:t>
        </w:r>
      </w:hyperlink>
    </w:p>
    <w:p w14:paraId="5AF2F597" w14:textId="35C49732" w:rsidR="003A7E81" w:rsidRDefault="003A7E81" w:rsidP="00CA1D66">
      <w:pPr>
        <w:rPr>
          <w:rFonts w:ascii="Times New Roman" w:hAnsi="Times New Roman" w:cs="Times New Roman"/>
        </w:rPr>
      </w:pPr>
      <w:r w:rsidRPr="006E1B61">
        <w:rPr>
          <w:rFonts w:ascii="Times New Roman" w:hAnsi="Times New Roman" w:cs="Times New Roman"/>
          <w:b/>
          <w:bCs/>
        </w:rPr>
        <w:t>Zachęcamy do zapoznania się z poniższymi materiałami:</w:t>
      </w:r>
    </w:p>
    <w:p w14:paraId="6C581DB7" w14:textId="6DA2FAAC" w:rsidR="00A66B01" w:rsidRDefault="006B13DD" w:rsidP="00CC43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3A7E81">
        <w:rPr>
          <w:rFonts w:ascii="Times New Roman" w:hAnsi="Times New Roman" w:cs="Times New Roman"/>
          <w:b/>
          <w:bCs/>
        </w:rPr>
        <w:t>Pyły drewna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z bezpieczeństwem i higieną pracy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pracowników i służb związanych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wytyczne dla pracodawców,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pracowników i służb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związanych z bezpieczeństwem i higieną pracy</w:t>
      </w:r>
      <w:r>
        <w:rPr>
          <w:rFonts w:ascii="Times New Roman" w:hAnsi="Times New Roman" w:cs="Times New Roman"/>
        </w:rPr>
        <w:t xml:space="preserve">” </w:t>
      </w:r>
      <w:r w:rsidRPr="006B13DD">
        <w:rPr>
          <w:rFonts w:ascii="Times New Roman" w:hAnsi="Times New Roman" w:cs="Times New Roman"/>
        </w:rPr>
        <w:t xml:space="preserve">Stella Bujak-Pietrek, Renata </w:t>
      </w:r>
      <w:proofErr w:type="spellStart"/>
      <w:r w:rsidRPr="006B13DD">
        <w:rPr>
          <w:rFonts w:ascii="Times New Roman" w:hAnsi="Times New Roman" w:cs="Times New Roman"/>
        </w:rPr>
        <w:t>Soćko</w:t>
      </w:r>
      <w:proofErr w:type="spellEnd"/>
      <w:r w:rsidRPr="006B13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 xml:space="preserve">Katarzyna Konieczko, Małgorzata </w:t>
      </w:r>
      <w:proofErr w:type="spellStart"/>
      <w:r w:rsidRPr="006B13DD">
        <w:rPr>
          <w:rFonts w:ascii="Times New Roman" w:hAnsi="Times New Roman" w:cs="Times New Roman"/>
        </w:rPr>
        <w:t>Kupczewska-Dobecka</w:t>
      </w:r>
      <w:proofErr w:type="spellEnd"/>
      <w:r w:rsidRPr="006B13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Joanna Jurewicz</w:t>
      </w:r>
    </w:p>
    <w:p w14:paraId="13C5D9A7" w14:textId="109E501F" w:rsidR="00012562" w:rsidRDefault="00000000" w:rsidP="00181140">
      <w:pPr>
        <w:rPr>
          <w:rFonts w:ascii="Times New Roman" w:hAnsi="Times New Roman" w:cs="Times New Roman"/>
        </w:rPr>
      </w:pPr>
      <w:hyperlink r:id="rId25" w:history="1">
        <w:r w:rsidR="003A7E81" w:rsidRPr="00027DF9">
          <w:rPr>
            <w:rStyle w:val="Hipercze"/>
            <w:rFonts w:ascii="Times New Roman" w:hAnsi="Times New Roman" w:cs="Times New Roman"/>
          </w:rPr>
          <w:t>https://www.imp.lodz.pl/zaklad-bezpieczenstwa-chemicznego</w:t>
        </w:r>
      </w:hyperlink>
    </w:p>
    <w:p w14:paraId="06DE3D0F" w14:textId="012981D1" w:rsidR="00E20345" w:rsidRDefault="00E20345" w:rsidP="00E203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E20345">
        <w:rPr>
          <w:rFonts w:ascii="Times New Roman" w:hAnsi="Times New Roman" w:cs="Times New Roman"/>
          <w:b/>
          <w:bCs/>
        </w:rPr>
        <w:t xml:space="preserve">Frakcja </w:t>
      </w:r>
      <w:proofErr w:type="spellStart"/>
      <w:r w:rsidRPr="00E20345">
        <w:rPr>
          <w:rFonts w:ascii="Times New Roman" w:hAnsi="Times New Roman" w:cs="Times New Roman"/>
          <w:b/>
          <w:bCs/>
        </w:rPr>
        <w:t>respirabilna</w:t>
      </w:r>
      <w:proofErr w:type="spellEnd"/>
      <w:r w:rsidRPr="00E20345">
        <w:rPr>
          <w:rFonts w:ascii="Times New Roman" w:hAnsi="Times New Roman" w:cs="Times New Roman"/>
          <w:b/>
          <w:bCs/>
        </w:rPr>
        <w:t xml:space="preserve"> krzemionki krystalicznej</w:t>
      </w:r>
      <w:r>
        <w:rPr>
          <w:rFonts w:ascii="Times New Roman" w:hAnsi="Times New Roman" w:cs="Times New Roman"/>
        </w:rPr>
        <w:t xml:space="preserve">”, </w:t>
      </w:r>
      <w:r w:rsidRPr="00E20345">
        <w:rPr>
          <w:rFonts w:ascii="Times New Roman" w:hAnsi="Times New Roman" w:cs="Times New Roman"/>
        </w:rPr>
        <w:t>95. Posiedzenie</w:t>
      </w:r>
      <w:r>
        <w:rPr>
          <w:rFonts w:ascii="Times New Roman" w:hAnsi="Times New Roman" w:cs="Times New Roman"/>
        </w:rPr>
        <w:t xml:space="preserve"> </w:t>
      </w:r>
      <w:r w:rsidRPr="00E20345">
        <w:rPr>
          <w:rFonts w:ascii="Times New Roman" w:hAnsi="Times New Roman" w:cs="Times New Roman"/>
        </w:rPr>
        <w:t>Międzyresortowej Komisji do Spraw Najwyższych Dopuszczalnych Stężeń</w:t>
      </w:r>
      <w:r>
        <w:rPr>
          <w:rFonts w:ascii="Times New Roman" w:hAnsi="Times New Roman" w:cs="Times New Roman"/>
        </w:rPr>
        <w:t xml:space="preserve"> </w:t>
      </w:r>
      <w:r w:rsidRPr="00E20345">
        <w:rPr>
          <w:rFonts w:ascii="Times New Roman" w:hAnsi="Times New Roman" w:cs="Times New Roman"/>
        </w:rPr>
        <w:t>i Natężeń Czynników Szkodliwych dla Zdrowia w Środowisku Pracy</w:t>
      </w:r>
      <w:r>
        <w:rPr>
          <w:rFonts w:ascii="Times New Roman" w:hAnsi="Times New Roman" w:cs="Times New Roman"/>
        </w:rPr>
        <w:t>, Bezpieczeństwo Pracy</w:t>
      </w:r>
    </w:p>
    <w:p w14:paraId="2061F82C" w14:textId="5AFCB53F" w:rsidR="00E20345" w:rsidRDefault="00000000" w:rsidP="00E20345">
      <w:pPr>
        <w:rPr>
          <w:rFonts w:ascii="Times New Roman" w:hAnsi="Times New Roman" w:cs="Times New Roman"/>
        </w:rPr>
      </w:pPr>
      <w:hyperlink r:id="rId26" w:history="1">
        <w:r w:rsidR="00E20345" w:rsidRPr="00F64FC2">
          <w:rPr>
            <w:rStyle w:val="Hipercze"/>
            <w:rFonts w:ascii="Times New Roman" w:hAnsi="Times New Roman" w:cs="Times New Roman"/>
          </w:rPr>
          <w:t>https://www.ciop.pl/CIOPPortalWAR/appmanager/ciop/pl?_nfpb=true&amp;_pageLabel=P60600429261644998699865&amp;html_tresc_root_id=11276&amp;html_tresc_id=1080&amp;html_klucz=54321&amp;html_klucz_spis=&amp;_prvPage=660</w:t>
        </w:r>
      </w:hyperlink>
    </w:p>
    <w:p w14:paraId="19B659F3" w14:textId="552C067D" w:rsidR="006B13DD" w:rsidRDefault="0044045E" w:rsidP="00CC43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3E596A">
        <w:rPr>
          <w:rFonts w:ascii="Times New Roman" w:hAnsi="Times New Roman" w:cs="Times New Roman"/>
          <w:b/>
          <w:bCs/>
        </w:rPr>
        <w:t>Narażenie zawodowe</w:t>
      </w:r>
      <w:r>
        <w:rPr>
          <w:rFonts w:ascii="Times New Roman" w:hAnsi="Times New Roman" w:cs="Times New Roman"/>
        </w:rPr>
        <w:t xml:space="preserve"> </w:t>
      </w:r>
      <w:r w:rsidRPr="0044045E">
        <w:rPr>
          <w:rFonts w:ascii="Times New Roman" w:hAnsi="Times New Roman" w:cs="Times New Roman"/>
        </w:rPr>
        <w:t xml:space="preserve">na </w:t>
      </w:r>
      <w:r w:rsidRPr="003E596A">
        <w:rPr>
          <w:rFonts w:ascii="Times New Roman" w:hAnsi="Times New Roman" w:cs="Times New Roman"/>
          <w:b/>
          <w:bCs/>
        </w:rPr>
        <w:t>substancje</w:t>
      </w:r>
      <w:r w:rsidRPr="0044045E">
        <w:rPr>
          <w:rFonts w:ascii="Times New Roman" w:hAnsi="Times New Roman" w:cs="Times New Roman"/>
        </w:rPr>
        <w:t xml:space="preserve"> rakotwórcze</w:t>
      </w:r>
      <w:r>
        <w:rPr>
          <w:rFonts w:ascii="Times New Roman" w:hAnsi="Times New Roman" w:cs="Times New Roman"/>
        </w:rPr>
        <w:t xml:space="preserve"> </w:t>
      </w:r>
      <w:r w:rsidRPr="0044045E">
        <w:rPr>
          <w:rFonts w:ascii="Times New Roman" w:hAnsi="Times New Roman" w:cs="Times New Roman"/>
        </w:rPr>
        <w:t>i mutagenne</w:t>
      </w:r>
      <w:r>
        <w:rPr>
          <w:rFonts w:ascii="Times New Roman" w:hAnsi="Times New Roman" w:cs="Times New Roman"/>
        </w:rPr>
        <w:t xml:space="preserve">. </w:t>
      </w:r>
      <w:r w:rsidRPr="0044045E">
        <w:rPr>
          <w:rFonts w:ascii="Times New Roman" w:hAnsi="Times New Roman" w:cs="Times New Roman"/>
        </w:rPr>
        <w:t>Metody oznaczania wybranych substancji chemicznych</w:t>
      </w:r>
      <w:r>
        <w:rPr>
          <w:rFonts w:ascii="Times New Roman" w:hAnsi="Times New Roman" w:cs="Times New Roman"/>
        </w:rPr>
        <w:t xml:space="preserve">. </w:t>
      </w:r>
      <w:r w:rsidRPr="003E596A">
        <w:rPr>
          <w:rFonts w:ascii="Times New Roman" w:hAnsi="Times New Roman" w:cs="Times New Roman"/>
          <w:b/>
          <w:bCs/>
        </w:rPr>
        <w:t>PORADNIK</w:t>
      </w:r>
      <w:r>
        <w:rPr>
          <w:rFonts w:ascii="Times New Roman" w:hAnsi="Times New Roman" w:cs="Times New Roman"/>
        </w:rPr>
        <w:t>”</w:t>
      </w:r>
      <w:r w:rsidRPr="0044045E">
        <w:rPr>
          <w:rFonts w:ascii="Times New Roman" w:hAnsi="Times New Roman" w:cs="Times New Roman"/>
        </w:rPr>
        <w:t xml:space="preserve"> Joanna Kowalska, Anna Jeżewska, Agnieszka Woźnica</w:t>
      </w:r>
    </w:p>
    <w:p w14:paraId="7DFC3E99" w14:textId="36C24B5A" w:rsidR="006B13DD" w:rsidRPr="00CC43DF" w:rsidRDefault="00CC43DF" w:rsidP="00181140">
      <w:pPr>
        <w:rPr>
          <w:rFonts w:ascii="Times New Roman" w:hAnsi="Times New Roman" w:cs="Times New Roman"/>
          <w:i/>
          <w:iCs/>
          <w:strike/>
          <w:color w:val="FF0000"/>
        </w:rPr>
      </w:pPr>
      <w:r w:rsidRPr="00CC43DF">
        <w:rPr>
          <w:rFonts w:ascii="Times New Roman" w:hAnsi="Times New Roman" w:cs="Times New Roman"/>
          <w:i/>
          <w:iCs/>
          <w:color w:val="FF0000"/>
        </w:rPr>
        <w:t>Pdf - Kowalska poradnik-2019</w:t>
      </w:r>
    </w:p>
    <w:p w14:paraId="354C7FC4" w14:textId="0B0FA524" w:rsidR="006B13DD" w:rsidRDefault="004C5BB1" w:rsidP="00CC43DF">
      <w:pPr>
        <w:spacing w:before="240" w:after="0"/>
        <w:rPr>
          <w:rFonts w:ascii="Times New Roman" w:hAnsi="Times New Roman" w:cs="Times New Roman"/>
        </w:rPr>
      </w:pPr>
      <w:r w:rsidRPr="004C5BB1">
        <w:rPr>
          <w:rFonts w:ascii="Times New Roman" w:hAnsi="Times New Roman" w:cs="Times New Roman"/>
        </w:rPr>
        <w:t>Stanowisko</w:t>
      </w:r>
      <w:r>
        <w:rPr>
          <w:rFonts w:ascii="Times New Roman" w:hAnsi="Times New Roman" w:cs="Times New Roman"/>
        </w:rPr>
        <w:t xml:space="preserve"> </w:t>
      </w:r>
      <w:r w:rsidRPr="004C5BB1">
        <w:rPr>
          <w:rFonts w:ascii="Times New Roman" w:hAnsi="Times New Roman" w:cs="Times New Roman"/>
        </w:rPr>
        <w:t xml:space="preserve">Międzyresortowej Komisji ds. NDS i NDN </w:t>
      </w:r>
      <w:r w:rsidRPr="004C5BB1">
        <w:rPr>
          <w:rFonts w:ascii="Times New Roman" w:hAnsi="Times New Roman" w:cs="Times New Roman"/>
          <w:b/>
          <w:bCs/>
        </w:rPr>
        <w:t>w sprawie wykonywania pomiarów</w:t>
      </w:r>
      <w:r w:rsidRPr="004C5BB1">
        <w:rPr>
          <w:rFonts w:ascii="Times New Roman" w:hAnsi="Times New Roman" w:cs="Times New Roman"/>
        </w:rPr>
        <w:t xml:space="preserve"> podczas prac,</w:t>
      </w:r>
      <w:r>
        <w:rPr>
          <w:rFonts w:ascii="Times New Roman" w:hAnsi="Times New Roman" w:cs="Times New Roman"/>
        </w:rPr>
        <w:t xml:space="preserve"> </w:t>
      </w:r>
      <w:r w:rsidRPr="004C5BB1">
        <w:rPr>
          <w:rFonts w:ascii="Times New Roman" w:hAnsi="Times New Roman" w:cs="Times New Roman"/>
        </w:rPr>
        <w:t xml:space="preserve">w których powstaje </w:t>
      </w:r>
      <w:r w:rsidRPr="004C5BB1">
        <w:rPr>
          <w:rFonts w:ascii="Times New Roman" w:hAnsi="Times New Roman" w:cs="Times New Roman"/>
          <w:b/>
          <w:bCs/>
        </w:rPr>
        <w:t xml:space="preserve">frakcja </w:t>
      </w:r>
      <w:proofErr w:type="spellStart"/>
      <w:r w:rsidRPr="004C5BB1">
        <w:rPr>
          <w:rFonts w:ascii="Times New Roman" w:hAnsi="Times New Roman" w:cs="Times New Roman"/>
          <w:b/>
          <w:bCs/>
        </w:rPr>
        <w:t>respirabilna</w:t>
      </w:r>
      <w:proofErr w:type="spellEnd"/>
      <w:r w:rsidRPr="004C5BB1">
        <w:rPr>
          <w:rFonts w:ascii="Times New Roman" w:hAnsi="Times New Roman" w:cs="Times New Roman"/>
          <w:b/>
          <w:bCs/>
        </w:rPr>
        <w:t xml:space="preserve"> krzemionki krystalicznej</w:t>
      </w:r>
      <w:r w:rsidRPr="004C5BB1">
        <w:rPr>
          <w:rFonts w:ascii="Times New Roman" w:hAnsi="Times New Roman" w:cs="Times New Roman"/>
        </w:rPr>
        <w:t>, w odniesieniu do obowiązujących rozporządzeń: Ministra Zdrowia (Dz. U. 2020 poz. 197) oraz</w:t>
      </w:r>
      <w:r>
        <w:rPr>
          <w:rFonts w:ascii="Times New Roman" w:hAnsi="Times New Roman" w:cs="Times New Roman"/>
        </w:rPr>
        <w:t xml:space="preserve"> </w:t>
      </w:r>
      <w:r w:rsidRPr="004C5BB1">
        <w:rPr>
          <w:rFonts w:ascii="Times New Roman" w:hAnsi="Times New Roman" w:cs="Times New Roman"/>
        </w:rPr>
        <w:t>Ministra Rodziny, Pracy i Polityki Społecznej (Dz. U. 2018 poz. 1286 ze zm.)</w:t>
      </w:r>
    </w:p>
    <w:p w14:paraId="7A18DED4" w14:textId="10995E5B" w:rsidR="004C5BB1" w:rsidRDefault="00000000" w:rsidP="001B4185">
      <w:pPr>
        <w:spacing w:after="0"/>
        <w:rPr>
          <w:rFonts w:ascii="Times New Roman" w:hAnsi="Times New Roman" w:cs="Times New Roman"/>
        </w:rPr>
      </w:pPr>
      <w:hyperlink r:id="rId27" w:history="1">
        <w:r w:rsidR="004C5BB1" w:rsidRPr="00F64FC2">
          <w:rPr>
            <w:rStyle w:val="Hipercze"/>
            <w:rFonts w:ascii="Times New Roman" w:hAnsi="Times New Roman" w:cs="Times New Roman"/>
          </w:rPr>
          <w:t>https://www.ciop.pl/CIOPPortalWAR/appmanager/ciop/pl?_nfpb=true&amp;_pageLabel=P45800220161531745318216&amp;wydarzenia_wydarzenie_id=1043</w:t>
        </w:r>
      </w:hyperlink>
      <w:r w:rsidR="004C5BB1">
        <w:rPr>
          <w:rFonts w:ascii="Times New Roman" w:hAnsi="Times New Roman" w:cs="Times New Roman"/>
        </w:rPr>
        <w:t xml:space="preserve"> </w:t>
      </w:r>
    </w:p>
    <w:p w14:paraId="32A168FD" w14:textId="7EA55FCE" w:rsidR="001B4185" w:rsidRDefault="00000000" w:rsidP="004C5BB1">
      <w:pPr>
        <w:rPr>
          <w:rFonts w:ascii="Times New Roman" w:hAnsi="Times New Roman" w:cs="Times New Roman"/>
        </w:rPr>
      </w:pPr>
      <w:hyperlink r:id="rId28" w:history="1">
        <w:r w:rsidR="001B4185" w:rsidRPr="00F64FC2">
          <w:rPr>
            <w:rStyle w:val="Hipercze"/>
            <w:rFonts w:ascii="Times New Roman" w:hAnsi="Times New Roman" w:cs="Times New Roman"/>
          </w:rPr>
          <w:t>https://www.ciop.pl/CIOPPortalWAR/appmanager/ciop/pl?_nfpb=true&amp;_pageLabel=P60600329261644998652393</w:t>
        </w:r>
      </w:hyperlink>
      <w:r w:rsidR="001B4185">
        <w:rPr>
          <w:rFonts w:ascii="Times New Roman" w:hAnsi="Times New Roman" w:cs="Times New Roman"/>
        </w:rPr>
        <w:t xml:space="preserve"> </w:t>
      </w:r>
    </w:p>
    <w:p w14:paraId="092D3470" w14:textId="413BB9C8" w:rsidR="00F81FC7" w:rsidRDefault="00F81FC7" w:rsidP="00F81FC7">
      <w:pPr>
        <w:spacing w:after="0"/>
        <w:rPr>
          <w:rFonts w:ascii="Times New Roman" w:hAnsi="Times New Roman" w:cs="Times New Roman"/>
        </w:rPr>
      </w:pPr>
      <w:r w:rsidRPr="00F81FC7">
        <w:rPr>
          <w:rFonts w:ascii="Times New Roman" w:hAnsi="Times New Roman" w:cs="Times New Roman"/>
        </w:rPr>
        <w:t>Europejsk</w:t>
      </w:r>
      <w:r>
        <w:rPr>
          <w:rFonts w:ascii="Times New Roman" w:hAnsi="Times New Roman" w:cs="Times New Roman"/>
        </w:rPr>
        <w:t>a</w:t>
      </w:r>
      <w:r w:rsidRPr="00F81FC7">
        <w:rPr>
          <w:rFonts w:ascii="Times New Roman" w:hAnsi="Times New Roman" w:cs="Times New Roman"/>
        </w:rPr>
        <w:t xml:space="preserve"> Sieć Krzemionki NEPSI (</w:t>
      </w:r>
      <w:proofErr w:type="spellStart"/>
      <w:r w:rsidRPr="00F81FC7">
        <w:rPr>
          <w:rFonts w:ascii="Times New Roman" w:hAnsi="Times New Roman" w:cs="Times New Roman"/>
        </w:rPr>
        <w:t>European</w:t>
      </w:r>
      <w:proofErr w:type="spellEnd"/>
      <w:r w:rsidRPr="00F81FC7">
        <w:rPr>
          <w:rFonts w:ascii="Times New Roman" w:hAnsi="Times New Roman" w:cs="Times New Roman"/>
        </w:rPr>
        <w:t xml:space="preserve"> Network for </w:t>
      </w:r>
      <w:proofErr w:type="spellStart"/>
      <w:r w:rsidRPr="00F81FC7">
        <w:rPr>
          <w:rFonts w:ascii="Times New Roman" w:hAnsi="Times New Roman" w:cs="Times New Roman"/>
        </w:rPr>
        <w:t>Silica</w:t>
      </w:r>
      <w:proofErr w:type="spellEnd"/>
      <w:r w:rsidRPr="00F81F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„</w:t>
      </w:r>
      <w:r w:rsidRPr="00F81FC7">
        <w:rPr>
          <w:rFonts w:ascii="Times New Roman" w:hAnsi="Times New Roman" w:cs="Times New Roman"/>
        </w:rPr>
        <w:t>Podręcznik dobrych praktyk dotyczący ochrony zdrowia</w:t>
      </w:r>
      <w:r>
        <w:rPr>
          <w:rFonts w:ascii="Times New Roman" w:hAnsi="Times New Roman" w:cs="Times New Roman"/>
        </w:rPr>
        <w:t xml:space="preserve"> </w:t>
      </w:r>
      <w:r w:rsidRPr="00F81FC7">
        <w:rPr>
          <w:rFonts w:ascii="Times New Roman" w:hAnsi="Times New Roman" w:cs="Times New Roman"/>
        </w:rPr>
        <w:t>pracowników poprzez prawidłowe przenoszenie i użytkowanie</w:t>
      </w:r>
      <w:r>
        <w:rPr>
          <w:rFonts w:ascii="Times New Roman" w:hAnsi="Times New Roman" w:cs="Times New Roman"/>
        </w:rPr>
        <w:t xml:space="preserve"> </w:t>
      </w:r>
      <w:r w:rsidRPr="00153A7C">
        <w:rPr>
          <w:rFonts w:ascii="Times New Roman" w:hAnsi="Times New Roman" w:cs="Times New Roman"/>
          <w:b/>
          <w:bCs/>
        </w:rPr>
        <w:t>krzemionki krystalicznej</w:t>
      </w:r>
      <w:r w:rsidRPr="00F81FC7">
        <w:rPr>
          <w:rFonts w:ascii="Times New Roman" w:hAnsi="Times New Roman" w:cs="Times New Roman"/>
        </w:rPr>
        <w:t xml:space="preserve"> i produktów, które ją zawierają</w:t>
      </w:r>
      <w:r>
        <w:rPr>
          <w:rFonts w:ascii="Times New Roman" w:hAnsi="Times New Roman" w:cs="Times New Roman"/>
        </w:rPr>
        <w:t>”</w:t>
      </w:r>
    </w:p>
    <w:p w14:paraId="5B4B6231" w14:textId="277C86B5" w:rsidR="00F81FC7" w:rsidRDefault="00000000" w:rsidP="004C5BB1">
      <w:pPr>
        <w:rPr>
          <w:rFonts w:ascii="Times New Roman" w:hAnsi="Times New Roman" w:cs="Times New Roman"/>
        </w:rPr>
      </w:pPr>
      <w:hyperlink r:id="rId29" w:history="1">
        <w:r w:rsidR="00F81FC7" w:rsidRPr="00F64FC2">
          <w:rPr>
            <w:rStyle w:val="Hipercze"/>
            <w:rFonts w:ascii="Times New Roman" w:hAnsi="Times New Roman" w:cs="Times New Roman"/>
          </w:rPr>
          <w:t>https://guide.nepsi.eu/</w:t>
        </w:r>
      </w:hyperlink>
    </w:p>
    <w:p w14:paraId="7A5C5C97" w14:textId="60E26536" w:rsidR="004C5BB1" w:rsidRDefault="00A40189" w:rsidP="00A40189">
      <w:pPr>
        <w:spacing w:after="0"/>
        <w:rPr>
          <w:rFonts w:ascii="Times New Roman" w:hAnsi="Times New Roman" w:cs="Times New Roman"/>
          <w:i/>
          <w:iCs/>
        </w:rPr>
      </w:pPr>
      <w:r w:rsidRPr="00A40189">
        <w:rPr>
          <w:rFonts w:ascii="Times New Roman" w:hAnsi="Times New Roman" w:cs="Times New Roman"/>
          <w:b/>
          <w:bCs/>
        </w:rPr>
        <w:t>Badania profilaktyczne</w:t>
      </w:r>
      <w:r>
        <w:rPr>
          <w:rFonts w:ascii="Times New Roman" w:hAnsi="Times New Roman" w:cs="Times New Roman"/>
        </w:rPr>
        <w:t xml:space="preserve">: </w:t>
      </w:r>
      <w:r w:rsidRPr="00A40189">
        <w:rPr>
          <w:rFonts w:ascii="Times New Roman" w:hAnsi="Times New Roman" w:cs="Times New Roman"/>
        </w:rPr>
        <w:t xml:space="preserve">Narażenie na </w:t>
      </w:r>
      <w:r w:rsidRPr="00A40189">
        <w:rPr>
          <w:rFonts w:ascii="Times New Roman" w:hAnsi="Times New Roman" w:cs="Times New Roman"/>
          <w:b/>
          <w:bCs/>
        </w:rPr>
        <w:t>formaldehyd</w:t>
      </w:r>
      <w:r>
        <w:rPr>
          <w:rFonts w:ascii="Times New Roman" w:hAnsi="Times New Roman" w:cs="Times New Roman"/>
        </w:rPr>
        <w:t xml:space="preserve">, </w:t>
      </w:r>
      <w:r w:rsidRPr="00A40189">
        <w:rPr>
          <w:rFonts w:ascii="Times New Roman" w:hAnsi="Times New Roman" w:cs="Times New Roman"/>
        </w:rPr>
        <w:t xml:space="preserve">Narażenie na pył zawierający wolną </w:t>
      </w:r>
      <w:r w:rsidRPr="00A40189">
        <w:rPr>
          <w:rFonts w:ascii="Times New Roman" w:hAnsi="Times New Roman" w:cs="Times New Roman"/>
          <w:b/>
          <w:bCs/>
        </w:rPr>
        <w:t>krystaliczną krzemionkę</w:t>
      </w:r>
      <w:r>
        <w:rPr>
          <w:rFonts w:ascii="Times New Roman" w:hAnsi="Times New Roman" w:cs="Times New Roman"/>
        </w:rPr>
        <w:t xml:space="preserve">, </w:t>
      </w:r>
      <w:r w:rsidRPr="00A40189">
        <w:rPr>
          <w:rFonts w:ascii="Times New Roman" w:hAnsi="Times New Roman" w:cs="Times New Roman"/>
        </w:rPr>
        <w:t xml:space="preserve">Narażenie na pył nieorganiczny zawierający </w:t>
      </w:r>
      <w:r w:rsidRPr="00A40189">
        <w:rPr>
          <w:rFonts w:ascii="Times New Roman" w:hAnsi="Times New Roman" w:cs="Times New Roman"/>
          <w:b/>
          <w:bCs/>
        </w:rPr>
        <w:t>włókna azbestu</w:t>
      </w:r>
      <w:r w:rsidR="00D03EE5" w:rsidRPr="00D03E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03EE5" w:rsidRPr="00D03EE5">
        <w:rPr>
          <w:rFonts w:ascii="Times New Roman" w:hAnsi="Times New Roman" w:cs="Times New Roman"/>
        </w:rPr>
        <w:t xml:space="preserve">Narażenie na </w:t>
      </w:r>
      <w:r w:rsidR="00D03EE5" w:rsidRPr="00D03EE5">
        <w:rPr>
          <w:rFonts w:ascii="Times New Roman" w:hAnsi="Times New Roman" w:cs="Times New Roman"/>
          <w:b/>
          <w:bCs/>
        </w:rPr>
        <w:t>czynniki rakotwórcze</w:t>
      </w:r>
      <w:r w:rsidR="00D03EE5">
        <w:rPr>
          <w:rFonts w:ascii="Times New Roman" w:hAnsi="Times New Roman" w:cs="Times New Roman"/>
          <w:i/>
          <w:iCs/>
        </w:rPr>
        <w:t xml:space="preserve"> -</w:t>
      </w:r>
      <w:r w:rsidR="00D03EE5" w:rsidRPr="00D03EE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m</w:t>
      </w:r>
      <w:r w:rsidRPr="00A40189">
        <w:rPr>
          <w:rFonts w:ascii="Times New Roman" w:hAnsi="Times New Roman" w:cs="Times New Roman"/>
          <w:i/>
          <w:iCs/>
        </w:rPr>
        <w:t xml:space="preserve">ateriały edukacyjne dla lekarzy </w:t>
      </w:r>
      <w:proofErr w:type="spellStart"/>
      <w:r w:rsidRPr="00A40189">
        <w:rPr>
          <w:rFonts w:ascii="Times New Roman" w:hAnsi="Times New Roman" w:cs="Times New Roman"/>
          <w:i/>
          <w:iCs/>
        </w:rPr>
        <w:t>smp</w:t>
      </w:r>
      <w:proofErr w:type="spellEnd"/>
    </w:p>
    <w:p w14:paraId="19EBB2BD" w14:textId="55C6904A" w:rsidR="00A40189" w:rsidRPr="00A40189" w:rsidRDefault="00000000" w:rsidP="004C5BB1">
      <w:pPr>
        <w:rPr>
          <w:rFonts w:ascii="Times New Roman" w:hAnsi="Times New Roman" w:cs="Times New Roman"/>
        </w:rPr>
      </w:pPr>
      <w:hyperlink r:id="rId30" w:history="1">
        <w:r w:rsidR="00A40189" w:rsidRPr="00F64FC2">
          <w:rPr>
            <w:rStyle w:val="Hipercze"/>
            <w:rFonts w:ascii="Times New Roman" w:hAnsi="Times New Roman" w:cs="Times New Roman"/>
          </w:rPr>
          <w:t>https://npz.net.pl/badania-profilaktyczne/</w:t>
        </w:r>
      </w:hyperlink>
      <w:r w:rsidR="00A40189">
        <w:rPr>
          <w:rFonts w:ascii="Times New Roman" w:hAnsi="Times New Roman" w:cs="Times New Roman"/>
        </w:rPr>
        <w:t xml:space="preserve"> </w:t>
      </w:r>
    </w:p>
    <w:p w14:paraId="3A811E73" w14:textId="110E54E8" w:rsidR="00A40189" w:rsidRDefault="00EC2B8F" w:rsidP="00EC2B8F">
      <w:pPr>
        <w:spacing w:after="0"/>
        <w:rPr>
          <w:rFonts w:ascii="Times New Roman" w:hAnsi="Times New Roman" w:cs="Times New Roman"/>
        </w:rPr>
      </w:pPr>
      <w:r w:rsidRPr="00EC2B8F">
        <w:rPr>
          <w:rFonts w:ascii="Times New Roman" w:hAnsi="Times New Roman" w:cs="Times New Roman"/>
        </w:rPr>
        <w:t>Identyfikowanie grup ryzyka związanego z narażeniem na wytypowane substancje rakotwórcze</w:t>
      </w:r>
    </w:p>
    <w:p w14:paraId="3D7198EC" w14:textId="32F9B069" w:rsidR="00EC2B8F" w:rsidRDefault="00000000" w:rsidP="004C5BB1">
      <w:pPr>
        <w:rPr>
          <w:rFonts w:ascii="Times New Roman" w:hAnsi="Times New Roman" w:cs="Times New Roman"/>
        </w:rPr>
      </w:pPr>
      <w:hyperlink r:id="rId31" w:history="1">
        <w:r w:rsidR="00EC2B8F" w:rsidRPr="00F64FC2">
          <w:rPr>
            <w:rStyle w:val="Hipercze"/>
            <w:rFonts w:ascii="Times New Roman" w:hAnsi="Times New Roman" w:cs="Times New Roman"/>
          </w:rPr>
          <w:t>https://newapp.ciop.pl/CIOPPortalWAR/appmanager/ciop/pl?_nfpb=true&amp;_pageLabel=P26800385591408696399667&amp;html_tresc_root_id=21639&amp;html_tresc_id=10277&amp;html_klucz=21639&amp;html_klucz_spis=</w:t>
        </w:r>
      </w:hyperlink>
    </w:p>
    <w:p w14:paraId="0A757273" w14:textId="64B82251" w:rsidR="003B41F4" w:rsidRDefault="003B41F4" w:rsidP="003B41F4">
      <w:pPr>
        <w:spacing w:after="0"/>
        <w:rPr>
          <w:rFonts w:ascii="Times New Roman" w:hAnsi="Times New Roman" w:cs="Times New Roman"/>
        </w:rPr>
      </w:pPr>
      <w:r w:rsidRPr="003B41F4">
        <w:rPr>
          <w:rFonts w:ascii="Times New Roman" w:hAnsi="Times New Roman" w:cs="Times New Roman"/>
        </w:rPr>
        <w:t>Multimedia i aplikacje mobilne 2022</w:t>
      </w:r>
    </w:p>
    <w:p w14:paraId="2A6C36D7" w14:textId="788EB48B" w:rsidR="003B41F4" w:rsidRPr="00A40189" w:rsidRDefault="00000000" w:rsidP="004C5BB1">
      <w:pPr>
        <w:rPr>
          <w:rFonts w:ascii="Times New Roman" w:hAnsi="Times New Roman" w:cs="Times New Roman"/>
        </w:rPr>
      </w:pPr>
      <w:hyperlink r:id="rId32" w:history="1">
        <w:r w:rsidR="003B41F4" w:rsidRPr="00F64FC2">
          <w:rPr>
            <w:rStyle w:val="Hipercze"/>
            <w:rFonts w:ascii="Times New Roman" w:hAnsi="Times New Roman" w:cs="Times New Roman"/>
          </w:rPr>
          <w:t>https://newapp.ciop.pl/CIOPPortalWAR/appmanager/ciop/pl?_nfpb=true&amp;_pageLabel=P61200119521647524599913&amp;html_tresc_root_id=300013266&amp;html_tresc_id=300013960&amp;html_klucz=54321&amp;html_klucz_spis=</w:t>
        </w:r>
      </w:hyperlink>
    </w:p>
    <w:p w14:paraId="609DCF65" w14:textId="373715A2" w:rsidR="00322B6D" w:rsidRPr="00322B6D" w:rsidRDefault="002F5A5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7F597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322B6D" w:rsidRPr="00322B6D">
        <w:rPr>
          <w:rFonts w:ascii="Times New Roman" w:hAnsi="Times New Roman" w:cs="Times New Roman"/>
          <w:sz w:val="18"/>
          <w:szCs w:val="18"/>
        </w:rPr>
        <w:t>Rozporządzenie Ministra Zdrowia z dnia 30 grudnia 2004 r. w sprawie bezpieczeństwa i higieny pracy związanej z występowaniem w miejscu pracy czynników chemicznych (</w:t>
      </w:r>
      <w:proofErr w:type="spellStart"/>
      <w:r w:rsidR="00322B6D" w:rsidRPr="00322B6D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322B6D" w:rsidRPr="00322B6D">
        <w:rPr>
          <w:rFonts w:ascii="Times New Roman" w:hAnsi="Times New Roman" w:cs="Times New Roman"/>
          <w:sz w:val="18"/>
          <w:szCs w:val="18"/>
        </w:rPr>
        <w:t>. Dz. U. z 2016 r. poz. 1488).</w:t>
      </w:r>
    </w:p>
    <w:p w14:paraId="2834E4B2" w14:textId="77777777" w:rsidR="002F5A53" w:rsidRPr="002F5A53" w:rsidRDefault="002F5A53" w:rsidP="002F5A5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A53">
        <w:rPr>
          <w:rFonts w:ascii="Times New Roman" w:hAnsi="Times New Roman" w:cs="Times New Roman"/>
          <w:sz w:val="18"/>
          <w:szCs w:val="18"/>
        </w:rPr>
        <w:t>Rozporządzenie Ministra Zdrowia z dnia 24 lipca 2012 r. w sprawie substancji chemicznych, ich mieszanin, czynników lub procesów technologicznych o działaniu rakotwórczym lub mutagennym w środowisku pracy (</w:t>
      </w:r>
      <w:proofErr w:type="spellStart"/>
      <w:r w:rsidRPr="002F5A53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2F5A53">
        <w:rPr>
          <w:rFonts w:ascii="Times New Roman" w:hAnsi="Times New Roman" w:cs="Times New Roman"/>
          <w:sz w:val="18"/>
          <w:szCs w:val="18"/>
        </w:rPr>
        <w:t xml:space="preserve">. Dz. U. z 2021 r. poz. 2235 z </w:t>
      </w:r>
      <w:proofErr w:type="spellStart"/>
      <w:r w:rsidRPr="002F5A53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2F5A53">
        <w:rPr>
          <w:rFonts w:ascii="Times New Roman" w:hAnsi="Times New Roman" w:cs="Times New Roman"/>
          <w:sz w:val="18"/>
          <w:szCs w:val="18"/>
        </w:rPr>
        <w:t>. zm.)</w:t>
      </w:r>
    </w:p>
    <w:p w14:paraId="3DDD354E" w14:textId="096B1801" w:rsidR="002F5A53" w:rsidRPr="002F5A53" w:rsidRDefault="002F5A53" w:rsidP="002F5A53">
      <w:pPr>
        <w:rPr>
          <w:rFonts w:ascii="Times New Roman" w:hAnsi="Times New Roman" w:cs="Times New Roman"/>
          <w:sz w:val="18"/>
          <w:szCs w:val="18"/>
        </w:rPr>
      </w:pPr>
      <w:r w:rsidRPr="002F5A5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A53">
        <w:rPr>
          <w:rFonts w:ascii="Times New Roman" w:hAnsi="Times New Roman" w:cs="Times New Roman"/>
          <w:sz w:val="18"/>
          <w:szCs w:val="18"/>
        </w:rPr>
        <w:t>Rozporządzenie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1)</w:t>
      </w:r>
    </w:p>
    <w:p w14:paraId="74F707BA" w14:textId="3768396C" w:rsidR="002F5A53" w:rsidRDefault="002F5A53" w:rsidP="002F5A53">
      <w:pPr>
        <w:rPr>
          <w:rFonts w:ascii="Times New Roman" w:hAnsi="Times New Roman" w:cs="Times New Roman"/>
          <w:sz w:val="18"/>
          <w:szCs w:val="18"/>
        </w:rPr>
      </w:pPr>
      <w:r w:rsidRPr="002F5A5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7F5971">
        <w:rPr>
          <w:rFonts w:ascii="Times New Roman" w:hAnsi="Times New Roman" w:cs="Times New Roman"/>
          <w:sz w:val="18"/>
          <w:szCs w:val="18"/>
        </w:rPr>
        <w:t xml:space="preserve"> </w:t>
      </w:r>
      <w:r w:rsidRPr="00311693">
        <w:rPr>
          <w:rFonts w:ascii="Times New Roman" w:hAnsi="Times New Roman" w:cs="Times New Roman"/>
          <w:sz w:val="18"/>
          <w:szCs w:val="18"/>
        </w:rPr>
        <w:t xml:space="preserve">Rozporządzenie Ministra Rodziny, Pracy i Polityki Społecznej z dnia 12 czerwca 2018 r. w sprawie najwyższych dopuszczalnych stężeń i natężeń czynników szkodliwych dla zdrowia w środowisku pracy (Dz. U. poz. 1286 z </w:t>
      </w:r>
      <w:proofErr w:type="spellStart"/>
      <w:r w:rsidRPr="00311693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311693">
        <w:rPr>
          <w:rFonts w:ascii="Times New Roman" w:hAnsi="Times New Roman" w:cs="Times New Roman"/>
          <w:sz w:val="18"/>
          <w:szCs w:val="18"/>
        </w:rPr>
        <w:t>. zm.)</w:t>
      </w:r>
    </w:p>
    <w:p w14:paraId="62F07964" w14:textId="13B7737B" w:rsidR="00CF0B3F" w:rsidRDefault="00F57B73">
      <w:pPr>
        <w:rPr>
          <w:rFonts w:ascii="Times New Roman" w:hAnsi="Times New Roman" w:cs="Times New Roman"/>
          <w:sz w:val="18"/>
          <w:szCs w:val="18"/>
        </w:rPr>
      </w:pPr>
      <w:r w:rsidRPr="00F57B73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22B6D" w:rsidRPr="00F57B73">
        <w:rPr>
          <w:rFonts w:ascii="Times New Roman" w:hAnsi="Times New Roman" w:cs="Times New Roman"/>
          <w:sz w:val="18"/>
          <w:szCs w:val="18"/>
        </w:rPr>
        <w:t>Rozporządzenie</w:t>
      </w:r>
      <w:r w:rsidR="00322B6D" w:rsidRPr="00311693">
        <w:rPr>
          <w:rFonts w:ascii="Times New Roman" w:hAnsi="Times New Roman" w:cs="Times New Roman"/>
          <w:sz w:val="18"/>
          <w:szCs w:val="18"/>
        </w:rPr>
        <w:t xml:space="preserve"> Ministra Zdrowia z dnia 2 lutego 2011 r. </w:t>
      </w:r>
      <w:bookmarkStart w:id="0" w:name="_Hlk157422962"/>
      <w:r w:rsidR="00322B6D" w:rsidRPr="00311693">
        <w:rPr>
          <w:rFonts w:ascii="Times New Roman" w:hAnsi="Times New Roman" w:cs="Times New Roman"/>
          <w:sz w:val="18"/>
          <w:szCs w:val="18"/>
        </w:rPr>
        <w:t>w sprawie badań i pomiarów czynników szkodliwych dla zdrowia w środowisku pracy</w:t>
      </w:r>
      <w:bookmarkEnd w:id="0"/>
      <w:r w:rsidR="00322B6D" w:rsidRPr="00311693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322B6D" w:rsidRPr="00311693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322B6D" w:rsidRPr="00311693">
        <w:rPr>
          <w:rFonts w:ascii="Times New Roman" w:hAnsi="Times New Roman" w:cs="Times New Roman"/>
          <w:sz w:val="18"/>
          <w:szCs w:val="18"/>
        </w:rPr>
        <w:t>. Dz. U. z 2023 r. poz. 419)</w:t>
      </w:r>
    </w:p>
    <w:p w14:paraId="4B6D266E" w14:textId="77777777" w:rsidR="00153A7C" w:rsidRDefault="00153A7C">
      <w:pPr>
        <w:rPr>
          <w:rFonts w:ascii="Times New Roman" w:hAnsi="Times New Roman" w:cs="Times New Roman"/>
          <w:sz w:val="18"/>
          <w:szCs w:val="18"/>
        </w:rPr>
      </w:pPr>
    </w:p>
    <w:p w14:paraId="2B46D59B" w14:textId="77777777" w:rsidR="00231E3C" w:rsidRDefault="00231E3C" w:rsidP="00231E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C4B5D">
        <w:rPr>
          <w:i/>
          <w:iCs/>
          <w:sz w:val="22"/>
          <w:szCs w:val="22"/>
        </w:rPr>
        <w:t>Autor</w:t>
      </w:r>
      <w:r>
        <w:rPr>
          <w:sz w:val="22"/>
          <w:szCs w:val="22"/>
        </w:rPr>
        <w:t>: Ewa Tomal</w:t>
      </w:r>
    </w:p>
    <w:p w14:paraId="577D65C9" w14:textId="52C8EEF1" w:rsidR="00231E3C" w:rsidRDefault="00231E3C" w:rsidP="00231E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C4B5D">
        <w:rPr>
          <w:i/>
          <w:iCs/>
          <w:sz w:val="22"/>
          <w:szCs w:val="22"/>
        </w:rPr>
        <w:t>Data</w:t>
      </w:r>
      <w:r>
        <w:rPr>
          <w:sz w:val="22"/>
          <w:szCs w:val="22"/>
        </w:rPr>
        <w:t xml:space="preserve">: </w:t>
      </w:r>
      <w:r w:rsidR="00753403">
        <w:rPr>
          <w:sz w:val="22"/>
          <w:szCs w:val="22"/>
        </w:rPr>
        <w:t>31</w:t>
      </w:r>
      <w:r>
        <w:rPr>
          <w:sz w:val="22"/>
          <w:szCs w:val="22"/>
        </w:rPr>
        <w:t>.01.2024 r.</w:t>
      </w:r>
    </w:p>
    <w:p w14:paraId="1A73249B" w14:textId="28DE6534" w:rsidR="00CF0B3F" w:rsidRPr="00231E3C" w:rsidRDefault="00231E3C" w:rsidP="00231E3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C4B5D">
        <w:rPr>
          <w:i/>
          <w:iCs/>
          <w:sz w:val="22"/>
          <w:szCs w:val="22"/>
        </w:rPr>
        <w:t>Data zakończenia publikacji</w:t>
      </w:r>
      <w:r>
        <w:rPr>
          <w:sz w:val="22"/>
          <w:szCs w:val="22"/>
        </w:rPr>
        <w:t>: bez ograniczeń czasowych</w:t>
      </w:r>
    </w:p>
    <w:sectPr w:rsidR="00CF0B3F" w:rsidRPr="0023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8AC"/>
    <w:multiLevelType w:val="hybridMultilevel"/>
    <w:tmpl w:val="EC1ED43A"/>
    <w:lvl w:ilvl="0" w:tplc="4F40AFF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084C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CBAA6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33CEF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1227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DF8B5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DCF2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090AC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38A32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F3FF9"/>
    <w:multiLevelType w:val="hybridMultilevel"/>
    <w:tmpl w:val="2348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4C46"/>
    <w:multiLevelType w:val="hybridMultilevel"/>
    <w:tmpl w:val="EB70C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0272"/>
    <w:multiLevelType w:val="hybridMultilevel"/>
    <w:tmpl w:val="FF449280"/>
    <w:lvl w:ilvl="0" w:tplc="C4743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B806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4438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68A2F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7615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51E18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A68A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480B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8471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84FFE"/>
    <w:multiLevelType w:val="hybridMultilevel"/>
    <w:tmpl w:val="F0EE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8665A"/>
    <w:multiLevelType w:val="hybridMultilevel"/>
    <w:tmpl w:val="92DA308A"/>
    <w:lvl w:ilvl="0" w:tplc="8E1E89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973F2"/>
    <w:multiLevelType w:val="hybridMultilevel"/>
    <w:tmpl w:val="C8A28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426F6"/>
    <w:multiLevelType w:val="hybridMultilevel"/>
    <w:tmpl w:val="BF20B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3974"/>
    <w:multiLevelType w:val="hybridMultilevel"/>
    <w:tmpl w:val="A7088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168C2"/>
    <w:multiLevelType w:val="hybridMultilevel"/>
    <w:tmpl w:val="6B089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1643">
    <w:abstractNumId w:val="5"/>
  </w:num>
  <w:num w:numId="2" w16cid:durableId="777799673">
    <w:abstractNumId w:val="7"/>
  </w:num>
  <w:num w:numId="3" w16cid:durableId="2013802385">
    <w:abstractNumId w:val="2"/>
  </w:num>
  <w:num w:numId="4" w16cid:durableId="951281069">
    <w:abstractNumId w:val="8"/>
  </w:num>
  <w:num w:numId="5" w16cid:durableId="842938026">
    <w:abstractNumId w:val="9"/>
  </w:num>
  <w:num w:numId="6" w16cid:durableId="350955358">
    <w:abstractNumId w:val="1"/>
  </w:num>
  <w:num w:numId="7" w16cid:durableId="2012298584">
    <w:abstractNumId w:val="0"/>
  </w:num>
  <w:num w:numId="8" w16cid:durableId="1171330504">
    <w:abstractNumId w:val="3"/>
  </w:num>
  <w:num w:numId="9" w16cid:durableId="2066176059">
    <w:abstractNumId w:val="4"/>
  </w:num>
  <w:num w:numId="10" w16cid:durableId="59259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D2"/>
    <w:rsid w:val="00006A9C"/>
    <w:rsid w:val="00012562"/>
    <w:rsid w:val="00036C89"/>
    <w:rsid w:val="00040704"/>
    <w:rsid w:val="00047910"/>
    <w:rsid w:val="0005333C"/>
    <w:rsid w:val="0007293A"/>
    <w:rsid w:val="000A300C"/>
    <w:rsid w:val="000F58A0"/>
    <w:rsid w:val="00126C1B"/>
    <w:rsid w:val="00153A7C"/>
    <w:rsid w:val="00154450"/>
    <w:rsid w:val="0017383A"/>
    <w:rsid w:val="00181140"/>
    <w:rsid w:val="001B4185"/>
    <w:rsid w:val="001F0FAF"/>
    <w:rsid w:val="0020388B"/>
    <w:rsid w:val="00204844"/>
    <w:rsid w:val="00206DA1"/>
    <w:rsid w:val="00223929"/>
    <w:rsid w:val="00231E3C"/>
    <w:rsid w:val="00267794"/>
    <w:rsid w:val="0028434D"/>
    <w:rsid w:val="002F5A53"/>
    <w:rsid w:val="00311693"/>
    <w:rsid w:val="00322B6D"/>
    <w:rsid w:val="00366336"/>
    <w:rsid w:val="003A7E81"/>
    <w:rsid w:val="003B2354"/>
    <w:rsid w:val="003B41F4"/>
    <w:rsid w:val="003C7C6A"/>
    <w:rsid w:val="003D347B"/>
    <w:rsid w:val="003E596A"/>
    <w:rsid w:val="00403ACE"/>
    <w:rsid w:val="00431430"/>
    <w:rsid w:val="0044045E"/>
    <w:rsid w:val="00446574"/>
    <w:rsid w:val="004C5BB1"/>
    <w:rsid w:val="004F4660"/>
    <w:rsid w:val="00503061"/>
    <w:rsid w:val="005138D2"/>
    <w:rsid w:val="00513E83"/>
    <w:rsid w:val="00514668"/>
    <w:rsid w:val="005225E9"/>
    <w:rsid w:val="005A201E"/>
    <w:rsid w:val="005B5AC6"/>
    <w:rsid w:val="00645EB5"/>
    <w:rsid w:val="006637D5"/>
    <w:rsid w:val="006B13DD"/>
    <w:rsid w:val="006F1BE9"/>
    <w:rsid w:val="00714896"/>
    <w:rsid w:val="00753403"/>
    <w:rsid w:val="007540C0"/>
    <w:rsid w:val="00784088"/>
    <w:rsid w:val="00787BDF"/>
    <w:rsid w:val="007C06BF"/>
    <w:rsid w:val="007C1F11"/>
    <w:rsid w:val="007C435A"/>
    <w:rsid w:val="007F5971"/>
    <w:rsid w:val="007F771E"/>
    <w:rsid w:val="00817316"/>
    <w:rsid w:val="00822D5E"/>
    <w:rsid w:val="00837BF7"/>
    <w:rsid w:val="008F7FDA"/>
    <w:rsid w:val="00954F1B"/>
    <w:rsid w:val="009551D5"/>
    <w:rsid w:val="00960B9D"/>
    <w:rsid w:val="009C1224"/>
    <w:rsid w:val="009F29DF"/>
    <w:rsid w:val="00A04531"/>
    <w:rsid w:val="00A05EE8"/>
    <w:rsid w:val="00A12570"/>
    <w:rsid w:val="00A40189"/>
    <w:rsid w:val="00A404A7"/>
    <w:rsid w:val="00A4625A"/>
    <w:rsid w:val="00A66B01"/>
    <w:rsid w:val="00A86B11"/>
    <w:rsid w:val="00AD5DCB"/>
    <w:rsid w:val="00B61AF2"/>
    <w:rsid w:val="00B85EFA"/>
    <w:rsid w:val="00BC0B6F"/>
    <w:rsid w:val="00CA1D66"/>
    <w:rsid w:val="00CC43DF"/>
    <w:rsid w:val="00CF0B3F"/>
    <w:rsid w:val="00D03EE5"/>
    <w:rsid w:val="00D23AEA"/>
    <w:rsid w:val="00D66CB5"/>
    <w:rsid w:val="00DB1E9B"/>
    <w:rsid w:val="00DB6B7F"/>
    <w:rsid w:val="00DC2249"/>
    <w:rsid w:val="00DC24BA"/>
    <w:rsid w:val="00DE30EC"/>
    <w:rsid w:val="00E20345"/>
    <w:rsid w:val="00E26B35"/>
    <w:rsid w:val="00E43076"/>
    <w:rsid w:val="00E6074F"/>
    <w:rsid w:val="00E62201"/>
    <w:rsid w:val="00E65FF1"/>
    <w:rsid w:val="00E73CE0"/>
    <w:rsid w:val="00EA4634"/>
    <w:rsid w:val="00EB3326"/>
    <w:rsid w:val="00EC2B8F"/>
    <w:rsid w:val="00ED74C4"/>
    <w:rsid w:val="00EE18EB"/>
    <w:rsid w:val="00F44F8F"/>
    <w:rsid w:val="00F50BBF"/>
    <w:rsid w:val="00F57B73"/>
    <w:rsid w:val="00F605E2"/>
    <w:rsid w:val="00F81FC7"/>
    <w:rsid w:val="00FA0708"/>
    <w:rsid w:val="00F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414B"/>
  <w15:chartTrackingRefBased/>
  <w15:docId w15:val="{0813FE99-626B-4EE0-BE34-64EA299E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38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0B9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F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1D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3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6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2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7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3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4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30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978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8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6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1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390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2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ALL/?uri=CELEX%3A32006R1907" TargetMode="External"/><Relationship Id="rId13" Type="http://schemas.openxmlformats.org/officeDocument/2006/relationships/hyperlink" Target="https://osha.europa.eu/pl/tools-and-resources/oira" TargetMode="External"/><Relationship Id="rId18" Type="http://schemas.openxmlformats.org/officeDocument/2006/relationships/hyperlink" Target="https://www.imp.lodz.pl/zaklad-bezpieczenstwa-chemicznego" TargetMode="External"/><Relationship Id="rId26" Type="http://schemas.openxmlformats.org/officeDocument/2006/relationships/hyperlink" Target="https://www.ciop.pl/CIOPPortalWAR/appmanager/ciop/pl?_nfpb=true&amp;_pageLabel=P60600429261644998699865&amp;html_tresc_root_id=11276&amp;html_tresc_id=1080&amp;html_klucz=54321&amp;html_klucz_spis=&amp;_prvPage=66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isap.sejm.gov.pl/isap.nsf/DocDetails.xsp?id=WDU2018000128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sap.sejm.gov.pl/isap.nsf/DocDetails.xsp?id=WDU20120000890" TargetMode="External"/><Relationship Id="rId12" Type="http://schemas.openxmlformats.org/officeDocument/2006/relationships/hyperlink" Target="https://oira.osha.europa.eu/pl/what-is-risk-assessment" TargetMode="External"/><Relationship Id="rId17" Type="http://schemas.openxmlformats.org/officeDocument/2006/relationships/hyperlink" Target="https://www.ciop.pl/CIOPPortalWAR/appmanager/ciop/pl?_nfpb=true&amp;_pageLabel=P13800141641345795944292" TargetMode="External"/><Relationship Id="rId25" Type="http://schemas.openxmlformats.org/officeDocument/2006/relationships/hyperlink" Target="https://www.imp.lodz.pl/zaklad-bezpieczenstwa-chemicznego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iop.pl/CIOPPortalWAR/appmanager/ciop/pl?_nfpb=true&amp;_pageLabel=P49200117461553859050119" TargetMode="External"/><Relationship Id="rId20" Type="http://schemas.openxmlformats.org/officeDocument/2006/relationships/hyperlink" Target="https://echa.europa.eu/pl/information-on-chemicals/cl-inventory-database" TargetMode="External"/><Relationship Id="rId29" Type="http://schemas.openxmlformats.org/officeDocument/2006/relationships/hyperlink" Target="https://guide.nepsi.e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op.pl/CIOPPortalWAR/appmanager/ciop/pl?_nfpb=true&amp;_pageLabel=P13800141641345795944292" TargetMode="External"/><Relationship Id="rId24" Type="http://schemas.openxmlformats.org/officeDocument/2006/relationships/hyperlink" Target="https://www.imp.lodz.pl/centralny-rejestr-danych-o-narazeniu-na-substancje-chemiczne-ich-mieszaniny-czynniki-lub-procesy-technologiczne-o-dzialaniu-rakotworczym-lub-mutagennym-3075" TargetMode="External"/><Relationship Id="rId32" Type="http://schemas.openxmlformats.org/officeDocument/2006/relationships/hyperlink" Target="https://newapp.ciop.pl/CIOPPortalWAR/appmanager/ciop/pl?_nfpb=true&amp;_pageLabel=P61200119521647524599913&amp;html_tresc_root_id=300013266&amp;html_tresc_id=300013960&amp;html_klucz=54321&amp;html_klucz_spis=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iop.pl/CIOPPortalWAR/appmanager/ciop/pl?_nfpb=true&amp;_pageLabel=P17600564961351869251623&amp;html_tresc_root_id=12125&amp;html_tresc_id=12302&amp;html_klucz=12125" TargetMode="External"/><Relationship Id="rId23" Type="http://schemas.openxmlformats.org/officeDocument/2006/relationships/hyperlink" Target="https://www.ciop.pl/CIOPPortalWAR/appmanager/ciop/pl?_nfpb=true&amp;_pageLabel=P13800141641345795944292" TargetMode="External"/><Relationship Id="rId28" Type="http://schemas.openxmlformats.org/officeDocument/2006/relationships/hyperlink" Target="https://www.ciop.pl/CIOPPortalWAR/appmanager/ciop/pl?_nfpb=true&amp;_pageLabel=P60600329261644998652393" TargetMode="External"/><Relationship Id="rId10" Type="http://schemas.openxmlformats.org/officeDocument/2006/relationships/hyperlink" Target="https://echa.europa.eu/pl/information-on-chemicals/cl-inventory-database" TargetMode="External"/><Relationship Id="rId19" Type="http://schemas.openxmlformats.org/officeDocument/2006/relationships/hyperlink" Target="https://echa.europa.eu/pl/publications" TargetMode="External"/><Relationship Id="rId31" Type="http://schemas.openxmlformats.org/officeDocument/2006/relationships/hyperlink" Target="https://newapp.ciop.pl/CIOPPortalWAR/appmanager/ciop/pl?_nfpb=true&amp;_pageLabel=P26800385591408696399667&amp;html_tresc_root_id=21639&amp;html_tresc_id=10277&amp;html_klucz=21639&amp;html_klucz_spis=" TargetMode="External"/><Relationship Id="rId4" Type="http://schemas.openxmlformats.org/officeDocument/2006/relationships/styles" Target="styles.xml"/><Relationship Id="rId9" Type="http://schemas.openxmlformats.org/officeDocument/2006/relationships/hyperlink" Target="https://echa.europa.eu/pl/information-on-chemicals/annex-vi-to-clp" TargetMode="External"/><Relationship Id="rId14" Type="http://schemas.openxmlformats.org/officeDocument/2006/relationships/hyperlink" Target="https://osha.europa.eu/en/themes/dangerous-substances" TargetMode="External"/><Relationship Id="rId22" Type="http://schemas.openxmlformats.org/officeDocument/2006/relationships/hyperlink" Target="https://echa.europa.eu/pl/information-on-chemicals/cl-inventory-database" TargetMode="External"/><Relationship Id="rId27" Type="http://schemas.openxmlformats.org/officeDocument/2006/relationships/hyperlink" Target="https://www.ciop.pl/CIOPPortalWAR/appmanager/ciop/pl?_nfpb=true&amp;_pageLabel=P45800220161531745318216&amp;wydarzenia_wydarzenie_id=1043" TargetMode="External"/><Relationship Id="rId30" Type="http://schemas.openxmlformats.org/officeDocument/2006/relationships/hyperlink" Target="https://npz.net.pl/badania-profilakty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9B28D7F63AD46981D967AA4DBB0CF" ma:contentTypeVersion="6" ma:contentTypeDescription="Utwórz nowy dokument." ma:contentTypeScope="" ma:versionID="70ada10da41f2eeaa9df549f1b2d3963">
  <xsd:schema xmlns:xsd="http://www.w3.org/2001/XMLSchema" xmlns:xs="http://www.w3.org/2001/XMLSchema" xmlns:p="http://schemas.microsoft.com/office/2006/metadata/properties" xmlns:ns2="2d028783-5d5d-45b9-81cb-c33ee29b3302" xmlns:ns3="79dbcea7-bfc9-4c73-b34b-bf8d8d528e29" targetNamespace="http://schemas.microsoft.com/office/2006/metadata/properties" ma:root="true" ma:fieldsID="f36ce0931a16f9303f0771f1c7bafa30" ns2:_="" ns3:_="">
    <xsd:import namespace="2d028783-5d5d-45b9-81cb-c33ee29b3302"/>
    <xsd:import namespace="79dbcea7-bfc9-4c73-b34b-bf8d8d52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28783-5d5d-45b9-81cb-c33ee29b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bcea7-bfc9-4c73-b34b-bf8d8d52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8E053-926D-4493-9940-01EE0F06F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BA18A-305E-43AB-A814-CDABE3E02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28783-5d5d-45b9-81cb-c33ee29b3302"/>
    <ds:schemaRef ds:uri="79dbcea7-bfc9-4c73-b34b-bf8d8d52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2499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Tomal</dc:creator>
  <cp:keywords/>
  <dc:description/>
  <cp:lastModifiedBy>PSSE Kielce - Marzena Lankowska</cp:lastModifiedBy>
  <cp:revision>3</cp:revision>
  <cp:lastPrinted>2024-01-29T10:29:00Z</cp:lastPrinted>
  <dcterms:created xsi:type="dcterms:W3CDTF">2024-01-31T09:27:00Z</dcterms:created>
  <dcterms:modified xsi:type="dcterms:W3CDTF">2024-04-19T08:23:00Z</dcterms:modified>
</cp:coreProperties>
</file>