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A23414" w14:textId="309B1FE5" w:rsidR="00CF1666" w:rsidRPr="0047696D" w:rsidRDefault="00CF1666" w:rsidP="0047696D">
      <w:pPr>
        <w:pStyle w:val="Tytu"/>
        <w:spacing w:before="360" w:after="360" w:line="360" w:lineRule="auto"/>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WZÓR</w:t>
      </w:r>
      <w:r w:rsidR="0047696D" w:rsidRPr="0047696D">
        <w:rPr>
          <w:rStyle w:val="Znakiprzypiswdolnych"/>
          <w:rFonts w:asciiTheme="minorHAnsi" w:hAnsiTheme="minorHAnsi" w:cstheme="minorHAnsi"/>
          <w:iCs/>
          <w:color w:val="1F3864" w:themeColor="accent1" w:themeShade="80"/>
          <w:sz w:val="24"/>
          <w:szCs w:val="24"/>
        </w:rPr>
        <w:footnoteReference w:id="2"/>
      </w:r>
    </w:p>
    <w:p w14:paraId="1AB4D3A9" w14:textId="1A252BDB" w:rsidR="00CF1666" w:rsidRPr="0047696D" w:rsidRDefault="011F4C0D" w:rsidP="0047696D">
      <w:pPr>
        <w:pStyle w:val="Nagwek1"/>
        <w:spacing w:before="360" w:after="360" w:line="360" w:lineRule="auto"/>
        <w:ind w:left="0"/>
        <w:jc w:val="left"/>
        <w:rPr>
          <w:rFonts w:asciiTheme="minorHAnsi" w:hAnsiTheme="minorHAnsi" w:cstheme="minorHAnsi"/>
          <w:color w:val="1F3864" w:themeColor="accent1" w:themeShade="80"/>
          <w:sz w:val="28"/>
          <w:szCs w:val="28"/>
        </w:rPr>
      </w:pPr>
      <w:r w:rsidRPr="0047696D">
        <w:rPr>
          <w:rFonts w:asciiTheme="minorHAnsi" w:hAnsiTheme="minorHAnsi" w:cstheme="minorHAnsi"/>
          <w:color w:val="1F3864" w:themeColor="accent1" w:themeShade="80"/>
          <w:sz w:val="28"/>
          <w:szCs w:val="28"/>
        </w:rPr>
        <w:t xml:space="preserve">UMOWA O </w:t>
      </w:r>
      <w:r w:rsidR="00DD40B4" w:rsidRPr="0047696D">
        <w:rPr>
          <w:rFonts w:asciiTheme="minorHAnsi" w:hAnsiTheme="minorHAnsi" w:cstheme="minorHAnsi"/>
          <w:color w:val="1F3864" w:themeColor="accent1" w:themeShade="80"/>
          <w:sz w:val="28"/>
          <w:szCs w:val="28"/>
        </w:rPr>
        <w:t>OBJĘCIE PRZEDSIĘWZIĘCIA WSPARCIEM</w:t>
      </w:r>
      <w:r w:rsidRPr="0047696D">
        <w:rPr>
          <w:rFonts w:asciiTheme="minorHAnsi" w:hAnsiTheme="minorHAnsi" w:cstheme="minorHAnsi"/>
          <w:color w:val="1F3864" w:themeColor="accent1" w:themeShade="80"/>
          <w:sz w:val="28"/>
          <w:szCs w:val="28"/>
        </w:rPr>
        <w:t xml:space="preserve"> </w:t>
      </w:r>
      <w:r w:rsidR="00CF1666" w:rsidRPr="0047696D">
        <w:rPr>
          <w:rFonts w:asciiTheme="minorHAnsi" w:hAnsiTheme="minorHAnsi" w:cstheme="minorHAnsi"/>
          <w:color w:val="1F3864" w:themeColor="accent1" w:themeShade="80"/>
          <w:sz w:val="28"/>
          <w:szCs w:val="28"/>
        </w:rPr>
        <w:br/>
      </w:r>
      <w:r w:rsidRPr="0047696D">
        <w:rPr>
          <w:rFonts w:asciiTheme="minorHAnsi" w:hAnsiTheme="minorHAnsi" w:cstheme="minorHAnsi"/>
          <w:color w:val="1F3864" w:themeColor="accent1" w:themeShade="80"/>
          <w:sz w:val="28"/>
          <w:szCs w:val="28"/>
        </w:rPr>
        <w:t xml:space="preserve">W RAMACH </w:t>
      </w:r>
      <w:r w:rsidR="00DD40B4" w:rsidRPr="0047696D">
        <w:rPr>
          <w:rFonts w:asciiTheme="minorHAnsi" w:hAnsiTheme="minorHAnsi" w:cstheme="minorHAnsi"/>
          <w:color w:val="1F3864" w:themeColor="accent1" w:themeShade="80"/>
          <w:sz w:val="28"/>
          <w:szCs w:val="28"/>
        </w:rPr>
        <w:t>KRAJOWEGO PLANU ODBUDOWY I ZWIĘSZKANIA ODPORNOŚCI</w:t>
      </w:r>
    </w:p>
    <w:p w14:paraId="4105DC86" w14:textId="77777777" w:rsidR="00DD40B4" w:rsidRPr="0047696D" w:rsidRDefault="00DD40B4" w:rsidP="0047696D">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 xml:space="preserve">Komponent C: Transformacja cyfrowa </w:t>
      </w:r>
    </w:p>
    <w:p w14:paraId="6CB8BA1D" w14:textId="4A1F4A1F" w:rsidR="00F7499C" w:rsidRPr="0047696D" w:rsidRDefault="00F7499C" w:rsidP="0047696D">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Reforma</w:t>
      </w:r>
      <w:r w:rsidR="002408EE" w:rsidRPr="0047696D">
        <w:rPr>
          <w:rFonts w:asciiTheme="minorHAnsi" w:hAnsiTheme="minorHAnsi" w:cstheme="minorHAnsi"/>
          <w:iCs/>
          <w:color w:val="1F3864" w:themeColor="accent1" w:themeShade="80"/>
          <w:sz w:val="24"/>
          <w:szCs w:val="24"/>
        </w:rPr>
        <w:t>:</w:t>
      </w:r>
      <w:r w:rsidRPr="0047696D">
        <w:rPr>
          <w:rFonts w:asciiTheme="minorHAnsi" w:hAnsiTheme="minorHAnsi" w:cstheme="minorHAnsi"/>
          <w:iCs/>
          <w:color w:val="1F3864" w:themeColor="accent1" w:themeShade="80"/>
          <w:sz w:val="24"/>
          <w:szCs w:val="24"/>
        </w:rPr>
        <w:t xml:space="preserve"> C2.1: </w:t>
      </w:r>
      <w:r w:rsidRPr="0047696D">
        <w:rPr>
          <w:rFonts w:asciiTheme="minorHAnsi" w:hAnsiTheme="minorHAnsi" w:cstheme="minorHAnsi"/>
          <w:b w:val="0"/>
          <w:bCs/>
          <w:iCs/>
          <w:color w:val="1F3864" w:themeColor="accent1" w:themeShade="80"/>
          <w:sz w:val="24"/>
          <w:szCs w:val="24"/>
        </w:rPr>
        <w:t>Zwiększenie skali zastosowań rozwiązań cyfrowych w sferze publicznej, gospodarce i społeczeństwie</w:t>
      </w:r>
    </w:p>
    <w:p w14:paraId="2441F27E" w14:textId="61B711B6" w:rsidR="00DD40B4" w:rsidRPr="0047696D" w:rsidRDefault="00DD40B4" w:rsidP="0047696D">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Inwestycja C</w:t>
      </w:r>
      <w:r w:rsidR="002408EE" w:rsidRPr="0047696D">
        <w:rPr>
          <w:rFonts w:asciiTheme="minorHAnsi" w:hAnsiTheme="minorHAnsi" w:cstheme="minorHAnsi"/>
          <w:iCs/>
          <w:color w:val="1F3864" w:themeColor="accent1" w:themeShade="80"/>
          <w:sz w:val="24"/>
          <w:szCs w:val="24"/>
        </w:rPr>
        <w:t>2</w:t>
      </w:r>
      <w:r w:rsidRPr="0047696D">
        <w:rPr>
          <w:rFonts w:asciiTheme="minorHAnsi" w:hAnsiTheme="minorHAnsi" w:cstheme="minorHAnsi"/>
          <w:iCs/>
          <w:color w:val="1F3864" w:themeColor="accent1" w:themeShade="80"/>
          <w:sz w:val="24"/>
          <w:szCs w:val="24"/>
        </w:rPr>
        <w:t>.1.</w:t>
      </w:r>
      <w:r w:rsidR="002408EE" w:rsidRPr="0047696D">
        <w:rPr>
          <w:rFonts w:asciiTheme="minorHAnsi" w:hAnsiTheme="minorHAnsi" w:cstheme="minorHAnsi"/>
          <w:iCs/>
          <w:color w:val="1F3864" w:themeColor="accent1" w:themeShade="80"/>
          <w:sz w:val="24"/>
          <w:szCs w:val="24"/>
        </w:rPr>
        <w:t>3</w:t>
      </w:r>
      <w:r w:rsidRPr="0047696D">
        <w:rPr>
          <w:rFonts w:asciiTheme="minorHAnsi" w:hAnsiTheme="minorHAnsi" w:cstheme="minorHAnsi"/>
          <w:iCs/>
          <w:color w:val="1F3864" w:themeColor="accent1" w:themeShade="80"/>
          <w:sz w:val="24"/>
          <w:szCs w:val="24"/>
        </w:rPr>
        <w:t>:</w:t>
      </w:r>
      <w:r w:rsidR="002408EE" w:rsidRPr="0047696D">
        <w:rPr>
          <w:rFonts w:asciiTheme="minorHAnsi" w:hAnsiTheme="minorHAnsi" w:cstheme="minorHAnsi"/>
          <w:iCs/>
          <w:color w:val="1F3864" w:themeColor="accent1" w:themeShade="80"/>
          <w:sz w:val="24"/>
          <w:szCs w:val="24"/>
        </w:rPr>
        <w:t xml:space="preserve"> E-kompetencje</w:t>
      </w:r>
    </w:p>
    <w:p w14:paraId="0449772B" w14:textId="3EA0141D" w:rsidR="00CF1666" w:rsidRPr="0047696D" w:rsidRDefault="00CF1666" w:rsidP="0047696D">
      <w:pPr>
        <w:pStyle w:val="Tytu"/>
        <w:tabs>
          <w:tab w:val="left" w:leader="dot" w:pos="3402"/>
        </w:tabs>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Nr umowy:</w:t>
      </w:r>
      <w:r w:rsidR="0047696D">
        <w:rPr>
          <w:rFonts w:asciiTheme="minorHAnsi" w:hAnsiTheme="minorHAnsi" w:cstheme="minorHAnsi"/>
          <w:iCs/>
          <w:color w:val="1F3864" w:themeColor="accent1" w:themeShade="80"/>
          <w:sz w:val="24"/>
          <w:szCs w:val="24"/>
        </w:rPr>
        <w:tab/>
        <w:t xml:space="preserve"> </w:t>
      </w:r>
      <w:r w:rsidR="00DD40B4" w:rsidRPr="0047696D">
        <w:rPr>
          <w:rFonts w:asciiTheme="minorHAnsi" w:hAnsiTheme="minorHAnsi" w:cstheme="minorHAnsi"/>
          <w:iCs/>
          <w:color w:val="1F3864" w:themeColor="accent1" w:themeShade="80"/>
          <w:sz w:val="24"/>
          <w:szCs w:val="24"/>
        </w:rPr>
        <w:t>zwanej dalej „Umową”</w:t>
      </w:r>
    </w:p>
    <w:p w14:paraId="116D522A" w14:textId="6467F2B7"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 xml:space="preserve">Umowa o </w:t>
      </w:r>
      <w:r w:rsidR="002408EE" w:rsidRPr="00792B05">
        <w:rPr>
          <w:rFonts w:asciiTheme="minorHAnsi" w:hAnsiTheme="minorHAnsi" w:cstheme="minorHAnsi"/>
          <w:sz w:val="24"/>
          <w:szCs w:val="24"/>
        </w:rPr>
        <w:t>objęcie wsparciem Przedsięwzięcia</w:t>
      </w:r>
      <w:r w:rsidR="00CC1877">
        <w:rPr>
          <w:rFonts w:asciiTheme="minorHAnsi" w:hAnsiTheme="minorHAnsi" w:cstheme="minorHAnsi"/>
          <w:sz w:val="24"/>
          <w:szCs w:val="24"/>
        </w:rPr>
        <w:t xml:space="preserve"> </w:t>
      </w:r>
      <w:r w:rsidRPr="00792B05">
        <w:rPr>
          <w:rFonts w:asciiTheme="minorHAnsi" w:hAnsiTheme="minorHAnsi" w:cstheme="minorHAnsi"/>
          <w:sz w:val="24"/>
          <w:szCs w:val="24"/>
        </w:rPr>
        <w:t xml:space="preserve">w ramach </w:t>
      </w:r>
      <w:r w:rsidR="002408EE" w:rsidRPr="00792B05">
        <w:rPr>
          <w:rFonts w:asciiTheme="minorHAnsi" w:hAnsiTheme="minorHAnsi" w:cstheme="minorHAnsi"/>
          <w:sz w:val="24"/>
          <w:szCs w:val="24"/>
        </w:rPr>
        <w:t xml:space="preserve">Krajowego Planu Odbudowy i Wzmacniania Odporności, </w:t>
      </w:r>
      <w:r w:rsidR="0027730F" w:rsidRPr="00792B05">
        <w:rPr>
          <w:rFonts w:asciiTheme="minorHAnsi" w:hAnsiTheme="minorHAnsi" w:cstheme="minorHAnsi"/>
          <w:sz w:val="24"/>
          <w:szCs w:val="24"/>
        </w:rPr>
        <w:t xml:space="preserve">finansowanego ze środków Instrumentu na Rzecz Odbudowy i Wzmacniania Odporności, </w:t>
      </w:r>
      <w:r w:rsidRPr="00792B05">
        <w:rPr>
          <w:rFonts w:asciiTheme="minorHAnsi" w:hAnsiTheme="minorHAnsi" w:cstheme="minorHAnsi"/>
          <w:sz w:val="24"/>
          <w:szCs w:val="24"/>
        </w:rPr>
        <w:t xml:space="preserve">zawarta pomiędzy: </w:t>
      </w:r>
    </w:p>
    <w:p w14:paraId="278EBF17" w14:textId="77777777" w:rsidR="00F120D0" w:rsidRDefault="002408EE" w:rsidP="0047696D">
      <w:pPr>
        <w:spacing w:before="360" w:after="360"/>
        <w:contextualSpacing/>
        <w:rPr>
          <w:rFonts w:asciiTheme="minorHAnsi" w:hAnsiTheme="minorHAnsi" w:cstheme="minorBidi"/>
          <w:sz w:val="24"/>
          <w:szCs w:val="24"/>
        </w:rPr>
      </w:pPr>
      <w:r w:rsidRPr="612111A0">
        <w:rPr>
          <w:rFonts w:asciiTheme="minorHAnsi" w:hAnsiTheme="minorHAnsi" w:cstheme="minorBidi"/>
          <w:b/>
          <w:sz w:val="24"/>
          <w:szCs w:val="24"/>
        </w:rPr>
        <w:t>Skarbem Państwa</w:t>
      </w:r>
      <w:r w:rsidRPr="612111A0">
        <w:rPr>
          <w:rFonts w:asciiTheme="minorHAnsi" w:hAnsiTheme="minorHAnsi" w:cstheme="minorBidi"/>
          <w:sz w:val="24"/>
          <w:szCs w:val="24"/>
        </w:rPr>
        <w:t xml:space="preserve">, w </w:t>
      </w:r>
      <w:r w:rsidR="00834326" w:rsidRPr="612111A0">
        <w:rPr>
          <w:rFonts w:asciiTheme="minorHAnsi" w:hAnsiTheme="minorHAnsi" w:cstheme="minorBidi"/>
          <w:sz w:val="24"/>
          <w:szCs w:val="24"/>
        </w:rPr>
        <w:t>i</w:t>
      </w:r>
      <w:r w:rsidRPr="612111A0">
        <w:rPr>
          <w:rFonts w:asciiTheme="minorHAnsi" w:hAnsiTheme="minorHAnsi" w:cstheme="minorBidi"/>
          <w:sz w:val="24"/>
          <w:szCs w:val="24"/>
        </w:rPr>
        <w:t xml:space="preserve">mieniu którego działa Centrum Projektów Polska Cyfrowa z siedzibą </w:t>
      </w:r>
      <w:r w:rsidR="00834326" w:rsidRPr="612111A0">
        <w:rPr>
          <w:rFonts w:asciiTheme="minorHAnsi" w:hAnsiTheme="minorHAnsi" w:cstheme="minorBidi"/>
          <w:sz w:val="24"/>
          <w:szCs w:val="24"/>
        </w:rPr>
        <w:t xml:space="preserve">w Warszawie </w:t>
      </w:r>
      <w:r w:rsidR="00F120D0">
        <w:rPr>
          <w:rFonts w:asciiTheme="minorHAnsi" w:hAnsiTheme="minorHAnsi" w:cstheme="minorBidi"/>
          <w:sz w:val="24"/>
          <w:szCs w:val="24"/>
        </w:rPr>
        <w:t>(</w:t>
      </w:r>
      <w:r w:rsidR="00834326" w:rsidRPr="612111A0">
        <w:rPr>
          <w:rFonts w:asciiTheme="minorHAnsi" w:hAnsiTheme="minorHAnsi" w:cstheme="minorBidi"/>
          <w:sz w:val="24"/>
          <w:szCs w:val="24"/>
        </w:rPr>
        <w:t>01-044</w:t>
      </w:r>
      <w:r w:rsidR="00F120D0">
        <w:rPr>
          <w:rFonts w:asciiTheme="minorHAnsi" w:hAnsiTheme="minorHAnsi" w:cstheme="minorBidi"/>
          <w:sz w:val="24"/>
          <w:szCs w:val="24"/>
        </w:rPr>
        <w:t>),</w:t>
      </w:r>
      <w:r w:rsidR="00834326" w:rsidRPr="612111A0">
        <w:rPr>
          <w:rFonts w:asciiTheme="minorHAnsi" w:hAnsiTheme="minorHAnsi" w:cstheme="minorBidi"/>
          <w:sz w:val="24"/>
          <w:szCs w:val="24"/>
        </w:rPr>
        <w:t xml:space="preserve"> przy ul. Spokojnej 13a, NIP: 526 27 35 917, </w:t>
      </w:r>
    </w:p>
    <w:p w14:paraId="1B8C5E60" w14:textId="02EBF196" w:rsidR="00CF1666" w:rsidRPr="00792B05" w:rsidRDefault="00CF1666" w:rsidP="0047696D">
      <w:pPr>
        <w:spacing w:before="360" w:after="360"/>
        <w:contextualSpacing/>
        <w:rPr>
          <w:rFonts w:asciiTheme="minorHAnsi" w:hAnsiTheme="minorHAnsi" w:cstheme="minorBidi"/>
          <w:sz w:val="24"/>
          <w:szCs w:val="24"/>
        </w:rPr>
      </w:pPr>
      <w:r w:rsidRPr="612111A0">
        <w:rPr>
          <w:rFonts w:asciiTheme="minorHAnsi" w:hAnsiTheme="minorHAnsi" w:cstheme="minorBidi"/>
          <w:sz w:val="24"/>
          <w:szCs w:val="24"/>
        </w:rPr>
        <w:t>zwanym dalej „</w:t>
      </w:r>
      <w:r w:rsidR="00834326" w:rsidRPr="612111A0">
        <w:rPr>
          <w:rFonts w:asciiTheme="minorHAnsi" w:hAnsiTheme="minorHAnsi" w:cstheme="minorBidi"/>
          <w:sz w:val="24"/>
          <w:szCs w:val="24"/>
        </w:rPr>
        <w:t>Jednostką wspierającą</w:t>
      </w:r>
      <w:r w:rsidRPr="612111A0">
        <w:rPr>
          <w:rFonts w:asciiTheme="minorHAnsi" w:hAnsiTheme="minorHAnsi" w:cstheme="minorBidi"/>
          <w:sz w:val="24"/>
          <w:szCs w:val="24"/>
        </w:rPr>
        <w:t>”</w:t>
      </w:r>
      <w:r w:rsidR="0027730F" w:rsidRPr="612111A0">
        <w:rPr>
          <w:rFonts w:asciiTheme="minorHAnsi" w:hAnsiTheme="minorHAnsi" w:cstheme="minorBidi"/>
          <w:sz w:val="24"/>
          <w:szCs w:val="24"/>
        </w:rPr>
        <w:t xml:space="preserve"> </w:t>
      </w:r>
      <w:r w:rsidR="003F195E" w:rsidRPr="612111A0">
        <w:rPr>
          <w:rFonts w:asciiTheme="minorHAnsi" w:hAnsiTheme="minorHAnsi" w:cstheme="minorBidi"/>
          <w:sz w:val="24"/>
          <w:szCs w:val="24"/>
        </w:rPr>
        <w:t>(d</w:t>
      </w:r>
      <w:r w:rsidR="0027730F" w:rsidRPr="612111A0">
        <w:rPr>
          <w:rFonts w:asciiTheme="minorHAnsi" w:hAnsiTheme="minorHAnsi" w:cstheme="minorBidi"/>
          <w:sz w:val="24"/>
          <w:szCs w:val="24"/>
        </w:rPr>
        <w:t>okumenty potwierdzające umocowanie przedstawiciela Jednostki wspierającej stanowią Załącznik nr 1 do Umowy</w:t>
      </w:r>
      <w:r w:rsidR="003F195E" w:rsidRPr="612111A0">
        <w:rPr>
          <w:rFonts w:asciiTheme="minorHAnsi" w:hAnsiTheme="minorHAnsi" w:cstheme="minorBidi"/>
          <w:sz w:val="24"/>
          <w:szCs w:val="24"/>
        </w:rPr>
        <w:t>)</w:t>
      </w:r>
      <w:r w:rsidR="0027730F" w:rsidRPr="612111A0">
        <w:rPr>
          <w:rFonts w:asciiTheme="minorHAnsi" w:hAnsiTheme="minorHAnsi" w:cstheme="minorBidi"/>
          <w:sz w:val="24"/>
          <w:szCs w:val="24"/>
        </w:rPr>
        <w:t>,</w:t>
      </w:r>
    </w:p>
    <w:p w14:paraId="730D5779" w14:textId="77777777"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 xml:space="preserve"> a</w:t>
      </w:r>
    </w:p>
    <w:p w14:paraId="4B794FC4" w14:textId="5023FDF0" w:rsidR="00F120D0" w:rsidRPr="0047696D" w:rsidRDefault="0047696D" w:rsidP="0047696D">
      <w:pPr>
        <w:tabs>
          <w:tab w:val="left" w:leader="dot" w:pos="6521"/>
        </w:tabs>
        <w:spacing w:before="360" w:after="360"/>
        <w:contextualSpacing/>
        <w:rPr>
          <w:rFonts w:asciiTheme="minorHAnsi" w:hAnsiTheme="minorHAnsi" w:cstheme="minorHAnsi"/>
          <w:iCs/>
          <w:sz w:val="24"/>
          <w:szCs w:val="24"/>
        </w:rPr>
      </w:pPr>
      <w:r w:rsidRPr="00322A8C">
        <w:rPr>
          <w:rFonts w:asciiTheme="minorHAnsi" w:hAnsiTheme="minorHAnsi" w:cstheme="minorHAnsi"/>
          <w:sz w:val="24"/>
          <w:szCs w:val="24"/>
        </w:rPr>
        <w:tab/>
      </w:r>
      <w:r w:rsidRPr="00792B05">
        <w:rPr>
          <w:rFonts w:asciiTheme="minorHAnsi" w:hAnsiTheme="minorHAnsi" w:cstheme="minorHAnsi"/>
          <w:i/>
          <w:sz w:val="24"/>
          <w:szCs w:val="24"/>
        </w:rPr>
        <w:t xml:space="preserve"> </w:t>
      </w:r>
      <w:r w:rsidR="00CF1666" w:rsidRPr="0047696D">
        <w:rPr>
          <w:rFonts w:asciiTheme="minorHAnsi" w:hAnsiTheme="minorHAnsi" w:cstheme="minorHAnsi"/>
          <w:iCs/>
          <w:sz w:val="24"/>
          <w:szCs w:val="24"/>
        </w:rPr>
        <w:t xml:space="preserve">[nazwa i adres </w:t>
      </w:r>
      <w:r w:rsidR="004C478A" w:rsidRPr="0047696D">
        <w:rPr>
          <w:rFonts w:asciiTheme="minorHAnsi" w:hAnsiTheme="minorHAnsi" w:cstheme="minorHAnsi"/>
          <w:iCs/>
          <w:sz w:val="24"/>
          <w:szCs w:val="24"/>
        </w:rPr>
        <w:t>Ostatecznego Odbiorcy Wsparcia</w:t>
      </w:r>
      <w:r w:rsidR="00CF1666" w:rsidRPr="0047696D">
        <w:rPr>
          <w:rStyle w:val="Znakiprzypiswdolnych"/>
          <w:rFonts w:asciiTheme="minorHAnsi" w:hAnsiTheme="minorHAnsi" w:cstheme="minorHAnsi"/>
          <w:iCs/>
          <w:sz w:val="24"/>
          <w:szCs w:val="24"/>
        </w:rPr>
        <w:footnoteReference w:id="3"/>
      </w:r>
      <w:r w:rsidR="00CF1666" w:rsidRPr="0047696D">
        <w:rPr>
          <w:rFonts w:asciiTheme="minorHAnsi" w:hAnsiTheme="minorHAnsi" w:cstheme="minorHAnsi"/>
          <w:iCs/>
          <w:sz w:val="24"/>
          <w:szCs w:val="24"/>
        </w:rPr>
        <w:t xml:space="preserve">, NIP, a gdy posiada - również REGON], </w:t>
      </w:r>
    </w:p>
    <w:p w14:paraId="297F1DF6" w14:textId="13194503"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zwaną/ym dalej</w:t>
      </w:r>
      <w:r w:rsidRPr="00792B05">
        <w:rPr>
          <w:rFonts w:asciiTheme="minorHAnsi" w:hAnsiTheme="minorHAnsi" w:cstheme="minorHAnsi"/>
          <w:i/>
          <w:sz w:val="24"/>
          <w:szCs w:val="24"/>
        </w:rPr>
        <w:t xml:space="preserve"> „</w:t>
      </w:r>
      <w:r w:rsidR="000D4658" w:rsidRPr="00792B05">
        <w:rPr>
          <w:rFonts w:asciiTheme="minorHAnsi" w:hAnsiTheme="minorHAnsi" w:cstheme="minorHAnsi"/>
          <w:sz w:val="24"/>
          <w:szCs w:val="24"/>
        </w:rPr>
        <w:t>Ostatecznym Odbiorcą Wsparcia</w:t>
      </w:r>
      <w:r w:rsidRPr="00792B05">
        <w:rPr>
          <w:rFonts w:asciiTheme="minorHAnsi" w:hAnsiTheme="minorHAnsi" w:cstheme="minorHAnsi"/>
          <w:sz w:val="24"/>
          <w:szCs w:val="24"/>
        </w:rPr>
        <w:t>”,</w:t>
      </w:r>
    </w:p>
    <w:p w14:paraId="0CAD22C3" w14:textId="2CD6FDFC"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reprezentowanym przez:</w:t>
      </w:r>
    </w:p>
    <w:p w14:paraId="691B55C0" w14:textId="4E85A57A" w:rsidR="008F44B7" w:rsidRPr="00792B05" w:rsidRDefault="0047696D" w:rsidP="0047696D">
      <w:pPr>
        <w:tabs>
          <w:tab w:val="left" w:leader="dot" w:pos="8364"/>
        </w:tabs>
        <w:spacing w:before="360" w:after="360"/>
        <w:contextualSpacing/>
        <w:rPr>
          <w:rFonts w:asciiTheme="minorHAnsi" w:hAnsiTheme="minorHAnsi" w:cstheme="minorHAnsi"/>
          <w:b/>
          <w:sz w:val="24"/>
          <w:szCs w:val="24"/>
        </w:rPr>
        <w:sectPr w:rsidR="008F44B7" w:rsidRPr="00792B05" w:rsidSect="00666DC9">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600" w:charSpace="36864"/>
        </w:sectPr>
      </w:pPr>
      <w:r>
        <w:rPr>
          <w:rFonts w:asciiTheme="minorHAnsi" w:hAnsiTheme="minorHAnsi" w:cstheme="minorHAnsi"/>
          <w:sz w:val="24"/>
          <w:szCs w:val="24"/>
        </w:rPr>
        <w:tab/>
      </w:r>
      <w:r w:rsidR="00CF1666" w:rsidRPr="00792B05">
        <w:rPr>
          <w:rStyle w:val="Znakiprzypiswdolnych"/>
          <w:rFonts w:asciiTheme="minorHAnsi" w:hAnsiTheme="minorHAnsi" w:cstheme="minorHAnsi"/>
          <w:sz w:val="24"/>
          <w:szCs w:val="24"/>
        </w:rPr>
        <w:footnoteReference w:id="4"/>
      </w:r>
      <w:r w:rsidR="008A3E5E" w:rsidRPr="00792B05">
        <w:rPr>
          <w:rFonts w:asciiTheme="minorHAnsi" w:hAnsiTheme="minorHAnsi" w:cstheme="minorHAnsi"/>
          <w:sz w:val="24"/>
          <w:szCs w:val="24"/>
        </w:rPr>
        <w:t xml:space="preserve"> </w:t>
      </w:r>
      <w:r w:rsidR="003F195E" w:rsidRPr="00792B05">
        <w:rPr>
          <w:rFonts w:asciiTheme="minorHAnsi" w:hAnsiTheme="minorHAnsi" w:cstheme="minorHAnsi"/>
          <w:sz w:val="24"/>
          <w:szCs w:val="24"/>
        </w:rPr>
        <w:t>(d</w:t>
      </w:r>
      <w:r w:rsidR="008A3E5E" w:rsidRPr="00792B05">
        <w:rPr>
          <w:rFonts w:asciiTheme="minorHAnsi" w:hAnsiTheme="minorHAnsi" w:cstheme="minorHAnsi"/>
          <w:sz w:val="24"/>
          <w:szCs w:val="24"/>
        </w:rPr>
        <w:t xml:space="preserve">okumenty potwierdzające umocowanie przedstawiciela Ostatecznego odbiorcy wsparcia stanowią Załącznik nr </w:t>
      </w:r>
      <w:r w:rsidR="00AC0F65">
        <w:rPr>
          <w:rFonts w:asciiTheme="minorHAnsi" w:hAnsiTheme="minorHAnsi" w:cstheme="minorHAnsi"/>
          <w:sz w:val="24"/>
          <w:szCs w:val="24"/>
        </w:rPr>
        <w:t>2</w:t>
      </w:r>
      <w:r w:rsidR="00AC0F65" w:rsidRPr="00792B05">
        <w:rPr>
          <w:rFonts w:asciiTheme="minorHAnsi" w:hAnsiTheme="minorHAnsi" w:cstheme="minorHAnsi"/>
          <w:sz w:val="24"/>
          <w:szCs w:val="24"/>
        </w:rPr>
        <w:t xml:space="preserve"> </w:t>
      </w:r>
      <w:r w:rsidR="008A3E5E" w:rsidRPr="00792B05">
        <w:rPr>
          <w:rFonts w:asciiTheme="minorHAnsi" w:hAnsiTheme="minorHAnsi" w:cstheme="minorHAnsi"/>
          <w:sz w:val="24"/>
          <w:szCs w:val="24"/>
        </w:rPr>
        <w:t>do Umowy</w:t>
      </w:r>
      <w:r w:rsidR="003F195E" w:rsidRPr="00792B05">
        <w:rPr>
          <w:rFonts w:asciiTheme="minorHAnsi" w:hAnsiTheme="minorHAnsi" w:cstheme="minorHAnsi"/>
          <w:sz w:val="24"/>
          <w:szCs w:val="24"/>
        </w:rPr>
        <w:t>)</w:t>
      </w:r>
      <w:r w:rsidR="008A3E5E" w:rsidRPr="00792B05">
        <w:rPr>
          <w:rFonts w:asciiTheme="minorHAnsi" w:hAnsiTheme="minorHAnsi" w:cstheme="minorHAnsi"/>
          <w:sz w:val="24"/>
          <w:szCs w:val="24"/>
        </w:rPr>
        <w:t>,</w:t>
      </w:r>
      <w:r w:rsidR="008F44B7" w:rsidRPr="00792B05">
        <w:rPr>
          <w:rFonts w:asciiTheme="minorHAnsi" w:hAnsiTheme="minorHAnsi" w:cstheme="minorHAnsi"/>
          <w:sz w:val="24"/>
          <w:szCs w:val="24"/>
        </w:rPr>
        <w:br/>
        <w:t>zwane dalej łącznie „Stronami”</w:t>
      </w:r>
    </w:p>
    <w:p w14:paraId="1F7D3E30" w14:textId="77777777" w:rsidR="008F44B7" w:rsidRPr="00792B05" w:rsidRDefault="008F44B7" w:rsidP="001D1E44">
      <w:pPr>
        <w:pStyle w:val="Tekstpodstawowy"/>
        <w:spacing w:after="60" w:line="276"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lastRenderedPageBreak/>
        <w:t>Strony działają na podstawie:</w:t>
      </w:r>
    </w:p>
    <w:p w14:paraId="573BBEEF" w14:textId="4D83D407" w:rsidR="00E83F9A" w:rsidRPr="00792B05" w:rsidRDefault="00E83F9A">
      <w:pPr>
        <w:pStyle w:val="Tekstpodstawowy"/>
        <w:numPr>
          <w:ilvl w:val="0"/>
          <w:numId w:val="8"/>
        </w:numPr>
        <w:spacing w:after="60" w:line="276" w:lineRule="auto"/>
        <w:jc w:val="left"/>
        <w:rPr>
          <w:rFonts w:asciiTheme="minorHAnsi" w:hAnsiTheme="minorHAnsi" w:cstheme="minorBidi"/>
          <w:b/>
        </w:rPr>
      </w:pPr>
      <w:r w:rsidRPr="3CCF9327">
        <w:rPr>
          <w:rFonts w:asciiTheme="minorHAnsi" w:eastAsia="Calibri" w:hAnsiTheme="minorHAnsi" w:cstheme="minorBidi"/>
          <w:color w:val="000000" w:themeColor="text1"/>
        </w:rPr>
        <w:t xml:space="preserve">art. 14 </w:t>
      </w:r>
      <w:proofErr w:type="spellStart"/>
      <w:r w:rsidRPr="3CCF9327">
        <w:rPr>
          <w:rFonts w:asciiTheme="minorHAnsi" w:eastAsia="Calibri" w:hAnsiTheme="minorHAnsi" w:cstheme="minorBidi"/>
          <w:color w:val="000000" w:themeColor="text1"/>
        </w:rPr>
        <w:t>lzh</w:t>
      </w:r>
      <w:proofErr w:type="spellEnd"/>
      <w:r w:rsidRPr="3CCF9327">
        <w:rPr>
          <w:rFonts w:asciiTheme="minorHAnsi" w:eastAsia="Calibri" w:hAnsiTheme="minorHAnsi" w:cstheme="minorBidi"/>
          <w:color w:val="000000" w:themeColor="text1"/>
        </w:rPr>
        <w:t xml:space="preserve"> ust. 1 w zw. z art. 14li ust. 1 ustawy z dnia 6 grudnia 2006 r. o zasadach prowadzenia polityki rozwoju (Dz. U. z 202</w:t>
      </w:r>
      <w:r w:rsidR="006511EB" w:rsidRPr="3CCF9327">
        <w:rPr>
          <w:rFonts w:asciiTheme="minorHAnsi" w:eastAsia="Calibri" w:hAnsiTheme="minorHAnsi" w:cstheme="minorBidi"/>
          <w:color w:val="000000" w:themeColor="text1"/>
        </w:rPr>
        <w:t>4</w:t>
      </w:r>
      <w:r w:rsidRPr="3CCF9327">
        <w:rPr>
          <w:rFonts w:asciiTheme="minorHAnsi" w:eastAsia="Calibri" w:hAnsiTheme="minorHAnsi" w:cstheme="minorBidi"/>
          <w:color w:val="000000" w:themeColor="text1"/>
        </w:rPr>
        <w:t xml:space="preserve"> r. poz. </w:t>
      </w:r>
      <w:r w:rsidR="006511EB" w:rsidRPr="3CCF9327">
        <w:rPr>
          <w:rFonts w:asciiTheme="minorHAnsi" w:eastAsia="Calibri" w:hAnsiTheme="minorHAnsi" w:cstheme="minorBidi"/>
          <w:color w:val="000000" w:themeColor="text1"/>
        </w:rPr>
        <w:t>324</w:t>
      </w:r>
      <w:r w:rsidRPr="3CCF9327">
        <w:rPr>
          <w:rFonts w:asciiTheme="minorHAnsi" w:eastAsia="Calibri" w:hAnsiTheme="minorHAnsi" w:cstheme="minorBidi"/>
          <w:color w:val="000000" w:themeColor="text1"/>
        </w:rPr>
        <w:t xml:space="preserve"> </w:t>
      </w:r>
      <w:r w:rsidR="00F91E9C">
        <w:rPr>
          <w:rFonts w:asciiTheme="minorHAnsi" w:eastAsia="Calibri" w:hAnsiTheme="minorHAnsi" w:cstheme="minorBidi"/>
          <w:color w:val="000000" w:themeColor="text1"/>
        </w:rPr>
        <w:t>z późn. zm.</w:t>
      </w:r>
      <w:r w:rsidRPr="3CCF9327">
        <w:rPr>
          <w:rFonts w:asciiTheme="minorHAnsi" w:eastAsia="Calibri" w:hAnsiTheme="minorHAnsi" w:cstheme="minorBidi"/>
          <w:color w:val="000000" w:themeColor="text1"/>
        </w:rPr>
        <w:t xml:space="preserve">) – zwanej dalej „Ustawą”; </w:t>
      </w:r>
    </w:p>
    <w:p w14:paraId="15348F2C" w14:textId="77777777" w:rsidR="0047696D" w:rsidRPr="0047696D" w:rsidRDefault="00E83F9A" w:rsidP="00572456">
      <w:pPr>
        <w:pStyle w:val="Tekstpodstawowy"/>
        <w:numPr>
          <w:ilvl w:val="0"/>
          <w:numId w:val="8"/>
        </w:numPr>
        <w:spacing w:after="360" w:line="276" w:lineRule="auto"/>
        <w:ind w:left="714" w:hanging="357"/>
        <w:jc w:val="left"/>
        <w:rPr>
          <w:rFonts w:asciiTheme="minorHAnsi" w:hAnsiTheme="minorHAnsi" w:cstheme="minorHAnsi"/>
          <w:b/>
          <w:bCs/>
        </w:rPr>
      </w:pPr>
      <w:r w:rsidRPr="0047696D">
        <w:rPr>
          <w:rFonts w:asciiTheme="minorHAnsi" w:eastAsia="Calibri" w:hAnsiTheme="minorHAnsi" w:cstheme="minorHAnsi"/>
          <w:color w:val="000000" w:themeColor="text1"/>
        </w:rPr>
        <w:t>§ 4 ust. 8 pkt 5 Porozumienia w sprawie powierzenia zadań związanych z realizacją inwestycji w ramach planu rozwojowego zawartego w dniu 3 lutego 2023 r., w którym Instytucja odpowiedzialna za realizację inwestycji powierzyła Jednostce wspierającej zadania związane z realizacją Krajowego Planu Odbudowy i Wzmacniania Odporności</w:t>
      </w:r>
      <w:r w:rsidR="007D57C2" w:rsidRPr="0047696D">
        <w:rPr>
          <w:rFonts w:asciiTheme="minorHAnsi" w:eastAsia="Calibri" w:hAnsiTheme="minorHAnsi" w:cstheme="minorHAnsi"/>
          <w:color w:val="000000" w:themeColor="text1"/>
        </w:rPr>
        <w:t>.</w:t>
      </w:r>
    </w:p>
    <w:p w14:paraId="65BBC11F" w14:textId="77777777" w:rsidR="0047696D" w:rsidRPr="0047696D" w:rsidRDefault="0047696D" w:rsidP="0047696D">
      <w:pPr>
        <w:pStyle w:val="Nagwek3"/>
      </w:pPr>
      <w:r w:rsidRPr="0047696D">
        <w:t>§ 1. Definicje</w:t>
      </w:r>
    </w:p>
    <w:p w14:paraId="1AD06CF4" w14:textId="77777777" w:rsidR="00CF1666" w:rsidRPr="00792B05" w:rsidRDefault="00CF1666" w:rsidP="0047696D">
      <w:pPr>
        <w:pStyle w:val="Tekstpodstawowy"/>
        <w:spacing w:before="360" w:after="360" w:line="360" w:lineRule="auto"/>
        <w:jc w:val="left"/>
        <w:rPr>
          <w:rFonts w:asciiTheme="minorHAnsi" w:hAnsiTheme="minorHAnsi" w:cstheme="minorHAnsi"/>
        </w:rPr>
      </w:pPr>
      <w:r w:rsidRPr="00792B05">
        <w:rPr>
          <w:rFonts w:asciiTheme="minorHAnsi" w:hAnsiTheme="minorHAnsi" w:cstheme="minorHAnsi"/>
        </w:rPr>
        <w:t>Ilekroć w umowie jest mowa o:</w:t>
      </w:r>
    </w:p>
    <w:p w14:paraId="1F6B9BE0" w14:textId="6E0BD98F" w:rsidR="00105074" w:rsidRPr="00085A68" w:rsidRDefault="00105074">
      <w:pPr>
        <w:numPr>
          <w:ilvl w:val="0"/>
          <w:numId w:val="5"/>
        </w:numPr>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„CST2021”</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w:t>
      </w:r>
      <w:r w:rsidR="00F91E9C" w:rsidRPr="00085A68">
        <w:rPr>
          <w:rFonts w:asciiTheme="minorHAnsi" w:hAnsiTheme="minorHAnsi" w:cstheme="minorHAnsi"/>
          <w:sz w:val="24"/>
          <w:szCs w:val="24"/>
        </w:rPr>
        <w:t>C</w:t>
      </w:r>
      <w:r w:rsidRPr="00085A68">
        <w:rPr>
          <w:rFonts w:asciiTheme="minorHAnsi" w:hAnsiTheme="minorHAnsi" w:cstheme="minorHAnsi"/>
          <w:sz w:val="24"/>
          <w:szCs w:val="24"/>
        </w:rPr>
        <w:t>entralny system teleinformatyczny wykorzystywany w procesie rozliczania Pr</w:t>
      </w:r>
      <w:r w:rsidR="009B0624" w:rsidRPr="00085A68">
        <w:rPr>
          <w:rFonts w:asciiTheme="minorHAnsi" w:hAnsiTheme="minorHAnsi" w:cstheme="minorHAnsi"/>
          <w:sz w:val="24"/>
          <w:szCs w:val="24"/>
        </w:rPr>
        <w:t>zedsięwzięcia</w:t>
      </w:r>
      <w:r w:rsidRPr="00085A68">
        <w:rPr>
          <w:rFonts w:asciiTheme="minorHAnsi" w:hAnsiTheme="minorHAnsi" w:cstheme="minorHAnsi"/>
          <w:sz w:val="24"/>
          <w:szCs w:val="24"/>
        </w:rPr>
        <w:t xml:space="preserve"> oraz komunikowania się z </w:t>
      </w:r>
      <w:r w:rsidR="009B0624" w:rsidRPr="00085A68">
        <w:rPr>
          <w:rFonts w:asciiTheme="minorHAnsi" w:hAnsiTheme="minorHAnsi" w:cstheme="minorHAnsi"/>
          <w:sz w:val="24"/>
          <w:szCs w:val="24"/>
        </w:rPr>
        <w:t>Jednostką wspierającą plan rozwojowy</w:t>
      </w:r>
      <w:r w:rsidRPr="00085A68">
        <w:rPr>
          <w:rFonts w:asciiTheme="minorHAnsi" w:hAnsiTheme="minorHAnsi" w:cstheme="minorHAnsi"/>
          <w:sz w:val="24"/>
          <w:szCs w:val="24"/>
        </w:rPr>
        <w:t>;</w:t>
      </w:r>
    </w:p>
    <w:p w14:paraId="48F09BD7" w14:textId="6CAF4580" w:rsidR="00CF1666" w:rsidRPr="00085A68" w:rsidRDefault="00CF1666">
      <w:pPr>
        <w:numPr>
          <w:ilvl w:val="0"/>
          <w:numId w:val="5"/>
        </w:numPr>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„danych osobowych”</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dane osobowe w rozumieniu </w:t>
      </w:r>
      <w:r w:rsidR="009B0624" w:rsidRPr="00085A68">
        <w:rPr>
          <w:rFonts w:asciiTheme="minorHAnsi" w:hAnsiTheme="minorHAnsi" w:cstheme="minorHAnsi"/>
          <w:sz w:val="24"/>
          <w:szCs w:val="24"/>
        </w:rPr>
        <w:t xml:space="preserve">art. 4 pkt. 1 </w:t>
      </w:r>
      <w:r w:rsidR="000524AB" w:rsidRPr="00085A68">
        <w:rPr>
          <w:rFonts w:asciiTheme="minorHAnsi" w:hAnsiTheme="minorHAnsi" w:cstheme="minorHAnsi"/>
          <w:sz w:val="24"/>
          <w:szCs w:val="24"/>
        </w:rPr>
        <w:t>r</w:t>
      </w:r>
      <w:r w:rsidR="004A465F" w:rsidRPr="00085A68">
        <w:rPr>
          <w:rFonts w:asciiTheme="minorHAnsi" w:hAnsiTheme="minorHAnsi" w:cstheme="minorHAnsi"/>
          <w:sz w:val="24"/>
          <w:szCs w:val="24"/>
        </w:rPr>
        <w:t>ozporządzenia</w:t>
      </w:r>
      <w:r w:rsidR="00E10B50" w:rsidRPr="00085A68">
        <w:rPr>
          <w:rFonts w:asciiTheme="minorHAnsi" w:hAnsiTheme="minorHAnsi" w:cstheme="minorHAnsi"/>
          <w:sz w:val="24"/>
          <w:szCs w:val="24"/>
        </w:rPr>
        <w:t xml:space="preserve"> Parlamentu Europejskiego i Rad</w:t>
      </w:r>
      <w:r w:rsidR="004A465F" w:rsidRPr="00085A68">
        <w:rPr>
          <w:rFonts w:asciiTheme="minorHAnsi" w:hAnsiTheme="minorHAnsi" w:cstheme="minorHAnsi"/>
          <w:sz w:val="24"/>
          <w:szCs w:val="24"/>
        </w:rPr>
        <w:t>y (UE) 2016/679</w:t>
      </w:r>
      <w:r w:rsidR="000E0099" w:rsidRPr="00085A68">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085A68">
        <w:rPr>
          <w:rFonts w:asciiTheme="minorHAnsi" w:hAnsiTheme="minorHAnsi" w:cstheme="minorHAnsi"/>
          <w:sz w:val="24"/>
          <w:szCs w:val="24"/>
        </w:rPr>
        <w:t xml:space="preserve"> (Dz. Urz. UE L 119 z 4.05.2016, str. 1, Dz. Urz. UE L 127 z 23.05.2018, str. 2 oraz Dz. Urz. UE L 74 z 4.03.2021)</w:t>
      </w:r>
      <w:r w:rsidRPr="00085A68">
        <w:rPr>
          <w:rFonts w:asciiTheme="minorHAnsi" w:hAnsiTheme="minorHAnsi" w:cstheme="minorHAnsi"/>
          <w:sz w:val="24"/>
          <w:szCs w:val="24"/>
        </w:rPr>
        <w:t>;</w:t>
      </w:r>
    </w:p>
    <w:p w14:paraId="3DEFB4B2" w14:textId="5FBE47EA" w:rsidR="009B0624" w:rsidRPr="00085A68" w:rsidRDefault="009B0624">
      <w:pPr>
        <w:numPr>
          <w:ilvl w:val="0"/>
          <w:numId w:val="5"/>
        </w:numPr>
        <w:spacing w:before="360" w:after="360" w:line="360" w:lineRule="auto"/>
        <w:contextualSpacing/>
        <w:rPr>
          <w:rFonts w:asciiTheme="minorHAnsi" w:hAnsiTheme="minorHAnsi" w:cstheme="minorHAnsi"/>
          <w:iCs/>
          <w:sz w:val="24"/>
          <w:szCs w:val="24"/>
        </w:rPr>
      </w:pPr>
      <w:r w:rsidRPr="00085A68">
        <w:rPr>
          <w:rFonts w:asciiTheme="minorHAnsi" w:hAnsiTheme="minorHAnsi" w:cstheme="minorHAnsi"/>
          <w:b/>
          <w:bCs/>
          <w:sz w:val="24"/>
          <w:szCs w:val="24"/>
        </w:rPr>
        <w:t>„Instrumencie na rzecz Odbudowy i Rozwoju”</w:t>
      </w:r>
      <w:r w:rsidRPr="00085A68">
        <w:rPr>
          <w:rFonts w:asciiTheme="minorHAnsi" w:hAnsiTheme="minorHAnsi" w:cstheme="minorHAnsi"/>
          <w:sz w:val="24"/>
          <w:szCs w:val="24"/>
        </w:rPr>
        <w:t xml:space="preserve"> lub </w:t>
      </w:r>
      <w:r w:rsidRPr="00085A68">
        <w:rPr>
          <w:rFonts w:asciiTheme="minorHAnsi" w:hAnsiTheme="minorHAnsi" w:cstheme="minorHAnsi"/>
          <w:b/>
          <w:bCs/>
          <w:sz w:val="24"/>
          <w:szCs w:val="24"/>
        </w:rPr>
        <w:t xml:space="preserve">„RRF” </w:t>
      </w:r>
      <w:r w:rsidRPr="00085A68">
        <w:rPr>
          <w:rFonts w:asciiTheme="minorHAnsi" w:hAnsiTheme="minorHAnsi" w:cstheme="minorHAnsi"/>
          <w:sz w:val="24"/>
          <w:szCs w:val="24"/>
        </w:rPr>
        <w:t xml:space="preserve">– oznacza to Instrument ustanowiony na mocy rozporządzenia Parlamentu Europejskiego i Rady (UE) 2021/241 z dnia 12 lutego 2021 r. </w:t>
      </w:r>
      <w:r w:rsidR="00483A2A" w:rsidRPr="00085A68">
        <w:rPr>
          <w:rFonts w:asciiTheme="minorHAnsi" w:hAnsiTheme="minorHAnsi" w:cstheme="minorHAnsi"/>
          <w:sz w:val="24"/>
          <w:szCs w:val="24"/>
        </w:rPr>
        <w:t xml:space="preserve">(Dz.Urz.UE.L.2021.57.17); </w:t>
      </w:r>
      <w:r w:rsidR="00483A2A" w:rsidRPr="00085A68">
        <w:rPr>
          <w:rFonts w:asciiTheme="minorHAnsi" w:hAnsiTheme="minorHAnsi" w:cstheme="minorHAnsi"/>
          <w:i/>
          <w:sz w:val="24"/>
          <w:szCs w:val="24"/>
        </w:rPr>
        <w:t xml:space="preserve"> </w:t>
      </w:r>
    </w:p>
    <w:p w14:paraId="0528496E" w14:textId="77777777"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„Instytucji koordynującej KPO”</w:t>
      </w:r>
      <w:r w:rsidRPr="00085A68">
        <w:rPr>
          <w:rFonts w:asciiTheme="minorHAnsi" w:hAnsiTheme="minorHAnsi" w:cstheme="minorHAnsi"/>
          <w:sz w:val="24"/>
          <w:szCs w:val="24"/>
        </w:rPr>
        <w:t xml:space="preserve"> – oznacza to instytucję, która odpowiada za koordynację KPO. Za koordynację realizacji KPO odpowiada minister właściwy do spraw rozwoju regionalnego;</w:t>
      </w:r>
    </w:p>
    <w:p w14:paraId="1B14F48B" w14:textId="5691322A"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 xml:space="preserve">„Instytucji odpowiedzialnej za </w:t>
      </w:r>
      <w:r w:rsidR="00F91E9C" w:rsidRPr="00085A68">
        <w:rPr>
          <w:rFonts w:asciiTheme="minorHAnsi" w:hAnsiTheme="minorHAnsi" w:cstheme="minorHAnsi"/>
          <w:b/>
          <w:bCs/>
          <w:sz w:val="24"/>
          <w:szCs w:val="24"/>
        </w:rPr>
        <w:t xml:space="preserve">realizację </w:t>
      </w:r>
      <w:r w:rsidRPr="00085A68">
        <w:rPr>
          <w:rFonts w:asciiTheme="minorHAnsi" w:hAnsiTheme="minorHAnsi" w:cstheme="minorHAnsi"/>
          <w:b/>
          <w:bCs/>
          <w:sz w:val="24"/>
          <w:szCs w:val="24"/>
        </w:rPr>
        <w:t>inwestycj</w:t>
      </w:r>
      <w:r w:rsidR="00F91E9C" w:rsidRPr="00085A68">
        <w:rPr>
          <w:rFonts w:asciiTheme="minorHAnsi" w:hAnsiTheme="minorHAnsi" w:cstheme="minorHAnsi"/>
          <w:b/>
          <w:bCs/>
          <w:sz w:val="24"/>
          <w:szCs w:val="24"/>
        </w:rPr>
        <w:t>i</w:t>
      </w:r>
      <w:r w:rsidRPr="00085A68">
        <w:rPr>
          <w:rFonts w:asciiTheme="minorHAnsi" w:hAnsiTheme="minorHAnsi" w:cstheme="minorHAnsi"/>
          <w:b/>
          <w:bCs/>
          <w:sz w:val="24"/>
          <w:szCs w:val="24"/>
        </w:rPr>
        <w:t>”</w:t>
      </w:r>
      <w:r w:rsidRPr="00085A68">
        <w:rPr>
          <w:rFonts w:asciiTheme="minorHAnsi" w:hAnsiTheme="minorHAnsi" w:cstheme="minorHAnsi"/>
          <w:sz w:val="24"/>
          <w:szCs w:val="24"/>
        </w:rPr>
        <w:t xml:space="preserve"> – oznacza to ministra kierującego działem administracji rządowej, któremu zgodnie z Planem rozwojowym, zostało powierzone zadanie realizacji Inwestycji</w:t>
      </w:r>
      <w:r w:rsidR="00F26113" w:rsidRPr="00085A68">
        <w:rPr>
          <w:rFonts w:asciiTheme="minorHAnsi" w:hAnsiTheme="minorHAnsi" w:cstheme="minorHAnsi"/>
          <w:sz w:val="24"/>
          <w:szCs w:val="24"/>
        </w:rPr>
        <w:t>, tj. Minister Cyfryzacji</w:t>
      </w:r>
      <w:r w:rsidRPr="00085A68">
        <w:rPr>
          <w:rFonts w:asciiTheme="minorHAnsi" w:hAnsiTheme="minorHAnsi" w:cstheme="minorHAnsi"/>
          <w:sz w:val="24"/>
          <w:szCs w:val="24"/>
        </w:rPr>
        <w:t xml:space="preserve">; </w:t>
      </w:r>
    </w:p>
    <w:p w14:paraId="18BA0FF8" w14:textId="05DBE109"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„Inwestycji</w:t>
      </w:r>
      <w:r w:rsidRPr="00085A68">
        <w:rPr>
          <w:rFonts w:asciiTheme="minorHAnsi" w:hAnsiTheme="minorHAnsi" w:cstheme="minorHAnsi"/>
          <w:sz w:val="24"/>
          <w:szCs w:val="24"/>
        </w:rPr>
        <w:t xml:space="preserve">” – oznacza to inwestycję w rozumieniu Rozporządzenia Parlamentu Europejskiego i Rady (UE) 2021/241 z dnia 12 lutego 2021 r. ustanawiającego Instrument </w:t>
      </w:r>
      <w:r w:rsidRPr="00085A68">
        <w:rPr>
          <w:rFonts w:asciiTheme="minorHAnsi" w:hAnsiTheme="minorHAnsi" w:cstheme="minorHAnsi"/>
          <w:sz w:val="24"/>
          <w:szCs w:val="24"/>
        </w:rPr>
        <w:lastRenderedPageBreak/>
        <w:t xml:space="preserve">na rzecz Odbudowy i Zwiększania </w:t>
      </w:r>
      <w:r w:rsidR="00C71911" w:rsidRPr="00085A68">
        <w:rPr>
          <w:rFonts w:asciiTheme="minorHAnsi" w:hAnsiTheme="minorHAnsi" w:cstheme="minorHAnsi"/>
          <w:sz w:val="24"/>
          <w:szCs w:val="24"/>
        </w:rPr>
        <w:t xml:space="preserve">Odporności </w:t>
      </w:r>
      <w:r w:rsidRPr="00085A68">
        <w:rPr>
          <w:rFonts w:asciiTheme="minorHAnsi" w:hAnsiTheme="minorHAnsi" w:cstheme="minorHAnsi"/>
          <w:sz w:val="24"/>
          <w:szCs w:val="24"/>
        </w:rPr>
        <w:t xml:space="preserve">zmierzającą do osiągnięcia celu w Planie rozwojowym; </w:t>
      </w:r>
    </w:p>
    <w:p w14:paraId="022E2DE4" w14:textId="77777777" w:rsidR="00085A6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 xml:space="preserve">„Jednostce wspierającej </w:t>
      </w:r>
      <w:r w:rsidR="00F91E9C" w:rsidRPr="00085A68">
        <w:rPr>
          <w:rFonts w:asciiTheme="minorHAnsi" w:hAnsiTheme="minorHAnsi" w:cstheme="minorBidi"/>
          <w:b/>
          <w:bCs/>
          <w:sz w:val="24"/>
          <w:szCs w:val="24"/>
        </w:rPr>
        <w:t>plan rozwojowy</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 oznacza to podmiot, któremu w drodze Porozumienia albo umowy zawartej z Instytucją odpowiedzialną za realizację inwestycji,</w:t>
      </w:r>
      <w:r w:rsidR="00480AD7" w:rsidRPr="00085A68">
        <w:rPr>
          <w:rFonts w:asciiTheme="minorHAnsi" w:hAnsiTheme="minorHAnsi" w:cstheme="minorBidi"/>
          <w:sz w:val="24"/>
          <w:szCs w:val="24"/>
        </w:rPr>
        <w:t xml:space="preserve"> </w:t>
      </w:r>
      <w:r w:rsidRPr="00085A68">
        <w:rPr>
          <w:rFonts w:asciiTheme="minorHAnsi" w:hAnsiTheme="minorHAnsi" w:cstheme="minorBidi"/>
          <w:sz w:val="24"/>
          <w:szCs w:val="24"/>
        </w:rPr>
        <w:t>została powierzona realizacja zadań w ramach Inwestycji. Jednostką wspierającą</w:t>
      </w:r>
      <w:r w:rsidR="78E0D80B" w:rsidRPr="00085A68">
        <w:rPr>
          <w:rFonts w:asciiTheme="minorHAnsi" w:hAnsiTheme="minorHAnsi" w:cstheme="minorBidi"/>
          <w:sz w:val="24"/>
          <w:szCs w:val="24"/>
        </w:rPr>
        <w:t xml:space="preserve"> plan rozwojowy</w:t>
      </w:r>
      <w:r w:rsidRPr="00085A68">
        <w:rPr>
          <w:rFonts w:asciiTheme="minorHAnsi" w:hAnsiTheme="minorHAnsi" w:cstheme="minorBidi"/>
          <w:sz w:val="24"/>
          <w:szCs w:val="24"/>
        </w:rPr>
        <w:t xml:space="preserve">, której została powierzona realizacja zadań w ramach przedmiotowej Inwestycji jest Centrum Projektów Polska Cyfrowa, dalej również jako „Jednostka wspierająca”; </w:t>
      </w:r>
    </w:p>
    <w:p w14:paraId="4CD91CE2" w14:textId="588F07E1" w:rsidR="00EE541B" w:rsidRPr="00085A68" w:rsidRDefault="00EE541B">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„kamieniu milowym”</w:t>
      </w:r>
      <w:r w:rsidRPr="00085A68">
        <w:rPr>
          <w:rFonts w:asciiTheme="minorHAnsi" w:hAnsiTheme="minorHAnsi" w:cstheme="minorHAnsi"/>
          <w:sz w:val="24"/>
          <w:szCs w:val="24"/>
        </w:rPr>
        <w:t xml:space="preserve"> – </w:t>
      </w:r>
      <w:bookmarkStart w:id="0" w:name="_Hlk161837114"/>
      <w:r w:rsidRPr="00085A68">
        <w:rPr>
          <w:rFonts w:asciiTheme="minorHAnsi" w:hAnsiTheme="minorHAnsi" w:cstheme="minorHAnsi"/>
          <w:sz w:val="24"/>
          <w:szCs w:val="24"/>
        </w:rPr>
        <w:t xml:space="preserve">oznacza to </w:t>
      </w:r>
      <w:r w:rsidR="00C40E89" w:rsidRPr="00085A68">
        <w:rPr>
          <w:rFonts w:asciiTheme="minorHAnsi" w:hAnsiTheme="minorHAnsi" w:cstheme="minorHAnsi"/>
          <w:sz w:val="24"/>
          <w:szCs w:val="24"/>
        </w:rPr>
        <w:t>etap</w:t>
      </w:r>
      <w:r w:rsidR="0013666B" w:rsidRPr="00085A68">
        <w:rPr>
          <w:rFonts w:asciiTheme="minorHAnsi" w:hAnsiTheme="minorHAnsi" w:cstheme="minorHAnsi"/>
          <w:sz w:val="24"/>
          <w:szCs w:val="24"/>
        </w:rPr>
        <w:t>,</w:t>
      </w:r>
      <w:r w:rsidR="00C40E89" w:rsidRPr="00085A68">
        <w:rPr>
          <w:rFonts w:asciiTheme="minorHAnsi" w:hAnsiTheme="minorHAnsi" w:cstheme="minorHAnsi"/>
          <w:sz w:val="24"/>
          <w:szCs w:val="24"/>
        </w:rPr>
        <w:t xml:space="preserve"> w którym zakładana liczba osób zostanie </w:t>
      </w:r>
      <w:r w:rsidR="0047218A" w:rsidRPr="00085A68">
        <w:rPr>
          <w:rFonts w:asciiTheme="minorHAnsi" w:hAnsiTheme="minorHAnsi" w:cstheme="minorHAnsi"/>
          <w:sz w:val="24"/>
          <w:szCs w:val="24"/>
        </w:rPr>
        <w:t xml:space="preserve">przeszkolona </w:t>
      </w:r>
      <w:r w:rsidR="00C40E89" w:rsidRPr="00085A68">
        <w:rPr>
          <w:rFonts w:asciiTheme="minorHAnsi" w:hAnsiTheme="minorHAnsi" w:cstheme="minorHAnsi"/>
          <w:sz w:val="24"/>
          <w:szCs w:val="24"/>
        </w:rPr>
        <w:t>w określonym czasie;</w:t>
      </w:r>
    </w:p>
    <w:bookmarkEnd w:id="0"/>
    <w:p w14:paraId="17159807" w14:textId="6D959B5F" w:rsidR="008F44B7" w:rsidRPr="00085A68" w:rsidRDefault="42ADA4C4">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t>
      </w:r>
      <w:r w:rsidR="213BD688" w:rsidRPr="00085A68">
        <w:rPr>
          <w:rFonts w:asciiTheme="minorHAnsi" w:hAnsiTheme="minorHAnsi" w:cstheme="minorBidi"/>
          <w:b/>
          <w:bCs/>
          <w:sz w:val="24"/>
          <w:szCs w:val="24"/>
        </w:rPr>
        <w:t>korekcie finansowej”</w:t>
      </w:r>
      <w:r w:rsidR="213BD688" w:rsidRPr="00085A68">
        <w:rPr>
          <w:rFonts w:asciiTheme="minorHAnsi" w:hAnsiTheme="minorHAnsi" w:cstheme="minorBidi"/>
          <w:sz w:val="24"/>
          <w:szCs w:val="24"/>
        </w:rPr>
        <w:t xml:space="preserve"> – oznacza to kwotę, o jaką pomniejsza się </w:t>
      </w:r>
      <w:r w:rsidR="009C0E6C" w:rsidRPr="00085A68">
        <w:rPr>
          <w:rFonts w:asciiTheme="minorHAnsi" w:hAnsiTheme="minorHAnsi" w:cstheme="minorBidi"/>
          <w:sz w:val="24"/>
          <w:szCs w:val="24"/>
        </w:rPr>
        <w:t xml:space="preserve">kwotę wsparcia </w:t>
      </w:r>
      <w:r w:rsidR="213BD688" w:rsidRPr="00085A68">
        <w:rPr>
          <w:rFonts w:asciiTheme="minorHAnsi" w:hAnsiTheme="minorHAnsi" w:cstheme="minorBidi"/>
          <w:sz w:val="24"/>
          <w:szCs w:val="24"/>
        </w:rPr>
        <w:t>Pr</w:t>
      </w:r>
      <w:r w:rsidR="009C0E6C" w:rsidRPr="00085A68">
        <w:rPr>
          <w:rFonts w:asciiTheme="minorHAnsi" w:hAnsiTheme="minorHAnsi" w:cstheme="minorBidi"/>
          <w:sz w:val="24"/>
          <w:szCs w:val="24"/>
        </w:rPr>
        <w:t xml:space="preserve">zedsięwzięcia </w:t>
      </w:r>
      <w:r w:rsidR="213BD688" w:rsidRPr="00085A68">
        <w:rPr>
          <w:rFonts w:asciiTheme="minorHAnsi" w:hAnsiTheme="minorHAnsi" w:cstheme="minorBidi"/>
          <w:sz w:val="24"/>
          <w:szCs w:val="24"/>
        </w:rPr>
        <w:t xml:space="preserve">w związku z </w:t>
      </w:r>
      <w:r w:rsidR="0C38121D" w:rsidRPr="00085A68">
        <w:rPr>
          <w:rFonts w:asciiTheme="minorHAnsi" w:hAnsiTheme="minorHAnsi" w:cstheme="minorBidi"/>
          <w:sz w:val="24"/>
          <w:szCs w:val="24"/>
        </w:rPr>
        <w:t xml:space="preserve">wystąpieniem </w:t>
      </w:r>
      <w:r w:rsidR="213BD688" w:rsidRPr="00085A68">
        <w:rPr>
          <w:rFonts w:asciiTheme="minorHAnsi" w:hAnsiTheme="minorHAnsi" w:cstheme="minorBidi"/>
          <w:sz w:val="24"/>
          <w:szCs w:val="24"/>
        </w:rPr>
        <w:t>nieprawidłowości</w:t>
      </w:r>
      <w:r w:rsidR="47B0C8A9" w:rsidRPr="00085A68">
        <w:rPr>
          <w:rFonts w:asciiTheme="minorHAnsi" w:hAnsiTheme="minorHAnsi" w:cstheme="minorBidi"/>
          <w:sz w:val="24"/>
          <w:szCs w:val="24"/>
        </w:rPr>
        <w:t>;</w:t>
      </w:r>
    </w:p>
    <w:p w14:paraId="69311C82" w14:textId="42519921" w:rsidR="002F7FE3" w:rsidRPr="00085A68" w:rsidRDefault="002F7FE3">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085A68">
        <w:rPr>
          <w:rFonts w:asciiTheme="minorHAnsi" w:hAnsiTheme="minorHAnsi" w:cstheme="minorHAnsi"/>
          <w:b/>
          <w:bCs/>
          <w:sz w:val="24"/>
          <w:szCs w:val="24"/>
        </w:rPr>
        <w:t>„nadużyciu finansowym”</w:t>
      </w:r>
      <w:r w:rsidRPr="00085A68">
        <w:rPr>
          <w:rFonts w:asciiTheme="minorHAnsi" w:hAnsiTheme="minorHAnsi" w:cstheme="minorHAnsi"/>
          <w:sz w:val="24"/>
          <w:szCs w:val="24"/>
        </w:rPr>
        <w:t xml:space="preserve"> –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59092054" w14:textId="77777777"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„nieprawidłowości”</w:t>
      </w:r>
      <w:r w:rsidRPr="00085A68">
        <w:rPr>
          <w:rFonts w:asciiTheme="minorHAnsi" w:hAnsiTheme="minorHAnsi" w:cstheme="minorHAnsi"/>
          <w:sz w:val="24"/>
          <w:szCs w:val="24"/>
        </w:rPr>
        <w:t xml:space="preserve"> – oznacza to każde naruszenie mającego zastosowanie właściwego prawa powszechnie obowiązującego lub systemu realizacji KPO, wynikające z działania lub zaniechania podmiotu gospodarczego, które ma lub może mieć szkodliwy wpływ na budżet Unii Europejskiej poprzez obciążenie go nieuzasadnionym wydatkiem; </w:t>
      </w:r>
    </w:p>
    <w:p w14:paraId="525768BD" w14:textId="51AAD451" w:rsidR="002F7FE3" w:rsidRPr="00085A68" w:rsidRDefault="002F7FE3">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085A68">
        <w:rPr>
          <w:rFonts w:asciiTheme="minorHAnsi" w:hAnsiTheme="minorHAnsi" w:cstheme="minorHAnsi"/>
          <w:b/>
          <w:bCs/>
          <w:sz w:val="24"/>
          <w:szCs w:val="24"/>
        </w:rPr>
        <w:t>„okresie kwalifikowalności wydatków</w:t>
      </w:r>
      <w:r w:rsidRPr="00085A68">
        <w:rPr>
          <w:rFonts w:asciiTheme="minorHAnsi" w:hAnsiTheme="minorHAnsi" w:cstheme="minorHAnsi"/>
          <w:sz w:val="24"/>
          <w:szCs w:val="24"/>
        </w:rPr>
        <w:t>” – należy przez to rozumieć okres, w którym mogą być ponoszone wydatki kwalifikowane w ramach Przedsięwzięcia;</w:t>
      </w:r>
    </w:p>
    <w:p w14:paraId="22D4BB37" w14:textId="5B24C75C" w:rsidR="00F73F86"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„Ostatecznym odbiorcy wsparcia”</w:t>
      </w:r>
      <w:r w:rsidRPr="00085A68">
        <w:rPr>
          <w:rFonts w:asciiTheme="minorHAnsi" w:hAnsiTheme="minorHAnsi" w:cstheme="minorHAnsi"/>
          <w:sz w:val="24"/>
          <w:szCs w:val="24"/>
        </w:rPr>
        <w:t xml:space="preserve"> – oznacza to podmiot realizujący Przedsięwzięcie;</w:t>
      </w:r>
    </w:p>
    <w:p w14:paraId="234EF145" w14:textId="479D2C82" w:rsidR="003F195E" w:rsidRPr="00085A68" w:rsidRDefault="003F195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„Partnerze”</w:t>
      </w:r>
      <w:r w:rsidRPr="00085A68">
        <w:rPr>
          <w:rFonts w:asciiTheme="minorHAnsi" w:hAnsiTheme="minorHAnsi" w:cstheme="minorHAnsi"/>
          <w:sz w:val="24"/>
          <w:szCs w:val="24"/>
        </w:rPr>
        <w:t xml:space="preserve"> </w:t>
      </w:r>
      <w:r w:rsidR="00572456" w:rsidRPr="00085A68">
        <w:rPr>
          <w:rFonts w:asciiTheme="minorHAnsi" w:hAnsiTheme="minorHAnsi" w:cstheme="minorHAnsi"/>
          <w:sz w:val="24"/>
          <w:szCs w:val="24"/>
        </w:rPr>
        <w:t xml:space="preserve">– </w:t>
      </w:r>
      <w:r w:rsidRPr="00085A68">
        <w:rPr>
          <w:rFonts w:asciiTheme="minorHAnsi" w:hAnsiTheme="minorHAnsi" w:cstheme="minorHAnsi"/>
          <w:sz w:val="24"/>
          <w:szCs w:val="24"/>
        </w:rPr>
        <w:t>oznacza to podmiot 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Pr="00085A68" w:rsidRDefault="00876E32">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„PFR”</w:t>
      </w:r>
      <w:r w:rsidRPr="00085A68">
        <w:rPr>
          <w:rFonts w:asciiTheme="minorHAnsi" w:hAnsiTheme="minorHAnsi" w:cstheme="minorHAnsi"/>
          <w:sz w:val="24"/>
          <w:szCs w:val="24"/>
        </w:rPr>
        <w:t xml:space="preserve"> – oznacza to Polski Fundusz Rozwoju Spółka Akcyjna z siedzibą w Warszawie; </w:t>
      </w:r>
    </w:p>
    <w:p w14:paraId="22FECEDB" w14:textId="77777777" w:rsidR="00085A68" w:rsidRPr="00085A68" w:rsidRDefault="00876E32">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lastRenderedPageBreak/>
        <w:t>„Planie rozwojowym”</w:t>
      </w:r>
      <w:r w:rsidRPr="00085A68">
        <w:rPr>
          <w:rFonts w:asciiTheme="minorHAnsi" w:hAnsiTheme="minorHAnsi" w:cstheme="minorBidi"/>
          <w:sz w:val="24"/>
          <w:szCs w:val="24"/>
        </w:rPr>
        <w:t xml:space="preserve"> lub </w:t>
      </w:r>
      <w:r w:rsidRPr="00085A68">
        <w:rPr>
          <w:rFonts w:asciiTheme="minorHAnsi" w:hAnsiTheme="minorHAnsi" w:cstheme="minorBidi"/>
          <w:b/>
          <w:bCs/>
          <w:sz w:val="24"/>
          <w:szCs w:val="24"/>
        </w:rPr>
        <w:t>„KPO”</w:t>
      </w:r>
      <w:r w:rsidRPr="00085A68">
        <w:rPr>
          <w:rFonts w:asciiTheme="minorHAnsi" w:hAnsiTheme="minorHAnsi" w:cstheme="minorBid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1DC8C5DC" w14:textId="77777777" w:rsidR="00085A68" w:rsidRPr="00085A68" w:rsidRDefault="004229E6">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„Podmiocie upoważnionym do ponoszenia wydatków”</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Pr="00085A68">
        <w:rPr>
          <w:rFonts w:asciiTheme="minorHAnsi" w:hAnsiTheme="minorHAnsi" w:cstheme="minorBidi"/>
          <w:sz w:val="24"/>
          <w:szCs w:val="24"/>
        </w:rPr>
        <w:t xml:space="preserve"> 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699F428B" w:rsidR="00066F22" w:rsidRPr="00085A68" w:rsidRDefault="00066F22">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„Porozumieniu/Umowie o partnerstwie</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 oznacza to umowę lub porozumienie określające w szczególności: prawa i obowiązki stron, zakres i formę udziału poszczególnych Partnerów w Przedsięwzięciu, Partnera wiodącego</w:t>
      </w:r>
      <w:r w:rsidR="00BF701F" w:rsidRPr="00085A68">
        <w:rPr>
          <w:rFonts w:asciiTheme="minorHAnsi" w:hAnsiTheme="minorHAnsi" w:cstheme="minorHAnsi"/>
          <w:sz w:val="24"/>
          <w:szCs w:val="24"/>
        </w:rPr>
        <w:t xml:space="preserve">, którym jest Ostateczny odbiorca wsparcia, </w:t>
      </w:r>
      <w:r w:rsidRPr="00085A68">
        <w:rPr>
          <w:rFonts w:asciiTheme="minorHAnsi" w:hAnsiTheme="minorHAnsi" w:cstheme="minorHAnsi"/>
          <w:sz w:val="24"/>
          <w:szCs w:val="24"/>
        </w:rPr>
        <w:t xml:space="preserve">uprawnionego do reprezentowania pozostałych Partnerów, </w:t>
      </w:r>
      <w:r w:rsidR="002537C9" w:rsidRPr="00085A68">
        <w:rPr>
          <w:rFonts w:asciiTheme="minorHAnsi" w:hAnsiTheme="minorHAnsi" w:cstheme="minorHAnsi"/>
          <w:sz w:val="24"/>
          <w:szCs w:val="24"/>
        </w:rPr>
        <w:t>podział zadań w ramach współpracy z uwzględnieniem informacji o podziale między stronami umowy planowanych do przeszkolenia uczestników szkoleń (jeżeli dotyczy)</w:t>
      </w:r>
      <w:r w:rsidR="00B20620" w:rsidRPr="00085A68">
        <w:rPr>
          <w:rFonts w:asciiTheme="minorHAnsi" w:hAnsiTheme="minorHAnsi" w:cstheme="minorHAnsi"/>
          <w:sz w:val="24"/>
          <w:szCs w:val="24"/>
        </w:rPr>
        <w:t xml:space="preserve"> </w:t>
      </w:r>
      <w:r w:rsidRPr="00085A68">
        <w:rPr>
          <w:rFonts w:asciiTheme="minorHAnsi" w:hAnsiTheme="minorHAnsi" w:cstheme="minorHAnsi"/>
          <w:sz w:val="24"/>
          <w:szCs w:val="24"/>
        </w:rPr>
        <w:t>sposób postępowania w przypadku naruszenia lub niewywiązywania się stron z porozumienia lub umowy o partnerstwie, wymagane oświadczenia Partnera;</w:t>
      </w:r>
    </w:p>
    <w:p w14:paraId="7EB930D3" w14:textId="1D5E5E3C" w:rsidR="00CF7625" w:rsidRPr="00085A68" w:rsidRDefault="5AE76006">
      <w:pPr>
        <w:numPr>
          <w:ilvl w:val="0"/>
          <w:numId w:val="5"/>
        </w:numPr>
        <w:spacing w:before="360" w:after="360" w:line="360" w:lineRule="auto"/>
        <w:contextualSpacing/>
        <w:rPr>
          <w:rFonts w:asciiTheme="minorHAnsi" w:hAnsiTheme="minorHAnsi" w:cstheme="minorHAnsi"/>
          <w:i/>
          <w:iCs/>
          <w:sz w:val="24"/>
          <w:szCs w:val="24"/>
        </w:rPr>
      </w:pPr>
      <w:r w:rsidRPr="00085A68">
        <w:rPr>
          <w:rFonts w:asciiTheme="minorHAnsi" w:hAnsiTheme="minorHAnsi" w:cstheme="minorHAnsi"/>
          <w:b/>
          <w:bCs/>
          <w:sz w:val="24"/>
          <w:szCs w:val="24"/>
        </w:rPr>
        <w:t>„Portalu Funduszy Europejskich”</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stronę internetową pod adresem: </w:t>
      </w:r>
      <w:hyperlink r:id="rId12" w:history="1">
        <w:r w:rsidR="00876E32" w:rsidRPr="00085A68">
          <w:rPr>
            <w:rStyle w:val="Hipercze"/>
            <w:rFonts w:asciiTheme="minorHAnsi" w:hAnsiTheme="minorHAnsi" w:cstheme="minorHAnsi"/>
            <w:sz w:val="24"/>
            <w:szCs w:val="24"/>
          </w:rPr>
          <w:t>www.funduszeeuropejskie.gov.pl</w:t>
        </w:r>
      </w:hyperlink>
      <w:r w:rsidRPr="00085A68">
        <w:rPr>
          <w:rFonts w:asciiTheme="minorHAnsi" w:hAnsiTheme="minorHAnsi" w:cstheme="minorHAnsi"/>
          <w:i/>
          <w:iCs/>
          <w:sz w:val="24"/>
          <w:szCs w:val="24"/>
        </w:rPr>
        <w:t>;</w:t>
      </w:r>
    </w:p>
    <w:p w14:paraId="1B3FC83F" w14:textId="4C8BA17A" w:rsidR="00876E32" w:rsidRPr="00085A68" w:rsidRDefault="00876E32">
      <w:pPr>
        <w:numPr>
          <w:ilvl w:val="0"/>
          <w:numId w:val="5"/>
        </w:numPr>
        <w:spacing w:before="360" w:after="360" w:line="360" w:lineRule="auto"/>
        <w:contextualSpacing/>
        <w:rPr>
          <w:rFonts w:asciiTheme="minorHAnsi" w:hAnsiTheme="minorHAnsi" w:cstheme="minorHAnsi"/>
          <w:i/>
          <w:iCs/>
          <w:sz w:val="24"/>
          <w:szCs w:val="24"/>
        </w:rPr>
      </w:pPr>
      <w:r w:rsidRPr="00085A68">
        <w:rPr>
          <w:rFonts w:asciiTheme="minorHAnsi" w:hAnsiTheme="minorHAnsi" w:cstheme="minorHAnsi"/>
          <w:b/>
          <w:bCs/>
          <w:sz w:val="24"/>
          <w:szCs w:val="24"/>
        </w:rPr>
        <w:t>„Poważnej nieprawidłowości”</w:t>
      </w:r>
      <w:r w:rsidRPr="00085A68">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 dotyczących wsparcia finansowego;</w:t>
      </w:r>
    </w:p>
    <w:p w14:paraId="1939A54D" w14:textId="30C6F215" w:rsidR="00562918" w:rsidRPr="00085A68" w:rsidRDefault="72D0A4C5">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w:t>
      </w:r>
      <w:r w:rsidR="00876E32" w:rsidRPr="00085A68">
        <w:rPr>
          <w:rFonts w:asciiTheme="minorHAnsi" w:hAnsiTheme="minorHAnsi" w:cstheme="minorHAnsi"/>
          <w:b/>
          <w:bCs/>
          <w:sz w:val="24"/>
          <w:szCs w:val="24"/>
        </w:rPr>
        <w:t>Przedsięwzięciu</w:t>
      </w:r>
      <w:r w:rsidRPr="00085A68">
        <w:rPr>
          <w:rFonts w:asciiTheme="minorHAnsi" w:hAnsiTheme="minorHAnsi" w:cstheme="minorHAnsi"/>
          <w:b/>
          <w:bCs/>
          <w:sz w:val="24"/>
          <w:szCs w:val="24"/>
        </w:rPr>
        <w:t>”</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00876E32" w:rsidRPr="00085A68">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ED26DF" w:rsidRPr="00085A68">
        <w:rPr>
          <w:rFonts w:asciiTheme="minorHAnsi" w:hAnsiTheme="minorHAnsi" w:cstheme="minorHAnsi"/>
          <w:sz w:val="24"/>
          <w:szCs w:val="24"/>
        </w:rPr>
        <w:t xml:space="preserve"> opisane </w:t>
      </w:r>
      <w:bookmarkStart w:id="1" w:name="_Hlk106724311"/>
      <w:r w:rsidRPr="00085A68">
        <w:rPr>
          <w:rFonts w:asciiTheme="minorHAnsi" w:hAnsiTheme="minorHAnsi" w:cstheme="minorHAnsi"/>
          <w:sz w:val="24"/>
          <w:szCs w:val="24"/>
        </w:rPr>
        <w:t xml:space="preserve">we wniosku o </w:t>
      </w:r>
      <w:r w:rsidR="009C0E6C" w:rsidRPr="00085A68">
        <w:rPr>
          <w:rFonts w:asciiTheme="minorHAnsi" w:hAnsiTheme="minorHAnsi" w:cstheme="minorHAnsi"/>
          <w:sz w:val="24"/>
          <w:szCs w:val="24"/>
        </w:rPr>
        <w:t>objęcie</w:t>
      </w:r>
      <w:r w:rsidRPr="00085A68">
        <w:rPr>
          <w:rFonts w:asciiTheme="minorHAnsi" w:hAnsiTheme="minorHAnsi" w:cstheme="minorHAnsi"/>
          <w:sz w:val="24"/>
          <w:szCs w:val="24"/>
        </w:rPr>
        <w:t xml:space="preserve"> pr</w:t>
      </w:r>
      <w:r w:rsidR="00876E32" w:rsidRPr="00085A68">
        <w:rPr>
          <w:rFonts w:asciiTheme="minorHAnsi" w:hAnsiTheme="minorHAnsi" w:cstheme="minorHAnsi"/>
          <w:sz w:val="24"/>
          <w:szCs w:val="24"/>
        </w:rPr>
        <w:t>zedsięwzięcia</w:t>
      </w:r>
      <w:r w:rsidR="009C0E6C" w:rsidRPr="00085A68">
        <w:rPr>
          <w:rFonts w:asciiTheme="minorHAnsi" w:hAnsiTheme="minorHAnsi" w:cstheme="minorHAnsi"/>
          <w:sz w:val="24"/>
          <w:szCs w:val="24"/>
        </w:rPr>
        <w:t xml:space="preserve"> wsparciem</w:t>
      </w:r>
      <w:r w:rsidRPr="00085A68">
        <w:rPr>
          <w:rFonts w:asciiTheme="minorHAnsi" w:hAnsiTheme="minorHAnsi" w:cstheme="minorHAnsi"/>
          <w:sz w:val="24"/>
          <w:szCs w:val="24"/>
        </w:rPr>
        <w:t xml:space="preserve"> </w:t>
      </w:r>
      <w:r w:rsidR="3A6EBC32" w:rsidRPr="00085A68">
        <w:rPr>
          <w:rFonts w:asciiTheme="minorHAnsi" w:hAnsiTheme="minorHAnsi" w:cstheme="minorHAnsi"/>
          <w:sz w:val="24"/>
          <w:szCs w:val="24"/>
        </w:rPr>
        <w:t>stanowi</w:t>
      </w:r>
      <w:r w:rsidR="003F195E" w:rsidRPr="00085A68">
        <w:rPr>
          <w:rFonts w:asciiTheme="minorHAnsi" w:hAnsiTheme="minorHAnsi" w:cstheme="minorHAnsi"/>
          <w:sz w:val="24"/>
          <w:szCs w:val="24"/>
        </w:rPr>
        <w:t>ącym</w:t>
      </w:r>
      <w:r w:rsidR="3A6EBC32"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załącznik nr </w:t>
      </w:r>
      <w:r w:rsidR="004405AB" w:rsidRPr="00085A68">
        <w:rPr>
          <w:rFonts w:asciiTheme="minorHAnsi" w:hAnsiTheme="minorHAnsi" w:cstheme="minorHAnsi"/>
          <w:sz w:val="24"/>
          <w:szCs w:val="24"/>
        </w:rPr>
        <w:t>3</w:t>
      </w:r>
      <w:r w:rsidRPr="00085A68">
        <w:rPr>
          <w:rFonts w:asciiTheme="minorHAnsi" w:hAnsiTheme="minorHAnsi" w:cstheme="minorHAnsi"/>
          <w:sz w:val="24"/>
          <w:szCs w:val="24"/>
        </w:rPr>
        <w:t xml:space="preserve"> do </w:t>
      </w:r>
      <w:r w:rsidR="003F195E" w:rsidRPr="00085A68">
        <w:rPr>
          <w:rFonts w:asciiTheme="minorHAnsi" w:hAnsiTheme="minorHAnsi" w:cstheme="minorHAnsi"/>
          <w:sz w:val="24"/>
          <w:szCs w:val="24"/>
        </w:rPr>
        <w:t>U</w:t>
      </w:r>
      <w:r w:rsidRPr="00085A68">
        <w:rPr>
          <w:rFonts w:asciiTheme="minorHAnsi" w:hAnsiTheme="minorHAnsi" w:cstheme="minorHAnsi"/>
          <w:sz w:val="24"/>
          <w:szCs w:val="24"/>
        </w:rPr>
        <w:t>mowy</w:t>
      </w:r>
      <w:bookmarkEnd w:id="1"/>
      <w:r w:rsidRPr="00085A68">
        <w:rPr>
          <w:rFonts w:asciiTheme="minorHAnsi" w:hAnsiTheme="minorHAnsi" w:cstheme="minorHAnsi"/>
          <w:sz w:val="24"/>
          <w:szCs w:val="24"/>
        </w:rPr>
        <w:t>;</w:t>
      </w:r>
    </w:p>
    <w:p w14:paraId="0AB2C7EA" w14:textId="2948F9A2" w:rsidR="00211692" w:rsidRPr="00085A68" w:rsidRDefault="00211692">
      <w:pPr>
        <w:numPr>
          <w:ilvl w:val="0"/>
          <w:numId w:val="5"/>
        </w:numPr>
        <w:tabs>
          <w:tab w:val="left" w:leader="dot" w:pos="5529"/>
        </w:tabs>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„Regulaminie”</w:t>
      </w:r>
      <w:r w:rsidRPr="00085A68">
        <w:rPr>
          <w:rFonts w:asciiTheme="minorHAnsi" w:hAnsiTheme="minorHAnsi" w:cstheme="minorHAnsi"/>
          <w:sz w:val="24"/>
          <w:szCs w:val="24"/>
        </w:rPr>
        <w:t xml:space="preserve"> – oznacza to regulamin wyboru</w:t>
      </w:r>
      <w:r w:rsidR="005043F0" w:rsidRPr="00085A68">
        <w:rPr>
          <w:rFonts w:asciiTheme="minorHAnsi" w:hAnsiTheme="minorHAnsi" w:cstheme="minorHAnsi"/>
          <w:sz w:val="24"/>
          <w:szCs w:val="24"/>
        </w:rPr>
        <w:t xml:space="preserve"> </w:t>
      </w:r>
      <w:bookmarkStart w:id="2" w:name="_Hlk169770127"/>
      <w:r w:rsidR="005043F0" w:rsidRPr="00085A68">
        <w:rPr>
          <w:rFonts w:asciiTheme="minorHAnsi" w:hAnsiTheme="minorHAnsi" w:cstheme="minorHAnsi"/>
          <w:sz w:val="24"/>
          <w:szCs w:val="24"/>
        </w:rPr>
        <w:t>przedsięwzięć do objęcia wsparciem z planu rozwojowego</w:t>
      </w:r>
      <w:bookmarkEnd w:id="2"/>
      <w:r w:rsidRPr="00085A68">
        <w:rPr>
          <w:rFonts w:asciiTheme="minorHAnsi" w:hAnsiTheme="minorHAnsi" w:cstheme="minorHAnsi"/>
          <w:sz w:val="24"/>
          <w:szCs w:val="24"/>
        </w:rPr>
        <w:t>, nabór nr KPOD</w:t>
      </w:r>
      <w:r w:rsidR="00085A68" w:rsidRPr="00085A68">
        <w:rPr>
          <w:rFonts w:asciiTheme="minorHAnsi" w:hAnsiTheme="minorHAnsi" w:cstheme="minorHAnsi"/>
          <w:sz w:val="24"/>
          <w:szCs w:val="24"/>
        </w:rPr>
        <w:t xml:space="preserve"> </w:t>
      </w:r>
      <w:r w:rsidR="00085A68" w:rsidRPr="00085A68">
        <w:rPr>
          <w:rFonts w:asciiTheme="minorHAnsi" w:hAnsiTheme="minorHAnsi" w:cstheme="minorHAnsi"/>
          <w:sz w:val="24"/>
          <w:szCs w:val="24"/>
        </w:rPr>
        <w:tab/>
      </w:r>
      <w:r w:rsidRPr="00085A68">
        <w:rPr>
          <w:rFonts w:asciiTheme="minorHAnsi" w:hAnsiTheme="minorHAnsi" w:cstheme="minorHAnsi"/>
          <w:sz w:val="24"/>
          <w:szCs w:val="24"/>
        </w:rPr>
        <w:t>;</w:t>
      </w:r>
    </w:p>
    <w:p w14:paraId="01C9EEE0" w14:textId="5A04FF20" w:rsidR="003D332E" w:rsidRPr="00085A68" w:rsidRDefault="003D332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„RODO”</w:t>
      </w:r>
      <w:r w:rsidRPr="00085A68">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w:t>
      </w:r>
      <w:r w:rsidRPr="00085A68">
        <w:rPr>
          <w:rFonts w:asciiTheme="minorHAnsi" w:hAnsiTheme="minorHAnsi" w:cstheme="minorHAnsi"/>
          <w:sz w:val="24"/>
          <w:szCs w:val="24"/>
        </w:rPr>
        <w:lastRenderedPageBreak/>
        <w:t xml:space="preserve">dyrektywy 95/46/WE (ogólne rozporządzenie o ochronie danych) </w:t>
      </w:r>
      <w:r w:rsidR="00483A2A" w:rsidRPr="00085A68">
        <w:rPr>
          <w:rFonts w:asciiTheme="minorHAnsi" w:hAnsiTheme="minorHAnsi" w:cstheme="minorHAnsi"/>
          <w:sz w:val="24"/>
          <w:szCs w:val="24"/>
        </w:rPr>
        <w:t>(Dz. Urz. UE.L.2016.119.1);</w:t>
      </w:r>
    </w:p>
    <w:p w14:paraId="6853037D" w14:textId="716E9474" w:rsidR="003D332E" w:rsidRPr="00085A68" w:rsidRDefault="003D332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„rozporządzeniu 2021/241”</w:t>
      </w:r>
      <w:r w:rsidRPr="00085A68">
        <w:rPr>
          <w:rFonts w:asciiTheme="minorHAnsi" w:hAnsiTheme="minorHAnsi" w:cstheme="minorHAnsi"/>
          <w:sz w:val="24"/>
          <w:szCs w:val="24"/>
        </w:rPr>
        <w:t xml:space="preserve"> – oznacza to Rozporządzenie Parlamentu Europejskiego i Rady (UE) 2021/241 z dnia 12 lutego 2021 r. ustanawiające Instrument na rzecz Odbudowy i Zwiększania Odporności </w:t>
      </w:r>
      <w:r w:rsidR="00483A2A" w:rsidRPr="00085A68">
        <w:rPr>
          <w:rFonts w:asciiTheme="minorHAnsi" w:hAnsiTheme="minorHAnsi" w:cstheme="minorHAnsi"/>
          <w:sz w:val="24"/>
          <w:szCs w:val="24"/>
        </w:rPr>
        <w:t>(Dz.U. UE.L/2021.57.17);</w:t>
      </w:r>
    </w:p>
    <w:p w14:paraId="11FD4080" w14:textId="32A62D0B" w:rsidR="634AE30C" w:rsidRPr="00085A68" w:rsidRDefault="5FF140C9">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„Rozporządzeniu 2021/1060</w:t>
      </w:r>
      <w:r w:rsidR="005605FF" w:rsidRPr="00085A68">
        <w:rPr>
          <w:rFonts w:asciiTheme="minorHAnsi" w:hAnsiTheme="minorHAnsi" w:cstheme="minorBidi"/>
          <w:b/>
          <w:bCs/>
          <w:sz w:val="24"/>
          <w:szCs w:val="24"/>
        </w:rPr>
        <w:t>”</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905F8A" w:rsidRPr="00085A68">
        <w:rPr>
          <w:rFonts w:asciiTheme="minorHAnsi" w:hAnsiTheme="minorHAnsi" w:cstheme="minorBidi"/>
          <w:sz w:val="24"/>
          <w:szCs w:val="24"/>
        </w:rPr>
        <w:t>(</w:t>
      </w:r>
      <w:hyperlink r:id="rId13" w:anchor="/act/69456573/2958898">
        <w:r w:rsidR="00905F8A" w:rsidRPr="00085A68">
          <w:rPr>
            <w:rFonts w:asciiTheme="minorHAnsi" w:hAnsiTheme="minorHAnsi" w:cstheme="minorBidi"/>
            <w:sz w:val="24"/>
            <w:szCs w:val="24"/>
          </w:rPr>
          <w:t>Dz.U.UE.L.2021.231.159</w:t>
        </w:r>
      </w:hyperlink>
      <w:r w:rsidRPr="00085A68">
        <w:rPr>
          <w:rFonts w:asciiTheme="minorHAnsi" w:hAnsiTheme="minorHAnsi" w:cstheme="minorBidi"/>
          <w:sz w:val="24"/>
          <w:szCs w:val="24"/>
        </w:rPr>
        <w:t>);</w:t>
      </w:r>
    </w:p>
    <w:p w14:paraId="529075B0" w14:textId="0033046A" w:rsidR="003D332E" w:rsidRPr="00085A68" w:rsidRDefault="003D332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„rozporządzeniu finansowym UE”</w:t>
      </w:r>
      <w:r w:rsidRPr="00085A68">
        <w:rPr>
          <w:rFonts w:asciiTheme="minorHAnsi" w:hAnsiTheme="minorHAnsi" w:cstheme="minorHAnsi"/>
          <w:sz w:val="24"/>
          <w:szCs w:val="24"/>
        </w:rPr>
        <w:t xml:space="preserve"> – oznacza to 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483A2A" w:rsidRPr="00085A68">
        <w:rPr>
          <w:rFonts w:asciiTheme="minorHAnsi" w:hAnsiTheme="minorHAnsi" w:cstheme="minorHAnsi"/>
          <w:sz w:val="24"/>
          <w:szCs w:val="24"/>
        </w:rPr>
        <w:t xml:space="preserve"> (Dz.U.UE.L.2018.193.1)</w:t>
      </w:r>
      <w:r w:rsidRPr="00085A68">
        <w:rPr>
          <w:rFonts w:asciiTheme="minorHAnsi" w:hAnsiTheme="minorHAnsi" w:cstheme="minorHAnsi"/>
          <w:sz w:val="24"/>
          <w:szCs w:val="24"/>
        </w:rPr>
        <w:t>;</w:t>
      </w:r>
    </w:p>
    <w:p w14:paraId="04DD7550" w14:textId="77777777" w:rsidR="00085A68" w:rsidRPr="00085A68" w:rsidRDefault="009C0E6C">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„Ufp”</w:t>
      </w:r>
      <w:r w:rsidRPr="00085A68">
        <w:rPr>
          <w:rFonts w:asciiTheme="minorHAnsi" w:hAnsiTheme="minorHAnsi" w:cstheme="minorBidi"/>
          <w:sz w:val="24"/>
          <w:szCs w:val="24"/>
        </w:rPr>
        <w:t xml:space="preserve"> – oznacza to ustawę z dnia 27 sierpnia 2009 r. o finansach publicznych (</w:t>
      </w:r>
      <w:r w:rsidR="4530D170" w:rsidRPr="00085A68">
        <w:rPr>
          <w:rFonts w:asciiTheme="minorHAnsi" w:hAnsiTheme="minorHAnsi" w:cstheme="minorBidi"/>
          <w:sz w:val="24"/>
          <w:szCs w:val="24"/>
        </w:rPr>
        <w:t xml:space="preserve">t.j. </w:t>
      </w:r>
      <w:r w:rsidRPr="00085A68">
        <w:rPr>
          <w:rFonts w:asciiTheme="minorHAnsi" w:hAnsiTheme="minorHAnsi" w:cstheme="minorBidi"/>
          <w:sz w:val="24"/>
          <w:szCs w:val="24"/>
        </w:rPr>
        <w:t>Dz. U. z 202</w:t>
      </w:r>
      <w:r w:rsidR="006511EB" w:rsidRPr="00085A68">
        <w:rPr>
          <w:rFonts w:asciiTheme="minorHAnsi" w:hAnsiTheme="minorHAnsi" w:cstheme="minorBidi"/>
          <w:sz w:val="24"/>
          <w:szCs w:val="24"/>
        </w:rPr>
        <w:t>3</w:t>
      </w:r>
      <w:r w:rsidRPr="00085A68">
        <w:rPr>
          <w:rFonts w:asciiTheme="minorHAnsi" w:hAnsiTheme="minorHAnsi" w:cstheme="minorBidi"/>
          <w:sz w:val="24"/>
          <w:szCs w:val="24"/>
        </w:rPr>
        <w:t xml:space="preserve"> r. poz. 1</w:t>
      </w:r>
      <w:r w:rsidR="006511EB" w:rsidRPr="00085A68">
        <w:rPr>
          <w:rFonts w:asciiTheme="minorHAnsi" w:hAnsiTheme="minorHAnsi" w:cstheme="minorBidi"/>
          <w:sz w:val="24"/>
          <w:szCs w:val="24"/>
        </w:rPr>
        <w:t>270</w:t>
      </w:r>
      <w:r w:rsidRPr="00085A68">
        <w:rPr>
          <w:rFonts w:asciiTheme="minorHAnsi" w:hAnsiTheme="minorHAnsi" w:cstheme="minorBidi"/>
          <w:sz w:val="24"/>
          <w:szCs w:val="24"/>
        </w:rPr>
        <w:t>, z późn. zm.);</w:t>
      </w:r>
    </w:p>
    <w:p w14:paraId="248B8A1D" w14:textId="3AE52C33" w:rsidR="007C63AF" w:rsidRPr="00085A68" w:rsidRDefault="007C63AF">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 xml:space="preserve">„Umowie </w:t>
      </w:r>
      <w:r w:rsidR="00660407" w:rsidRPr="00085A68">
        <w:rPr>
          <w:rFonts w:asciiTheme="minorHAnsi" w:hAnsiTheme="minorHAnsi" w:cstheme="minorBidi"/>
          <w:b/>
          <w:bCs/>
          <w:sz w:val="24"/>
          <w:szCs w:val="24"/>
        </w:rPr>
        <w:t>w sprawie zamówienia</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 należy przez to rozumieć umowę zawartą pomiędzy Ostatecznym odbiorą wsparcia</w:t>
      </w:r>
      <w:r w:rsidR="004229E6" w:rsidRPr="00085A68">
        <w:rPr>
          <w:rFonts w:asciiTheme="minorHAnsi" w:hAnsiTheme="minorHAnsi" w:cstheme="minorBidi"/>
          <w:sz w:val="24"/>
          <w:szCs w:val="24"/>
        </w:rPr>
        <w:t>/Partnerem/Podmiotem upoważnionym do ponoszenia wydatków</w:t>
      </w:r>
      <w:r w:rsidRPr="00085A68">
        <w:rPr>
          <w:rFonts w:asciiTheme="minorHAnsi" w:hAnsiTheme="minorHAnsi" w:cstheme="minorBidi"/>
          <w:sz w:val="24"/>
          <w:szCs w:val="24"/>
        </w:rPr>
        <w:t xml:space="preserve"> a osobą trzecią, </w:t>
      </w:r>
      <w:r w:rsidR="00ED26DF" w:rsidRPr="00085A68">
        <w:rPr>
          <w:rFonts w:asciiTheme="minorHAnsi" w:hAnsiTheme="minorHAnsi" w:cstheme="minorBidi"/>
          <w:sz w:val="24"/>
          <w:szCs w:val="24"/>
        </w:rPr>
        <w:t>na rzecz</w:t>
      </w:r>
      <w:r w:rsidRPr="00085A68">
        <w:rPr>
          <w:rFonts w:asciiTheme="minorHAnsi" w:hAnsiTheme="minorHAnsi" w:cstheme="minorBidi"/>
          <w:sz w:val="24"/>
          <w:szCs w:val="24"/>
        </w:rPr>
        <w:t xml:space="preserve"> realizacja Przedsięwzięcia</w:t>
      </w:r>
      <w:r w:rsidR="00FA0FB2" w:rsidRPr="00085A68">
        <w:rPr>
          <w:rFonts w:asciiTheme="minorHAnsi" w:hAnsiTheme="minorHAnsi" w:cstheme="minorBidi"/>
          <w:sz w:val="24"/>
          <w:szCs w:val="24"/>
        </w:rPr>
        <w:t xml:space="preserve"> lub jego elementu</w:t>
      </w:r>
      <w:r w:rsidRPr="00085A68">
        <w:rPr>
          <w:rFonts w:asciiTheme="minorHAnsi" w:hAnsiTheme="minorHAnsi" w:cstheme="minorBidi"/>
          <w:sz w:val="24"/>
          <w:szCs w:val="24"/>
        </w:rPr>
        <w:t>;</w:t>
      </w:r>
    </w:p>
    <w:p w14:paraId="63DD6312" w14:textId="1E22441F" w:rsidR="00F8669E" w:rsidRPr="00085A68" w:rsidRDefault="2BF4BE97">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„ustaw</w:t>
      </w:r>
      <w:r w:rsidR="34578AF7" w:rsidRPr="00085A68">
        <w:rPr>
          <w:rFonts w:asciiTheme="minorHAnsi" w:hAnsiTheme="minorHAnsi" w:cstheme="minorBidi"/>
          <w:b/>
          <w:bCs/>
          <w:sz w:val="24"/>
          <w:szCs w:val="24"/>
        </w:rPr>
        <w:t>ie</w:t>
      </w:r>
      <w:r w:rsidRPr="00085A68">
        <w:rPr>
          <w:rFonts w:asciiTheme="minorHAnsi" w:hAnsiTheme="minorHAnsi" w:cstheme="minorBidi"/>
          <w:b/>
          <w:bCs/>
          <w:sz w:val="24"/>
          <w:szCs w:val="24"/>
        </w:rPr>
        <w:t xml:space="preserve"> o ochronie danych osobowych”</w:t>
      </w:r>
      <w:r w:rsidRPr="00085A68">
        <w:rPr>
          <w:rFonts w:asciiTheme="minorHAnsi" w:hAnsiTheme="minorHAnsi" w:cstheme="minorBidi"/>
          <w:sz w:val="24"/>
          <w:szCs w:val="24"/>
        </w:rPr>
        <w:t xml:space="preserve"> </w:t>
      </w:r>
      <w:r w:rsidR="00572456" w:rsidRPr="00085A68">
        <w:rPr>
          <w:rFonts w:asciiTheme="minorHAnsi" w:hAnsiTheme="minorHAnsi" w:cstheme="minorHAnsi"/>
          <w:sz w:val="24"/>
          <w:szCs w:val="24"/>
        </w:rPr>
        <w:t>–</w:t>
      </w:r>
      <w:r w:rsidR="0007077F" w:rsidRPr="00085A68">
        <w:rPr>
          <w:rFonts w:asciiTheme="minorHAnsi" w:hAnsiTheme="minorHAnsi" w:cstheme="minorBidi"/>
          <w:sz w:val="24"/>
          <w:szCs w:val="24"/>
        </w:rPr>
        <w:t xml:space="preserve"> </w:t>
      </w:r>
      <w:r w:rsidRPr="00085A68">
        <w:rPr>
          <w:rFonts w:asciiTheme="minorHAnsi" w:hAnsiTheme="minorHAnsi" w:cstheme="minorBidi"/>
          <w:sz w:val="24"/>
          <w:szCs w:val="24"/>
        </w:rPr>
        <w:t xml:space="preserve">oznacza </w:t>
      </w:r>
      <w:r w:rsidR="00F91E9C" w:rsidRPr="00085A68">
        <w:rPr>
          <w:rFonts w:asciiTheme="minorHAnsi" w:hAnsiTheme="minorHAnsi" w:cstheme="minorBidi"/>
          <w:sz w:val="24"/>
          <w:szCs w:val="24"/>
        </w:rPr>
        <w:t xml:space="preserve">to </w:t>
      </w:r>
      <w:r w:rsidRPr="00085A68">
        <w:rPr>
          <w:rFonts w:asciiTheme="minorHAnsi" w:hAnsiTheme="minorHAnsi" w:cstheme="minorBidi"/>
          <w:sz w:val="24"/>
          <w:szCs w:val="24"/>
        </w:rPr>
        <w:t xml:space="preserve">ustawę z dnia </w:t>
      </w:r>
      <w:r w:rsidR="6A2564F6" w:rsidRPr="00085A68">
        <w:rPr>
          <w:rFonts w:asciiTheme="minorHAnsi" w:hAnsiTheme="minorHAnsi" w:cstheme="minorBidi"/>
          <w:sz w:val="24"/>
          <w:szCs w:val="24"/>
        </w:rPr>
        <w:t xml:space="preserve">10 maja 2018 r. </w:t>
      </w:r>
      <w:r w:rsidRPr="00085A68">
        <w:rPr>
          <w:rFonts w:asciiTheme="minorHAnsi" w:hAnsiTheme="minorHAnsi" w:cstheme="minorBidi"/>
          <w:sz w:val="24"/>
          <w:szCs w:val="24"/>
        </w:rPr>
        <w:t>o ochronie danych osobowych (</w:t>
      </w:r>
      <w:r w:rsidR="06AE43C7" w:rsidRPr="00085A68">
        <w:rPr>
          <w:rFonts w:asciiTheme="minorHAnsi" w:hAnsiTheme="minorHAnsi" w:cstheme="minorBidi"/>
          <w:sz w:val="24"/>
          <w:szCs w:val="24"/>
        </w:rPr>
        <w:t xml:space="preserve">t.j. </w:t>
      </w:r>
      <w:r w:rsidRPr="00085A68">
        <w:rPr>
          <w:rFonts w:asciiTheme="minorHAnsi" w:hAnsiTheme="minorHAnsi" w:cstheme="minorBidi"/>
          <w:sz w:val="24"/>
          <w:szCs w:val="24"/>
        </w:rPr>
        <w:t xml:space="preserve">Dz. U. </w:t>
      </w:r>
      <w:r w:rsidR="723AD394" w:rsidRPr="00085A68">
        <w:rPr>
          <w:rFonts w:asciiTheme="minorHAnsi" w:hAnsiTheme="minorHAnsi" w:cstheme="minorBidi"/>
          <w:sz w:val="24"/>
          <w:szCs w:val="24"/>
        </w:rPr>
        <w:t>z 201</w:t>
      </w:r>
      <w:r w:rsidR="4F6DB573" w:rsidRPr="00085A68">
        <w:rPr>
          <w:rFonts w:asciiTheme="minorHAnsi" w:hAnsiTheme="minorHAnsi" w:cstheme="minorBidi"/>
          <w:sz w:val="24"/>
          <w:szCs w:val="24"/>
        </w:rPr>
        <w:t>9</w:t>
      </w:r>
      <w:r w:rsidR="723AD394" w:rsidRPr="00085A68">
        <w:rPr>
          <w:rFonts w:asciiTheme="minorHAnsi" w:hAnsiTheme="minorHAnsi" w:cstheme="minorBidi"/>
          <w:sz w:val="24"/>
          <w:szCs w:val="24"/>
        </w:rPr>
        <w:t xml:space="preserve"> r. </w:t>
      </w:r>
      <w:r w:rsidR="6A2564F6" w:rsidRPr="00085A68">
        <w:rPr>
          <w:rFonts w:asciiTheme="minorHAnsi" w:hAnsiTheme="minorHAnsi" w:cstheme="minorBidi"/>
          <w:sz w:val="24"/>
          <w:szCs w:val="24"/>
        </w:rPr>
        <w:t xml:space="preserve">poz. </w:t>
      </w:r>
      <w:r w:rsidR="4F6DB573" w:rsidRPr="00085A68">
        <w:rPr>
          <w:rFonts w:asciiTheme="minorHAnsi" w:hAnsiTheme="minorHAnsi" w:cstheme="minorBidi"/>
          <w:sz w:val="24"/>
          <w:szCs w:val="24"/>
        </w:rPr>
        <w:t>1781</w:t>
      </w:r>
      <w:r w:rsidRPr="00085A68">
        <w:rPr>
          <w:rFonts w:asciiTheme="minorHAnsi" w:hAnsiTheme="minorHAnsi" w:cstheme="minorBidi"/>
          <w:sz w:val="24"/>
          <w:szCs w:val="24"/>
        </w:rPr>
        <w:t>);</w:t>
      </w:r>
    </w:p>
    <w:p w14:paraId="2625B9FB" w14:textId="19FFE98F" w:rsidR="00F90848" w:rsidRPr="00085A68" w:rsidRDefault="00F90848">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„ustawie Pzp</w:t>
      </w:r>
      <w:r w:rsidRPr="00085A68">
        <w:rPr>
          <w:rFonts w:asciiTheme="minorHAnsi" w:hAnsiTheme="minorHAnsi" w:cstheme="minorBidi"/>
          <w:sz w:val="24"/>
          <w:szCs w:val="24"/>
        </w:rPr>
        <w:t xml:space="preserve">” </w:t>
      </w:r>
      <w:r w:rsidR="00572456" w:rsidRPr="00085A68">
        <w:rPr>
          <w:rFonts w:asciiTheme="minorHAnsi" w:hAnsiTheme="minorHAnsi" w:cstheme="minorHAnsi"/>
          <w:sz w:val="24"/>
          <w:szCs w:val="24"/>
        </w:rPr>
        <w:t>–</w:t>
      </w:r>
      <w:r w:rsidR="0007077F" w:rsidRPr="00085A68">
        <w:rPr>
          <w:rFonts w:asciiTheme="minorHAnsi" w:hAnsiTheme="minorHAnsi" w:cstheme="minorBidi"/>
          <w:sz w:val="24"/>
          <w:szCs w:val="24"/>
        </w:rPr>
        <w:t xml:space="preserve"> </w:t>
      </w:r>
      <w:r w:rsidRPr="00085A68">
        <w:rPr>
          <w:rFonts w:asciiTheme="minorHAnsi" w:hAnsiTheme="minorHAnsi" w:cstheme="minorBidi"/>
          <w:sz w:val="24"/>
          <w:szCs w:val="24"/>
        </w:rPr>
        <w:t>oznacza ustawę z dnia 11 września 2019 r.  – Prawo zamówień publicznych (</w:t>
      </w:r>
      <w:r w:rsidR="4C46DD77" w:rsidRPr="00085A68">
        <w:rPr>
          <w:rFonts w:asciiTheme="minorHAnsi" w:hAnsiTheme="minorHAnsi" w:cstheme="minorBidi"/>
          <w:sz w:val="24"/>
          <w:szCs w:val="24"/>
        </w:rPr>
        <w:t xml:space="preserve">t.j. </w:t>
      </w:r>
      <w:r w:rsidRPr="00085A68">
        <w:rPr>
          <w:rFonts w:asciiTheme="minorHAnsi" w:hAnsiTheme="minorHAnsi" w:cstheme="minorBidi"/>
          <w:sz w:val="24"/>
          <w:szCs w:val="24"/>
        </w:rPr>
        <w:t>Dz. U. z 202</w:t>
      </w:r>
      <w:r w:rsidR="006511EB" w:rsidRPr="00085A68">
        <w:rPr>
          <w:rFonts w:asciiTheme="minorHAnsi" w:hAnsiTheme="minorHAnsi" w:cstheme="minorBidi"/>
          <w:sz w:val="24"/>
          <w:szCs w:val="24"/>
        </w:rPr>
        <w:t>3</w:t>
      </w:r>
      <w:r w:rsidRPr="00085A68">
        <w:rPr>
          <w:rFonts w:asciiTheme="minorHAnsi" w:hAnsiTheme="minorHAnsi" w:cstheme="minorBidi"/>
          <w:sz w:val="24"/>
          <w:szCs w:val="24"/>
        </w:rPr>
        <w:t xml:space="preserve"> r. poz. 1</w:t>
      </w:r>
      <w:r w:rsidR="006511EB" w:rsidRPr="00085A68">
        <w:rPr>
          <w:rFonts w:asciiTheme="minorHAnsi" w:hAnsiTheme="minorHAnsi" w:cstheme="minorBidi"/>
          <w:sz w:val="24"/>
          <w:szCs w:val="24"/>
        </w:rPr>
        <w:t>605</w:t>
      </w:r>
      <w:r w:rsidRPr="00085A68">
        <w:rPr>
          <w:rFonts w:asciiTheme="minorHAnsi" w:hAnsiTheme="minorHAnsi" w:cstheme="minorBidi"/>
          <w:sz w:val="24"/>
          <w:szCs w:val="24"/>
        </w:rPr>
        <w:t>, z późn. zm</w:t>
      </w:r>
      <w:r w:rsidR="00190511" w:rsidRPr="00085A68">
        <w:rPr>
          <w:rFonts w:asciiTheme="minorHAnsi" w:hAnsiTheme="minorHAnsi" w:cstheme="minorBidi"/>
          <w:sz w:val="24"/>
          <w:szCs w:val="24"/>
        </w:rPr>
        <w:t>.);</w:t>
      </w:r>
    </w:p>
    <w:p w14:paraId="0F3606D6" w14:textId="77777777" w:rsidR="00085A68" w:rsidRPr="00085A68" w:rsidRDefault="002F2DE1">
      <w:pPr>
        <w:numPr>
          <w:ilvl w:val="0"/>
          <w:numId w:val="5"/>
        </w:numP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lastRenderedPageBreak/>
        <w:t>„Wniosku”</w:t>
      </w:r>
      <w:r w:rsidRPr="00085A68">
        <w:rPr>
          <w:rFonts w:asciiTheme="minorHAnsi" w:hAnsiTheme="minorHAnsi" w:cstheme="minorBidi"/>
          <w:sz w:val="24"/>
          <w:szCs w:val="24"/>
        </w:rPr>
        <w:t xml:space="preserve"> </w:t>
      </w:r>
      <w:r w:rsidRPr="00085A68">
        <w:rPr>
          <w:rStyle w:val="normaltextrun"/>
          <w:rFonts w:asciiTheme="minorHAnsi" w:hAnsiTheme="minorHAnsi" w:cstheme="minorBidi"/>
          <w:color w:val="000000" w:themeColor="text1"/>
          <w:sz w:val="24"/>
          <w:szCs w:val="24"/>
        </w:rPr>
        <w:t>–</w:t>
      </w:r>
      <w:r w:rsidRPr="00085A68">
        <w:rPr>
          <w:rFonts w:asciiTheme="minorHAnsi" w:hAnsiTheme="minorHAnsi" w:cstheme="minorBidi"/>
          <w:sz w:val="24"/>
          <w:szCs w:val="24"/>
        </w:rPr>
        <w:t xml:space="preserve"> oznacza to Wniosek o objęcie Przedsięwzięcia wsparciem ze środków Instrumentu na rzecz Odbudowy i Zwiększania Odporności</w:t>
      </w:r>
      <w:r w:rsidR="09CF6D15" w:rsidRPr="00085A68">
        <w:rPr>
          <w:rFonts w:asciiTheme="minorHAnsi" w:hAnsiTheme="minorHAnsi" w:cstheme="minorBidi"/>
          <w:sz w:val="24"/>
          <w:szCs w:val="24"/>
        </w:rPr>
        <w:t xml:space="preserve"> </w:t>
      </w:r>
      <w:r w:rsidR="09CF6D15" w:rsidRPr="00085A68">
        <w:rPr>
          <w:rFonts w:cs="Calibri"/>
          <w:sz w:val="24"/>
          <w:szCs w:val="24"/>
        </w:rPr>
        <w:t>wraz z załącznikami</w:t>
      </w:r>
      <w:r w:rsidR="00BA2655" w:rsidRPr="00085A68">
        <w:rPr>
          <w:rFonts w:asciiTheme="minorHAnsi" w:hAnsiTheme="minorHAnsi" w:cstheme="minorBidi"/>
          <w:sz w:val="24"/>
          <w:szCs w:val="24"/>
        </w:rPr>
        <w:t>, który stanowi załącznik nr 3 do Umowy</w:t>
      </w:r>
      <w:r w:rsidRPr="00085A68">
        <w:rPr>
          <w:rFonts w:asciiTheme="minorHAnsi" w:hAnsiTheme="minorHAnsi" w:cstheme="minorBidi"/>
          <w:sz w:val="24"/>
          <w:szCs w:val="24"/>
        </w:rPr>
        <w:t>;</w:t>
      </w:r>
    </w:p>
    <w:p w14:paraId="4CFB1665" w14:textId="3A0C917C" w:rsidR="000524AB" w:rsidRPr="00085A68" w:rsidRDefault="009C0E6C">
      <w:pPr>
        <w:numPr>
          <w:ilvl w:val="0"/>
          <w:numId w:val="5"/>
        </w:numP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w:t>
      </w:r>
      <w:r w:rsidR="000C7670" w:rsidRPr="00085A68">
        <w:rPr>
          <w:rFonts w:asciiTheme="minorHAnsi" w:hAnsiTheme="minorHAnsi" w:cstheme="minorBidi"/>
          <w:b/>
          <w:bCs/>
          <w:sz w:val="24"/>
          <w:szCs w:val="24"/>
        </w:rPr>
        <w:t>wniosku o płatność”</w:t>
      </w:r>
      <w:r w:rsidR="000C7670"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000C7670" w:rsidRPr="00085A68">
        <w:rPr>
          <w:rFonts w:asciiTheme="minorHAnsi" w:hAnsiTheme="minorHAnsi" w:cstheme="minorBidi"/>
          <w:sz w:val="24"/>
          <w:szCs w:val="24"/>
        </w:rPr>
        <w:t xml:space="preserve"> </w:t>
      </w:r>
      <w:r w:rsidR="00F91E9C" w:rsidRPr="00085A68">
        <w:rPr>
          <w:rFonts w:asciiTheme="minorHAnsi" w:hAnsiTheme="minorHAnsi" w:cstheme="minorBidi"/>
          <w:sz w:val="24"/>
          <w:szCs w:val="24"/>
        </w:rPr>
        <w:t>oznacza to</w:t>
      </w:r>
      <w:r w:rsidR="000C7670" w:rsidRPr="00085A68">
        <w:rPr>
          <w:rFonts w:asciiTheme="minorHAnsi" w:hAnsiTheme="minorHAnsi" w:cstheme="minorBidi"/>
          <w:sz w:val="24"/>
          <w:szCs w:val="24"/>
        </w:rPr>
        <w:t xml:space="preserve"> wniosek skład</w:t>
      </w:r>
      <w:r w:rsidR="00060096" w:rsidRPr="00085A68">
        <w:rPr>
          <w:rFonts w:asciiTheme="minorHAnsi" w:hAnsiTheme="minorHAnsi" w:cstheme="minorBidi"/>
          <w:sz w:val="24"/>
          <w:szCs w:val="24"/>
        </w:rPr>
        <w:t>a</w:t>
      </w:r>
      <w:r w:rsidR="000C7670" w:rsidRPr="00085A68">
        <w:rPr>
          <w:rFonts w:asciiTheme="minorHAnsi" w:hAnsiTheme="minorHAnsi" w:cstheme="minorBidi"/>
          <w:sz w:val="24"/>
          <w:szCs w:val="24"/>
        </w:rPr>
        <w:t xml:space="preserve">ny przez </w:t>
      </w:r>
      <w:r w:rsidRPr="00085A68">
        <w:rPr>
          <w:rFonts w:asciiTheme="minorHAnsi" w:hAnsiTheme="minorHAnsi" w:cstheme="minorBidi"/>
          <w:sz w:val="24"/>
          <w:szCs w:val="24"/>
        </w:rPr>
        <w:t>Ostatecznego odbiorcę wsparcia</w:t>
      </w:r>
      <w:r w:rsidR="000C7670" w:rsidRPr="00085A68">
        <w:rPr>
          <w:rFonts w:asciiTheme="minorHAnsi" w:hAnsiTheme="minorHAnsi" w:cstheme="minorBidi"/>
          <w:sz w:val="24"/>
          <w:szCs w:val="24"/>
        </w:rPr>
        <w:t xml:space="preserve"> w CST2021, na podstawie którego </w:t>
      </w:r>
      <w:r w:rsidRPr="00085A68">
        <w:rPr>
          <w:rFonts w:asciiTheme="minorHAnsi" w:hAnsiTheme="minorHAnsi" w:cstheme="minorBidi"/>
          <w:sz w:val="24"/>
          <w:szCs w:val="24"/>
        </w:rPr>
        <w:t>Ostateczny odbiorca wsparcia</w:t>
      </w:r>
      <w:r w:rsidR="000C7670" w:rsidRPr="00085A68">
        <w:rPr>
          <w:rFonts w:asciiTheme="minorHAnsi" w:hAnsiTheme="minorHAnsi" w:cstheme="minorBidi"/>
          <w:sz w:val="24"/>
          <w:szCs w:val="24"/>
        </w:rPr>
        <w:t xml:space="preserve"> rozlicza poniesione wydatki lub przekazuje informacje o postępie rzeczowym realizacji </w:t>
      </w:r>
      <w:r w:rsidR="00D96B19" w:rsidRPr="00085A68">
        <w:rPr>
          <w:rFonts w:asciiTheme="minorHAnsi" w:hAnsiTheme="minorHAnsi" w:cstheme="minorBidi"/>
          <w:sz w:val="24"/>
          <w:szCs w:val="24"/>
        </w:rPr>
        <w:t>P</w:t>
      </w:r>
      <w:r w:rsidR="000C7670" w:rsidRPr="00085A68">
        <w:rPr>
          <w:rFonts w:asciiTheme="minorHAnsi" w:hAnsiTheme="minorHAnsi" w:cstheme="minorBidi"/>
          <w:sz w:val="24"/>
          <w:szCs w:val="24"/>
        </w:rPr>
        <w:t>r</w:t>
      </w:r>
      <w:r w:rsidRPr="00085A68">
        <w:rPr>
          <w:rFonts w:asciiTheme="minorHAnsi" w:hAnsiTheme="minorHAnsi" w:cstheme="minorBidi"/>
          <w:sz w:val="24"/>
          <w:szCs w:val="24"/>
        </w:rPr>
        <w:t>zedsięwzięcia</w:t>
      </w:r>
      <w:r w:rsidR="000C7670" w:rsidRPr="00085A68">
        <w:rPr>
          <w:rFonts w:asciiTheme="minorHAnsi" w:hAnsiTheme="minorHAnsi" w:cstheme="minorBidi"/>
          <w:sz w:val="24"/>
          <w:szCs w:val="24"/>
        </w:rPr>
        <w:t>;</w:t>
      </w:r>
    </w:p>
    <w:p w14:paraId="0651AEEF" w14:textId="328B95CF" w:rsidR="00085A68" w:rsidRPr="00085A68" w:rsidRDefault="00A27574">
      <w:pPr>
        <w:widowControl w:val="0"/>
        <w:numPr>
          <w:ilvl w:val="0"/>
          <w:numId w:val="5"/>
        </w:numPr>
        <w:pBdr>
          <w:top w:val="nil"/>
          <w:left w:val="nil"/>
          <w:bottom w:val="nil"/>
          <w:right w:val="nil"/>
          <w:between w:val="nil"/>
          <w:bar w:val="nil"/>
        </w:pBd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„wolnej licencji”</w:t>
      </w:r>
      <w:r w:rsidRPr="00085A68">
        <w:rPr>
          <w:rFonts w:asciiTheme="minorHAnsi" w:hAnsiTheme="minorHAnsi" w:cstheme="minorBidi"/>
          <w:sz w:val="24"/>
          <w:szCs w:val="24"/>
        </w:rPr>
        <w:t xml:space="preserve"> </w:t>
      </w:r>
      <w:r w:rsidR="00745419" w:rsidRPr="00085A68">
        <w:rPr>
          <w:rFonts w:asciiTheme="minorHAnsi" w:hAnsiTheme="minorHAnsi" w:cstheme="minorHAnsi"/>
          <w:sz w:val="24"/>
          <w:szCs w:val="24"/>
        </w:rPr>
        <w:t>–</w:t>
      </w:r>
      <w:r w:rsidRPr="00085A68">
        <w:rPr>
          <w:rFonts w:asciiTheme="minorHAnsi" w:hAnsiTheme="minorHAnsi" w:cstheme="minorBid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07EA2F84" w14:textId="77777777" w:rsidR="00085A68" w:rsidRPr="00085A68" w:rsidRDefault="004521C0">
      <w:pPr>
        <w:widowControl w:val="0"/>
        <w:numPr>
          <w:ilvl w:val="0"/>
          <w:numId w:val="5"/>
        </w:numPr>
        <w:pBdr>
          <w:top w:val="nil"/>
          <w:left w:val="nil"/>
          <w:bottom w:val="nil"/>
          <w:right w:val="nil"/>
          <w:between w:val="nil"/>
          <w:bar w:val="nil"/>
        </w:pBd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„wskaźnikach”</w:t>
      </w:r>
      <w:r w:rsidRPr="00085A68">
        <w:rPr>
          <w:rFonts w:asciiTheme="minorHAnsi" w:hAnsiTheme="minorHAnsi" w:cstheme="minorBidi"/>
          <w:sz w:val="24"/>
          <w:szCs w:val="24"/>
        </w:rPr>
        <w:t xml:space="preserve"> – oznacza to wszystkie wskaźniki, które zostały wskazane we Wniosku;</w:t>
      </w:r>
    </w:p>
    <w:p w14:paraId="1C86A492" w14:textId="4BFEC576" w:rsidR="00DF6BE4" w:rsidRPr="00085A68" w:rsidRDefault="00046B82">
      <w:pPr>
        <w:widowControl w:val="0"/>
        <w:numPr>
          <w:ilvl w:val="0"/>
          <w:numId w:val="5"/>
        </w:numPr>
        <w:pBdr>
          <w:top w:val="nil"/>
          <w:left w:val="nil"/>
          <w:bottom w:val="nil"/>
          <w:right w:val="nil"/>
          <w:between w:val="nil"/>
          <w:bar w:val="nil"/>
        </w:pBd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„wydatkach kwalifikowalnych”</w:t>
      </w:r>
      <w:r w:rsidRPr="00085A68">
        <w:rPr>
          <w:rFonts w:asciiTheme="minorHAnsi" w:hAnsiTheme="minorHAnsi" w:cstheme="minorBidi"/>
          <w:sz w:val="24"/>
          <w:szCs w:val="24"/>
        </w:rPr>
        <w:t xml:space="preserve"> – </w:t>
      </w:r>
      <w:bookmarkStart w:id="3" w:name="_Hlk161917444"/>
      <w:bookmarkStart w:id="4" w:name="_Hlk161837234"/>
      <w:r w:rsidR="002F338A" w:rsidRPr="00085A68">
        <w:rPr>
          <w:rFonts w:asciiTheme="minorHAnsi" w:hAnsiTheme="minorHAnsi" w:cstheme="minorBidi"/>
          <w:sz w:val="24"/>
          <w:szCs w:val="24"/>
        </w:rPr>
        <w:t xml:space="preserve">oznacza to wydatki lub koszty które zostały poniesione zgodnie z </w:t>
      </w:r>
      <w:r w:rsidR="00ED26DF" w:rsidRPr="00085A68">
        <w:rPr>
          <w:rFonts w:asciiTheme="minorHAnsi" w:hAnsiTheme="minorHAnsi" w:cstheme="minorBidi"/>
          <w:sz w:val="24"/>
          <w:szCs w:val="24"/>
        </w:rPr>
        <w:t>U</w:t>
      </w:r>
      <w:r w:rsidR="002F338A" w:rsidRPr="00085A68">
        <w:rPr>
          <w:rFonts w:asciiTheme="minorHAnsi" w:hAnsiTheme="minorHAnsi" w:cstheme="minorBidi"/>
          <w:sz w:val="24"/>
          <w:szCs w:val="24"/>
        </w:rPr>
        <w:t>mową o objęcie przedsięwzięcia wsparciem w związku z realizacją Przedsięwzięcia, które kwalifikują się do refundacji lub rozliczenia (w przypadku systemu zaliczkowego</w:t>
      </w:r>
      <w:bookmarkEnd w:id="3"/>
      <w:r w:rsidR="002F338A" w:rsidRPr="00085A68">
        <w:rPr>
          <w:rFonts w:asciiTheme="minorHAnsi" w:hAnsiTheme="minorHAnsi" w:cstheme="minorBidi"/>
          <w:sz w:val="24"/>
          <w:szCs w:val="24"/>
        </w:rPr>
        <w:t>)</w:t>
      </w:r>
      <w:bookmarkEnd w:id="4"/>
      <w:r w:rsidR="0024578D" w:rsidRPr="00085A68">
        <w:rPr>
          <w:rFonts w:asciiTheme="minorHAnsi" w:hAnsiTheme="minorHAnsi" w:cstheme="minorBidi"/>
          <w:sz w:val="24"/>
          <w:szCs w:val="24"/>
        </w:rPr>
        <w:t xml:space="preserve"> i </w:t>
      </w:r>
      <w:r w:rsidR="0024578D" w:rsidRPr="00085A68">
        <w:rPr>
          <w:rFonts w:asciiTheme="minorHAnsi" w:hAnsiTheme="minorHAnsi" w:cstheme="minorHAnsi"/>
          <w:color w:val="000000" w:themeColor="text1"/>
          <w:sz w:val="24"/>
          <w:szCs w:val="24"/>
        </w:rPr>
        <w:t>zostały przez Jednostkę wspierającą uznane za kwalifikowalne, spełniają kryteria określone w dokumentach, o których mowa w § 5 ust. 1</w:t>
      </w:r>
      <w:r w:rsidRPr="00085A68">
        <w:rPr>
          <w:rFonts w:asciiTheme="minorHAnsi" w:hAnsiTheme="minorHAnsi" w:cstheme="minorBidi"/>
          <w:sz w:val="24"/>
          <w:szCs w:val="24"/>
        </w:rPr>
        <w:t>;</w:t>
      </w:r>
      <w:r w:rsidR="00DF6BE4" w:rsidRPr="00085A68">
        <w:rPr>
          <w:rFonts w:asciiTheme="minorHAnsi" w:hAnsiTheme="minorHAnsi" w:cstheme="minorBidi"/>
          <w:sz w:val="24"/>
          <w:szCs w:val="24"/>
        </w:rPr>
        <w:t xml:space="preserve"> </w:t>
      </w:r>
    </w:p>
    <w:p w14:paraId="720029FC" w14:textId="2FE26741" w:rsidR="00795DCA" w:rsidRPr="00085A68" w:rsidRDefault="41FF0C4C">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085A68">
        <w:rPr>
          <w:rFonts w:asciiTheme="minorHAnsi" w:hAnsiTheme="minorHAnsi" w:cstheme="minorBidi"/>
          <w:b/>
          <w:bCs/>
          <w:sz w:val="24"/>
          <w:szCs w:val="24"/>
        </w:rPr>
        <w:t>„wykonawcy”</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Pr="00085A68">
        <w:rPr>
          <w:rFonts w:asciiTheme="minorHAnsi" w:hAnsiTheme="minorHAnsi" w:cstheme="minorBidi"/>
          <w:sz w:val="24"/>
          <w:szCs w:val="24"/>
        </w:rPr>
        <w:t xml:space="preserve"> oznacza to podmiot, który oferuje realizację robót budowlanych, określone produkty lub usługi na rynku lub zawarł </w:t>
      </w:r>
      <w:r w:rsidR="00ED26DF" w:rsidRPr="00085A68">
        <w:rPr>
          <w:rFonts w:asciiTheme="minorHAnsi" w:hAnsiTheme="minorHAnsi" w:cstheme="minorBidi"/>
          <w:sz w:val="24"/>
          <w:szCs w:val="24"/>
        </w:rPr>
        <w:t>U</w:t>
      </w:r>
      <w:r w:rsidRPr="00085A68">
        <w:rPr>
          <w:rFonts w:asciiTheme="minorHAnsi" w:hAnsiTheme="minorHAnsi" w:cstheme="minorBidi"/>
          <w:sz w:val="24"/>
          <w:szCs w:val="24"/>
        </w:rPr>
        <w:t>mowę w sprawie zamówienia</w:t>
      </w:r>
      <w:r w:rsidR="000760CA" w:rsidRPr="00085A68">
        <w:rPr>
          <w:rFonts w:asciiTheme="minorHAnsi" w:hAnsiTheme="minorHAnsi" w:cstheme="minorBidi"/>
          <w:sz w:val="24"/>
          <w:szCs w:val="24"/>
        </w:rPr>
        <w:t xml:space="preserve"> w Przedsięwzięciu</w:t>
      </w:r>
      <w:r w:rsidRPr="00085A68">
        <w:rPr>
          <w:rFonts w:asciiTheme="minorHAnsi" w:hAnsiTheme="minorHAnsi" w:cstheme="minorBidi"/>
          <w:sz w:val="24"/>
          <w:szCs w:val="24"/>
        </w:rPr>
        <w:t>; </w:t>
      </w:r>
    </w:p>
    <w:p w14:paraId="0D400F0C" w14:textId="025B9B19" w:rsidR="006A559B" w:rsidRPr="00085A68" w:rsidRDefault="006A559B">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bookmarkStart w:id="5" w:name="_Hlk163555818"/>
      <w:r w:rsidRPr="00085A68">
        <w:rPr>
          <w:rFonts w:asciiTheme="minorHAnsi" w:hAnsiTheme="minorHAnsi" w:cstheme="minorBidi"/>
          <w:b/>
          <w:bCs/>
          <w:sz w:val="24"/>
          <w:szCs w:val="24"/>
        </w:rPr>
        <w:t>„zamówieniu”</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Bidi"/>
          <w:sz w:val="24"/>
          <w:szCs w:val="24"/>
        </w:rPr>
        <w:t>oznacza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Pzp jak również na zasadach wynikających z treści niniejszej Umowy i dokumentów w niej określonych;</w:t>
      </w:r>
    </w:p>
    <w:bookmarkEnd w:id="5"/>
    <w:p w14:paraId="393FCADC" w14:textId="2C0490B9" w:rsidR="006A559B" w:rsidRPr="00085A68" w:rsidRDefault="006A559B">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Bidi"/>
          <w:sz w:val="24"/>
          <w:szCs w:val="24"/>
        </w:rPr>
      </w:pPr>
      <w:r w:rsidRPr="00085A68">
        <w:rPr>
          <w:rFonts w:asciiTheme="minorHAnsi" w:hAnsiTheme="minorHAnsi" w:cstheme="minorBidi"/>
          <w:b/>
          <w:bCs/>
          <w:sz w:val="24"/>
          <w:szCs w:val="24"/>
        </w:rPr>
        <w:t>„zleceniu wypłaty”</w:t>
      </w:r>
      <w:r w:rsidRPr="00085A68">
        <w:rPr>
          <w:rFonts w:asciiTheme="minorHAnsi" w:hAnsiTheme="minorHAnsi" w:cstheme="minorBidi"/>
          <w:sz w:val="24"/>
          <w:szCs w:val="24"/>
        </w:rPr>
        <w:t xml:space="preserve"> – oznacza </w:t>
      </w:r>
      <w:r w:rsidR="544C9039" w:rsidRPr="00085A68">
        <w:rPr>
          <w:rFonts w:asciiTheme="minorHAnsi" w:hAnsiTheme="minorHAnsi" w:cstheme="minorBidi"/>
          <w:sz w:val="24"/>
          <w:szCs w:val="24"/>
        </w:rPr>
        <w:t xml:space="preserve">to </w:t>
      </w:r>
      <w:r w:rsidRPr="00085A68">
        <w:rPr>
          <w:rFonts w:asciiTheme="minorHAnsi" w:hAnsiTheme="minorHAnsi" w:cstheme="minorBidi"/>
          <w:sz w:val="24"/>
          <w:szCs w:val="24"/>
        </w:rPr>
        <w:t xml:space="preserve">„zlecenie wypłaty środków", o którym mowa w art.14lo ust.2 pkt 1 </w:t>
      </w:r>
      <w:r w:rsidR="00F91E9C" w:rsidRPr="00085A68">
        <w:rPr>
          <w:rFonts w:asciiTheme="minorHAnsi" w:hAnsiTheme="minorHAnsi" w:cstheme="minorBidi"/>
          <w:sz w:val="24"/>
          <w:szCs w:val="24"/>
        </w:rPr>
        <w:t>U</w:t>
      </w:r>
      <w:r w:rsidRPr="00085A68">
        <w:rPr>
          <w:rFonts w:asciiTheme="minorHAnsi" w:hAnsiTheme="minorHAnsi" w:cstheme="minorBidi"/>
          <w:sz w:val="24"/>
          <w:szCs w:val="24"/>
        </w:rPr>
        <w:t>stawy, złożone przez Jednostkę wspierającą za pośrednictwem i w sposób przewidziany w systemie PFR, stanowiące podstawę do podjęcia działań przez PFR zmierzających do wypłaty przez PFR wsparcia finansowego na rzecz Ostatecznego odbiorcy wsparcia.</w:t>
      </w:r>
    </w:p>
    <w:p w14:paraId="597949A3" w14:textId="77777777" w:rsidR="00BE1876" w:rsidRPr="00792B05" w:rsidRDefault="00CF1666" w:rsidP="00BE1876">
      <w:pPr>
        <w:pStyle w:val="Nagwek3"/>
        <w:spacing w:before="360" w:after="360"/>
      </w:pPr>
      <w:r w:rsidRPr="00792B05">
        <w:lastRenderedPageBreak/>
        <w:t>§ 2.</w:t>
      </w:r>
      <w:r w:rsidR="00BE1876">
        <w:t xml:space="preserve"> </w:t>
      </w:r>
      <w:r w:rsidR="00BE1876" w:rsidRPr="00792B05">
        <w:t>Przedmiot umowy</w:t>
      </w:r>
    </w:p>
    <w:p w14:paraId="26F9F90B" w14:textId="77777777" w:rsidR="00085A68" w:rsidRPr="00085A68" w:rsidRDefault="00CF1666">
      <w:pPr>
        <w:pStyle w:val="Tekstpodstawowy"/>
        <w:keepNext/>
        <w:numPr>
          <w:ilvl w:val="0"/>
          <w:numId w:val="4"/>
        </w:numPr>
        <w:tabs>
          <w:tab w:val="clear" w:pos="900"/>
          <w:tab w:val="left" w:leader="dot" w:pos="5954"/>
          <w:tab w:val="left" w:leader="dot" w:pos="8647"/>
        </w:tabs>
        <w:autoSpaceDE w:val="0"/>
        <w:spacing w:before="360" w:after="360" w:line="360" w:lineRule="auto"/>
        <w:ind w:left="357" w:hanging="357"/>
        <w:contextualSpacing/>
        <w:jc w:val="left"/>
        <w:rPr>
          <w:rFonts w:asciiTheme="minorHAnsi" w:hAnsiTheme="minorHAnsi" w:cstheme="minorHAnsi"/>
        </w:rPr>
      </w:pPr>
      <w:r w:rsidRPr="00085A68">
        <w:rPr>
          <w:rFonts w:asciiTheme="minorHAnsi" w:hAnsiTheme="minorHAnsi" w:cstheme="minorBidi"/>
        </w:rPr>
        <w:t xml:space="preserve">Na warunkach określonych w </w:t>
      </w:r>
      <w:r w:rsidR="00BA2655" w:rsidRPr="00085A68">
        <w:rPr>
          <w:rFonts w:asciiTheme="minorHAnsi" w:hAnsiTheme="minorHAnsi" w:cstheme="minorBidi"/>
        </w:rPr>
        <w:t>U</w:t>
      </w:r>
      <w:r w:rsidRPr="00085A68">
        <w:rPr>
          <w:rFonts w:asciiTheme="minorHAnsi" w:hAnsiTheme="minorHAnsi" w:cstheme="minorBidi"/>
        </w:rPr>
        <w:t xml:space="preserve">mowie, </w:t>
      </w:r>
      <w:r w:rsidR="00783B6F" w:rsidRPr="00085A68">
        <w:rPr>
          <w:rFonts w:asciiTheme="minorHAnsi" w:hAnsiTheme="minorHAnsi" w:cstheme="minorBidi"/>
        </w:rPr>
        <w:t>Jednostka wspierająca</w:t>
      </w:r>
      <w:r w:rsidRPr="00085A68">
        <w:rPr>
          <w:rFonts w:asciiTheme="minorHAnsi" w:hAnsiTheme="minorHAnsi" w:cstheme="minorBidi"/>
        </w:rPr>
        <w:t xml:space="preserve"> przyznaje </w:t>
      </w:r>
      <w:r w:rsidR="00783B6F" w:rsidRPr="00085A68">
        <w:rPr>
          <w:rFonts w:asciiTheme="minorHAnsi" w:hAnsiTheme="minorHAnsi" w:cstheme="minorBidi"/>
        </w:rPr>
        <w:t>wsparcie Ostatecznemu odbiorcy wsparcia</w:t>
      </w:r>
      <w:r w:rsidRPr="00085A68">
        <w:rPr>
          <w:rFonts w:asciiTheme="minorHAnsi" w:hAnsiTheme="minorHAnsi" w:cstheme="minorBidi"/>
        </w:rPr>
        <w:t xml:space="preserve"> na realizację Pr</w:t>
      </w:r>
      <w:r w:rsidR="00783B6F" w:rsidRPr="00085A68">
        <w:rPr>
          <w:rFonts w:asciiTheme="minorHAnsi" w:hAnsiTheme="minorHAnsi" w:cstheme="minorBidi"/>
        </w:rPr>
        <w:t>zedsięwzięcia</w:t>
      </w:r>
      <w:r w:rsidRPr="00085A68">
        <w:rPr>
          <w:rFonts w:asciiTheme="minorHAnsi" w:hAnsiTheme="minorHAnsi" w:cstheme="minorBidi"/>
        </w:rPr>
        <w:t xml:space="preserve">, a </w:t>
      </w:r>
      <w:r w:rsidR="00783B6F" w:rsidRPr="00085A68">
        <w:rPr>
          <w:rFonts w:asciiTheme="minorHAnsi" w:hAnsiTheme="minorHAnsi" w:cstheme="minorBidi"/>
        </w:rPr>
        <w:t xml:space="preserve">Ostateczny </w:t>
      </w:r>
      <w:r w:rsidR="4E443811" w:rsidRPr="00085A68">
        <w:rPr>
          <w:rFonts w:asciiTheme="minorHAnsi" w:hAnsiTheme="minorHAnsi" w:cstheme="minorBidi"/>
        </w:rPr>
        <w:t>o</w:t>
      </w:r>
      <w:r w:rsidR="00783B6F" w:rsidRPr="00085A68">
        <w:rPr>
          <w:rFonts w:asciiTheme="minorHAnsi" w:hAnsiTheme="minorHAnsi" w:cstheme="minorBidi"/>
        </w:rPr>
        <w:t xml:space="preserve">dbiorca </w:t>
      </w:r>
      <w:r w:rsidR="77A89F40" w:rsidRPr="00085A68">
        <w:rPr>
          <w:rFonts w:asciiTheme="minorHAnsi" w:hAnsiTheme="minorHAnsi" w:cstheme="minorBidi"/>
        </w:rPr>
        <w:t>w</w:t>
      </w:r>
      <w:r w:rsidR="00783B6F" w:rsidRPr="00085A68">
        <w:rPr>
          <w:rFonts w:asciiTheme="minorHAnsi" w:hAnsiTheme="minorHAnsi" w:cstheme="minorBidi"/>
        </w:rPr>
        <w:t>sparcia</w:t>
      </w:r>
      <w:r w:rsidRPr="00085A68">
        <w:rPr>
          <w:rFonts w:asciiTheme="minorHAnsi" w:hAnsiTheme="minorHAnsi" w:cstheme="minorBidi"/>
        </w:rPr>
        <w:t xml:space="preserve"> wraz z Partnerami </w:t>
      </w:r>
      <w:r w:rsidR="004229E6" w:rsidRPr="00085A68">
        <w:rPr>
          <w:rFonts w:asciiTheme="minorHAnsi" w:hAnsiTheme="minorHAnsi" w:cstheme="minorBidi"/>
        </w:rPr>
        <w:t xml:space="preserve">i Podmiotami upoważnionymi do ponoszenia wydatków </w:t>
      </w:r>
      <w:r w:rsidRPr="00085A68">
        <w:rPr>
          <w:rFonts w:asciiTheme="minorHAnsi" w:hAnsiTheme="minorHAnsi" w:cstheme="minorBidi"/>
        </w:rPr>
        <w:t>zobowiązuje/ą</w:t>
      </w:r>
      <w:r w:rsidRPr="5753C68A">
        <w:rPr>
          <w:rStyle w:val="Znakiprzypiswdolnych"/>
          <w:rFonts w:asciiTheme="minorHAnsi" w:hAnsiTheme="minorHAnsi" w:cstheme="minorBidi"/>
        </w:rPr>
        <w:footnoteReference w:id="5"/>
      </w:r>
      <w:r w:rsidRPr="00085A68">
        <w:rPr>
          <w:rFonts w:asciiTheme="minorHAnsi" w:hAnsiTheme="minorHAnsi" w:cstheme="minorBidi"/>
        </w:rPr>
        <w:t xml:space="preserve"> się do jego realizacji.</w:t>
      </w:r>
      <w:bookmarkStart w:id="6" w:name="_Hlk161837370"/>
    </w:p>
    <w:p w14:paraId="546FECF5" w14:textId="77777777" w:rsidR="00085A68" w:rsidRPr="00085A68" w:rsidRDefault="005D788D">
      <w:pPr>
        <w:pStyle w:val="Tekstpodstawowy"/>
        <w:keepNext/>
        <w:numPr>
          <w:ilvl w:val="0"/>
          <w:numId w:val="4"/>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HAnsi"/>
        </w:rPr>
        <w:t>Całkowita wartość</w:t>
      </w:r>
      <w:r w:rsidR="0CBB2972" w:rsidRPr="00085A68">
        <w:rPr>
          <w:rFonts w:asciiTheme="minorHAnsi" w:hAnsiTheme="minorHAnsi" w:cstheme="minorHAnsi"/>
        </w:rPr>
        <w:t xml:space="preserve"> </w:t>
      </w:r>
      <w:r w:rsidR="07FB41B9" w:rsidRPr="00085A68">
        <w:rPr>
          <w:rFonts w:asciiTheme="minorHAnsi" w:hAnsiTheme="minorHAnsi" w:cstheme="minorHAnsi"/>
        </w:rPr>
        <w:t>Pr</w:t>
      </w:r>
      <w:r w:rsidR="00595685" w:rsidRPr="00085A68">
        <w:rPr>
          <w:rFonts w:asciiTheme="minorHAnsi" w:hAnsiTheme="minorHAnsi" w:cstheme="minorHAnsi"/>
        </w:rPr>
        <w:t>zedsięwzięcia</w:t>
      </w:r>
      <w:r w:rsidR="00007FC4" w:rsidRPr="00085A68">
        <w:rPr>
          <w:rFonts w:asciiTheme="minorHAnsi" w:hAnsiTheme="minorHAnsi" w:cstheme="minorHAnsi"/>
        </w:rPr>
        <w:t xml:space="preserve"> </w:t>
      </w:r>
      <w:r w:rsidR="0CBB2972" w:rsidRPr="00085A68">
        <w:rPr>
          <w:rFonts w:asciiTheme="minorHAnsi" w:hAnsiTheme="minorHAnsi" w:cstheme="minorHAnsi"/>
        </w:rPr>
        <w:t xml:space="preserve">wynosi </w:t>
      </w:r>
      <w:r w:rsidR="00085A68" w:rsidRPr="00085A68">
        <w:rPr>
          <w:rFonts w:asciiTheme="minorHAnsi" w:hAnsiTheme="minorHAnsi" w:cstheme="minorHAnsi"/>
        </w:rPr>
        <w:tab/>
      </w:r>
      <w:r w:rsidR="0CBB2972" w:rsidRPr="00085A68">
        <w:rPr>
          <w:rFonts w:asciiTheme="minorHAnsi" w:hAnsiTheme="minorHAnsi" w:cstheme="minorHAnsi"/>
        </w:rPr>
        <w:t xml:space="preserve"> zł (słownie:</w:t>
      </w:r>
      <w:r w:rsidR="00085A68" w:rsidRPr="00085A68">
        <w:rPr>
          <w:rFonts w:asciiTheme="minorHAnsi" w:hAnsiTheme="minorHAnsi" w:cstheme="minorHAnsi"/>
        </w:rPr>
        <w:tab/>
      </w:r>
      <w:r w:rsidR="0CBB2972" w:rsidRPr="00085A68">
        <w:rPr>
          <w:rFonts w:asciiTheme="minorHAnsi" w:hAnsiTheme="minorHAnsi" w:cstheme="minorHAnsi"/>
        </w:rPr>
        <w:t>).</w:t>
      </w:r>
      <w:bookmarkStart w:id="7" w:name="_Hlk163209978"/>
    </w:p>
    <w:p w14:paraId="56519DB2" w14:textId="77777777" w:rsidR="00085A68" w:rsidRPr="00085A68" w:rsidRDefault="004D000F">
      <w:pPr>
        <w:pStyle w:val="Tekstpodstawowy"/>
        <w:keepNext/>
        <w:numPr>
          <w:ilvl w:val="0"/>
          <w:numId w:val="4"/>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HAnsi"/>
        </w:rPr>
        <w:t xml:space="preserve">Całkowita kwota wydatków kwalifikowanych Przedsięwzięcia wynosi </w:t>
      </w:r>
      <w:r w:rsidR="00085A68" w:rsidRPr="00085A68">
        <w:rPr>
          <w:rFonts w:asciiTheme="minorHAnsi" w:hAnsiTheme="minorHAnsi" w:cstheme="minorHAnsi"/>
        </w:rPr>
        <w:tab/>
      </w:r>
      <w:r w:rsidRPr="00085A68">
        <w:rPr>
          <w:rFonts w:asciiTheme="minorHAnsi" w:hAnsiTheme="minorHAnsi" w:cstheme="minorHAnsi"/>
        </w:rPr>
        <w:t xml:space="preserve"> zł (słownie:</w:t>
      </w:r>
      <w:r w:rsidR="00085A68" w:rsidRPr="00085A68">
        <w:rPr>
          <w:rFonts w:asciiTheme="minorHAnsi" w:hAnsiTheme="minorHAnsi" w:cstheme="minorHAnsi"/>
        </w:rPr>
        <w:tab/>
      </w:r>
      <w:r w:rsidRPr="00085A68">
        <w:rPr>
          <w:rFonts w:asciiTheme="minorHAnsi" w:hAnsiTheme="minorHAnsi" w:cstheme="minorHAnsi"/>
        </w:rPr>
        <w:t>).</w:t>
      </w:r>
      <w:bookmarkEnd w:id="7"/>
    </w:p>
    <w:p w14:paraId="4BE07CC4" w14:textId="1B458D7C" w:rsidR="00CF1666" w:rsidRPr="00085A68" w:rsidRDefault="00007FC4">
      <w:pPr>
        <w:pStyle w:val="Tekstpodstawowy"/>
        <w:keepNext/>
        <w:numPr>
          <w:ilvl w:val="0"/>
          <w:numId w:val="4"/>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Bidi"/>
        </w:rPr>
        <w:t>D</w:t>
      </w:r>
      <w:r w:rsidR="00CF1666" w:rsidRPr="00085A68">
        <w:rPr>
          <w:rFonts w:asciiTheme="minorHAnsi" w:hAnsiTheme="minorHAnsi" w:cstheme="minorBidi"/>
        </w:rPr>
        <w:t>ofinansowanie</w:t>
      </w:r>
      <w:r w:rsidR="00E37181" w:rsidRPr="00085A68">
        <w:rPr>
          <w:rFonts w:asciiTheme="minorHAnsi" w:hAnsiTheme="minorHAnsi" w:cstheme="minorBidi"/>
        </w:rPr>
        <w:t xml:space="preserve"> </w:t>
      </w:r>
      <w:r w:rsidRPr="00085A68">
        <w:rPr>
          <w:rFonts w:asciiTheme="minorHAnsi" w:hAnsiTheme="minorHAnsi" w:cstheme="minorBidi"/>
        </w:rPr>
        <w:t xml:space="preserve">wynosi </w:t>
      </w:r>
      <w:r w:rsidR="00085A68" w:rsidRPr="00085A68">
        <w:rPr>
          <w:rFonts w:asciiTheme="minorHAnsi" w:hAnsiTheme="minorHAnsi" w:cstheme="minorBidi"/>
        </w:rPr>
        <w:tab/>
      </w:r>
      <w:r w:rsidR="00E37181" w:rsidRPr="00085A68">
        <w:rPr>
          <w:rFonts w:asciiTheme="minorHAnsi" w:hAnsiTheme="minorHAnsi" w:cstheme="minorBidi"/>
        </w:rPr>
        <w:t>zł (słownie</w:t>
      </w:r>
      <w:r w:rsidR="00B2101B" w:rsidRPr="00085A68">
        <w:rPr>
          <w:rFonts w:asciiTheme="minorHAnsi" w:hAnsiTheme="minorHAnsi" w:cstheme="minorBidi"/>
        </w:rPr>
        <w:t>:</w:t>
      </w:r>
      <w:r w:rsidR="00085A68" w:rsidRPr="00085A68">
        <w:rPr>
          <w:rFonts w:asciiTheme="minorHAnsi" w:hAnsiTheme="minorHAnsi" w:cstheme="minorBidi"/>
        </w:rPr>
        <w:tab/>
      </w:r>
      <w:r w:rsidR="00E37181" w:rsidRPr="00085A68">
        <w:rPr>
          <w:rFonts w:asciiTheme="minorHAnsi" w:hAnsiTheme="minorHAnsi" w:cstheme="minorBidi"/>
        </w:rPr>
        <w:t>)</w:t>
      </w:r>
      <w:r w:rsidR="00CF1666" w:rsidRPr="00085A68">
        <w:rPr>
          <w:rFonts w:asciiTheme="minorHAnsi" w:hAnsiTheme="minorHAnsi" w:cstheme="minorBidi"/>
        </w:rPr>
        <w:t xml:space="preserve"> </w:t>
      </w:r>
      <w:r w:rsidRPr="00085A68">
        <w:rPr>
          <w:rFonts w:asciiTheme="minorHAnsi" w:hAnsiTheme="minorHAnsi" w:cstheme="minorBidi"/>
        </w:rPr>
        <w:t xml:space="preserve">i stanowi 100% wydatków kwalifikowalnych Przedsięwzięcia </w:t>
      </w:r>
      <w:r w:rsidR="00CF1666" w:rsidRPr="00085A68">
        <w:rPr>
          <w:rFonts w:asciiTheme="minorHAnsi" w:hAnsiTheme="minorHAnsi" w:cstheme="minorBidi"/>
        </w:rPr>
        <w:t>ze środków europejskich</w:t>
      </w:r>
      <w:r w:rsidRPr="00085A68">
        <w:rPr>
          <w:rFonts w:asciiTheme="minorHAnsi" w:hAnsiTheme="minorHAnsi" w:cstheme="minorBidi"/>
        </w:rPr>
        <w:t>.</w:t>
      </w:r>
      <w:r w:rsidR="602BDAE2" w:rsidRPr="00085A68">
        <w:rPr>
          <w:rFonts w:asciiTheme="minorHAnsi" w:hAnsiTheme="minorHAnsi" w:cstheme="minorBidi"/>
        </w:rPr>
        <w:t xml:space="preserve"> </w:t>
      </w:r>
    </w:p>
    <w:bookmarkEnd w:id="6"/>
    <w:p w14:paraId="7D85238E" w14:textId="3C9A04FB" w:rsidR="00C52E23" w:rsidRPr="004229E6" w:rsidRDefault="00595685">
      <w:pPr>
        <w:pStyle w:val="Tekstpodstawowy"/>
        <w:numPr>
          <w:ilvl w:val="0"/>
          <w:numId w:val="4"/>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Ostateczny odbiorca wsparcia</w:t>
      </w:r>
      <w:r w:rsidR="7B9296F5" w:rsidRPr="00792B05">
        <w:rPr>
          <w:rFonts w:asciiTheme="minorHAnsi" w:hAnsiTheme="minorHAnsi" w:cstheme="minorHAnsi"/>
        </w:rPr>
        <w:t xml:space="preserve"> oraz Partnerzy</w:t>
      </w:r>
      <w:r w:rsidR="00DF5A3F" w:rsidRPr="00792B05">
        <w:rPr>
          <w:rStyle w:val="Znakiprzypiswdolnych"/>
          <w:rFonts w:asciiTheme="minorHAnsi" w:hAnsiTheme="minorHAnsi" w:cstheme="minorHAnsi"/>
        </w:rPr>
        <w:footnoteReference w:id="6"/>
      </w:r>
      <w:r w:rsidR="7B9296F5" w:rsidRPr="00792B05">
        <w:rPr>
          <w:rFonts w:asciiTheme="minorHAnsi" w:hAnsiTheme="minorHAnsi" w:cstheme="minorHAnsi"/>
        </w:rPr>
        <w:t xml:space="preserve"> </w:t>
      </w:r>
      <w:r w:rsidR="004229E6">
        <w:rPr>
          <w:rFonts w:asciiTheme="minorHAnsi" w:hAnsiTheme="minorHAnsi" w:cstheme="minorHAnsi"/>
        </w:rPr>
        <w:t xml:space="preserve">i Podmioty upoważnione do ponoszenia wydatków </w:t>
      </w:r>
      <w:r w:rsidR="7B9296F5" w:rsidRPr="00792B05">
        <w:rPr>
          <w:rFonts w:asciiTheme="minorHAnsi" w:hAnsiTheme="minorHAnsi" w:cstheme="minorHAnsi"/>
        </w:rPr>
        <w:t>nie mogą przeznaczać otrzyman</w:t>
      </w:r>
      <w:r w:rsidR="148DD29A" w:rsidRPr="00792B05">
        <w:rPr>
          <w:rFonts w:asciiTheme="minorHAnsi" w:hAnsiTheme="minorHAnsi" w:cstheme="minorHAnsi"/>
        </w:rPr>
        <w:t>ego</w:t>
      </w:r>
      <w:r w:rsidR="7B9296F5" w:rsidRPr="00792B05">
        <w:rPr>
          <w:rFonts w:asciiTheme="minorHAnsi" w:hAnsiTheme="minorHAnsi" w:cstheme="minorHAnsi"/>
        </w:rPr>
        <w:t xml:space="preserve"> </w:t>
      </w:r>
      <w:r w:rsidRPr="00792B05">
        <w:rPr>
          <w:rFonts w:asciiTheme="minorHAnsi" w:hAnsiTheme="minorHAnsi" w:cstheme="minorHAnsi"/>
        </w:rPr>
        <w:t>wsparcia</w:t>
      </w:r>
      <w:r w:rsidR="7B9296F5" w:rsidRPr="00792B05">
        <w:rPr>
          <w:rFonts w:asciiTheme="minorHAnsi" w:hAnsiTheme="minorHAnsi" w:cstheme="minorHAnsi"/>
        </w:rPr>
        <w:t xml:space="preserve"> na cele inne niż związane z Pr</w:t>
      </w:r>
      <w:r w:rsidRPr="00792B05">
        <w:rPr>
          <w:rFonts w:asciiTheme="minorHAnsi" w:hAnsiTheme="minorHAnsi" w:cstheme="minorHAnsi"/>
        </w:rPr>
        <w:t>zedsięwzięciem</w:t>
      </w:r>
      <w:r w:rsidR="7B9296F5" w:rsidRPr="00792B05">
        <w:rPr>
          <w:rFonts w:asciiTheme="minorHAnsi" w:hAnsiTheme="minorHAnsi" w:cstheme="minorHAnsi"/>
        </w:rPr>
        <w:t>, w szczególności na tymczasowe finansowanie swojej podstawowej działalności</w:t>
      </w:r>
      <w:r w:rsidRPr="00792B05">
        <w:rPr>
          <w:rFonts w:asciiTheme="minorHAnsi" w:hAnsiTheme="minorHAnsi" w:cstheme="minorHAnsi"/>
        </w:rPr>
        <w:t xml:space="preserve"> poza Przedsięwzięciem</w:t>
      </w:r>
      <w:r w:rsidR="7B9296F5" w:rsidRPr="00792B05">
        <w:rPr>
          <w:rFonts w:asciiTheme="minorHAnsi" w:hAnsiTheme="minorHAnsi" w:cstheme="minorHAnsi"/>
        </w:rPr>
        <w:t xml:space="preserve">. </w:t>
      </w:r>
      <w:r w:rsidR="00052A68" w:rsidRPr="00792B05">
        <w:rPr>
          <w:rFonts w:asciiTheme="minorHAnsi" w:eastAsia="Calibri" w:hAnsiTheme="minorHAnsi" w:cstheme="minorHAnsi"/>
        </w:rPr>
        <w:t xml:space="preserve">Wydatki przeznaczone na cele inne niż wskazane we Wniosku nie zostaną uznane za kwalifikowalne przez Jednostkę wspierającą. </w:t>
      </w:r>
    </w:p>
    <w:p w14:paraId="6544C304" w14:textId="7F1FD9C3" w:rsidR="004229E6" w:rsidRPr="00980F1B" w:rsidRDefault="004229E6">
      <w:pPr>
        <w:pStyle w:val="Tekstpodstawowy"/>
        <w:numPr>
          <w:ilvl w:val="0"/>
          <w:numId w:val="4"/>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 xml:space="preserve">Podmiotami uprawnionymi do ponoszenia wydatków </w:t>
      </w:r>
      <w:r w:rsidR="00483A2A">
        <w:rPr>
          <w:rFonts w:asciiTheme="minorHAnsi" w:hAnsiTheme="minorHAnsi" w:cstheme="minorHAnsi"/>
        </w:rPr>
        <w:t xml:space="preserve">w ramach Przedsięwzięcia </w:t>
      </w:r>
      <w:r w:rsidRPr="004229E6">
        <w:rPr>
          <w:rFonts w:asciiTheme="minorHAnsi" w:hAnsiTheme="minorHAnsi" w:cstheme="minorHAnsi"/>
        </w:rPr>
        <w:t>są podmioty wskazane we Wniosku</w:t>
      </w:r>
      <w:r w:rsidR="00DB40A1">
        <w:rPr>
          <w:rFonts w:asciiTheme="minorHAnsi" w:hAnsiTheme="minorHAnsi" w:cstheme="minorHAnsi"/>
        </w:rPr>
        <w:t>, z zastrzeżeniem, iż</w:t>
      </w:r>
      <w:r w:rsidR="00980F1B">
        <w:rPr>
          <w:rFonts w:asciiTheme="minorHAnsi" w:hAnsiTheme="minorHAnsi" w:cstheme="minorHAnsi"/>
        </w:rPr>
        <w:t xml:space="preserve"> </w:t>
      </w:r>
      <w:r w:rsidR="00DB40A1" w:rsidRPr="00980F1B">
        <w:rPr>
          <w:rFonts w:asciiTheme="minorHAnsi" w:hAnsiTheme="minorHAnsi" w:cstheme="minorHAnsi"/>
        </w:rPr>
        <w:t>t</w:t>
      </w:r>
      <w:r w:rsidRPr="00980F1B">
        <w:rPr>
          <w:rFonts w:asciiTheme="minorHAnsi" w:hAnsiTheme="minorHAnsi" w:cstheme="minorHAnsi"/>
        </w:rPr>
        <w:t xml:space="preserve">ymi podmiotami </w:t>
      </w:r>
      <w:r w:rsidR="00DB40A1" w:rsidRPr="00980F1B">
        <w:rPr>
          <w:rFonts w:asciiTheme="minorHAnsi" w:hAnsiTheme="minorHAnsi" w:cstheme="minorHAnsi"/>
        </w:rPr>
        <w:t>mogą być</w:t>
      </w:r>
      <w:r w:rsidRPr="00980F1B">
        <w:rPr>
          <w:rFonts w:asciiTheme="minorHAnsi" w:hAnsiTheme="minorHAnsi" w:cstheme="minorHAnsi"/>
        </w:rPr>
        <w:t xml:space="preserve">: </w:t>
      </w:r>
    </w:p>
    <w:p w14:paraId="19FA6DD0" w14:textId="29C95255" w:rsidR="004229E6" w:rsidRPr="004229E6" w:rsidRDefault="004229E6">
      <w:pPr>
        <w:pStyle w:val="Tekstpodstawowy"/>
        <w:numPr>
          <w:ilvl w:val="0"/>
          <w:numId w:val="22"/>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Ostateczny odbiorca wsparcia;</w:t>
      </w:r>
    </w:p>
    <w:p w14:paraId="3753739E" w14:textId="5B5211B4" w:rsidR="004229E6" w:rsidRPr="004229E6" w:rsidRDefault="004229E6">
      <w:pPr>
        <w:pStyle w:val="Tekstpodstawowy"/>
        <w:numPr>
          <w:ilvl w:val="0"/>
          <w:numId w:val="22"/>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Partner;</w:t>
      </w:r>
    </w:p>
    <w:p w14:paraId="178750F0" w14:textId="77777777" w:rsidR="004229E6" w:rsidRPr="004229E6" w:rsidRDefault="004229E6">
      <w:pPr>
        <w:pStyle w:val="Tekstpodstawowy"/>
        <w:numPr>
          <w:ilvl w:val="0"/>
          <w:numId w:val="22"/>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 xml:space="preserve">Podmiot upoważniony do ponoszenia wydatków wskazany w załączniku nr 7 do niniejszej Umowy. </w:t>
      </w:r>
    </w:p>
    <w:p w14:paraId="3DDDACB8" w14:textId="0F114D78" w:rsidR="00C52E23" w:rsidRPr="00792B05" w:rsidRDefault="00EE4BB8">
      <w:pPr>
        <w:pStyle w:val="Tekstpodstawowy"/>
        <w:numPr>
          <w:ilvl w:val="0"/>
          <w:numId w:val="4"/>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w:t>
      </w:r>
      <w:r w:rsidR="7A8D5587" w:rsidRPr="00792B05">
        <w:rPr>
          <w:rFonts w:asciiTheme="minorHAnsi" w:hAnsiTheme="minorHAnsi" w:cstheme="minorHAnsi"/>
        </w:rPr>
        <w:t xml:space="preserve"> zobowiązuje się do zapewnienia finansowania Pr</w:t>
      </w:r>
      <w:r w:rsidRPr="00792B05">
        <w:rPr>
          <w:rFonts w:asciiTheme="minorHAnsi" w:hAnsiTheme="minorHAnsi" w:cstheme="minorHAnsi"/>
        </w:rPr>
        <w:t>zedsięwzięcia</w:t>
      </w:r>
      <w:r w:rsidR="7A8D5587" w:rsidRPr="00792B05">
        <w:rPr>
          <w:rFonts w:asciiTheme="minorHAnsi" w:hAnsiTheme="minorHAnsi" w:cstheme="minorHAnsi"/>
        </w:rPr>
        <w:t>.</w:t>
      </w:r>
      <w:r w:rsidR="00052A68" w:rsidRPr="00792B05">
        <w:rPr>
          <w:rFonts w:asciiTheme="minorHAnsi" w:hAnsiTheme="minorHAnsi" w:cstheme="minorHAnsi"/>
        </w:rPr>
        <w:t xml:space="preserve"> </w:t>
      </w:r>
    </w:p>
    <w:p w14:paraId="75724F76" w14:textId="335BD55E" w:rsidR="007244EC" w:rsidRPr="00792B05" w:rsidRDefault="007244EC">
      <w:pPr>
        <w:pStyle w:val="Tekstpodstawowy"/>
        <w:numPr>
          <w:ilvl w:val="0"/>
          <w:numId w:val="4"/>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 zobowiązuje się pokryć w pełnym zakresie, wszelkie wydatki niekwalifikowalne w ramach Przedsięwzięcia.</w:t>
      </w:r>
    </w:p>
    <w:p w14:paraId="36A7B8BC" w14:textId="6FB17FC2" w:rsidR="00CF1666" w:rsidRPr="00792B05" w:rsidRDefault="0D0E979A">
      <w:pPr>
        <w:pStyle w:val="Tekstpodstawowy"/>
        <w:numPr>
          <w:ilvl w:val="0"/>
          <w:numId w:val="4"/>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Wydatki </w:t>
      </w:r>
      <w:r w:rsidR="006B1790">
        <w:rPr>
          <w:rFonts w:asciiTheme="minorHAnsi" w:hAnsiTheme="minorHAnsi" w:cstheme="minorHAnsi"/>
        </w:rPr>
        <w:t xml:space="preserve">kwalifikowane </w:t>
      </w:r>
      <w:r w:rsidRPr="00792B05">
        <w:rPr>
          <w:rFonts w:asciiTheme="minorHAnsi" w:hAnsiTheme="minorHAnsi" w:cstheme="minorHAnsi"/>
        </w:rPr>
        <w:t>w ramach Pr</w:t>
      </w:r>
      <w:r w:rsidR="00CB4B31" w:rsidRPr="00792B05">
        <w:rPr>
          <w:rFonts w:asciiTheme="minorHAnsi" w:hAnsiTheme="minorHAnsi" w:cstheme="minorHAnsi"/>
        </w:rPr>
        <w:t>zedsięwzięcia nie</w:t>
      </w:r>
      <w:r w:rsidRPr="00792B05">
        <w:rPr>
          <w:rFonts w:asciiTheme="minorHAnsi" w:hAnsiTheme="minorHAnsi" w:cstheme="minorHAnsi"/>
        </w:rPr>
        <w:t xml:space="preserve"> mogą obejmować koszt</w:t>
      </w:r>
      <w:r w:rsidR="00CB4B31" w:rsidRPr="00792B05">
        <w:rPr>
          <w:rFonts w:asciiTheme="minorHAnsi" w:hAnsiTheme="minorHAnsi" w:cstheme="minorHAnsi"/>
        </w:rPr>
        <w:t>u</w:t>
      </w:r>
      <w:r w:rsidRPr="00792B05">
        <w:rPr>
          <w:rFonts w:asciiTheme="minorHAnsi" w:hAnsiTheme="minorHAnsi" w:cstheme="minorHAnsi"/>
        </w:rPr>
        <w:t xml:space="preserve"> podatku od towarów i usług</w:t>
      </w:r>
      <w:r w:rsidR="00CB4B31" w:rsidRPr="00792B05">
        <w:rPr>
          <w:rFonts w:asciiTheme="minorHAnsi" w:hAnsiTheme="minorHAnsi" w:cstheme="minorHAnsi"/>
        </w:rPr>
        <w:t xml:space="preserve"> (VAT). Ostateczny odbiorca wsparcia zobowiązuje się pokryć, w </w:t>
      </w:r>
      <w:r w:rsidR="00CB4B31" w:rsidRPr="00792B05">
        <w:rPr>
          <w:rFonts w:asciiTheme="minorHAnsi" w:hAnsiTheme="minorHAnsi" w:cstheme="minorHAnsi"/>
        </w:rPr>
        <w:lastRenderedPageBreak/>
        <w:t>pełnym zakresie</w:t>
      </w:r>
      <w:r w:rsidR="0005296D">
        <w:rPr>
          <w:rFonts w:asciiTheme="minorHAnsi" w:hAnsiTheme="minorHAnsi" w:cstheme="minorHAnsi"/>
        </w:rPr>
        <w:t xml:space="preserve"> </w:t>
      </w:r>
      <w:r w:rsidR="00CB4B31" w:rsidRPr="00792B05">
        <w:rPr>
          <w:rFonts w:asciiTheme="minorHAnsi" w:hAnsiTheme="minorHAnsi" w:cstheme="minorHAnsi"/>
        </w:rPr>
        <w:t>podatek od towarów i usług (VAT) w ramach Przedsięwzięcia. Podatek VAT nie jest wydatkiem kwalifikowalnym i nie może być finansowany ze środków RRF.</w:t>
      </w:r>
    </w:p>
    <w:p w14:paraId="7ABBE0E1" w14:textId="77777777" w:rsidR="00BE1876" w:rsidRPr="00792B05" w:rsidRDefault="00CF1666" w:rsidP="00BE1876">
      <w:pPr>
        <w:pStyle w:val="Nagwek3"/>
      </w:pPr>
      <w:r w:rsidRPr="00792B05">
        <w:t xml:space="preserve">§ </w:t>
      </w:r>
      <w:r w:rsidR="00DE4E1F" w:rsidRPr="00792B05">
        <w:t>3</w:t>
      </w:r>
      <w:r w:rsidRPr="00792B05">
        <w:t>.</w:t>
      </w:r>
      <w:r w:rsidR="00BE1876">
        <w:t xml:space="preserve"> </w:t>
      </w:r>
      <w:r w:rsidR="00BE1876" w:rsidRPr="00792B05">
        <w:t>Okres realizacji Przedsięwzięcia</w:t>
      </w:r>
    </w:p>
    <w:p w14:paraId="0363B372" w14:textId="1618D331" w:rsidR="00A844F8" w:rsidRDefault="00DB40A1">
      <w:pPr>
        <w:widowControl w:val="0"/>
        <w:numPr>
          <w:ilvl w:val="2"/>
          <w:numId w:val="11"/>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8"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00A844F8" w:rsidRPr="00A844F8">
        <w:rPr>
          <w:rFonts w:asciiTheme="minorHAnsi" w:eastAsia="Times New Roman" w:hAnsiTheme="minorHAnsi" w:cstheme="minorHAnsi"/>
          <w:sz w:val="24"/>
          <w:szCs w:val="24"/>
        </w:rPr>
        <w:t xml:space="preserve">od dnia </w:t>
      </w:r>
      <w:r w:rsidR="00085A68">
        <w:rPr>
          <w:rFonts w:asciiTheme="minorHAnsi" w:eastAsia="Times New Roman" w:hAnsiTheme="minorHAnsi" w:cstheme="minorHAnsi"/>
          <w:sz w:val="24"/>
          <w:szCs w:val="24"/>
        </w:rPr>
        <w:tab/>
      </w:r>
      <w:r w:rsidR="00A844F8" w:rsidRPr="00A844F8">
        <w:rPr>
          <w:rFonts w:asciiTheme="minorHAnsi" w:eastAsia="Times New Roman" w:hAnsiTheme="minorHAnsi" w:cstheme="minorHAnsi"/>
          <w:sz w:val="24"/>
          <w:szCs w:val="24"/>
        </w:rPr>
        <w:t xml:space="preserve">do dnia </w:t>
      </w:r>
      <w:r w:rsidR="00085A68">
        <w:rPr>
          <w:rFonts w:asciiTheme="minorHAnsi" w:eastAsia="Times New Roman" w:hAnsiTheme="minorHAnsi" w:cstheme="minorHAnsi"/>
          <w:sz w:val="24"/>
          <w:szCs w:val="24"/>
        </w:rPr>
        <w:tab/>
      </w:r>
    </w:p>
    <w:p w14:paraId="27640C6E" w14:textId="054AF21D" w:rsidR="00A844F8" w:rsidRPr="004F389D" w:rsidRDefault="00A844F8">
      <w:pPr>
        <w:widowControl w:val="0"/>
        <w:numPr>
          <w:ilvl w:val="2"/>
          <w:numId w:val="11"/>
        </w:numPr>
        <w:pBdr>
          <w:top w:val="nil"/>
          <w:left w:val="nil"/>
          <w:bottom w:val="nil"/>
          <w:right w:val="nil"/>
          <w:between w:val="nil"/>
          <w:bar w:val="nil"/>
        </w:pBdr>
        <w:tabs>
          <w:tab w:val="left" w:leader="dot" w:pos="1985"/>
          <w:tab w:val="left" w:leader="dot" w:pos="8789"/>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 xml:space="preserve">Okresem kwalifikowalności wydatków w Przedsięwzięciu jest okres od dnia </w:t>
      </w:r>
      <w:r w:rsidR="00085A68">
        <w:rPr>
          <w:rFonts w:asciiTheme="minorHAnsi" w:eastAsia="Times New Roman" w:hAnsiTheme="minorHAnsi" w:cstheme="minorHAnsi"/>
          <w:sz w:val="24"/>
          <w:szCs w:val="24"/>
        </w:rPr>
        <w:tab/>
      </w:r>
      <w:r w:rsidRPr="004F389D">
        <w:rPr>
          <w:rFonts w:asciiTheme="minorHAnsi" w:eastAsia="Times New Roman" w:hAnsiTheme="minorHAnsi" w:cstheme="minorHAnsi"/>
          <w:sz w:val="24"/>
          <w:szCs w:val="24"/>
        </w:rPr>
        <w:t xml:space="preserve">do dnia </w:t>
      </w:r>
      <w:r w:rsidR="00085A68">
        <w:rPr>
          <w:rFonts w:asciiTheme="minorHAnsi" w:eastAsia="Times New Roman" w:hAnsiTheme="minorHAnsi" w:cstheme="minorHAnsi"/>
          <w:sz w:val="24"/>
          <w:szCs w:val="24"/>
        </w:rPr>
        <w:tab/>
        <w:t>.</w:t>
      </w:r>
    </w:p>
    <w:p w14:paraId="710BC618" w14:textId="387E8D4E" w:rsidR="00A844F8" w:rsidRPr="004F389D" w:rsidRDefault="00A844F8">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p>
    <w:p w14:paraId="4B492508" w14:textId="727D6B4F" w:rsidR="7AFC056A" w:rsidRDefault="16C5C630">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9" w:name="_Hlk164069493"/>
      <w:bookmarkEnd w:id="8"/>
      <w:r w:rsidRPr="004F389D">
        <w:rPr>
          <w:rFonts w:asciiTheme="minorHAnsi" w:eastAsia="Times New Roman" w:hAnsiTheme="minorHAnsi" w:cstheme="minorHAnsi"/>
          <w:sz w:val="24"/>
          <w:szCs w:val="24"/>
        </w:rPr>
        <w:t>Umowa obowiązuje od dnia jej zawarcia do dnia wykonania przez obie Strony Umowy wszystkich obowiązków z niej wynikających.</w:t>
      </w:r>
    </w:p>
    <w:bookmarkEnd w:id="9"/>
    <w:p w14:paraId="6DC02DB8" w14:textId="707E92AE" w:rsidR="00DE4E1F" w:rsidRPr="00792B05" w:rsidRDefault="00DE4E1F" w:rsidP="00BE1876">
      <w:pPr>
        <w:pStyle w:val="Nagwek3"/>
        <w:spacing w:before="360" w:after="360"/>
      </w:pPr>
      <w:r w:rsidRPr="00792B05">
        <w:t>§ 4.</w:t>
      </w:r>
      <w:r w:rsidR="00BE1876">
        <w:t xml:space="preserve"> </w:t>
      </w:r>
      <w:r w:rsidR="00BE1876" w:rsidRPr="00792B05">
        <w:t xml:space="preserve">Obowiązki </w:t>
      </w:r>
      <w:r w:rsidR="00BE1876">
        <w:t>O</w:t>
      </w:r>
      <w:r w:rsidR="00BE1876" w:rsidRPr="00792B05">
        <w:t>statecznego odbiorcy wsparcia</w:t>
      </w:r>
    </w:p>
    <w:p w14:paraId="00A6D439" w14:textId="273701A0" w:rsidR="00DE4E1F" w:rsidRPr="00792B05"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3CCF9327">
        <w:rPr>
          <w:rFonts w:asciiTheme="minorHAnsi" w:hAnsiTheme="minorHAnsi" w:cstheme="minorBidi"/>
        </w:rPr>
        <w:t>W związku z realizacją Przedsięwzięcia, Ostateczny odbiorca wsparcia oraz odpowiednio Partnerzy</w:t>
      </w:r>
      <w:r w:rsidRPr="3CCF9327">
        <w:rPr>
          <w:rStyle w:val="Znakiprzypiswdolnych"/>
          <w:rFonts w:asciiTheme="minorHAnsi" w:hAnsiTheme="minorHAnsi" w:cstheme="minorBidi"/>
        </w:rPr>
        <w:footnoteReference w:id="7"/>
      </w:r>
      <w:r w:rsidRPr="3CCF9327">
        <w:rPr>
          <w:rFonts w:asciiTheme="minorHAnsi" w:hAnsiTheme="minorHAnsi" w:cstheme="minorBidi"/>
        </w:rPr>
        <w:t xml:space="preserve"> </w:t>
      </w:r>
      <w:r w:rsidR="0042508E">
        <w:rPr>
          <w:rFonts w:asciiTheme="minorHAnsi" w:hAnsiTheme="minorHAnsi" w:cstheme="minorBidi"/>
        </w:rPr>
        <w:t xml:space="preserve">i Podmioty upoważnione do ponoszenia wydatków </w:t>
      </w:r>
      <w:r w:rsidRPr="3CCF9327">
        <w:rPr>
          <w:rFonts w:asciiTheme="minorHAnsi" w:hAnsiTheme="minorHAnsi" w:cstheme="minorBidi"/>
        </w:rPr>
        <w:t>zobowiązuje się w szczególności do:</w:t>
      </w:r>
    </w:p>
    <w:p w14:paraId="34BCD827" w14:textId="5F187415" w:rsidR="00600835" w:rsidRPr="00792B05" w:rsidRDefault="00600835">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792B05">
        <w:rPr>
          <w:rFonts w:asciiTheme="minorHAnsi" w:hAnsiTheme="minorHAnsi" w:cstheme="minorHAnsi"/>
          <w:iCs/>
          <w:sz w:val="24"/>
          <w:szCs w:val="24"/>
        </w:rPr>
        <w:t>monitorowania i osiągnięcia wskaźników określonych we Wniosku;</w:t>
      </w:r>
    </w:p>
    <w:p w14:paraId="3E347538" w14:textId="77777777" w:rsidR="00085A68" w:rsidRPr="00085A68" w:rsidRDefault="00DE4E1F">
      <w:pPr>
        <w:numPr>
          <w:ilvl w:val="1"/>
          <w:numId w:val="2"/>
        </w:numPr>
        <w:tabs>
          <w:tab w:val="left" w:pos="142"/>
        </w:tabs>
        <w:spacing w:before="360" w:after="360" w:line="360" w:lineRule="auto"/>
        <w:ind w:left="1003"/>
        <w:contextualSpacing/>
        <w:rPr>
          <w:rFonts w:asciiTheme="minorHAnsi" w:hAnsiTheme="minorHAnsi" w:cstheme="minorHAnsi"/>
          <w:sz w:val="24"/>
          <w:szCs w:val="24"/>
        </w:rPr>
      </w:pPr>
      <w:r w:rsidRPr="00085A68">
        <w:rPr>
          <w:rFonts w:asciiTheme="minorHAnsi" w:hAnsiTheme="minorHAnsi" w:cstheme="minorBidi"/>
          <w:sz w:val="24"/>
          <w:szCs w:val="24"/>
        </w:rPr>
        <w:t>terminowej realizacji Przedsięwzięcia w oparciu o harmonogram</w:t>
      </w:r>
      <w:r w:rsidR="00A62896" w:rsidRPr="00085A68">
        <w:rPr>
          <w:rFonts w:asciiTheme="minorHAnsi" w:hAnsiTheme="minorHAnsi" w:cstheme="minorBidi"/>
          <w:sz w:val="24"/>
          <w:szCs w:val="24"/>
        </w:rPr>
        <w:t xml:space="preserve"> płatności</w:t>
      </w:r>
      <w:r w:rsidRPr="00085A68">
        <w:rPr>
          <w:rFonts w:asciiTheme="minorHAnsi" w:hAnsiTheme="minorHAnsi" w:cstheme="minorBidi"/>
          <w:sz w:val="24"/>
          <w:szCs w:val="24"/>
        </w:rPr>
        <w:t xml:space="preserve"> określon</w:t>
      </w:r>
      <w:r w:rsidR="00543F22" w:rsidRPr="00085A68">
        <w:rPr>
          <w:rFonts w:asciiTheme="minorHAnsi" w:hAnsiTheme="minorHAnsi" w:cstheme="minorBidi"/>
          <w:sz w:val="24"/>
          <w:szCs w:val="24"/>
        </w:rPr>
        <w:t>y</w:t>
      </w:r>
      <w:r w:rsidRPr="00085A68">
        <w:rPr>
          <w:rFonts w:asciiTheme="minorHAnsi" w:hAnsiTheme="minorHAnsi" w:cstheme="minorBidi"/>
          <w:sz w:val="24"/>
          <w:szCs w:val="24"/>
        </w:rPr>
        <w:t xml:space="preserve"> we Wniosku;</w:t>
      </w:r>
    </w:p>
    <w:p w14:paraId="3842613A" w14:textId="77777777"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stosowania dokumentów, o których mowa w § </w:t>
      </w:r>
      <w:r w:rsidR="004D571D" w:rsidRPr="008C12ED">
        <w:rPr>
          <w:rFonts w:asciiTheme="minorHAnsi" w:hAnsiTheme="minorHAnsi" w:cstheme="minorHAnsi"/>
          <w:iCs/>
          <w:sz w:val="24"/>
          <w:szCs w:val="24"/>
        </w:rPr>
        <w:t>5</w:t>
      </w:r>
      <w:r w:rsidRPr="008C12ED">
        <w:rPr>
          <w:rFonts w:asciiTheme="minorHAnsi" w:hAnsiTheme="minorHAnsi" w:cstheme="minorHAnsi"/>
          <w:iCs/>
          <w:sz w:val="24"/>
          <w:szCs w:val="24"/>
        </w:rPr>
        <w:t>, na zasadach w nich opisanych;</w:t>
      </w:r>
    </w:p>
    <w:p w14:paraId="1127A5F9" w14:textId="4C3C16C5"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085A68">
        <w:rPr>
          <w:rFonts w:asciiTheme="minorHAnsi" w:hAnsiTheme="minorHAnsi" w:cstheme="minorHAnsi"/>
          <w:iCs/>
          <w:sz w:val="24"/>
          <w:szCs w:val="24"/>
        </w:rPr>
        <w:t xml:space="preserve">rozliczenia całości wsparcia na zasadach opisanych w § </w:t>
      </w:r>
      <w:r w:rsidR="005A09DC" w:rsidRPr="00085A68">
        <w:rPr>
          <w:rFonts w:asciiTheme="minorHAnsi" w:hAnsiTheme="minorHAnsi" w:cstheme="minorHAnsi"/>
          <w:iCs/>
          <w:sz w:val="24"/>
          <w:szCs w:val="24"/>
        </w:rPr>
        <w:t>8</w:t>
      </w:r>
      <w:r w:rsidRPr="00085A68">
        <w:rPr>
          <w:rFonts w:asciiTheme="minorHAnsi" w:hAnsiTheme="minorHAnsi" w:cstheme="minorHAnsi"/>
          <w:iCs/>
          <w:sz w:val="24"/>
          <w:szCs w:val="24"/>
        </w:rPr>
        <w:t>;</w:t>
      </w:r>
    </w:p>
    <w:p w14:paraId="22A8CE95" w14:textId="53842FB9"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085A68">
        <w:rPr>
          <w:rFonts w:asciiTheme="minorHAnsi" w:hAnsiTheme="minorHAnsi" w:cstheme="minorHAnsi"/>
          <w:iCs/>
          <w:sz w:val="24"/>
          <w:szCs w:val="24"/>
        </w:rPr>
        <w:t xml:space="preserve">poddania się kontroli na zasadach opisanych w § </w:t>
      </w:r>
      <w:r w:rsidR="004D571D" w:rsidRPr="00085A68">
        <w:rPr>
          <w:rFonts w:asciiTheme="minorHAnsi" w:hAnsiTheme="minorHAnsi" w:cstheme="minorHAnsi"/>
          <w:iCs/>
          <w:sz w:val="24"/>
          <w:szCs w:val="24"/>
        </w:rPr>
        <w:t>1</w:t>
      </w:r>
      <w:r w:rsidR="005A09DC" w:rsidRPr="00085A68">
        <w:rPr>
          <w:rFonts w:asciiTheme="minorHAnsi" w:hAnsiTheme="minorHAnsi" w:cstheme="minorHAnsi"/>
          <w:iCs/>
          <w:sz w:val="24"/>
          <w:szCs w:val="24"/>
        </w:rPr>
        <w:t>6</w:t>
      </w:r>
      <w:r w:rsidRPr="00085A68">
        <w:rPr>
          <w:rFonts w:asciiTheme="minorHAnsi" w:hAnsiTheme="minorHAnsi" w:cstheme="minorHAnsi"/>
          <w:iCs/>
          <w:sz w:val="24"/>
          <w:szCs w:val="24"/>
        </w:rPr>
        <w:t>;</w:t>
      </w:r>
    </w:p>
    <w:p w14:paraId="47CD15D6" w14:textId="4CA2F549"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przetwarzania danych osobowych zgodnie z RODO i treścią </w:t>
      </w:r>
      <w:r w:rsidR="008D56DC" w:rsidRPr="008C12ED">
        <w:rPr>
          <w:rFonts w:asciiTheme="minorHAnsi" w:hAnsiTheme="minorHAnsi" w:cstheme="minorHAnsi"/>
          <w:iCs/>
          <w:sz w:val="24"/>
          <w:szCs w:val="24"/>
        </w:rPr>
        <w:t>Umowy</w:t>
      </w:r>
      <w:r w:rsidRPr="008C12ED">
        <w:rPr>
          <w:rFonts w:asciiTheme="minorHAnsi" w:hAnsiTheme="minorHAnsi" w:cstheme="minorHAnsi"/>
          <w:iCs/>
          <w:sz w:val="24"/>
          <w:szCs w:val="24"/>
        </w:rPr>
        <w:t>;</w:t>
      </w:r>
    </w:p>
    <w:p w14:paraId="0CFB388E" w14:textId="196160D9" w:rsidR="00DE4E1F"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przestrzegania zasad równościowych na wszystkich etapach wdrażania Przedsięwzięcia, w tym w szczególności w odniesieniu do uczestników </w:t>
      </w:r>
      <w:r w:rsidR="004405AB" w:rsidRPr="008C12ED">
        <w:rPr>
          <w:rFonts w:asciiTheme="minorHAnsi" w:hAnsiTheme="minorHAnsi" w:cstheme="minorHAnsi"/>
          <w:iCs/>
          <w:sz w:val="24"/>
          <w:szCs w:val="24"/>
        </w:rPr>
        <w:t>P</w:t>
      </w:r>
      <w:r w:rsidRPr="008C12ED">
        <w:rPr>
          <w:rFonts w:asciiTheme="minorHAnsi" w:hAnsiTheme="minorHAnsi" w:cstheme="minorHAnsi"/>
          <w:iCs/>
          <w:sz w:val="24"/>
          <w:szCs w:val="24"/>
        </w:rPr>
        <w:t>rzedsięwzięcia</w:t>
      </w:r>
      <w:r w:rsidR="004F389D" w:rsidRPr="008C12ED">
        <w:rPr>
          <w:rFonts w:asciiTheme="minorHAnsi" w:hAnsiTheme="minorHAnsi" w:cstheme="minorHAnsi"/>
          <w:iCs/>
          <w:sz w:val="24"/>
          <w:szCs w:val="24"/>
        </w:rPr>
        <w:t xml:space="preserve"> zgodnie z zapisami dokumentu, o którym mowa § 5 ust.1 pkt 2</w:t>
      </w:r>
      <w:r w:rsidRPr="008C12ED">
        <w:rPr>
          <w:rFonts w:asciiTheme="minorHAnsi" w:hAnsiTheme="minorHAnsi" w:cstheme="minorHAnsi"/>
          <w:iCs/>
          <w:sz w:val="24"/>
          <w:szCs w:val="24"/>
        </w:rPr>
        <w:t>;</w:t>
      </w:r>
    </w:p>
    <w:p w14:paraId="4C2593F1" w14:textId="334C4079" w:rsidR="005818F9"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lastRenderedPageBreak/>
        <w:t xml:space="preserve">realizacji działań informacyjnych i promocyjnych na zasadach opisanych w § </w:t>
      </w:r>
      <w:r w:rsidR="00DB4C38" w:rsidRPr="008C12ED">
        <w:rPr>
          <w:rFonts w:asciiTheme="minorHAnsi" w:hAnsiTheme="minorHAnsi" w:cstheme="minorHAnsi"/>
          <w:iCs/>
          <w:sz w:val="24"/>
          <w:szCs w:val="24"/>
        </w:rPr>
        <w:t>20</w:t>
      </w:r>
      <w:r w:rsidRPr="008C12ED">
        <w:rPr>
          <w:rFonts w:asciiTheme="minorHAnsi" w:hAnsiTheme="minorHAnsi" w:cstheme="minorHAnsi"/>
          <w:iCs/>
          <w:sz w:val="24"/>
          <w:szCs w:val="24"/>
        </w:rPr>
        <w:t xml:space="preserve"> </w:t>
      </w:r>
      <w:r w:rsidR="004405AB" w:rsidRPr="008C12ED">
        <w:rPr>
          <w:rFonts w:asciiTheme="minorHAnsi" w:hAnsiTheme="minorHAnsi" w:cstheme="minorHAnsi"/>
          <w:iCs/>
          <w:sz w:val="24"/>
          <w:szCs w:val="24"/>
        </w:rPr>
        <w:t>U</w:t>
      </w:r>
      <w:r w:rsidRPr="008C12ED">
        <w:rPr>
          <w:rFonts w:asciiTheme="minorHAnsi" w:hAnsiTheme="minorHAnsi" w:cstheme="minorHAnsi"/>
          <w:iCs/>
          <w:sz w:val="24"/>
          <w:szCs w:val="24"/>
        </w:rPr>
        <w:t>mowy.</w:t>
      </w:r>
    </w:p>
    <w:p w14:paraId="0D6426D1" w14:textId="077F3B87" w:rsidR="00480AD7" w:rsidRPr="008C12ED" w:rsidRDefault="00480AD7">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758BD67C">
        <w:rPr>
          <w:rFonts w:asciiTheme="minorHAnsi" w:hAnsiTheme="minorHAnsi" w:cstheme="minorBidi"/>
        </w:rPr>
        <w:t xml:space="preserve">Ostateczny odbiorca wsparcia </w:t>
      </w:r>
      <w:r w:rsidR="00DB40A1">
        <w:rPr>
          <w:rFonts w:asciiTheme="minorHAnsi" w:hAnsiTheme="minorHAnsi" w:cstheme="minorBidi"/>
        </w:rPr>
        <w:t xml:space="preserve">ponosi pełną odpowiedzialność za realizację Przedsięwzięcia i </w:t>
      </w:r>
      <w:r w:rsidRPr="758BD67C">
        <w:rPr>
          <w:rFonts w:asciiTheme="minorHAnsi" w:hAnsiTheme="minorHAnsi" w:cstheme="minorBidi"/>
        </w:rPr>
        <w:t>zobowiązuje się do</w:t>
      </w:r>
      <w:r w:rsidR="00DB40A1">
        <w:rPr>
          <w:rFonts w:asciiTheme="minorHAnsi" w:hAnsiTheme="minorHAnsi" w:cstheme="minorBidi"/>
        </w:rPr>
        <w:t xml:space="preserve"> jego</w:t>
      </w:r>
      <w:r w:rsidRPr="758BD67C">
        <w:rPr>
          <w:rFonts w:asciiTheme="minorHAnsi" w:hAnsiTheme="minorHAnsi" w:cstheme="minorBidi"/>
        </w:rPr>
        <w:t xml:space="preserve"> realizacji zgodnie i w oparciu o Wniosek</w:t>
      </w:r>
      <w:r w:rsidR="0082238A">
        <w:rPr>
          <w:rFonts w:asciiTheme="minorHAnsi" w:hAnsiTheme="minorHAnsi" w:cstheme="minorBidi"/>
        </w:rPr>
        <w:t xml:space="preserve"> </w:t>
      </w:r>
      <w:r w:rsidR="004F389D">
        <w:rPr>
          <w:rFonts w:asciiTheme="minorHAnsi" w:hAnsiTheme="minorHAnsi" w:cstheme="minorBidi"/>
        </w:rPr>
        <w:t>o</w:t>
      </w:r>
      <w:r w:rsidRPr="758BD67C">
        <w:rPr>
          <w:rFonts w:asciiTheme="minorHAnsi" w:hAnsiTheme="minorHAnsi" w:cstheme="minorBidi"/>
        </w:rPr>
        <w:t>raz harmonogram płatności realizacji Przedsięwzięcia</w:t>
      </w:r>
      <w:r w:rsidR="004405AB" w:rsidRPr="758BD67C">
        <w:rPr>
          <w:rFonts w:asciiTheme="minorHAnsi" w:hAnsiTheme="minorHAnsi" w:cstheme="minorBidi"/>
        </w:rPr>
        <w:t xml:space="preserve"> </w:t>
      </w:r>
      <w:r w:rsidR="00F90848" w:rsidRPr="008C12ED">
        <w:rPr>
          <w:rFonts w:asciiTheme="minorHAnsi" w:hAnsiTheme="minorHAnsi" w:cstheme="minorBidi"/>
        </w:rPr>
        <w:t>(</w:t>
      </w:r>
      <w:r w:rsidRPr="008C12ED">
        <w:rPr>
          <w:rFonts w:asciiTheme="minorHAnsi" w:hAnsiTheme="minorHAnsi" w:cstheme="minorBidi"/>
        </w:rPr>
        <w:t>stanowi</w:t>
      </w:r>
      <w:r w:rsidR="004405AB" w:rsidRPr="008C12ED">
        <w:rPr>
          <w:rFonts w:asciiTheme="minorHAnsi" w:hAnsiTheme="minorHAnsi" w:cstheme="minorBidi"/>
        </w:rPr>
        <w:t>ący</w:t>
      </w:r>
      <w:r w:rsidRPr="008C12ED">
        <w:rPr>
          <w:rFonts w:asciiTheme="minorHAnsi" w:hAnsiTheme="minorHAnsi" w:cstheme="minorBidi"/>
        </w:rPr>
        <w:t xml:space="preserve"> załącznik nr </w:t>
      </w:r>
      <w:r w:rsidR="00543F22" w:rsidRPr="008C12ED">
        <w:rPr>
          <w:rFonts w:asciiTheme="minorHAnsi" w:hAnsiTheme="minorHAnsi" w:cstheme="minorBidi"/>
        </w:rPr>
        <w:t>4</w:t>
      </w:r>
      <w:r w:rsidRPr="008C12ED">
        <w:rPr>
          <w:rFonts w:asciiTheme="minorHAnsi" w:hAnsiTheme="minorHAnsi" w:cstheme="minorBidi"/>
        </w:rPr>
        <w:t xml:space="preserve"> do Umowy</w:t>
      </w:r>
      <w:r w:rsidR="00F90848" w:rsidRPr="008C12ED">
        <w:rPr>
          <w:rFonts w:asciiTheme="minorHAnsi" w:hAnsiTheme="minorHAnsi" w:cstheme="minorBidi"/>
        </w:rPr>
        <w:t>)</w:t>
      </w:r>
      <w:r w:rsidRPr="008C12ED">
        <w:rPr>
          <w:rFonts w:asciiTheme="minorHAnsi" w:hAnsiTheme="minorHAnsi" w:cstheme="minorBidi"/>
        </w:rPr>
        <w:t>.</w:t>
      </w:r>
    </w:p>
    <w:p w14:paraId="73E1573D" w14:textId="34C0833B" w:rsidR="00DE4E1F" w:rsidRPr="008C12ED"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W przypadku dokonania zmian w Przedsięwzięciu, o których mowa w § </w:t>
      </w:r>
      <w:r w:rsidR="004D571D" w:rsidRPr="008C12ED">
        <w:rPr>
          <w:rFonts w:asciiTheme="minorHAnsi" w:hAnsiTheme="minorHAnsi" w:cstheme="minorBidi"/>
        </w:rPr>
        <w:t>2</w:t>
      </w:r>
      <w:r w:rsidR="005A09DC" w:rsidRPr="008C12ED">
        <w:rPr>
          <w:rFonts w:asciiTheme="minorHAnsi" w:hAnsiTheme="minorHAnsi" w:cstheme="minorBidi"/>
        </w:rPr>
        <w:t>2</w:t>
      </w:r>
      <w:r w:rsidRPr="008C12ED">
        <w:rPr>
          <w:rFonts w:asciiTheme="minorHAnsi" w:hAnsiTheme="minorHAnsi" w:cstheme="minorBidi"/>
        </w:rPr>
        <w:t xml:space="preserve">, Ostateczny odbiorca wsparcia realizuje Przedsięwzięcia zgodnie z </w:t>
      </w:r>
      <w:bookmarkStart w:id="10" w:name="_Hlk164069723"/>
      <w:r w:rsidR="0006740F" w:rsidRPr="008C12ED">
        <w:rPr>
          <w:rFonts w:asciiTheme="minorHAnsi" w:hAnsiTheme="minorHAnsi" w:cstheme="minorBidi"/>
        </w:rPr>
        <w:t xml:space="preserve">aktualnym </w:t>
      </w:r>
      <w:r w:rsidR="00760D48" w:rsidRPr="008C12ED">
        <w:rPr>
          <w:rFonts w:asciiTheme="minorHAnsi" w:hAnsiTheme="minorHAnsi" w:cstheme="minorBidi"/>
        </w:rPr>
        <w:t>Wnioskiem</w:t>
      </w:r>
      <w:r w:rsidR="002B15D5" w:rsidRPr="008C12ED">
        <w:rPr>
          <w:rFonts w:asciiTheme="minorHAnsi" w:hAnsiTheme="minorHAnsi" w:cstheme="minorBidi"/>
        </w:rPr>
        <w:t xml:space="preserve"> oraz zmianami</w:t>
      </w:r>
      <w:r w:rsidR="008C12ED">
        <w:rPr>
          <w:rFonts w:asciiTheme="minorHAnsi" w:hAnsiTheme="minorHAnsi" w:cstheme="minorBidi"/>
        </w:rPr>
        <w:t>,</w:t>
      </w:r>
      <w:r w:rsidR="002B15D5" w:rsidRPr="008C12ED">
        <w:rPr>
          <w:rFonts w:asciiTheme="minorHAnsi" w:hAnsiTheme="minorHAnsi" w:cstheme="minorBidi"/>
        </w:rPr>
        <w:t xml:space="preserve"> o których mowa w § 22 ust 2,3 i 6 dotyczącymi realizacji Przedsięwzięcia, zaakceptowanymi przez Jednostkę Wspierającą, jeżeli akceptacja Jednostki Wspierającej jest wymagana.</w:t>
      </w:r>
      <w:bookmarkEnd w:id="10"/>
    </w:p>
    <w:p w14:paraId="23DB373E" w14:textId="77777777" w:rsidR="00703F08"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703F08">
        <w:rPr>
          <w:rFonts w:asciiTheme="minorHAnsi" w:hAnsiTheme="minorHAnsi" w:cstheme="minorBidi"/>
        </w:rPr>
        <w:t>Ostateczny odbiorca wsparcia zobowiązuje się niezwłocznie i pisemnie poinformować Jednostkę wspierającą o problemach w realizacji Przedsięwzięcia, w szczególności o zamiarze zaprzestania jego realizacji.</w:t>
      </w:r>
      <w:r w:rsidR="00703F08" w:rsidRPr="00703F08">
        <w:rPr>
          <w:rFonts w:asciiTheme="minorHAnsi" w:hAnsiTheme="minorHAnsi" w:cstheme="minorBidi"/>
        </w:rPr>
        <w:t xml:space="preserve"> </w:t>
      </w:r>
    </w:p>
    <w:p w14:paraId="7CA79AC6" w14:textId="5877437A" w:rsidR="00703F08" w:rsidRPr="00AF720B" w:rsidRDefault="00703F08">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1" w:name="_Hlk164069862"/>
      <w:r w:rsidRPr="00AF720B">
        <w:rPr>
          <w:rFonts w:asciiTheme="minorHAnsi" w:hAnsiTheme="minorHAnsi" w:cstheme="minorBidi"/>
        </w:rPr>
        <w:t xml:space="preserve">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  </w:t>
      </w:r>
    </w:p>
    <w:p w14:paraId="61FA8B4B" w14:textId="72647F60" w:rsidR="00DE4E1F" w:rsidRPr="007E0A59"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2" w:name="_Hlk161837805"/>
      <w:bookmarkEnd w:id="11"/>
      <w:r w:rsidRPr="007E0A59">
        <w:rPr>
          <w:rFonts w:asciiTheme="minorHAnsi" w:hAnsiTheme="minorHAnsi" w:cstheme="minorBidi"/>
        </w:rPr>
        <w:t xml:space="preserve">Ostateczny odbiorca wsparcia zobowiązuje się do osiągnięcia wartości docelowych </w:t>
      </w:r>
      <w:r w:rsidRPr="00955E88">
        <w:rPr>
          <w:rFonts w:asciiTheme="minorHAnsi" w:hAnsiTheme="minorHAnsi" w:cstheme="minorBidi"/>
        </w:rPr>
        <w:t>wskaźników</w:t>
      </w:r>
      <w:r w:rsidR="00B9710C" w:rsidRPr="00955E88">
        <w:rPr>
          <w:rFonts w:asciiTheme="minorHAnsi" w:hAnsiTheme="minorHAnsi" w:cstheme="minorBidi"/>
        </w:rPr>
        <w:t xml:space="preserve"> </w:t>
      </w:r>
      <w:r w:rsidR="00020F3C" w:rsidRPr="00955E88">
        <w:rPr>
          <w:rFonts w:asciiTheme="minorHAnsi" w:hAnsiTheme="minorHAnsi" w:cstheme="minorBidi"/>
        </w:rPr>
        <w:t>oraz</w:t>
      </w:r>
      <w:r w:rsidR="00B9710C" w:rsidRPr="00955E88">
        <w:rPr>
          <w:rFonts w:asciiTheme="minorHAnsi" w:hAnsiTheme="minorHAnsi" w:cstheme="minorBidi"/>
        </w:rPr>
        <w:t xml:space="preserve"> kamieni milowych</w:t>
      </w:r>
      <w:r w:rsidRPr="00955E88">
        <w:rPr>
          <w:rFonts w:asciiTheme="minorHAnsi" w:hAnsiTheme="minorHAnsi" w:cstheme="minorBidi"/>
        </w:rPr>
        <w:t xml:space="preserve"> wskazanych</w:t>
      </w:r>
      <w:r w:rsidRPr="007E0A59">
        <w:rPr>
          <w:rFonts w:asciiTheme="minorHAnsi" w:hAnsiTheme="minorHAnsi" w:cstheme="minorBidi"/>
        </w:rPr>
        <w:t xml:space="preserve"> we Wniosku. </w:t>
      </w:r>
      <w:bookmarkStart w:id="13" w:name="_Hlk164077179"/>
      <w:r w:rsidR="00325F37" w:rsidRPr="00325F37">
        <w:rPr>
          <w:rFonts w:asciiTheme="minorHAnsi" w:hAnsiTheme="minorHAnsi" w:cstheme="minorBidi"/>
        </w:rPr>
        <w:t>W przypadku niewywiązania się z obowiązku</w:t>
      </w:r>
      <w:r w:rsidR="008C12ED">
        <w:rPr>
          <w:rFonts w:asciiTheme="minorHAnsi" w:hAnsiTheme="minorHAnsi" w:cstheme="minorBidi"/>
        </w:rPr>
        <w:t>,</w:t>
      </w:r>
      <w:r w:rsidR="00325F37" w:rsidRPr="00325F37">
        <w:rPr>
          <w:rFonts w:asciiTheme="minorHAnsi" w:hAnsiTheme="minorHAnsi" w:cstheme="minorBidi"/>
        </w:rPr>
        <w:t xml:space="preserve"> o którym mowa w zdaniu powyżej, </w:t>
      </w:r>
      <w:bookmarkStart w:id="14" w:name="_Hlk168659961"/>
      <w:r w:rsidR="00020F3C">
        <w:rPr>
          <w:rFonts w:asciiTheme="minorHAnsi" w:hAnsiTheme="minorHAnsi" w:cstheme="minorBidi"/>
        </w:rPr>
        <w:t xml:space="preserve">Jednostka wspierająca może </w:t>
      </w:r>
      <w:r w:rsidR="001C72CB">
        <w:rPr>
          <w:rFonts w:asciiTheme="minorHAnsi" w:hAnsiTheme="minorHAnsi" w:cstheme="minorBidi"/>
        </w:rPr>
        <w:t xml:space="preserve">uznać część wydatków za niekwalifikowaną i </w:t>
      </w:r>
      <w:r w:rsidR="00020F3C">
        <w:rPr>
          <w:rFonts w:asciiTheme="minorHAnsi" w:hAnsiTheme="minorHAnsi" w:cstheme="minorBidi"/>
        </w:rPr>
        <w:t xml:space="preserve">nałożyć korektę finansową ustaloną zgodnie z zasadami określonymi w </w:t>
      </w:r>
      <w:r w:rsidR="00325F37" w:rsidRPr="00325F37">
        <w:rPr>
          <w:rFonts w:asciiTheme="minorHAnsi" w:hAnsiTheme="minorHAnsi" w:cstheme="minorBidi"/>
        </w:rPr>
        <w:t xml:space="preserve">§ </w:t>
      </w:r>
      <w:r w:rsidR="00020F3C">
        <w:rPr>
          <w:rFonts w:asciiTheme="minorHAnsi" w:hAnsiTheme="minorHAnsi" w:cstheme="minorBidi"/>
        </w:rPr>
        <w:t>1</w:t>
      </w:r>
      <w:r w:rsidR="00F47A55">
        <w:rPr>
          <w:rFonts w:asciiTheme="minorHAnsi" w:hAnsiTheme="minorHAnsi" w:cstheme="minorBidi"/>
        </w:rPr>
        <w:t>1</w:t>
      </w:r>
      <w:r w:rsidR="00325F37" w:rsidRPr="00325F37">
        <w:rPr>
          <w:rFonts w:asciiTheme="minorHAnsi" w:hAnsiTheme="minorHAnsi" w:cstheme="minorBidi"/>
        </w:rPr>
        <w:t xml:space="preserve"> ust. </w:t>
      </w:r>
      <w:r w:rsidR="00F47A55">
        <w:rPr>
          <w:rFonts w:asciiTheme="minorHAnsi" w:hAnsiTheme="minorHAnsi" w:cstheme="minorBidi"/>
        </w:rPr>
        <w:t>5-</w:t>
      </w:r>
      <w:r w:rsidR="00020F3C">
        <w:rPr>
          <w:rFonts w:asciiTheme="minorHAnsi" w:hAnsiTheme="minorHAnsi" w:cstheme="minorBidi"/>
        </w:rPr>
        <w:t>8.</w:t>
      </w:r>
      <w:bookmarkEnd w:id="13"/>
      <w:bookmarkEnd w:id="14"/>
    </w:p>
    <w:p w14:paraId="612B61D2" w14:textId="524674F1" w:rsidR="00DF63C2" w:rsidRPr="007E0A59" w:rsidRDefault="00DF63C2">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5" w:name="_Hlk163222753"/>
      <w:r w:rsidRPr="007E0A59">
        <w:rPr>
          <w:rFonts w:asciiTheme="minorHAnsi" w:hAnsiTheme="minorHAnsi" w:cstheme="minorBidi"/>
        </w:rPr>
        <w:lastRenderedPageBreak/>
        <w:t xml:space="preserve">Ostateczny odbiorca wsparcia zobowiązuje się </w:t>
      </w:r>
      <w:r w:rsidR="3254E8D3" w:rsidRPr="007E0A59">
        <w:rPr>
          <w:rFonts w:asciiTheme="minorHAnsi" w:hAnsiTheme="minorHAnsi" w:cstheme="minorBidi"/>
        </w:rPr>
        <w:t xml:space="preserve">do </w:t>
      </w:r>
      <w:r w:rsidRPr="007E0A59">
        <w:rPr>
          <w:rFonts w:asciiTheme="minorHAnsi" w:hAnsiTheme="minorHAnsi" w:cstheme="minorBidi"/>
        </w:rPr>
        <w:t>zbierania i przekazywania danych uczestników Przedsięwzięcia</w:t>
      </w:r>
      <w:r w:rsidR="00002013">
        <w:rPr>
          <w:rFonts w:asciiTheme="minorHAnsi" w:hAnsiTheme="minorHAnsi" w:cstheme="minorBidi"/>
        </w:rPr>
        <w:t xml:space="preserve"> (zgodnie z zapisami Koncepcji </w:t>
      </w:r>
      <w:r w:rsidR="00002013" w:rsidRPr="00002013">
        <w:rPr>
          <w:rFonts w:asciiTheme="minorHAnsi" w:hAnsiTheme="minorHAnsi" w:cstheme="minorBidi"/>
        </w:rPr>
        <w:t>realizacji Przedsięwzięcia stanowiącej załącznik do Regulaminu</w:t>
      </w:r>
      <w:r w:rsidR="00002013">
        <w:rPr>
          <w:rFonts w:asciiTheme="minorHAnsi" w:hAnsiTheme="minorHAnsi" w:cstheme="minorBidi"/>
        </w:rPr>
        <w:t>)</w:t>
      </w:r>
      <w:r w:rsidRPr="007E0A59">
        <w:rPr>
          <w:rFonts w:asciiTheme="minorHAnsi" w:hAnsiTheme="minorHAnsi" w:cstheme="minorBidi"/>
        </w:rPr>
        <w:t xml:space="preserve"> oraz </w:t>
      </w:r>
      <w:r w:rsidR="009224BC" w:rsidRPr="007E0A59">
        <w:rPr>
          <w:rFonts w:asciiTheme="minorHAnsi" w:hAnsiTheme="minorHAnsi" w:cstheme="minorBidi"/>
        </w:rPr>
        <w:t xml:space="preserve">do </w:t>
      </w:r>
      <w:r w:rsidRPr="007E0A59">
        <w:rPr>
          <w:rFonts w:asciiTheme="minorHAnsi" w:hAnsiTheme="minorHAnsi" w:cstheme="minorBidi"/>
        </w:rPr>
        <w:t>zapewni</w:t>
      </w:r>
      <w:r w:rsidR="009224BC" w:rsidRPr="007E0A59">
        <w:rPr>
          <w:rFonts w:asciiTheme="minorHAnsi" w:hAnsiTheme="minorHAnsi" w:cstheme="minorBidi"/>
        </w:rPr>
        <w:t>enia</w:t>
      </w:r>
      <w:r w:rsidRPr="007E0A59">
        <w:rPr>
          <w:rFonts w:asciiTheme="minorHAnsi" w:hAnsiTheme="minorHAnsi" w:cstheme="minorBidi"/>
        </w:rPr>
        <w:t xml:space="preserve">, że każdy uczestnik zostanie przeszkolony tylko </w:t>
      </w:r>
      <w:r w:rsidR="00ED6C6D" w:rsidRPr="007E0A59">
        <w:rPr>
          <w:rFonts w:asciiTheme="minorHAnsi" w:hAnsiTheme="minorHAnsi" w:cstheme="minorBidi"/>
        </w:rPr>
        <w:t xml:space="preserve">jeden </w:t>
      </w:r>
      <w:r w:rsidRPr="007E0A59">
        <w:rPr>
          <w:rFonts w:asciiTheme="minorHAnsi" w:hAnsiTheme="minorHAnsi" w:cstheme="minorBidi"/>
        </w:rPr>
        <w:t>raz w ramach całej Inwestycji C2.1.3</w:t>
      </w:r>
      <w:r w:rsidR="00DB40A1">
        <w:rPr>
          <w:rFonts w:asciiTheme="minorHAnsi" w:hAnsiTheme="minorHAnsi" w:cstheme="minorBidi"/>
        </w:rPr>
        <w:t xml:space="preserve"> KPO</w:t>
      </w:r>
      <w:r w:rsidRPr="007E0A59">
        <w:rPr>
          <w:rFonts w:asciiTheme="minorHAnsi" w:hAnsiTheme="minorHAnsi" w:cstheme="minorBidi"/>
        </w:rPr>
        <w:t xml:space="preserve">. </w:t>
      </w:r>
    </w:p>
    <w:bookmarkEnd w:id="12"/>
    <w:bookmarkEnd w:id="15"/>
    <w:p w14:paraId="55D1B7BE" w14:textId="5FB6F451" w:rsidR="0045744E" w:rsidRPr="007E0A59" w:rsidRDefault="0045744E">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7E0A59">
        <w:rPr>
          <w:rFonts w:asciiTheme="minorHAnsi" w:hAnsiTheme="minorHAnsi" w:cstheme="minorBidi"/>
        </w:rPr>
        <w:t xml:space="preserve">Ostateczny odbiorca wsparcia zobowiązuje się do pomiaru wartości wskaźników osiągniętych w wyniku realizacji Przedsięwzięcia, zgodnie ze wskaźnikami zamieszczonymi we </w:t>
      </w:r>
      <w:r w:rsidR="00E1240B" w:rsidRPr="007E0A59">
        <w:rPr>
          <w:rFonts w:asciiTheme="minorHAnsi" w:hAnsiTheme="minorHAnsi" w:cstheme="minorBidi"/>
        </w:rPr>
        <w:t>W</w:t>
      </w:r>
      <w:r w:rsidRPr="007E0A59">
        <w:rPr>
          <w:rFonts w:asciiTheme="minorHAnsi" w:hAnsiTheme="minorHAnsi" w:cstheme="minorBidi"/>
        </w:rPr>
        <w:t>niosku.</w:t>
      </w:r>
      <w:r w:rsidRPr="008C12ED">
        <w:rPr>
          <w:rFonts w:asciiTheme="minorHAnsi" w:hAnsiTheme="minorHAnsi" w:cstheme="minorBidi"/>
        </w:rPr>
        <w:t xml:space="preserve"> </w:t>
      </w:r>
      <w:r w:rsidRPr="007E0A59">
        <w:rPr>
          <w:rFonts w:asciiTheme="minorHAnsi" w:hAnsiTheme="minorHAnsi" w:cstheme="minorBidi"/>
        </w:rPr>
        <w:t xml:space="preserve">Ostateczny odbiorca wsparcia niezwłocznie informuje Jednostkę wspierającą o wszelkich zagrożeniach oraz nieprawidłowościach w realizacji Przedsięwzięcia. </w:t>
      </w:r>
    </w:p>
    <w:p w14:paraId="68E5E8F8" w14:textId="5D607BB9" w:rsidR="005A09DC" w:rsidRPr="007E0A59" w:rsidRDefault="005A09DC">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7E0A59">
        <w:rPr>
          <w:rFonts w:asciiTheme="minorHAnsi" w:hAnsiTheme="minorHAnsi" w:cstheme="minorBidi"/>
        </w:rPr>
        <w:t>Ostateczny odbiorca wsparcia zobowiązany jest do przekazywania</w:t>
      </w:r>
      <w:r w:rsidR="00B40370" w:rsidRPr="00B40370">
        <w:rPr>
          <w:rFonts w:asciiTheme="minorHAnsi" w:hAnsiTheme="minorHAnsi" w:cstheme="minorBidi"/>
        </w:rPr>
        <w:t xml:space="preserve"> </w:t>
      </w:r>
      <w:r w:rsidR="00B40370" w:rsidRPr="007E0A59">
        <w:rPr>
          <w:rFonts w:asciiTheme="minorHAnsi" w:hAnsiTheme="minorHAnsi" w:cstheme="minorBidi"/>
        </w:rPr>
        <w:t xml:space="preserve">Jednostce </w:t>
      </w:r>
      <w:r w:rsidR="009569BF">
        <w:rPr>
          <w:rFonts w:asciiTheme="minorHAnsi" w:hAnsiTheme="minorHAnsi" w:cstheme="minorBidi"/>
        </w:rPr>
        <w:t>w</w:t>
      </w:r>
      <w:r w:rsidR="00B40370" w:rsidRPr="007E0A59">
        <w:rPr>
          <w:rFonts w:asciiTheme="minorHAnsi" w:hAnsiTheme="minorHAnsi" w:cstheme="minorBidi"/>
        </w:rPr>
        <w:t>spierającej</w:t>
      </w:r>
      <w:r w:rsidRPr="007E0A59">
        <w:rPr>
          <w:rFonts w:asciiTheme="minorHAnsi" w:hAnsiTheme="minorHAnsi" w:cstheme="minorBidi"/>
        </w:rPr>
        <w:t xml:space="preserve"> </w:t>
      </w:r>
      <w:r w:rsidR="00B40370">
        <w:rPr>
          <w:rFonts w:asciiTheme="minorHAnsi" w:hAnsiTheme="minorHAnsi" w:cstheme="minorBidi"/>
        </w:rPr>
        <w:t>jeden raz na kwartał</w:t>
      </w:r>
      <w:r w:rsidR="00B73AE6">
        <w:rPr>
          <w:rFonts w:asciiTheme="minorHAnsi" w:hAnsiTheme="minorHAnsi" w:cstheme="minorBidi"/>
        </w:rPr>
        <w:t xml:space="preserve"> oraz </w:t>
      </w:r>
      <w:r w:rsidR="00B40370">
        <w:rPr>
          <w:rFonts w:asciiTheme="minorHAnsi" w:hAnsiTheme="minorHAnsi" w:cstheme="minorBidi"/>
        </w:rPr>
        <w:t xml:space="preserve">po zrealizowaniu Przedsięwzięcia </w:t>
      </w:r>
      <w:r w:rsidR="00422D21">
        <w:rPr>
          <w:rFonts w:asciiTheme="minorHAnsi" w:hAnsiTheme="minorHAnsi" w:cstheme="minorBidi"/>
        </w:rPr>
        <w:t xml:space="preserve">oraz na każde wezwanie Jednostki </w:t>
      </w:r>
      <w:r w:rsidR="009569BF">
        <w:rPr>
          <w:rFonts w:asciiTheme="minorHAnsi" w:hAnsiTheme="minorHAnsi" w:cstheme="minorBidi"/>
        </w:rPr>
        <w:t>w</w:t>
      </w:r>
      <w:r w:rsidR="00422D21">
        <w:rPr>
          <w:rFonts w:asciiTheme="minorHAnsi" w:hAnsiTheme="minorHAnsi" w:cstheme="minorBidi"/>
        </w:rPr>
        <w:t xml:space="preserve">spierającej </w:t>
      </w:r>
      <w:r w:rsidRPr="007E0A59">
        <w:rPr>
          <w:rFonts w:asciiTheme="minorHAnsi" w:hAnsiTheme="minorHAnsi" w:cstheme="minorBidi"/>
        </w:rPr>
        <w:t xml:space="preserve">raportów dotyczących stanu realizacji wskaźników określonych we </w:t>
      </w:r>
      <w:r w:rsidR="00D96B19" w:rsidRPr="007E0A59">
        <w:rPr>
          <w:rFonts w:asciiTheme="minorHAnsi" w:hAnsiTheme="minorHAnsi" w:cstheme="minorBidi"/>
        </w:rPr>
        <w:t>W</w:t>
      </w:r>
      <w:r w:rsidRPr="007E0A59">
        <w:rPr>
          <w:rFonts w:asciiTheme="minorHAnsi" w:hAnsiTheme="minorHAnsi" w:cstheme="minorBidi"/>
        </w:rPr>
        <w:t xml:space="preserve">niosku. O sposobie i terminach realizacji </w:t>
      </w:r>
      <w:r w:rsidR="00B9710C" w:rsidRPr="007E0A59">
        <w:rPr>
          <w:rFonts w:asciiTheme="minorHAnsi" w:hAnsiTheme="minorHAnsi" w:cstheme="minorBidi"/>
        </w:rPr>
        <w:t>tego obowiązku</w:t>
      </w:r>
      <w:r w:rsidRPr="007E0A59">
        <w:rPr>
          <w:rFonts w:asciiTheme="minorHAnsi" w:hAnsiTheme="minorHAnsi" w:cstheme="minorBidi"/>
        </w:rPr>
        <w:t xml:space="preserve"> Jednostka </w:t>
      </w:r>
      <w:r w:rsidR="009569BF">
        <w:rPr>
          <w:rFonts w:asciiTheme="minorHAnsi" w:hAnsiTheme="minorHAnsi" w:cstheme="minorBidi"/>
        </w:rPr>
        <w:t>w</w:t>
      </w:r>
      <w:r w:rsidR="009569BF" w:rsidRPr="007E0A59">
        <w:rPr>
          <w:rFonts w:asciiTheme="minorHAnsi" w:hAnsiTheme="minorHAnsi" w:cstheme="minorBidi"/>
        </w:rPr>
        <w:t xml:space="preserve">spierająca </w:t>
      </w:r>
      <w:r w:rsidRPr="007E0A59">
        <w:rPr>
          <w:rFonts w:asciiTheme="minorHAnsi" w:hAnsiTheme="minorHAnsi" w:cstheme="minorBidi"/>
        </w:rPr>
        <w:t xml:space="preserve">poinformuje Ostatecznego odbiorcę wsparcia w terminie 30 dni od zawarcia Umowy. </w:t>
      </w:r>
    </w:p>
    <w:p w14:paraId="79C69416" w14:textId="147780D6" w:rsidR="00A27280" w:rsidRPr="008C12ED" w:rsidRDefault="00A27280">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zobowiązany jest do przekazania zakupionego w ramach Przedsięwzięcia sprzętu zgodnie z zapisami </w:t>
      </w:r>
      <w:r w:rsidR="005D6B40" w:rsidRPr="008C12ED">
        <w:rPr>
          <w:rFonts w:asciiTheme="minorHAnsi" w:hAnsiTheme="minorHAnsi" w:cstheme="minorBidi"/>
        </w:rPr>
        <w:t xml:space="preserve">Koncepcji realizacji Przedsięwzięcia stanowiącej załącznik do Regulaminu </w:t>
      </w:r>
      <w:r w:rsidRPr="008C12ED">
        <w:rPr>
          <w:rFonts w:asciiTheme="minorHAnsi" w:hAnsiTheme="minorHAnsi" w:cstheme="minorBidi"/>
        </w:rPr>
        <w:t xml:space="preserve">oraz udokumentowania tego faktu. </w:t>
      </w:r>
      <w:bookmarkStart w:id="16" w:name="_Hlk163222809"/>
      <w:r w:rsidR="00CC79D4" w:rsidRPr="008C12ED">
        <w:rPr>
          <w:rFonts w:asciiTheme="minorHAnsi" w:hAnsiTheme="minorHAnsi" w:cstheme="minorBidi"/>
        </w:rPr>
        <w:t>W przypadku niewywiązania się z obowiązku</w:t>
      </w:r>
      <w:r w:rsidR="008C12ED">
        <w:rPr>
          <w:rFonts w:asciiTheme="minorHAnsi" w:hAnsiTheme="minorHAnsi" w:cstheme="minorBidi"/>
        </w:rPr>
        <w:t>,</w:t>
      </w:r>
      <w:r w:rsidR="00CC79D4" w:rsidRPr="008C12ED">
        <w:rPr>
          <w:rFonts w:asciiTheme="minorHAnsi" w:hAnsiTheme="minorHAnsi" w:cstheme="minorBidi"/>
        </w:rPr>
        <w:t xml:space="preserve"> o którym mowa w zdaniu powyżej, do dnia 3</w:t>
      </w:r>
      <w:r w:rsidR="008C1467" w:rsidRPr="008C12ED">
        <w:rPr>
          <w:rFonts w:asciiTheme="minorHAnsi" w:hAnsiTheme="minorHAnsi" w:cstheme="minorBidi"/>
        </w:rPr>
        <w:t>1</w:t>
      </w:r>
      <w:r w:rsidR="00CC79D4" w:rsidRPr="008C12ED">
        <w:rPr>
          <w:rFonts w:asciiTheme="minorHAnsi" w:hAnsiTheme="minorHAnsi" w:cstheme="minorBidi"/>
        </w:rPr>
        <w:t xml:space="preserve"> </w:t>
      </w:r>
      <w:r w:rsidR="008C1467" w:rsidRPr="008C12ED">
        <w:rPr>
          <w:rFonts w:asciiTheme="minorHAnsi" w:hAnsiTheme="minorHAnsi" w:cstheme="minorBidi"/>
        </w:rPr>
        <w:t>marca</w:t>
      </w:r>
      <w:r w:rsidR="00CC79D4" w:rsidRPr="008C12ED">
        <w:rPr>
          <w:rFonts w:asciiTheme="minorHAnsi" w:hAnsiTheme="minorHAnsi" w:cstheme="minorBidi"/>
        </w:rPr>
        <w:t xml:space="preserve"> 202</w:t>
      </w:r>
      <w:r w:rsidR="008C1467" w:rsidRPr="008C12ED">
        <w:rPr>
          <w:rFonts w:asciiTheme="minorHAnsi" w:hAnsiTheme="minorHAnsi" w:cstheme="minorBidi"/>
        </w:rPr>
        <w:t>5</w:t>
      </w:r>
      <w:r w:rsidR="00CC79D4" w:rsidRPr="008C12ED">
        <w:rPr>
          <w:rFonts w:asciiTheme="minorHAnsi" w:hAnsiTheme="minorHAnsi" w:cstheme="minorBidi"/>
        </w:rPr>
        <w:t xml:space="preserve"> roku, O</w:t>
      </w:r>
      <w:r w:rsidR="00EB631B" w:rsidRPr="008C12ED">
        <w:rPr>
          <w:rFonts w:asciiTheme="minorHAnsi" w:hAnsiTheme="minorHAnsi" w:cstheme="minorBidi"/>
        </w:rPr>
        <w:t>stateczny odbiorca wsparcia</w:t>
      </w:r>
      <w:r w:rsidR="00CC79D4" w:rsidRPr="008C12ED">
        <w:rPr>
          <w:rFonts w:asciiTheme="minorHAnsi" w:hAnsiTheme="minorHAnsi" w:cstheme="minorBidi"/>
        </w:rPr>
        <w:t xml:space="preserve"> zobowiązany będzie do zwrotu</w:t>
      </w:r>
      <w:r w:rsidR="00D95F7E" w:rsidRPr="008C12ED">
        <w:rPr>
          <w:rFonts w:asciiTheme="minorHAnsi" w:hAnsiTheme="minorHAnsi" w:cstheme="minorBidi"/>
        </w:rPr>
        <w:t xml:space="preserve"> kosztów zakupu sprzętu wskazanych we Wniosku</w:t>
      </w:r>
      <w:r w:rsidR="007F4523" w:rsidRPr="008C12ED">
        <w:rPr>
          <w:rFonts w:asciiTheme="minorHAnsi" w:hAnsiTheme="minorHAnsi" w:cstheme="minorBidi"/>
        </w:rPr>
        <w:t xml:space="preserve"> </w:t>
      </w:r>
      <w:r w:rsidR="00483A2A" w:rsidRPr="008C12ED">
        <w:rPr>
          <w:rFonts w:asciiTheme="minorHAnsi" w:hAnsiTheme="minorHAnsi" w:cstheme="minorBidi"/>
        </w:rPr>
        <w:t xml:space="preserve">wraz z odsetkami, zgodnie z </w:t>
      </w:r>
      <w:r w:rsidR="007F4523" w:rsidRPr="008C12ED">
        <w:rPr>
          <w:rFonts w:asciiTheme="minorHAnsi" w:hAnsiTheme="minorHAnsi" w:cstheme="minorBidi"/>
        </w:rPr>
        <w:t xml:space="preserve">art. 14ls </w:t>
      </w:r>
      <w:r w:rsidR="00483A2A" w:rsidRPr="008C12ED">
        <w:rPr>
          <w:rFonts w:asciiTheme="minorHAnsi" w:hAnsiTheme="minorHAnsi" w:cstheme="minorBidi"/>
        </w:rPr>
        <w:t>Ustawy</w:t>
      </w:r>
      <w:r w:rsidR="00CC1A13" w:rsidRPr="008C12ED">
        <w:rPr>
          <w:rFonts w:asciiTheme="minorHAnsi" w:hAnsiTheme="minorHAnsi" w:cstheme="minorBidi"/>
        </w:rPr>
        <w:t>.</w:t>
      </w:r>
      <w:r w:rsidR="00CC79D4" w:rsidRPr="00C065A2">
        <w:rPr>
          <w:rFonts w:asciiTheme="minorHAnsi" w:hAnsiTheme="minorHAnsi" w:cstheme="minorBidi"/>
        </w:rPr>
        <w:t xml:space="preserve"> </w:t>
      </w:r>
      <w:bookmarkEnd w:id="16"/>
    </w:p>
    <w:p w14:paraId="6CEB439B" w14:textId="759A476A" w:rsidR="003743B8" w:rsidRPr="00792B05" w:rsidRDefault="00DB34C9">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3CCF9327">
        <w:rPr>
          <w:rFonts w:asciiTheme="minorHAnsi" w:hAnsiTheme="minorHAnsi" w:cstheme="minorBidi"/>
        </w:rPr>
        <w:t>R</w:t>
      </w:r>
      <w:r w:rsidR="003743B8" w:rsidRPr="3CCF9327">
        <w:rPr>
          <w:rFonts w:asciiTheme="minorHAnsi" w:hAnsiTheme="minorHAnsi" w:cstheme="minorBidi"/>
        </w:rPr>
        <w:t xml:space="preserve">ealizacji Przedsięwzięcia zgodnie z obowiązującymi przepisami prawa krajowego i Unii Europejskiej, w szczególności politykami unijnymi, w tym z zasadami horyzontalnymi z art. 9 Rozporządzenia </w:t>
      </w:r>
      <w:r w:rsidR="000E5F6B" w:rsidRPr="3CCF9327">
        <w:rPr>
          <w:rFonts w:asciiTheme="minorHAnsi" w:hAnsiTheme="minorHAnsi" w:cstheme="minorBidi"/>
        </w:rPr>
        <w:t>2021/1060</w:t>
      </w:r>
      <w:r w:rsidR="003743B8" w:rsidRPr="3CCF9327">
        <w:rPr>
          <w:rFonts w:asciiTheme="minorHAnsi" w:hAnsiTheme="minorHAnsi" w:cstheme="minorBidi"/>
        </w:rPr>
        <w:t>, Kartą Praw Podstawowych Unii Europejskiej (w szczególności: art. 8, 10, 20-23, 26, 30-31, 37, 41-42) i Konwencją o prawach osób niepełnosprawnych (</w:t>
      </w:r>
      <w:r w:rsidR="00182DD1">
        <w:rPr>
          <w:rFonts w:asciiTheme="minorHAnsi" w:hAnsiTheme="minorHAnsi" w:cstheme="minorBidi"/>
        </w:rPr>
        <w:t xml:space="preserve">dalej </w:t>
      </w:r>
      <w:r w:rsidR="00807C8F">
        <w:rPr>
          <w:rFonts w:asciiTheme="minorHAnsi" w:hAnsiTheme="minorHAnsi" w:cstheme="minorBidi"/>
        </w:rPr>
        <w:t>„</w:t>
      </w:r>
      <w:r w:rsidR="00182DD1">
        <w:rPr>
          <w:rFonts w:asciiTheme="minorHAnsi" w:hAnsiTheme="minorHAnsi" w:cstheme="minorBidi"/>
        </w:rPr>
        <w:t>KPON</w:t>
      </w:r>
      <w:r w:rsidR="00807C8F">
        <w:rPr>
          <w:rFonts w:asciiTheme="minorHAnsi" w:hAnsiTheme="minorHAnsi" w:cstheme="minorBidi"/>
        </w:rPr>
        <w:t>”</w:t>
      </w:r>
      <w:r w:rsidR="00182DD1">
        <w:rPr>
          <w:rFonts w:asciiTheme="minorHAnsi" w:hAnsiTheme="minorHAnsi" w:cstheme="minorBidi"/>
        </w:rPr>
        <w:t xml:space="preserve">) </w:t>
      </w:r>
      <w:r w:rsidR="003743B8" w:rsidRPr="3CCF9327">
        <w:rPr>
          <w:rFonts w:asciiTheme="minorHAnsi" w:hAnsiTheme="minorHAnsi" w:cstheme="minorBidi"/>
        </w:rPr>
        <w:t>(w szczególności: art. 5, 9, 19, 21, 27).</w:t>
      </w:r>
    </w:p>
    <w:p w14:paraId="4F04379C" w14:textId="0A06FE37" w:rsidR="001B1C99" w:rsidRPr="0020598E" w:rsidRDefault="001B1C99">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20598E">
        <w:rPr>
          <w:rFonts w:asciiTheme="minorHAnsi" w:hAnsiTheme="minorHAnsi" w:cstheme="minorBidi"/>
        </w:rPr>
        <w:t xml:space="preserve">W terminie 14 dni kalendarzowych od dnia </w:t>
      </w:r>
      <w:r w:rsidR="00EB631B">
        <w:rPr>
          <w:rFonts w:asciiTheme="minorHAnsi" w:hAnsiTheme="minorHAnsi" w:cstheme="minorBidi"/>
        </w:rPr>
        <w:t>zawarcia</w:t>
      </w:r>
      <w:r w:rsidR="00964009" w:rsidRPr="0020598E">
        <w:rPr>
          <w:rFonts w:asciiTheme="minorHAnsi" w:hAnsiTheme="minorHAnsi" w:cstheme="minorBidi"/>
        </w:rPr>
        <w:t xml:space="preserve"> </w:t>
      </w:r>
      <w:r w:rsidR="00EB631B">
        <w:rPr>
          <w:rFonts w:asciiTheme="minorHAnsi" w:hAnsiTheme="minorHAnsi" w:cstheme="minorBidi"/>
        </w:rPr>
        <w:t>U</w:t>
      </w:r>
      <w:r w:rsidR="00964009" w:rsidRPr="0020598E">
        <w:rPr>
          <w:rFonts w:asciiTheme="minorHAnsi" w:hAnsiTheme="minorHAnsi" w:cstheme="minorBidi"/>
        </w:rPr>
        <w:t>mowy</w:t>
      </w:r>
      <w:r w:rsidRPr="0020598E">
        <w:rPr>
          <w:rFonts w:asciiTheme="minorHAnsi" w:hAnsiTheme="minorHAnsi" w:cstheme="minorBidi"/>
        </w:rPr>
        <w:t xml:space="preserve">, Ostateczny Odbiorca Wsparcia zobowiązuje się upublicznić, co najmniej na swojej stronie internetowej, jeśli ją posiada lub na swoich stronach mediów społecznościowych, informację o możliwości zgłaszania do Instytucji koordynującej KPO, Instytucji odpowiedzialnej za </w:t>
      </w:r>
      <w:r w:rsidR="008C284A">
        <w:rPr>
          <w:rFonts w:asciiTheme="minorHAnsi" w:hAnsiTheme="minorHAnsi" w:cstheme="minorBidi"/>
        </w:rPr>
        <w:t xml:space="preserve">realizację </w:t>
      </w:r>
      <w:r w:rsidRPr="0020598E">
        <w:rPr>
          <w:rFonts w:asciiTheme="minorHAnsi" w:hAnsiTheme="minorHAnsi" w:cstheme="minorBidi"/>
        </w:rPr>
        <w:t>inwestycj</w:t>
      </w:r>
      <w:r w:rsidR="00C051DD">
        <w:rPr>
          <w:rFonts w:asciiTheme="minorHAnsi" w:hAnsiTheme="minorHAnsi" w:cstheme="minorBidi"/>
        </w:rPr>
        <w:t>i</w:t>
      </w:r>
      <w:r w:rsidRPr="0020598E">
        <w:rPr>
          <w:rFonts w:asciiTheme="minorHAnsi" w:hAnsiTheme="minorHAnsi" w:cstheme="minorBidi"/>
        </w:rPr>
        <w:t xml:space="preserve"> lub Jednostce wspierającej - podejrzenia o niezgodności Przedsięwzięcia lub działań Ostatecznego Odbiorcy Wsparcia KPON. </w:t>
      </w:r>
      <w:r w:rsidR="00807C8F">
        <w:rPr>
          <w:rFonts w:asciiTheme="minorHAnsi" w:hAnsiTheme="minorHAnsi" w:cstheme="minorBidi"/>
        </w:rPr>
        <w:t xml:space="preserve">Informacja, o której mowa w zdaniu </w:t>
      </w:r>
      <w:r w:rsidR="00807C8F">
        <w:rPr>
          <w:rFonts w:asciiTheme="minorHAnsi" w:hAnsiTheme="minorHAnsi" w:cstheme="minorBidi"/>
        </w:rPr>
        <w:lastRenderedPageBreak/>
        <w:t>poprzednim powinna wskazywać, iż s</w:t>
      </w:r>
      <w:r w:rsidRPr="0020598E">
        <w:rPr>
          <w:rFonts w:asciiTheme="minorHAnsi" w:hAnsiTheme="minorHAnsi" w:cstheme="minorBidi"/>
        </w:rPr>
        <w:t>ygnały, zgłoszenia lub skargi dotyczące wystąpienia niezgodności Przedsięwzię</w:t>
      </w:r>
      <w:r w:rsidR="00807C8F">
        <w:rPr>
          <w:rFonts w:asciiTheme="minorHAnsi" w:hAnsiTheme="minorHAnsi" w:cstheme="minorBidi"/>
        </w:rPr>
        <w:t>cia</w:t>
      </w:r>
      <w:r w:rsidRPr="0020598E">
        <w:rPr>
          <w:rFonts w:asciiTheme="minorHAnsi" w:hAnsiTheme="minorHAnsi" w:cstheme="minorBidi"/>
        </w:rPr>
        <w:t xml:space="preserve">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6FD638CE" w14:textId="3153FB12" w:rsidR="001B1C99" w:rsidRPr="008C12ED" w:rsidRDefault="001B1C99">
      <w:pPr>
        <w:numPr>
          <w:ilvl w:val="1"/>
          <w:numId w:val="2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084E2E93" w14:textId="2AF80014" w:rsidR="001B1C99" w:rsidRPr="008C12ED" w:rsidRDefault="001B1C99">
      <w:pPr>
        <w:numPr>
          <w:ilvl w:val="1"/>
          <w:numId w:val="2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skrzynki nadawczej e-PUAP Ministerstwa Funduszy i Polityki Regionalnej, Ministerstwa Cyfryzacji lub Centrum Projektów Polska Cyfrowa</w:t>
      </w:r>
      <w:r w:rsidR="00EB631B" w:rsidRPr="008C12ED">
        <w:rPr>
          <w:rFonts w:asciiTheme="minorHAnsi" w:hAnsiTheme="minorHAnsi" w:cstheme="minorHAnsi"/>
          <w:iCs/>
          <w:sz w:val="24"/>
          <w:szCs w:val="24"/>
        </w:rPr>
        <w:t>.</w:t>
      </w:r>
      <w:r w:rsidRPr="008C12ED">
        <w:rPr>
          <w:rFonts w:asciiTheme="minorHAnsi" w:hAnsiTheme="minorHAnsi" w:cstheme="minorHAnsi"/>
          <w:iCs/>
          <w:sz w:val="24"/>
          <w:szCs w:val="24"/>
        </w:rPr>
        <w:t xml:space="preserve"> </w:t>
      </w:r>
    </w:p>
    <w:p w14:paraId="0127DF6C" w14:textId="77777777" w:rsidR="00BE1876" w:rsidRPr="00BE1876" w:rsidRDefault="00B61EF3">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7" w:name="_Hlk164079685"/>
      <w:r w:rsidRPr="008C12ED">
        <w:rPr>
          <w:rFonts w:asciiTheme="minorHAnsi" w:hAnsiTheme="minorHAnsi" w:cstheme="minorBidi"/>
        </w:rPr>
        <w:t>Instytucja odpowiedzialna za inwestycję przygotowuje ankietę ewaluacyjną dla uczestników szkoleń</w:t>
      </w:r>
      <w:bookmarkEnd w:id="17"/>
      <w:r w:rsidR="00807C8F" w:rsidRPr="008C12ED">
        <w:rPr>
          <w:rFonts w:asciiTheme="minorHAnsi" w:hAnsiTheme="minorHAnsi" w:cstheme="minorBidi"/>
        </w:rPr>
        <w:t xml:space="preserve"> realizowanych w ramach inwestycji</w:t>
      </w:r>
      <w:r w:rsidRPr="008C12ED">
        <w:rPr>
          <w:rFonts w:asciiTheme="minorHAnsi" w:hAnsiTheme="minorHAnsi" w:cstheme="minorBidi"/>
        </w:rPr>
        <w:t xml:space="preserve">. </w:t>
      </w:r>
      <w:r w:rsidR="00A27280" w:rsidRPr="008C12ED">
        <w:rPr>
          <w:rFonts w:asciiTheme="minorHAnsi" w:hAnsiTheme="minorHAnsi" w:cstheme="minorBidi"/>
        </w:rPr>
        <w:t xml:space="preserve">Ostateczny odbiorca wsparcia zobowiązuje się do zapewnienia uczestnikom </w:t>
      </w:r>
      <w:r w:rsidR="2402C363" w:rsidRPr="008C12ED">
        <w:rPr>
          <w:rFonts w:asciiTheme="minorHAnsi" w:hAnsiTheme="minorHAnsi" w:cstheme="minorBidi"/>
        </w:rPr>
        <w:t xml:space="preserve">szkoleń przeprowadzonych w ramach Przedsięwzięcia, </w:t>
      </w:r>
      <w:r w:rsidR="00A27280" w:rsidRPr="008C12ED">
        <w:rPr>
          <w:rFonts w:asciiTheme="minorHAnsi" w:hAnsiTheme="minorHAnsi" w:cstheme="minorBidi"/>
        </w:rPr>
        <w:t xml:space="preserve">możliwości wypełnienia ankiety ewaluacyjnej w celu </w:t>
      </w:r>
      <w:r w:rsidR="6A5F2CC1" w:rsidRPr="008C12ED">
        <w:rPr>
          <w:rFonts w:asciiTheme="minorHAnsi" w:hAnsiTheme="minorHAnsi" w:cstheme="minorBidi"/>
        </w:rPr>
        <w:t xml:space="preserve">ich </w:t>
      </w:r>
      <w:r w:rsidR="00A27280" w:rsidRPr="008C12ED">
        <w:rPr>
          <w:rFonts w:asciiTheme="minorHAnsi" w:hAnsiTheme="minorHAnsi" w:cstheme="minorBidi"/>
        </w:rPr>
        <w:t xml:space="preserve">oceny. Jednostka wspierająca poinformuje Ostatecznego odbiorcę wsparcia o sposobie i miejscu udostępnienia ankiety. </w:t>
      </w:r>
      <w:bookmarkStart w:id="18" w:name="_Hlk161838096"/>
    </w:p>
    <w:p w14:paraId="24B3636F" w14:textId="30A6917B" w:rsidR="007674CB" w:rsidRPr="00BE1876" w:rsidRDefault="00705991">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BE1876">
        <w:rPr>
          <w:rFonts w:asciiTheme="minorHAnsi" w:hAnsiTheme="minorHAnsi" w:cstheme="minorBidi"/>
        </w:rPr>
        <w:t xml:space="preserve">Ostateczny odbiorca wsparcia zobowiązuje się do realizacji działań wskazanych we Wniosku nieodpłatnie. </w:t>
      </w:r>
      <w:r w:rsidR="00A97C6E" w:rsidRPr="00BE1876">
        <w:rPr>
          <w:rFonts w:asciiTheme="minorHAnsi" w:hAnsiTheme="minorHAnsi" w:cstheme="minorBidi"/>
        </w:rPr>
        <w:t>Wszelkie dochody powstałe w związku z realizacją Przedsięwzięcia będą pomniejsz</w:t>
      </w:r>
      <w:r w:rsidR="001714D0" w:rsidRPr="00BE1876">
        <w:rPr>
          <w:rFonts w:asciiTheme="minorHAnsi" w:hAnsiTheme="minorHAnsi" w:cstheme="minorBidi"/>
        </w:rPr>
        <w:t>ać</w:t>
      </w:r>
      <w:r w:rsidR="00A97C6E" w:rsidRPr="00BE1876">
        <w:rPr>
          <w:rFonts w:asciiTheme="minorHAnsi" w:hAnsiTheme="minorHAnsi" w:cstheme="minorBidi"/>
        </w:rPr>
        <w:t xml:space="preserve"> kwot</w:t>
      </w:r>
      <w:r w:rsidR="001714D0" w:rsidRPr="00BE1876">
        <w:rPr>
          <w:rFonts w:asciiTheme="minorHAnsi" w:hAnsiTheme="minorHAnsi" w:cstheme="minorBidi"/>
        </w:rPr>
        <w:t>ę</w:t>
      </w:r>
      <w:r w:rsidR="00A97C6E" w:rsidRPr="00BE1876">
        <w:rPr>
          <w:rFonts w:asciiTheme="minorHAnsi" w:hAnsiTheme="minorHAnsi" w:cstheme="minorBidi"/>
        </w:rPr>
        <w:t xml:space="preserve"> dofinansowania wskazan</w:t>
      </w:r>
      <w:r w:rsidR="001714D0" w:rsidRPr="00BE1876">
        <w:rPr>
          <w:rFonts w:asciiTheme="minorHAnsi" w:hAnsiTheme="minorHAnsi" w:cstheme="minorBidi"/>
        </w:rPr>
        <w:t>ą</w:t>
      </w:r>
      <w:r w:rsidR="00A97C6E" w:rsidRPr="00BE1876">
        <w:rPr>
          <w:rFonts w:asciiTheme="minorHAnsi" w:hAnsiTheme="minorHAnsi" w:cstheme="minorBidi"/>
        </w:rPr>
        <w:t xml:space="preserve"> w § 2 ust </w:t>
      </w:r>
      <w:r w:rsidR="00A62C82" w:rsidRPr="00BE1876">
        <w:rPr>
          <w:rFonts w:asciiTheme="minorHAnsi" w:hAnsiTheme="minorHAnsi" w:cstheme="minorBidi"/>
        </w:rPr>
        <w:t>4</w:t>
      </w:r>
      <w:r w:rsidR="00A97C6E" w:rsidRPr="00BE1876">
        <w:rPr>
          <w:rFonts w:asciiTheme="minorHAnsi" w:hAnsiTheme="minorHAnsi" w:cstheme="minorBidi"/>
        </w:rPr>
        <w:t>.</w:t>
      </w:r>
      <w:r w:rsidR="00A97C6E" w:rsidRPr="008C12ED">
        <w:rPr>
          <w:rFonts w:asciiTheme="minorHAnsi" w:hAnsiTheme="minorHAnsi" w:cstheme="minorBidi"/>
        </w:rPr>
        <w:t xml:space="preserve"> </w:t>
      </w:r>
    </w:p>
    <w:bookmarkEnd w:id="18"/>
    <w:p w14:paraId="0D1C349E" w14:textId="01B9EC34" w:rsidR="00DE6070" w:rsidRPr="00792B05" w:rsidRDefault="00DE6070" w:rsidP="00BE1876">
      <w:pPr>
        <w:pStyle w:val="Nagwek3"/>
        <w:spacing w:before="360" w:after="360"/>
      </w:pPr>
      <w:r w:rsidRPr="00792B05">
        <w:t xml:space="preserve">§ </w:t>
      </w:r>
      <w:r w:rsidR="004062E2" w:rsidRPr="00792B05">
        <w:t>5</w:t>
      </w:r>
      <w:r w:rsidRPr="00792B05">
        <w:t xml:space="preserve">. </w:t>
      </w:r>
      <w:r w:rsidR="00BE1876" w:rsidRPr="00792B05">
        <w:t>Stosowanie wytycznych i innych dokumentów</w:t>
      </w:r>
    </w:p>
    <w:p w14:paraId="6D4C2AB1" w14:textId="7F084338" w:rsidR="00935DF4" w:rsidRPr="008C12ED" w:rsidRDefault="00935DF4">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w imieniu swoim oraz Partnerów</w:t>
      </w:r>
      <w:r w:rsidRPr="00BB6B97">
        <w:rPr>
          <w:rFonts w:asciiTheme="minorHAnsi" w:hAnsiTheme="minorHAnsi" w:cstheme="minorBidi"/>
          <w:vertAlign w:val="superscript"/>
        </w:rPr>
        <w:footnoteReference w:id="8"/>
      </w:r>
      <w:r w:rsidRPr="00BB6B97">
        <w:rPr>
          <w:rFonts w:asciiTheme="minorHAnsi" w:hAnsiTheme="minorHAnsi" w:cstheme="minorBidi"/>
          <w:vertAlign w:val="superscript"/>
        </w:rPr>
        <w:t xml:space="preserve"> </w:t>
      </w:r>
      <w:r w:rsidR="00114C80" w:rsidRPr="008C12ED">
        <w:rPr>
          <w:rFonts w:asciiTheme="minorHAnsi" w:hAnsiTheme="minorHAnsi" w:cstheme="minorBidi"/>
        </w:rPr>
        <w:t xml:space="preserve">i Podmiotów upoważnionych do ponoszenia wydatków </w:t>
      </w:r>
      <w:r w:rsidRPr="008C12ED">
        <w:rPr>
          <w:rFonts w:asciiTheme="minorHAnsi" w:hAnsiTheme="minorHAnsi" w:cstheme="minorBidi"/>
        </w:rPr>
        <w:t xml:space="preserve">zobowiązuje się do zapoznania z treścią oraz stosowania w związku z realizacją Przedsięwzięcia wszelkich dokumentów systemu realizacji KPO oraz przepisów prawa powszechnie obowiązującego, w szczególności: </w:t>
      </w:r>
    </w:p>
    <w:p w14:paraId="54B4071E" w14:textId="0727C361" w:rsidR="00703CCE" w:rsidRPr="00703CCE" w:rsidRDefault="004809A1">
      <w:pPr>
        <w:pStyle w:val="Tekstpodstawowy"/>
        <w:numPr>
          <w:ilvl w:val="0"/>
          <w:numId w:val="9"/>
        </w:numPr>
        <w:autoSpaceDE w:val="0"/>
        <w:spacing w:before="360" w:after="360" w:line="360" w:lineRule="auto"/>
        <w:contextualSpacing/>
        <w:rPr>
          <w:rFonts w:asciiTheme="minorHAnsi" w:hAnsiTheme="minorHAnsi" w:cstheme="minorHAnsi"/>
        </w:rPr>
      </w:pPr>
      <w:r w:rsidRPr="004809A1">
        <w:rPr>
          <w:rFonts w:asciiTheme="minorHAnsi" w:hAnsiTheme="minorHAnsi" w:cstheme="minorHAnsi"/>
        </w:rPr>
        <w:lastRenderedPageBreak/>
        <w:t>Zasad kwalifikowania wydatków w Przedsięwzięciach realizowanych w ramach Inwestycji C2.1.3. Krajowego Planu Odbudowy i Zwiększania Odporności</w:t>
      </w:r>
      <w:r w:rsidR="006B4FC6">
        <w:rPr>
          <w:rFonts w:asciiTheme="minorHAnsi" w:hAnsiTheme="minorHAnsi" w:cstheme="minorHAnsi"/>
        </w:rPr>
        <w:t>;</w:t>
      </w:r>
    </w:p>
    <w:p w14:paraId="46B85454" w14:textId="3FEF26E5" w:rsidR="00CA7E36" w:rsidRPr="00792B05" w:rsidRDefault="00CA7E36">
      <w:pPr>
        <w:pStyle w:val="Tekstpodstawowy"/>
        <w:numPr>
          <w:ilvl w:val="0"/>
          <w:numId w:val="9"/>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Wytycznych dotyczących realizacji zasad równościowych w ramach funduszy unijnych na lata 2021-2027, zwanych dalej „Wytycznymi zasad równościowych”; </w:t>
      </w:r>
    </w:p>
    <w:p w14:paraId="32669FF8" w14:textId="2937C883" w:rsidR="00CA7E36" w:rsidRPr="00792B05" w:rsidRDefault="00CA7E36">
      <w:pPr>
        <w:pStyle w:val="Tekstpodstawowy"/>
        <w:numPr>
          <w:ilvl w:val="0"/>
          <w:numId w:val="9"/>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Podręcznika dla Beneficjenta Zgodność przedsięwzięć finansowanych ze środków Unii Europejskiej, w tym realizowanych w ramach Krajowego Planu Odbudowy i Zwiększania Odporności, z zasadą „nie czyń znaczącej szkody”; </w:t>
      </w:r>
    </w:p>
    <w:p w14:paraId="2CE7E9A2" w14:textId="77777777" w:rsidR="00BE1876" w:rsidRPr="00BE1876" w:rsidRDefault="00CA7E36">
      <w:pPr>
        <w:pStyle w:val="Tekstpodstawowy"/>
        <w:numPr>
          <w:ilvl w:val="0"/>
          <w:numId w:val="9"/>
        </w:numPr>
        <w:autoSpaceDE w:val="0"/>
        <w:spacing w:before="360" w:after="360" w:line="360" w:lineRule="auto"/>
        <w:contextualSpacing/>
        <w:jc w:val="left"/>
        <w:rPr>
          <w:rFonts w:asciiTheme="minorHAnsi" w:hAnsiTheme="minorHAnsi" w:cstheme="minorBidi"/>
        </w:rPr>
      </w:pPr>
      <w:r w:rsidRPr="00BE1876">
        <w:rPr>
          <w:rFonts w:asciiTheme="minorHAnsi" w:hAnsiTheme="minorHAnsi" w:cstheme="minorHAnsi"/>
        </w:rPr>
        <w:t>Strategii Promocji i Informacji Krajowego Planu Odbudowy i Zwiększania Odporności, a także Księgą Identyfikacji Wizualnej KPO;</w:t>
      </w:r>
    </w:p>
    <w:p w14:paraId="6571A035" w14:textId="77777777" w:rsidR="00BE1876" w:rsidRDefault="00CA0F13">
      <w:pPr>
        <w:pStyle w:val="Tekstpodstawowy"/>
        <w:numPr>
          <w:ilvl w:val="0"/>
          <w:numId w:val="9"/>
        </w:numPr>
        <w:autoSpaceDE w:val="0"/>
        <w:spacing w:before="360" w:after="360" w:line="360" w:lineRule="auto"/>
        <w:contextualSpacing/>
        <w:jc w:val="left"/>
        <w:textAlignment w:val="baseline"/>
        <w:rPr>
          <w:rFonts w:asciiTheme="minorHAnsi" w:hAnsiTheme="minorHAnsi" w:cstheme="minorBidi"/>
        </w:rPr>
      </w:pPr>
      <w:r w:rsidRPr="00BE1876">
        <w:rPr>
          <w:rFonts w:asciiTheme="minorHAnsi" w:hAnsiTheme="minorHAnsi" w:cstheme="minorBidi"/>
        </w:rPr>
        <w:t>Stawek procentowych korekt finansowych i pomniejszeń dla poszczególnych kategorii nieprawidłowości indywidualnych stosowane w zamówieniach, stanowiących załącznik do Wytycznych dotyczących sposobu korygowania nieprawidłowych wydatków na lata 2021-2027</w:t>
      </w:r>
      <w:r w:rsidR="008C1467" w:rsidRPr="00BE1876">
        <w:rPr>
          <w:rFonts w:asciiTheme="minorHAnsi" w:hAnsiTheme="minorHAnsi" w:cstheme="minorBidi"/>
        </w:rPr>
        <w:t>;</w:t>
      </w:r>
      <w:bookmarkStart w:id="19" w:name="_Hlk168660520"/>
    </w:p>
    <w:p w14:paraId="48AD6DA3" w14:textId="77777777" w:rsidR="008C12ED" w:rsidRPr="008C12ED" w:rsidRDefault="008C1467">
      <w:pPr>
        <w:pStyle w:val="Tekstpodstawowy"/>
        <w:numPr>
          <w:ilvl w:val="0"/>
          <w:numId w:val="9"/>
        </w:numPr>
        <w:autoSpaceDE w:val="0"/>
        <w:spacing w:before="360" w:after="360" w:line="360" w:lineRule="auto"/>
        <w:contextualSpacing/>
        <w:jc w:val="left"/>
        <w:textAlignment w:val="baseline"/>
        <w:rPr>
          <w:rFonts w:asciiTheme="minorHAnsi" w:hAnsiTheme="minorHAnsi" w:cstheme="minorHAnsi"/>
        </w:rPr>
      </w:pPr>
      <w:r w:rsidRPr="00BE1876">
        <w:rPr>
          <w:rFonts w:asciiTheme="minorHAnsi" w:hAnsiTheme="minorHAnsi" w:cstheme="minorBidi"/>
        </w:rPr>
        <w:t xml:space="preserve">Horyzontalnych zasad i kryteriów wyboru przedsięwzięć dla Krajowego Planu </w:t>
      </w:r>
      <w:r w:rsidRPr="008C12ED">
        <w:rPr>
          <w:rFonts w:asciiTheme="minorHAnsi" w:hAnsiTheme="minorHAnsi" w:cstheme="minorHAnsi"/>
        </w:rPr>
        <w:t>Odbudowy i Zwiększania Odporności</w:t>
      </w:r>
      <w:bookmarkEnd w:id="19"/>
      <w:r w:rsidRPr="008C12ED">
        <w:rPr>
          <w:rFonts w:asciiTheme="minorHAnsi" w:hAnsiTheme="minorHAnsi" w:cstheme="minorHAnsi"/>
        </w:rPr>
        <w:t>,</w:t>
      </w:r>
      <w:r w:rsidRPr="008C12ED" w:rsidDel="23442981">
        <w:rPr>
          <w:rFonts w:asciiTheme="minorHAnsi" w:hAnsiTheme="minorHAnsi" w:cstheme="minorHAnsi"/>
        </w:rPr>
        <w:t xml:space="preserve"> </w:t>
      </w:r>
    </w:p>
    <w:p w14:paraId="5682A2A4" w14:textId="67FF5003" w:rsidR="63175FE5" w:rsidRPr="008C12ED" w:rsidRDefault="63175FE5" w:rsidP="008C12ED">
      <w:pPr>
        <w:pStyle w:val="Tekstpodstawowy"/>
        <w:autoSpaceDE w:val="0"/>
        <w:spacing w:before="360" w:after="360" w:line="360" w:lineRule="auto"/>
        <w:ind w:left="720"/>
        <w:contextualSpacing/>
        <w:jc w:val="left"/>
        <w:textAlignment w:val="baseline"/>
        <w:rPr>
          <w:rFonts w:asciiTheme="minorHAnsi" w:hAnsiTheme="minorHAnsi" w:cstheme="minorHAnsi"/>
        </w:rPr>
      </w:pPr>
      <w:r w:rsidRPr="008C12ED">
        <w:rPr>
          <w:rFonts w:asciiTheme="minorHAnsi" w:hAnsiTheme="minorHAnsi" w:cstheme="minorHAnsi"/>
        </w:rPr>
        <w:t xml:space="preserve">a także wyraża zgodę na ich stosowanie przez Jednostkę wspierającą w toku realizacji </w:t>
      </w:r>
      <w:r w:rsidR="004E3D1A" w:rsidRPr="008C12ED">
        <w:rPr>
          <w:rFonts w:asciiTheme="minorHAnsi" w:hAnsiTheme="minorHAnsi" w:cstheme="minorHAnsi"/>
        </w:rPr>
        <w:t>Umowy</w:t>
      </w:r>
      <w:r w:rsidRPr="008C12ED">
        <w:rPr>
          <w:rFonts w:asciiTheme="minorHAnsi" w:hAnsiTheme="minorHAnsi" w:cstheme="minorHAnsi"/>
        </w:rPr>
        <w:t>.</w:t>
      </w:r>
    </w:p>
    <w:p w14:paraId="283EBFAF" w14:textId="7D2F52DE" w:rsidR="00DE6070" w:rsidRPr="00792B05" w:rsidRDefault="002C7A4B">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w:t>
      </w:r>
      <w:r w:rsidRPr="5DC0A96A">
        <w:rPr>
          <w:rFonts w:asciiTheme="minorHAnsi" w:hAnsiTheme="minorHAnsi" w:cstheme="minorBidi"/>
        </w:rPr>
        <w:t xml:space="preserve"> wsparcia</w:t>
      </w:r>
      <w:r w:rsidR="00DE6070" w:rsidRPr="5DC0A96A">
        <w:rPr>
          <w:rFonts w:asciiTheme="minorHAnsi" w:hAnsiTheme="minorHAnsi" w:cstheme="minorBidi"/>
        </w:rPr>
        <w:t xml:space="preserve"> oświadcza w imieniu swoim</w:t>
      </w:r>
      <w:r w:rsidR="004609EC">
        <w:rPr>
          <w:rFonts w:asciiTheme="minorHAnsi" w:hAnsiTheme="minorHAnsi" w:cstheme="minorBidi"/>
        </w:rPr>
        <w:t xml:space="preserve">, </w:t>
      </w:r>
      <w:r w:rsidR="00DE6070" w:rsidRPr="5DC0A96A">
        <w:rPr>
          <w:rFonts w:asciiTheme="minorHAnsi" w:hAnsiTheme="minorHAnsi" w:cstheme="minorBidi"/>
        </w:rPr>
        <w:t>Partnerów</w:t>
      </w:r>
      <w:r w:rsidR="00DE6070" w:rsidRPr="008C12ED">
        <w:footnoteReference w:id="9"/>
      </w:r>
      <w:r w:rsidR="004609EC">
        <w:rPr>
          <w:rFonts w:asciiTheme="minorHAnsi" w:hAnsiTheme="minorHAnsi" w:cstheme="minorBidi"/>
        </w:rPr>
        <w:t xml:space="preserve"> i Podmiotów upoważnionych do ponoszenia wydatków</w:t>
      </w:r>
      <w:r w:rsidR="00DE6070" w:rsidRPr="5DC0A96A">
        <w:rPr>
          <w:rFonts w:asciiTheme="minorHAnsi" w:hAnsiTheme="minorHAnsi" w:cstheme="minorBidi"/>
        </w:rPr>
        <w:t>, że postępowania wszczęte w celu zawarcia umów w ramach Pr</w:t>
      </w:r>
      <w:r w:rsidRPr="5DC0A96A">
        <w:rPr>
          <w:rFonts w:asciiTheme="minorHAnsi" w:hAnsiTheme="minorHAnsi" w:cstheme="minorBidi"/>
        </w:rPr>
        <w:t>zedsięwzięcia</w:t>
      </w:r>
      <w:r w:rsidR="00DE6070" w:rsidRPr="5DC0A96A">
        <w:rPr>
          <w:rFonts w:asciiTheme="minorHAnsi" w:hAnsiTheme="minorHAnsi" w:cstheme="minorBidi"/>
        </w:rPr>
        <w:t xml:space="preserve"> oraz wydatki poniesione przed podpisaniem niniejszej </w:t>
      </w:r>
      <w:r w:rsidR="008D56DC" w:rsidRPr="5DC0A96A">
        <w:rPr>
          <w:rFonts w:asciiTheme="minorHAnsi" w:hAnsiTheme="minorHAnsi" w:cstheme="minorBidi"/>
        </w:rPr>
        <w:t xml:space="preserve">Umowy </w:t>
      </w:r>
      <w:r w:rsidR="00DE6070" w:rsidRPr="5DC0A96A">
        <w:rPr>
          <w:rFonts w:asciiTheme="minorHAnsi" w:hAnsiTheme="minorHAnsi" w:cstheme="minorBidi"/>
        </w:rPr>
        <w:t>a dotyczące realizacji Pr</w:t>
      </w:r>
      <w:r w:rsidR="00885C85" w:rsidRPr="5DC0A96A">
        <w:rPr>
          <w:rFonts w:asciiTheme="minorHAnsi" w:hAnsiTheme="minorHAnsi" w:cstheme="minorBidi"/>
        </w:rPr>
        <w:t>zedsięwzięcia</w:t>
      </w:r>
      <w:r w:rsidR="00DE6070" w:rsidRPr="5DC0A96A">
        <w:rPr>
          <w:rFonts w:asciiTheme="minorHAnsi" w:hAnsiTheme="minorHAnsi" w:cstheme="minorBidi"/>
        </w:rPr>
        <w:t xml:space="preserve"> zostały dokonane zgodnie z </w:t>
      </w:r>
      <w:r w:rsidR="00B64C55">
        <w:rPr>
          <w:rFonts w:asciiTheme="minorHAnsi" w:hAnsiTheme="minorHAnsi" w:cstheme="minorBidi"/>
        </w:rPr>
        <w:t>Umową</w:t>
      </w:r>
      <w:r w:rsidR="0DA79A78" w:rsidRPr="5DC0A96A">
        <w:rPr>
          <w:rFonts w:asciiTheme="minorHAnsi" w:hAnsiTheme="minorHAnsi" w:cstheme="minorBidi"/>
        </w:rPr>
        <w:t xml:space="preserve"> i</w:t>
      </w:r>
      <w:r w:rsidR="00DE6070" w:rsidRPr="5DC0A96A">
        <w:rPr>
          <w:rFonts w:asciiTheme="minorHAnsi" w:hAnsiTheme="minorHAnsi" w:cstheme="minorBidi"/>
        </w:rPr>
        <w:t xml:space="preserve"> </w:t>
      </w:r>
      <w:r w:rsidR="00847275" w:rsidRPr="5DC0A96A">
        <w:rPr>
          <w:rFonts w:asciiTheme="minorHAnsi" w:hAnsiTheme="minorHAnsi" w:cstheme="minorBidi"/>
        </w:rPr>
        <w:t>dokumentami</w:t>
      </w:r>
      <w:r w:rsidR="753D7D3E" w:rsidRPr="5DC0A96A">
        <w:rPr>
          <w:rFonts w:asciiTheme="minorHAnsi" w:hAnsiTheme="minorHAnsi" w:cstheme="minorBidi"/>
        </w:rPr>
        <w:t>,</w:t>
      </w:r>
      <w:r w:rsidR="00847275" w:rsidRPr="5DC0A96A">
        <w:rPr>
          <w:rFonts w:asciiTheme="minorHAnsi" w:hAnsiTheme="minorHAnsi" w:cstheme="minorBidi"/>
        </w:rPr>
        <w:t xml:space="preserve"> o których mowa w ust 1</w:t>
      </w:r>
      <w:r w:rsidR="00DE6070" w:rsidRPr="5DC0A96A">
        <w:rPr>
          <w:rFonts w:asciiTheme="minorHAnsi" w:hAnsiTheme="minorHAnsi" w:cstheme="minorBidi"/>
        </w:rPr>
        <w:t>.</w:t>
      </w:r>
    </w:p>
    <w:p w14:paraId="6D7EF165" w14:textId="201B7FDF" w:rsidR="00E6723A" w:rsidRPr="008C12ED" w:rsidRDefault="00E6723A">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zmiany wytycznych</w:t>
      </w:r>
      <w:r w:rsidR="007B1521" w:rsidRPr="008C12ED">
        <w:rPr>
          <w:rFonts w:asciiTheme="minorHAnsi" w:hAnsiTheme="minorHAnsi" w:cstheme="minorBidi"/>
        </w:rPr>
        <w:t xml:space="preserve"> i dokumentów</w:t>
      </w:r>
      <w:r w:rsidRPr="008C12ED">
        <w:rPr>
          <w:rFonts w:asciiTheme="minorHAnsi" w:hAnsiTheme="minorHAnsi" w:cstheme="minorBidi"/>
        </w:rPr>
        <w:t xml:space="preserve">, o których mowa w ust. 1, Ostateczny odbiorca wsparcia ma obowiązek stosowania się do ich aktualnej wersji, z zastrzeżeniem przepisów przejściowych i intertemporalnych. Informację o zmianie wytycznych </w:t>
      </w:r>
      <w:r w:rsidR="00DA59A2" w:rsidRPr="008C12ED">
        <w:rPr>
          <w:rFonts w:asciiTheme="minorHAnsi" w:hAnsiTheme="minorHAnsi" w:cstheme="minorBidi"/>
        </w:rPr>
        <w:t>i dokumentów, o których mowa w ust. 1 pkt. 2-</w:t>
      </w:r>
      <w:r w:rsidR="00483A2A" w:rsidRPr="008C12ED">
        <w:rPr>
          <w:rFonts w:asciiTheme="minorHAnsi" w:hAnsiTheme="minorHAnsi" w:cstheme="minorBidi"/>
        </w:rPr>
        <w:t>6</w:t>
      </w:r>
      <w:r w:rsidR="00DA59A2" w:rsidRPr="008C12ED">
        <w:rPr>
          <w:rFonts w:asciiTheme="minorHAnsi" w:hAnsiTheme="minorHAnsi" w:cstheme="minorBidi"/>
        </w:rPr>
        <w:t xml:space="preserve">, </w:t>
      </w:r>
      <w:r w:rsidRPr="008C12ED">
        <w:rPr>
          <w:rFonts w:asciiTheme="minorHAnsi" w:hAnsiTheme="minorHAnsi" w:cstheme="minorBidi"/>
        </w:rPr>
        <w:t>podaje do publicznej wiadomości na Portalu Funduszy Europejskich Minister właściwy do spraw rozwoju regionalnego wykonujący zadania państwa członkowskiego.</w:t>
      </w:r>
      <w:r w:rsidR="00E843FE" w:rsidRPr="008C12ED">
        <w:rPr>
          <w:rFonts w:asciiTheme="minorHAnsi" w:hAnsiTheme="minorHAnsi" w:cstheme="minorBidi"/>
        </w:rPr>
        <w:t xml:space="preserve"> </w:t>
      </w:r>
      <w:r w:rsidR="00DA59A2" w:rsidRPr="008C12ED">
        <w:rPr>
          <w:rFonts w:asciiTheme="minorHAnsi" w:hAnsiTheme="minorHAnsi" w:cstheme="minorBidi"/>
        </w:rPr>
        <w:t xml:space="preserve">Informację o </w:t>
      </w:r>
      <w:r w:rsidR="00F57710" w:rsidRPr="008C12ED">
        <w:rPr>
          <w:rFonts w:asciiTheme="minorHAnsi" w:hAnsiTheme="minorHAnsi" w:cstheme="minorBidi"/>
        </w:rPr>
        <w:t xml:space="preserve">każdorazowej </w:t>
      </w:r>
      <w:r w:rsidR="00E843FE" w:rsidRPr="008C12ED">
        <w:rPr>
          <w:rFonts w:asciiTheme="minorHAnsi" w:hAnsiTheme="minorHAnsi" w:cstheme="minorBidi"/>
        </w:rPr>
        <w:t>zmian</w:t>
      </w:r>
      <w:r w:rsidR="00DA59A2" w:rsidRPr="008C12ED">
        <w:rPr>
          <w:rFonts w:asciiTheme="minorHAnsi" w:hAnsiTheme="minorHAnsi" w:cstheme="minorBidi"/>
        </w:rPr>
        <w:t>ie</w:t>
      </w:r>
      <w:r w:rsidR="00E843FE" w:rsidRPr="008C12ED">
        <w:rPr>
          <w:rFonts w:asciiTheme="minorHAnsi" w:hAnsiTheme="minorHAnsi" w:cstheme="minorBidi"/>
        </w:rPr>
        <w:t xml:space="preserve"> dokumentu</w:t>
      </w:r>
      <w:r w:rsidR="00DA59A2" w:rsidRPr="008C12ED">
        <w:rPr>
          <w:rFonts w:asciiTheme="minorHAnsi" w:hAnsiTheme="minorHAnsi" w:cstheme="minorBidi"/>
        </w:rPr>
        <w:t>,</w:t>
      </w:r>
      <w:r w:rsidR="00E843FE" w:rsidRPr="008C12ED">
        <w:rPr>
          <w:rFonts w:asciiTheme="minorHAnsi" w:hAnsiTheme="minorHAnsi" w:cstheme="minorBidi"/>
        </w:rPr>
        <w:t xml:space="preserve"> o którym mowa w ust.1 pkt.1 </w:t>
      </w:r>
      <w:r w:rsidR="00BF61C3" w:rsidRPr="008C12ED">
        <w:rPr>
          <w:rFonts w:asciiTheme="minorHAnsi" w:hAnsiTheme="minorHAnsi" w:cstheme="minorBidi"/>
        </w:rPr>
        <w:t xml:space="preserve">Jednostka Wspierająca </w:t>
      </w:r>
      <w:r w:rsidR="00DA59A2" w:rsidRPr="008C12ED">
        <w:rPr>
          <w:rFonts w:asciiTheme="minorHAnsi" w:hAnsiTheme="minorHAnsi" w:cstheme="minorBidi"/>
        </w:rPr>
        <w:t>przekazuje</w:t>
      </w:r>
      <w:r w:rsidR="00BF61C3" w:rsidRPr="008C12ED">
        <w:rPr>
          <w:rFonts w:asciiTheme="minorHAnsi" w:hAnsiTheme="minorHAnsi" w:cstheme="minorBidi"/>
        </w:rPr>
        <w:t xml:space="preserve"> </w:t>
      </w:r>
      <w:r w:rsidR="00BF61C3" w:rsidRPr="008C12ED">
        <w:rPr>
          <w:rFonts w:asciiTheme="minorHAnsi" w:hAnsiTheme="minorHAnsi" w:cstheme="minorBidi"/>
        </w:rPr>
        <w:lastRenderedPageBreak/>
        <w:t>Ostateczne</w:t>
      </w:r>
      <w:r w:rsidR="00DA59A2" w:rsidRPr="008C12ED">
        <w:rPr>
          <w:rFonts w:asciiTheme="minorHAnsi" w:hAnsiTheme="minorHAnsi" w:cstheme="minorBidi"/>
        </w:rPr>
        <w:t>mu</w:t>
      </w:r>
      <w:r w:rsidR="00BF61C3" w:rsidRPr="008C12ED">
        <w:rPr>
          <w:rFonts w:asciiTheme="minorHAnsi" w:hAnsiTheme="minorHAnsi" w:cstheme="minorBidi"/>
        </w:rPr>
        <w:t xml:space="preserve"> odbiorc</w:t>
      </w:r>
      <w:r w:rsidR="00DA59A2" w:rsidRPr="008C12ED">
        <w:rPr>
          <w:rFonts w:asciiTheme="minorHAnsi" w:hAnsiTheme="minorHAnsi" w:cstheme="minorBidi"/>
        </w:rPr>
        <w:t>y</w:t>
      </w:r>
      <w:r w:rsidR="00BF61C3" w:rsidRPr="008C12ED">
        <w:rPr>
          <w:rFonts w:asciiTheme="minorHAnsi" w:hAnsiTheme="minorHAnsi" w:cstheme="minorBidi"/>
        </w:rPr>
        <w:t xml:space="preserve"> wsparcia poprzez system CST2021 </w:t>
      </w:r>
      <w:r w:rsidR="00DA59A2" w:rsidRPr="008C12ED">
        <w:rPr>
          <w:rFonts w:asciiTheme="minorHAnsi" w:hAnsiTheme="minorHAnsi" w:cstheme="minorBidi"/>
        </w:rPr>
        <w:t>wraz z informacją</w:t>
      </w:r>
      <w:r w:rsidR="00270048" w:rsidRPr="008C12ED">
        <w:rPr>
          <w:rFonts w:asciiTheme="minorHAnsi" w:hAnsiTheme="minorHAnsi" w:cstheme="minorBidi"/>
        </w:rPr>
        <w:t xml:space="preserve"> o terminie </w:t>
      </w:r>
      <w:r w:rsidR="00F57710" w:rsidRPr="008C12ED">
        <w:rPr>
          <w:rFonts w:asciiTheme="minorHAnsi" w:hAnsiTheme="minorHAnsi" w:cstheme="minorBidi"/>
        </w:rPr>
        <w:t>jej</w:t>
      </w:r>
      <w:r w:rsidR="00270048" w:rsidRPr="008C12ED">
        <w:rPr>
          <w:rFonts w:asciiTheme="minorHAnsi" w:hAnsiTheme="minorHAnsi" w:cstheme="minorBidi"/>
        </w:rPr>
        <w:t xml:space="preserve"> obowiązywania.</w:t>
      </w:r>
    </w:p>
    <w:p w14:paraId="174423C5" w14:textId="77777777" w:rsidR="00BE1876" w:rsidRPr="00792B05" w:rsidRDefault="00CF1666" w:rsidP="00BE1876">
      <w:pPr>
        <w:pStyle w:val="Nagwek3"/>
        <w:spacing w:before="360" w:after="360"/>
      </w:pPr>
      <w:r w:rsidRPr="00792B05">
        <w:t xml:space="preserve">§ </w:t>
      </w:r>
      <w:r w:rsidR="004062E2" w:rsidRPr="00792B05">
        <w:t>6</w:t>
      </w:r>
      <w:r w:rsidRPr="00792B05">
        <w:t>.</w:t>
      </w:r>
      <w:r w:rsidR="00BE1876">
        <w:t xml:space="preserve"> </w:t>
      </w:r>
      <w:r w:rsidR="00BE1876" w:rsidRPr="00792B05">
        <w:t>Zasady odpowiedzialności</w:t>
      </w:r>
    </w:p>
    <w:p w14:paraId="1194C91F" w14:textId="727F6545"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odpowiedzialność wobec osób trzecich za szkody powstałe w związku z realizacją Przedsięwzięcia i zwalnia Skarb Państwa – Jednostkę wspierającą z odpowiedzialności w przypadku roszczeń osób trzecich powstałych w związku z</w:t>
      </w:r>
      <w:r w:rsidR="00483A2A" w:rsidRPr="008C12ED">
        <w:rPr>
          <w:rFonts w:asciiTheme="minorHAnsi" w:hAnsiTheme="minorHAnsi" w:cstheme="minorBidi"/>
        </w:rPr>
        <w:t xml:space="preserve"> jego</w:t>
      </w:r>
      <w:r w:rsidRPr="008C12ED">
        <w:rPr>
          <w:rFonts w:asciiTheme="minorHAnsi" w:hAnsiTheme="minorHAnsi" w:cstheme="minorBidi"/>
        </w:rPr>
        <w:t xml:space="preserve"> realizacją.</w:t>
      </w:r>
    </w:p>
    <w:p w14:paraId="13F46F6C" w14:textId="3498C268"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Prawa i obowiązki Ostatecznego odbiorcy wsparcia i Partnera</w:t>
      </w:r>
      <w:r w:rsidRPr="008C12ED">
        <w:rPr>
          <w:rFonts w:cstheme="minorBidi"/>
        </w:rPr>
        <w:footnoteReference w:id="10"/>
      </w:r>
      <w:r w:rsidRPr="008C12ED">
        <w:rPr>
          <w:rFonts w:asciiTheme="minorHAnsi" w:hAnsiTheme="minorHAnsi" w:cstheme="minorBidi"/>
        </w:rPr>
        <w:t xml:space="preserve"> </w:t>
      </w:r>
      <w:r w:rsidR="003471AB" w:rsidRPr="008C12ED">
        <w:rPr>
          <w:rFonts w:asciiTheme="minorHAnsi" w:hAnsiTheme="minorHAnsi" w:cstheme="minorBidi"/>
        </w:rPr>
        <w:t xml:space="preserve">oraz Podmiotu upoważnionego do ponoszenia wydatków </w:t>
      </w:r>
      <w:r w:rsidRPr="008C12ED">
        <w:rPr>
          <w:rFonts w:asciiTheme="minorHAnsi" w:hAnsiTheme="minorHAnsi" w:cstheme="minorBidi"/>
        </w:rPr>
        <w:t xml:space="preserve">wynikające z </w:t>
      </w:r>
      <w:r w:rsidR="00195280" w:rsidRPr="008C12ED">
        <w:rPr>
          <w:rFonts w:asciiTheme="minorHAnsi" w:hAnsiTheme="minorHAnsi" w:cstheme="minorBidi"/>
        </w:rPr>
        <w:t xml:space="preserve">Umowy </w:t>
      </w:r>
      <w:r w:rsidRPr="008C12ED">
        <w:rPr>
          <w:rFonts w:asciiTheme="minorHAnsi" w:hAnsiTheme="minorHAnsi" w:cstheme="minorBidi"/>
        </w:rPr>
        <w:t>nie mogą być przenoszone na osoby trzecie bez zgody Jednostki wspierającej.</w:t>
      </w:r>
    </w:p>
    <w:p w14:paraId="23634ED0" w14:textId="52CC411B"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zobowiązuje się do realizacji Przedsięwzięcia w pełnym zakresie, w okresie wskazanym w § 3 ust. 1, z należytą starannością, w szczególności </w:t>
      </w:r>
      <w:r w:rsidR="00807C8F" w:rsidRPr="008C12ED">
        <w:rPr>
          <w:rFonts w:asciiTheme="minorHAnsi" w:hAnsiTheme="minorHAnsi" w:cstheme="minorBidi"/>
        </w:rPr>
        <w:t xml:space="preserve">odpowiada za </w:t>
      </w:r>
      <w:r w:rsidRPr="008C12ED">
        <w:rPr>
          <w:rFonts w:asciiTheme="minorHAnsi" w:hAnsiTheme="minorHAnsi" w:cstheme="minorBidi"/>
        </w:rPr>
        <w:t>ponosz</w:t>
      </w:r>
      <w:r w:rsidR="00807C8F" w:rsidRPr="008C12ED">
        <w:rPr>
          <w:rFonts w:asciiTheme="minorHAnsi" w:hAnsiTheme="minorHAnsi" w:cstheme="minorBidi"/>
        </w:rPr>
        <w:t>enie</w:t>
      </w:r>
      <w:r w:rsidRPr="008C12ED">
        <w:rPr>
          <w:rFonts w:asciiTheme="minorHAnsi" w:hAnsiTheme="minorHAnsi" w:cstheme="minorBidi"/>
        </w:rPr>
        <w:t xml:space="preserve"> wydatk</w:t>
      </w:r>
      <w:r w:rsidR="00807C8F" w:rsidRPr="008C12ED">
        <w:rPr>
          <w:rFonts w:asciiTheme="minorHAnsi" w:hAnsiTheme="minorHAnsi" w:cstheme="minorBidi"/>
        </w:rPr>
        <w:t>ów</w:t>
      </w:r>
      <w:r w:rsidRPr="008C12ED">
        <w:rPr>
          <w:rFonts w:asciiTheme="minorHAnsi" w:hAnsiTheme="minorHAnsi" w:cstheme="minorBidi"/>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6EF2A4C2" w14:textId="77777777" w:rsidR="00483A2A" w:rsidRPr="008C12ED" w:rsidRDefault="00483A2A">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W przypadku realizacji Przedsięwzięcia przez Ostatecznego odbiorcę wsparcia w formie partnerstwa, porozumienie lub umowa o partnerstwie określa w szczególności zakres i formę udziału poszczególnych partnerów w Przedsięwzięciu, w tym również wobec osób trzecich, za działania lub zaniechania wynikające z realizacji Umowy oraz zasady wspólnego zarządzania Przedsięwzięciem. </w:t>
      </w:r>
    </w:p>
    <w:p w14:paraId="058CC0D2" w14:textId="37196311" w:rsidR="003A2CC5" w:rsidRPr="008C12ED" w:rsidRDefault="00F90848">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Porozumienie lub umowa o partnerstwie precyzuje, które wydatki będą ponoszone przez Partnera. </w:t>
      </w:r>
      <w:r w:rsidR="003A2CC5" w:rsidRPr="008C12ED">
        <w:rPr>
          <w:rFonts w:asciiTheme="minorHAnsi" w:hAnsiTheme="minorHAnsi" w:cstheme="minorBidi"/>
        </w:rPr>
        <w:t>Zadania powierzone Partnerowi muszą wynikać z jego zasobów organizacyjnych, ludzkich, technicznych i finansowych.</w:t>
      </w:r>
    </w:p>
    <w:p w14:paraId="26F26C15" w14:textId="3E5E1A97"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ponosi pełną odpowiedzialność wobec Jednostki wspierającej za działania Partnera </w:t>
      </w:r>
      <w:r w:rsidR="00807C8F" w:rsidRPr="008C12ED">
        <w:rPr>
          <w:rFonts w:asciiTheme="minorHAnsi" w:hAnsiTheme="minorHAnsi" w:cstheme="minorBidi"/>
        </w:rPr>
        <w:t>i Podmiotów upoważnionych do ponoszenia wydatków</w:t>
      </w:r>
      <w:r w:rsidRPr="008C12ED">
        <w:rPr>
          <w:rFonts w:asciiTheme="minorHAnsi" w:hAnsiTheme="minorHAnsi" w:cstheme="minorBidi"/>
        </w:rPr>
        <w:t>.</w:t>
      </w:r>
    </w:p>
    <w:p w14:paraId="192A0894" w14:textId="69958C5A"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lastRenderedPageBreak/>
        <w:t xml:space="preserve">Ostateczny odbiorca wsparcia ponosi pełną odpowiedzialność wobec Jednostki wspierającej za działania osób trzecich zaangażowanych w realizację Przedsięwzięcia na podstawie Umowy </w:t>
      </w:r>
      <w:r w:rsidR="00660407" w:rsidRPr="008C12ED">
        <w:rPr>
          <w:rFonts w:asciiTheme="minorHAnsi" w:hAnsiTheme="minorHAnsi" w:cstheme="minorBidi"/>
        </w:rPr>
        <w:t xml:space="preserve">w sprawie zamówienia </w:t>
      </w:r>
      <w:r w:rsidRPr="008C12ED">
        <w:rPr>
          <w:rFonts w:asciiTheme="minorHAnsi" w:hAnsiTheme="minorHAnsi" w:cstheme="minorBidi"/>
        </w:rPr>
        <w:t xml:space="preserve">i ewentualnych umów zawieranych pomiędzy wykonawcą Umowy </w:t>
      </w:r>
      <w:r w:rsidR="00660407" w:rsidRPr="008C12ED">
        <w:rPr>
          <w:rFonts w:asciiTheme="minorHAnsi" w:hAnsiTheme="minorHAnsi" w:cstheme="minorBidi"/>
        </w:rPr>
        <w:t>w sprawie zamówienia</w:t>
      </w:r>
      <w:r w:rsidRPr="008C12ED">
        <w:rPr>
          <w:rFonts w:asciiTheme="minorHAnsi" w:hAnsiTheme="minorHAnsi" w:cstheme="minorBidi"/>
        </w:rPr>
        <w:t>, a jego podwykonawcami.</w:t>
      </w:r>
    </w:p>
    <w:p w14:paraId="7C97D228" w14:textId="1083CBAD"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odpowiedzialność za realizację zadań przez wszystkich członków porozumienia lub umowy o partnerstwie</w:t>
      </w:r>
      <w:r w:rsidR="00483A2A" w:rsidRPr="008C12ED">
        <w:rPr>
          <w:rFonts w:asciiTheme="minorHAnsi" w:hAnsiTheme="minorHAnsi" w:cstheme="minorBidi"/>
        </w:rPr>
        <w:t xml:space="preserve"> oraz Podmioty upoważnione do ponoszenia wydatków</w:t>
      </w:r>
      <w:r w:rsidRPr="008C12ED">
        <w:rPr>
          <w:rFonts w:asciiTheme="minorHAnsi" w:hAnsiTheme="minorHAnsi" w:cstheme="minorBidi"/>
        </w:rPr>
        <w:t xml:space="preserve">, </w:t>
      </w:r>
      <w:r w:rsidR="00807C8F" w:rsidRPr="008C12ED">
        <w:rPr>
          <w:rFonts w:asciiTheme="minorHAnsi" w:hAnsiTheme="minorHAnsi" w:cstheme="minorBidi"/>
        </w:rPr>
        <w:t xml:space="preserve">a także </w:t>
      </w:r>
      <w:r w:rsidRPr="008C12ED">
        <w:rPr>
          <w:rFonts w:asciiTheme="minorHAnsi" w:hAnsiTheme="minorHAnsi" w:cstheme="minorBidi"/>
        </w:rPr>
        <w:t>za terminowe</w:t>
      </w:r>
      <w:r w:rsidR="00F90848" w:rsidRPr="008C12ED">
        <w:rPr>
          <w:rFonts w:asciiTheme="minorHAnsi" w:hAnsiTheme="minorHAnsi" w:cstheme="minorBidi"/>
        </w:rPr>
        <w:t xml:space="preserve">, zgodnie z Harmonogramem </w:t>
      </w:r>
      <w:r w:rsidRPr="008C12ED">
        <w:rPr>
          <w:rFonts w:asciiTheme="minorHAnsi" w:hAnsiTheme="minorHAnsi" w:cstheme="minorBidi"/>
        </w:rPr>
        <w:t>rozliczanie Przedsięwzięcia.</w:t>
      </w:r>
    </w:p>
    <w:p w14:paraId="676631CE" w14:textId="221A8277"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utworzone w tym celu partnerstwo, podmiotem uprawnionym do kontaktu z Jednostką wspierającą jest wyłącznie Ostateczny odbiorca wsparcia. Wszelkie wynikające z niniejsze</w:t>
      </w:r>
      <w:r w:rsidR="00195280" w:rsidRPr="008C12ED">
        <w:rPr>
          <w:rFonts w:asciiTheme="minorHAnsi" w:hAnsiTheme="minorHAnsi" w:cstheme="minorBidi"/>
        </w:rPr>
        <w:t>j Umowy</w:t>
      </w:r>
      <w:r w:rsidRPr="008C12ED">
        <w:rPr>
          <w:rFonts w:asciiTheme="minorHAnsi" w:hAnsiTheme="minorHAnsi" w:cstheme="minorBidi"/>
        </w:rPr>
        <w:t xml:space="preserve"> zobowiązania Ostatecznego odbiorcy wsparcia stosuje się odpowiednio do Partnerów</w:t>
      </w:r>
      <w:r w:rsidR="006E01AB" w:rsidRPr="008C12ED">
        <w:rPr>
          <w:rFonts w:asciiTheme="minorHAnsi" w:hAnsiTheme="minorHAnsi" w:cstheme="minorBidi"/>
        </w:rPr>
        <w:t xml:space="preserve"> i Podmiotów upoważnionych do ponoszenia wydatków</w:t>
      </w:r>
      <w:r w:rsidRPr="008C12ED">
        <w:rPr>
          <w:rFonts w:asciiTheme="minorHAnsi" w:hAnsiTheme="minorHAnsi" w:cstheme="minorBidi"/>
        </w:rPr>
        <w:t>, którzy w stosunku do Jednostki wspierającej wykonują je za pośrednictwem Ostatecznego odbiorcy wsparcia.</w:t>
      </w:r>
    </w:p>
    <w:p w14:paraId="74578CFD" w14:textId="77777777" w:rsidR="00BE1876" w:rsidRPr="00792B05" w:rsidRDefault="00CF1666" w:rsidP="00BE1876">
      <w:pPr>
        <w:pStyle w:val="Nagwek3"/>
      </w:pPr>
      <w:r w:rsidRPr="00792B05">
        <w:t xml:space="preserve">§ </w:t>
      </w:r>
      <w:r w:rsidR="00563607" w:rsidRPr="00792B05">
        <w:t>7</w:t>
      </w:r>
      <w:r w:rsidRPr="00792B05">
        <w:t xml:space="preserve">. </w:t>
      </w:r>
      <w:r w:rsidR="00BE1876" w:rsidRPr="00792B05">
        <w:t>Zasady wypłaty dofinansowania</w:t>
      </w:r>
    </w:p>
    <w:p w14:paraId="6854BEEA" w14:textId="77777777" w:rsidR="008C12ED" w:rsidRDefault="000E0830">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Dofinansowanie może zostać przekazane przez Jednostkę wspierającą Ostatecznemu odbiorcy wsparcia w formie: </w:t>
      </w:r>
    </w:p>
    <w:p w14:paraId="53181057" w14:textId="77777777" w:rsidR="008C12ED" w:rsidRPr="008C12ED" w:rsidRDefault="000E0830">
      <w:pPr>
        <w:pStyle w:val="Tekstpodstawowy"/>
        <w:numPr>
          <w:ilvl w:val="0"/>
          <w:numId w:val="27"/>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zaliczki; </w:t>
      </w:r>
    </w:p>
    <w:p w14:paraId="64D93FB1" w14:textId="77777777" w:rsidR="008C12ED" w:rsidRPr="008C12ED" w:rsidRDefault="000E0830">
      <w:pPr>
        <w:pStyle w:val="Tekstpodstawowy"/>
        <w:numPr>
          <w:ilvl w:val="0"/>
          <w:numId w:val="27"/>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refundacji niebędącej płatnością końcową; </w:t>
      </w:r>
    </w:p>
    <w:p w14:paraId="09E6DC47" w14:textId="2EBB5C86" w:rsidR="000E0830" w:rsidRPr="008C12ED" w:rsidRDefault="000E0830">
      <w:pPr>
        <w:pStyle w:val="Tekstpodstawowy"/>
        <w:numPr>
          <w:ilvl w:val="0"/>
          <w:numId w:val="27"/>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refundacji przekazywanej jako płatność końcowa. </w:t>
      </w:r>
    </w:p>
    <w:p w14:paraId="789D3A93" w14:textId="0F39B480" w:rsidR="000E0830" w:rsidRPr="007C63AF" w:rsidRDefault="000E0830">
      <w:pPr>
        <w:pStyle w:val="Akapitzlist"/>
        <w:numPr>
          <w:ilvl w:val="3"/>
          <w:numId w:val="6"/>
        </w:numPr>
        <w:tabs>
          <w:tab w:val="left" w:leader="dot" w:pos="142"/>
          <w:tab w:val="left" w:leader="dot" w:pos="8789"/>
        </w:tabs>
        <w:spacing w:before="360" w:after="360" w:line="360" w:lineRule="auto"/>
        <w:ind w:right="1"/>
        <w:contextualSpacing/>
        <w:rPr>
          <w:rFonts w:asciiTheme="minorHAnsi" w:eastAsia="Calibri" w:hAnsiTheme="minorHAnsi" w:cstheme="minorBidi"/>
        </w:rPr>
      </w:pPr>
      <w:r w:rsidRPr="00E53172">
        <w:rPr>
          <w:rFonts w:asciiTheme="minorHAnsi" w:eastAsia="Calibri" w:hAnsiTheme="minorHAnsi" w:cstheme="minorBidi"/>
        </w:rPr>
        <w:t xml:space="preserve">Dofinansowanie, o którym mowa w ust. 1, będzie przekazywane w transzach, każdorazowo na podstawie zatwierdzonego </w:t>
      </w:r>
      <w:r w:rsidR="00483A2A">
        <w:rPr>
          <w:rFonts w:asciiTheme="minorHAnsi" w:eastAsia="Calibri" w:hAnsiTheme="minorHAnsi" w:cstheme="minorBidi"/>
        </w:rPr>
        <w:t xml:space="preserve">przez Jednostkę wspierającą </w:t>
      </w:r>
      <w:r w:rsidRPr="00E53172">
        <w:rPr>
          <w:rFonts w:asciiTheme="minorHAnsi" w:eastAsia="Calibri" w:hAnsiTheme="minorHAnsi" w:cstheme="minorBidi"/>
        </w:rPr>
        <w:t>wniosku o płatność, na wskazany przez Ostatecznego odbiorcę wsparcia wyodrębniony</w:t>
      </w:r>
      <w:r w:rsidR="007F6D29">
        <w:rPr>
          <w:rFonts w:asciiTheme="minorHAnsi" w:eastAsia="Calibri" w:hAnsiTheme="minorHAnsi" w:cstheme="minorBidi"/>
        </w:rPr>
        <w:t xml:space="preserve"> do realizacji danego Przedsięwzięcia</w:t>
      </w:r>
      <w:r w:rsidRPr="00E53172">
        <w:rPr>
          <w:rFonts w:asciiTheme="minorHAnsi" w:eastAsia="Calibri" w:hAnsiTheme="minorHAnsi" w:cstheme="minorBidi"/>
        </w:rPr>
        <w:t xml:space="preserve"> rachunek bankowy o numerze</w:t>
      </w:r>
      <w:r w:rsidR="008C12ED">
        <w:rPr>
          <w:rFonts w:asciiTheme="minorHAnsi" w:eastAsia="Calibri" w:hAnsiTheme="minorHAnsi" w:cstheme="minorBidi"/>
          <w:b/>
        </w:rPr>
        <w:t xml:space="preserve"> </w:t>
      </w:r>
      <w:r w:rsidR="008C12ED" w:rsidRPr="00BB6B97">
        <w:rPr>
          <w:rFonts w:asciiTheme="minorHAnsi" w:eastAsia="Calibri" w:hAnsiTheme="minorHAnsi" w:cstheme="minorBidi"/>
          <w:bCs/>
        </w:rPr>
        <w:tab/>
      </w:r>
      <w:r w:rsidRPr="00E53172">
        <w:rPr>
          <w:rFonts w:asciiTheme="minorHAnsi" w:eastAsia="Calibri" w:hAnsiTheme="minorHAnsi" w:cstheme="minorBidi"/>
        </w:rPr>
        <w:t>, który będzie służył wyłącznie do prowadzenia operacji wynikających z realizacji Przedsięwzięcia. W przypadku gdy bank prowadzący rachunek udostępnia taką możliwość, Ostateczny odbiorca wsparcia zobowiązany jest oznaczyć</w:t>
      </w:r>
      <w:r w:rsidRPr="6666C5E2">
        <w:rPr>
          <w:rFonts w:asciiTheme="minorHAnsi" w:eastAsia="Calibri" w:hAnsiTheme="minorHAnsi" w:cstheme="minorBidi"/>
        </w:rPr>
        <w:t xml:space="preserve"> rachunek bankowy jako służący do obsługi Przedsięwzięcia w celu ochrony środków, które się na </w:t>
      </w:r>
      <w:r w:rsidRPr="6666C5E2">
        <w:rPr>
          <w:rFonts w:asciiTheme="minorHAnsi" w:eastAsia="Calibri" w:hAnsiTheme="minorHAnsi" w:cstheme="minorBidi"/>
        </w:rPr>
        <w:lastRenderedPageBreak/>
        <w:t>nim znajdują przed zajęciem w rozumieniu art. 831 § 1 pkt 2a ustawy z dnia 17 listopada 1964 r. Kodeks postępowania cywilnego (t.j. Dz.U. z 2023 r. poz. 1550 ze zm.).</w:t>
      </w:r>
    </w:p>
    <w:p w14:paraId="291DE3F2" w14:textId="6455D57A" w:rsidR="00183B5D" w:rsidRPr="00E53172" w:rsidRDefault="00183B5D">
      <w:pPr>
        <w:pStyle w:val="Akapitzlist"/>
        <w:numPr>
          <w:ilvl w:val="3"/>
          <w:numId w:val="6"/>
        </w:numPr>
        <w:tabs>
          <w:tab w:val="left" w:pos="142"/>
        </w:tabs>
        <w:spacing w:before="360" w:after="360" w:line="360" w:lineRule="auto"/>
        <w:contextualSpacing/>
        <w:rPr>
          <w:rFonts w:asciiTheme="minorHAnsi" w:eastAsia="Calibri" w:hAnsiTheme="minorHAnsi" w:cstheme="minorBidi"/>
        </w:rPr>
      </w:pPr>
      <w:r w:rsidRPr="00E53172">
        <w:rPr>
          <w:rFonts w:asciiTheme="minorHAnsi" w:eastAsia="Calibri" w:hAnsiTheme="minorHAnsi" w:cstheme="minorBidi"/>
        </w:rPr>
        <w:t>Wypłaty transz zaliczki dokonywane są w wysokościach nie większych niż 30% przyznanego dofinansowania</w:t>
      </w:r>
      <w:r w:rsidR="009D7AB3">
        <w:rPr>
          <w:rFonts w:asciiTheme="minorHAnsi" w:eastAsia="Calibri" w:hAnsiTheme="minorHAnsi" w:cstheme="minorBidi"/>
        </w:rPr>
        <w:t xml:space="preserve"> z Planu Rozwojowego i na okres nie dłuższy niż jest t</w:t>
      </w:r>
      <w:r w:rsidR="0026734A">
        <w:rPr>
          <w:rFonts w:asciiTheme="minorHAnsi" w:eastAsia="Calibri" w:hAnsiTheme="minorHAnsi" w:cstheme="minorBidi"/>
        </w:rPr>
        <w:t>o</w:t>
      </w:r>
      <w:r w:rsidR="009D7AB3">
        <w:rPr>
          <w:rFonts w:asciiTheme="minorHAnsi" w:eastAsia="Calibri" w:hAnsiTheme="minorHAnsi" w:cstheme="minorBidi"/>
        </w:rPr>
        <w:t xml:space="preserve"> niezbędne do prawidłowej realizacji Przedsięwzięcia</w:t>
      </w:r>
      <w:r w:rsidRPr="00E53172">
        <w:rPr>
          <w:rFonts w:asciiTheme="minorHAnsi" w:eastAsia="Calibri" w:hAnsiTheme="minorHAnsi" w:cstheme="minorBidi"/>
        </w:rPr>
        <w:t xml:space="preserve">. </w:t>
      </w:r>
      <w:r w:rsidR="009D7AB3">
        <w:rPr>
          <w:rFonts w:asciiTheme="minorHAnsi" w:eastAsia="Calibri" w:hAnsiTheme="minorHAnsi" w:cstheme="minorBidi"/>
        </w:rPr>
        <w:t xml:space="preserve">Okres wykorzystania zaliczki nie może przekroczyć 3 miesięcy od dnia wypłaty zaliczki. </w:t>
      </w:r>
      <w:r w:rsidR="00390813" w:rsidRPr="7C800CB5">
        <w:rPr>
          <w:rFonts w:asciiTheme="minorHAnsi" w:eastAsia="Calibri" w:hAnsiTheme="minorHAnsi" w:cstheme="minorBidi"/>
        </w:rPr>
        <w:t xml:space="preserve">Łączne dofinansowanie przekazane Ostatecznemu odbiorcy wsparcia w formie zaliczki nie może przekroczyć 90% udzielonego dofinansowania w ramach </w:t>
      </w:r>
      <w:r w:rsidR="00390813" w:rsidRPr="00E53172">
        <w:rPr>
          <w:rFonts w:asciiTheme="minorHAnsi" w:eastAsia="Calibri" w:hAnsiTheme="minorHAnsi" w:cstheme="minorBidi"/>
        </w:rPr>
        <w:t xml:space="preserve">Przedsięwzięcia. </w:t>
      </w:r>
      <w:r w:rsidRPr="00E53172">
        <w:rPr>
          <w:rFonts w:asciiTheme="minorHAnsi" w:eastAsia="Calibri" w:hAnsiTheme="minorHAnsi" w:cstheme="minorBidi"/>
        </w:rPr>
        <w:t xml:space="preserve">Pozostała </w:t>
      </w:r>
      <w:r w:rsidR="00390813">
        <w:rPr>
          <w:rFonts w:asciiTheme="minorHAnsi" w:eastAsia="Calibri" w:hAnsiTheme="minorHAnsi" w:cstheme="minorBidi"/>
        </w:rPr>
        <w:t xml:space="preserve">część </w:t>
      </w:r>
      <w:r w:rsidRPr="00E53172">
        <w:rPr>
          <w:rFonts w:asciiTheme="minorHAnsi" w:eastAsia="Calibri" w:hAnsiTheme="minorHAnsi" w:cstheme="minorBidi"/>
        </w:rPr>
        <w:t>kwot</w:t>
      </w:r>
      <w:r w:rsidR="00390813">
        <w:rPr>
          <w:rFonts w:asciiTheme="minorHAnsi" w:eastAsia="Calibri" w:hAnsiTheme="minorHAnsi" w:cstheme="minorBidi"/>
        </w:rPr>
        <w:t>y</w:t>
      </w:r>
      <w:r w:rsidRPr="00E53172">
        <w:rPr>
          <w:rFonts w:asciiTheme="minorHAnsi" w:eastAsia="Calibri" w:hAnsiTheme="minorHAnsi" w:cstheme="minorBidi"/>
        </w:rPr>
        <w:t xml:space="preserve"> dofinansowania będzie przekazana Ostatecznemu odbiorcy wsparcia po akceptacji przez Jednostkę wspierającą przedłożonego przez Ostatecznego odbiorcę wsparcia wniosku o płatność końcową, o którym mowa w § 8 ust. </w:t>
      </w:r>
      <w:r w:rsidR="005E5300" w:rsidRPr="00E53172">
        <w:rPr>
          <w:rFonts w:asciiTheme="minorHAnsi" w:eastAsia="Calibri" w:hAnsiTheme="minorHAnsi" w:cstheme="minorBidi"/>
        </w:rPr>
        <w:t>3</w:t>
      </w:r>
      <w:r w:rsidRPr="00E53172">
        <w:rPr>
          <w:rFonts w:asciiTheme="minorHAnsi" w:eastAsia="Calibri" w:hAnsiTheme="minorHAnsi" w:cstheme="minorBidi"/>
        </w:rPr>
        <w:t xml:space="preserve">. W uzasadnionych przypadkach zmiana harmonogramu płatności może polegać na zwiększeniu kwoty dofinansowania przekazywanej w formie, o której mowa w ust. 1 pkt 1 i 2 do 100% </w:t>
      </w:r>
      <w:r w:rsidR="00390813">
        <w:rPr>
          <w:rFonts w:asciiTheme="minorHAnsi" w:eastAsia="Calibri" w:hAnsiTheme="minorHAnsi" w:cstheme="minorBidi"/>
        </w:rPr>
        <w:t xml:space="preserve">wartości </w:t>
      </w:r>
      <w:r w:rsidRPr="00E53172">
        <w:rPr>
          <w:rFonts w:asciiTheme="minorHAnsi" w:eastAsia="Calibri" w:hAnsiTheme="minorHAnsi" w:cstheme="minorBidi"/>
        </w:rPr>
        <w:t xml:space="preserve">kwoty wskazanej w § 2 ust. </w:t>
      </w:r>
      <w:r w:rsidR="00111748" w:rsidRPr="00E53172">
        <w:rPr>
          <w:rFonts w:asciiTheme="minorHAnsi" w:eastAsia="Calibri" w:hAnsiTheme="minorHAnsi" w:cstheme="minorBidi"/>
        </w:rPr>
        <w:t>4</w:t>
      </w:r>
      <w:r w:rsidR="006D3E0B">
        <w:rPr>
          <w:rFonts w:asciiTheme="minorHAnsi" w:eastAsia="Calibri" w:hAnsiTheme="minorHAnsi" w:cstheme="minorBidi"/>
        </w:rPr>
        <w:t>.</w:t>
      </w:r>
      <w:r w:rsidRPr="00E53172">
        <w:rPr>
          <w:rFonts w:asciiTheme="minorHAnsi" w:eastAsia="Calibri" w:hAnsiTheme="minorHAnsi" w:cstheme="minorBidi"/>
        </w:rPr>
        <w:t xml:space="preserve"> </w:t>
      </w:r>
    </w:p>
    <w:p w14:paraId="358B53E2" w14:textId="77C627CE" w:rsidR="000E0830" w:rsidRPr="00E53172"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Bidi"/>
        </w:rPr>
      </w:pPr>
      <w:r w:rsidRPr="00E53172">
        <w:rPr>
          <w:rFonts w:asciiTheme="minorHAnsi" w:eastAsia="Calibri" w:hAnsiTheme="minorHAnsi" w:cstheme="minorBidi"/>
        </w:rPr>
        <w:t>Pierwsza transza zaliczki zostanie wypłacona Ostatecznemu odbiorcy wsparcia pod warunkiem wniesienia przez Ostatecznego odbiorcę wsparcia zabezpieczenia prawidłowej realizacji Umowy, o którym mowa w § 1</w:t>
      </w:r>
      <w:r w:rsidR="000E292A" w:rsidRPr="00E53172">
        <w:rPr>
          <w:rFonts w:asciiTheme="minorHAnsi" w:eastAsia="Calibri" w:hAnsiTheme="minorHAnsi" w:cstheme="minorBidi"/>
        </w:rPr>
        <w:t>3</w:t>
      </w:r>
      <w:r w:rsidRPr="00E53172">
        <w:rPr>
          <w:rFonts w:asciiTheme="minorHAnsi" w:eastAsia="Calibri" w:hAnsiTheme="minorHAnsi" w:cstheme="minorBidi"/>
        </w:rPr>
        <w:t xml:space="preserve"> oraz po zatwierdzeniu przez Jednostkę wspierającą wniosku o płatność zaliczkową</w:t>
      </w:r>
      <w:r w:rsidR="000E292A" w:rsidRPr="00E53172">
        <w:rPr>
          <w:rFonts w:asciiTheme="minorHAnsi" w:eastAsia="Calibri" w:hAnsiTheme="minorHAnsi" w:cstheme="minorBidi"/>
        </w:rPr>
        <w:t>.</w:t>
      </w:r>
      <w:r w:rsidRPr="00E53172">
        <w:rPr>
          <w:rFonts w:asciiTheme="minorHAnsi" w:eastAsia="Calibri" w:hAnsiTheme="minorHAnsi" w:cstheme="minorBidi"/>
        </w:rPr>
        <w:t xml:space="preserve"> </w:t>
      </w:r>
    </w:p>
    <w:p w14:paraId="3D943A02" w14:textId="5CD4BE50"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Jednostka wspierająca w toku weryfikacji wniosku o płatność zaliczkową może obniżyć wysokość wnioskowanej przez Ostatecznego odbiorcę wsparcia zaliczki lub odmówić jej wypłaty, w szczególności, w przypadku nieterminowego realizowania kamieni milowych przez Ostatecznego odbiorcę wsparcia Jednostka wspierająca ma prawo wstrzymać wypłatę kolejnej zaliczki do momentu ich osiągnięcia. </w:t>
      </w:r>
    </w:p>
    <w:p w14:paraId="7A823724" w14:textId="77777777"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Rozliczenie dofinansowania przekazanego w formie zaliczki, o której mowa w ust. 1 pkt 1, polega na wykazaniu przez Ostatecznego odbiorcę wsparcia wydatków kwalifikowalnych we wnioskach o płatność rozliczających tę zaliczkę złożonych do Jednostki wspierającej lub na zwrocie tej zaliczki. </w:t>
      </w:r>
    </w:p>
    <w:p w14:paraId="708A46CD" w14:textId="4BEB8D93"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Rozliczenie transzy zaliczki przez Ostatecznego odbiorcę wsparcia następuje najpóźniej w terminie </w:t>
      </w:r>
      <w:r w:rsidR="000B505F" w:rsidRPr="007C63AF">
        <w:rPr>
          <w:rFonts w:asciiTheme="minorHAnsi" w:eastAsia="Calibri" w:hAnsiTheme="minorHAnsi" w:cstheme="minorHAnsi"/>
        </w:rPr>
        <w:t>3</w:t>
      </w:r>
      <w:r w:rsidR="00F6038E">
        <w:rPr>
          <w:rFonts w:asciiTheme="minorHAnsi" w:eastAsia="Calibri" w:hAnsiTheme="minorHAnsi" w:cstheme="minorHAnsi"/>
        </w:rPr>
        <w:t xml:space="preserve"> </w:t>
      </w:r>
      <w:r w:rsidRPr="007C63AF">
        <w:rPr>
          <w:rFonts w:asciiTheme="minorHAnsi" w:eastAsia="Calibri" w:hAnsiTheme="minorHAnsi" w:cstheme="minorHAnsi"/>
        </w:rPr>
        <w:t xml:space="preserve">miesięcy od dnia </w:t>
      </w:r>
      <w:r w:rsidR="00747F82">
        <w:rPr>
          <w:rFonts w:asciiTheme="minorHAnsi" w:eastAsia="Calibri" w:hAnsiTheme="minorHAnsi" w:cstheme="minorHAnsi"/>
        </w:rPr>
        <w:t>wypłaty zaliczki</w:t>
      </w:r>
      <w:r w:rsidRPr="007C63AF">
        <w:rPr>
          <w:rFonts w:asciiTheme="minorHAnsi" w:eastAsia="Calibri" w:hAnsiTheme="minorHAnsi" w:cstheme="minorHAnsi"/>
        </w:rPr>
        <w:t xml:space="preserve">, jednak nie później niż w terminie złożenia wniosku o płatność końcową, o którym mowa § </w:t>
      </w:r>
      <w:r w:rsidR="00391D6A" w:rsidRPr="007C63AF">
        <w:rPr>
          <w:rFonts w:asciiTheme="minorHAnsi" w:eastAsia="Calibri" w:hAnsiTheme="minorHAnsi" w:cstheme="minorHAnsi"/>
        </w:rPr>
        <w:t>8</w:t>
      </w:r>
      <w:r w:rsidRPr="007C63AF">
        <w:rPr>
          <w:rFonts w:asciiTheme="minorHAnsi" w:eastAsia="Calibri" w:hAnsiTheme="minorHAnsi" w:cstheme="minorHAnsi"/>
        </w:rPr>
        <w:t xml:space="preserve"> ust. </w:t>
      </w:r>
      <w:r w:rsidR="005E5300">
        <w:rPr>
          <w:rFonts w:asciiTheme="minorHAnsi" w:eastAsia="Calibri" w:hAnsiTheme="minorHAnsi" w:cstheme="minorHAnsi"/>
        </w:rPr>
        <w:t>3</w:t>
      </w:r>
      <w:r w:rsidRPr="007C63AF">
        <w:rPr>
          <w:rFonts w:asciiTheme="minorHAnsi" w:eastAsia="Calibri" w:hAnsiTheme="minorHAnsi" w:cstheme="minorHAnsi"/>
        </w:rPr>
        <w:t xml:space="preserve">. </w:t>
      </w:r>
    </w:p>
    <w:p w14:paraId="03CB27E1" w14:textId="2110ED5B"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W przypadku niezłożenia wniosku o płatność rozliczającego zaliczkę lub niezwrócenia niewykorzystanej części zaliczki w terminie 14 dni od dnia upływu terminu, o którym </w:t>
      </w:r>
      <w:r w:rsidRPr="007C63AF">
        <w:rPr>
          <w:rFonts w:asciiTheme="minorHAnsi" w:eastAsia="Calibri" w:hAnsiTheme="minorHAnsi" w:cstheme="minorHAnsi"/>
        </w:rPr>
        <w:lastRenderedPageBreak/>
        <w:t xml:space="preserve">mowa w ust. </w:t>
      </w:r>
      <w:r w:rsidR="00391D6A" w:rsidRPr="007C63AF">
        <w:rPr>
          <w:rFonts w:asciiTheme="minorHAnsi" w:eastAsia="Calibri" w:hAnsiTheme="minorHAnsi" w:cstheme="minorHAnsi"/>
        </w:rPr>
        <w:t>7</w:t>
      </w:r>
      <w:r w:rsidRPr="007C63AF">
        <w:rPr>
          <w:rFonts w:asciiTheme="minorHAnsi" w:eastAsia="Calibri" w:hAnsiTheme="minorHAnsi" w:cstheme="minorHAnsi"/>
        </w:rPr>
        <w:t>, od środków pozostałych do rozliczenia, przekazanych w ramach zaliczki, Jednostka wspierająca</w:t>
      </w:r>
      <w:r w:rsidR="000E5F6B" w:rsidRPr="007C63AF">
        <w:rPr>
          <w:rFonts w:asciiTheme="minorHAnsi" w:eastAsia="Calibri" w:hAnsiTheme="minorHAnsi" w:cstheme="minorHAnsi"/>
        </w:rPr>
        <w:t xml:space="preserve"> może</w:t>
      </w:r>
      <w:r w:rsidRPr="007C63AF">
        <w:rPr>
          <w:rFonts w:asciiTheme="minorHAnsi" w:eastAsia="Calibri" w:hAnsiTheme="minorHAnsi" w:cstheme="minorHAnsi"/>
        </w:rPr>
        <w:t xml:space="preserve"> nalicz</w:t>
      </w:r>
      <w:r w:rsidR="000E5F6B" w:rsidRPr="007C63AF">
        <w:rPr>
          <w:rFonts w:asciiTheme="minorHAnsi" w:eastAsia="Calibri" w:hAnsiTheme="minorHAnsi" w:cstheme="minorHAnsi"/>
        </w:rPr>
        <w:t>yć</w:t>
      </w:r>
      <w:r w:rsidRPr="007C63AF">
        <w:rPr>
          <w:rFonts w:asciiTheme="minorHAnsi" w:eastAsia="Calibri" w:hAnsiTheme="minorHAnsi" w:cstheme="minorHAnsi"/>
        </w:rPr>
        <w:t xml:space="preserve"> odsetki w wysokości określonej jak dla zaległości podatkowych, liczone od dnia przekazania Ostatecznemu odbiorcy wsparcia środków do dnia złożenia przez niego wniosku o płatność rozliczającego zaliczkę lub do dnia zwrócenia niewykorzystanej części zaliczki.  </w:t>
      </w:r>
    </w:p>
    <w:p w14:paraId="23C58A87" w14:textId="2DA9D403"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 xml:space="preserve">W przypadku stwierdzenia okoliczności, o których mowa w ust. </w:t>
      </w:r>
      <w:r w:rsidR="00391D6A" w:rsidRPr="007C63AF">
        <w:rPr>
          <w:rFonts w:asciiTheme="minorHAnsi" w:eastAsia="Calibri" w:hAnsiTheme="minorHAnsi" w:cstheme="minorHAnsi"/>
        </w:rPr>
        <w:t>8</w:t>
      </w:r>
      <w:r w:rsidRPr="007C63AF">
        <w:rPr>
          <w:rFonts w:asciiTheme="minorHAnsi" w:eastAsia="Calibri" w:hAnsiTheme="minorHAnsi" w:cstheme="minorHAnsi"/>
        </w:rPr>
        <w:t>, Jednostka wspierająca, wzywa Ostatecznego odbiorcę wsparcia do:</w:t>
      </w:r>
    </w:p>
    <w:p w14:paraId="6C6021D3" w14:textId="45B24B96" w:rsidR="000E0830" w:rsidRPr="007C63AF" w:rsidRDefault="000E0830" w:rsidP="00BB6B97">
      <w:pPr>
        <w:pStyle w:val="Tekstpodstawowy"/>
        <w:numPr>
          <w:ilvl w:val="0"/>
          <w:numId w:val="28"/>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zapłaty odsetek lub;</w:t>
      </w:r>
    </w:p>
    <w:p w14:paraId="39CB2740" w14:textId="77777777" w:rsidR="008C12ED" w:rsidRDefault="000E0830">
      <w:pPr>
        <w:pStyle w:val="Tekstpodstawowy"/>
        <w:numPr>
          <w:ilvl w:val="0"/>
          <w:numId w:val="28"/>
        </w:numPr>
        <w:tabs>
          <w:tab w:val="clear" w:pos="900"/>
          <w:tab w:val="left" w:pos="284"/>
        </w:tabs>
        <w:autoSpaceDE w:val="0"/>
        <w:spacing w:before="360" w:after="360" w:line="360" w:lineRule="auto"/>
        <w:ind w:left="924" w:hanging="357"/>
        <w:contextualSpacing/>
        <w:jc w:val="left"/>
        <w:rPr>
          <w:rFonts w:asciiTheme="minorHAnsi" w:eastAsia="Calibri" w:hAnsiTheme="minorHAnsi" w:cstheme="minorHAnsi"/>
        </w:rPr>
      </w:pPr>
      <w:r w:rsidRPr="007C63AF">
        <w:rPr>
          <w:rFonts w:asciiTheme="minorHAnsi" w:eastAsia="Calibri" w:hAnsiTheme="minorHAnsi" w:cstheme="minorHAnsi"/>
        </w:rPr>
        <w:t>wyrażenia zgody na pomniejszenie kolejnych płatności;</w:t>
      </w:r>
    </w:p>
    <w:p w14:paraId="4738431E" w14:textId="41AD9A84" w:rsidR="000E0830" w:rsidRPr="008C12ED" w:rsidRDefault="008C12ED" w:rsidP="00BB6B97">
      <w:pPr>
        <w:pStyle w:val="Tekstpodstawowy"/>
        <w:tabs>
          <w:tab w:val="clear" w:pos="900"/>
          <w:tab w:val="left" w:pos="284"/>
        </w:tabs>
        <w:autoSpaceDE w:val="0"/>
        <w:spacing w:line="360" w:lineRule="auto"/>
        <w:ind w:left="567"/>
        <w:contextualSpacing/>
        <w:jc w:val="left"/>
        <w:rPr>
          <w:rFonts w:asciiTheme="minorHAnsi" w:eastAsia="Calibri" w:hAnsiTheme="minorHAnsi" w:cstheme="minorHAnsi"/>
        </w:rPr>
      </w:pPr>
      <w:r>
        <w:rPr>
          <w:rFonts w:asciiTheme="minorHAnsi" w:eastAsia="Calibri" w:hAnsiTheme="minorHAnsi" w:cstheme="minorHAnsi"/>
        </w:rPr>
        <w:t>-</w:t>
      </w:r>
      <w:r w:rsidR="000E0830" w:rsidRPr="008C12ED">
        <w:rPr>
          <w:rFonts w:asciiTheme="minorHAnsi" w:eastAsia="Calibri" w:hAnsiTheme="minorHAnsi" w:cstheme="minorHAnsi"/>
        </w:rPr>
        <w:t>w terminie 14 dni od dnia doręczenia wezwania.</w:t>
      </w:r>
    </w:p>
    <w:p w14:paraId="5473B4E8" w14:textId="1AB03922" w:rsidR="000E0830" w:rsidRPr="007C63AF" w:rsidRDefault="000E0830" w:rsidP="00BB6B97">
      <w:pPr>
        <w:pStyle w:val="Akapitzlist"/>
        <w:numPr>
          <w:ilvl w:val="3"/>
          <w:numId w:val="6"/>
        </w:numPr>
        <w:tabs>
          <w:tab w:val="left" w:pos="142"/>
        </w:tabs>
        <w:spacing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Po bezskutecznym upływie terminu, o którym mowa w ust. </w:t>
      </w:r>
      <w:r w:rsidR="009F5C9F" w:rsidRPr="007C63AF">
        <w:rPr>
          <w:rFonts w:asciiTheme="minorHAnsi" w:eastAsia="Calibri" w:hAnsiTheme="minorHAnsi" w:cstheme="minorHAnsi"/>
        </w:rPr>
        <w:t>9</w:t>
      </w:r>
      <w:r w:rsidRPr="007C63AF">
        <w:rPr>
          <w:rFonts w:asciiTheme="minorHAnsi" w:eastAsia="Calibri" w:hAnsiTheme="minorHAnsi" w:cstheme="minorHAnsi"/>
        </w:rPr>
        <w:t>, Jednostka wspierająca uprawniona będzie do wypełnienia weksla zabezpieczającego realizację Umowy i/lub skierowania powództwa o zapłatę na drogę postępowania cywilnego przed sądem powszechnym.</w:t>
      </w:r>
    </w:p>
    <w:p w14:paraId="75F00E68" w14:textId="6D2C61D2"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W sytuacji, gdy w ocenie Jednostki wspierającej istnieje uzasadnione podejrzenie wystąpienia lub stwierdzenia nieprawidłowości w związku z realizacją Przedsięwzięcia, względnie dopuszczenia się przez Ostatecznego odbiorcę wsparcia</w:t>
      </w:r>
      <w:r w:rsidR="005F4435">
        <w:rPr>
          <w:rFonts w:asciiTheme="minorHAnsi" w:eastAsia="Calibri" w:hAnsiTheme="minorHAnsi" w:cstheme="minorHAnsi"/>
        </w:rPr>
        <w:t xml:space="preserve">, </w:t>
      </w:r>
      <w:r w:rsidR="00D105E7" w:rsidRPr="007C63AF">
        <w:rPr>
          <w:rFonts w:asciiTheme="minorHAnsi" w:eastAsia="Calibri" w:hAnsiTheme="minorHAnsi" w:cstheme="minorHAnsi"/>
        </w:rPr>
        <w:t>Partnera</w:t>
      </w:r>
      <w:r w:rsidR="005F4435">
        <w:rPr>
          <w:rFonts w:asciiTheme="minorHAnsi" w:eastAsia="Calibri" w:hAnsiTheme="minorHAnsi" w:cstheme="minorHAnsi"/>
        </w:rPr>
        <w:t xml:space="preserve"> lub Podmiot upoważniony do ponoszenia wydatków </w:t>
      </w:r>
      <w:r w:rsidRPr="007C63AF">
        <w:rPr>
          <w:rFonts w:asciiTheme="minorHAnsi" w:eastAsia="Calibri" w:hAnsiTheme="minorHAnsi" w:cstheme="minorHAnsi"/>
        </w:rPr>
        <w:t xml:space="preserve">nieprawidłowości w ramach realizacji innych projektów lub przedsięwzięć realizowanych w ramach umów zawartych z Jednostką wspierającą – wynikających w szczególności z faktu prowadzenia w tym przedmiocie przez właściwe organy lub podmioty postępowań wyjaśniających, sprawdzających, przygotowawczych lub sądowych, Jednostka wspierająca może zastosować jedno z poniższych rozwiązań:  </w:t>
      </w:r>
    </w:p>
    <w:p w14:paraId="15659BBA" w14:textId="6201EA54" w:rsidR="000E0830" w:rsidRPr="007C63AF" w:rsidRDefault="000E0830" w:rsidP="00BB6B97">
      <w:pPr>
        <w:pStyle w:val="Tekstpodstawowy"/>
        <w:numPr>
          <w:ilvl w:val="0"/>
          <w:numId w:val="29"/>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zaprzestać wypłacania Ostatecznemu odbiorcy wsparcia dofinansowania w formie zaliczki, o której mowa w ust. 1 pkt 1. W takiej sytuacji Przedsięwzięcie będzie rozliczane wyłącznie w formie refundacji, o której mowa w ust. 1 pkt 2-3; </w:t>
      </w:r>
    </w:p>
    <w:p w14:paraId="7613F06E" w14:textId="3AD6F883" w:rsidR="000E0830" w:rsidRPr="007C63AF" w:rsidRDefault="000E0830" w:rsidP="00BB6B97">
      <w:pPr>
        <w:pStyle w:val="Tekstpodstawowy"/>
        <w:numPr>
          <w:ilvl w:val="0"/>
          <w:numId w:val="29"/>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wstrzymać wypłatę dofinansowania. </w:t>
      </w:r>
    </w:p>
    <w:p w14:paraId="75FB9F33" w14:textId="29EC296A"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Jeżeli istnieje prawdopodobieństwo zaistnienia nieprawidłowości wymagające dalszego dochodzenia i dokonania ustaleń co do stanu faktycznego, Jednostka wspierająca może dokonać wstrzymania wypłaty dofinansowania, o którym mowa w ust. 1</w:t>
      </w:r>
      <w:r w:rsidR="00391D6A" w:rsidRPr="007C63AF">
        <w:rPr>
          <w:rFonts w:asciiTheme="minorHAnsi" w:eastAsia="Calibri" w:hAnsiTheme="minorHAnsi" w:cstheme="minorHAnsi"/>
        </w:rPr>
        <w:t>1</w:t>
      </w:r>
      <w:r w:rsidRPr="007C63AF">
        <w:rPr>
          <w:rFonts w:asciiTheme="minorHAnsi" w:eastAsia="Calibri" w:hAnsiTheme="minorHAnsi" w:cstheme="minorHAnsi"/>
        </w:rPr>
        <w:t xml:space="preserve"> pkt 2, do czasu ostatecznego rozstrzygnięcia w zakresie zidentyfikowanych nieprawidłowości. Jednostka wspierająca będzie prowadzić analizę przypadków, o których mowa w zdaniu </w:t>
      </w:r>
      <w:r w:rsidRPr="007C63AF">
        <w:rPr>
          <w:rFonts w:asciiTheme="minorHAnsi" w:eastAsia="Calibri" w:hAnsiTheme="minorHAnsi" w:cstheme="minorHAnsi"/>
        </w:rPr>
        <w:lastRenderedPageBreak/>
        <w:t xml:space="preserve">pierwszym w zakresie ich wpływu na realizację Przedsięwzięcia. W przypadku, o którym mowa w niniejszym ustępie, Ostatecznemu odbiorcy wsparcia nie przysługuje roszczenie o odsetki od środków wstrzymanych do wypłaty za okres tego wstrzymania. </w:t>
      </w:r>
    </w:p>
    <w:p w14:paraId="51174F74" w14:textId="1C5D0ABE" w:rsidR="000E0830" w:rsidRPr="007C63AF" w:rsidRDefault="008D26F4">
      <w:pPr>
        <w:pStyle w:val="Akapitzlist"/>
        <w:numPr>
          <w:ilvl w:val="3"/>
          <w:numId w:val="6"/>
        </w:numPr>
        <w:tabs>
          <w:tab w:val="left" w:pos="142"/>
        </w:tabs>
        <w:spacing w:before="360" w:after="360" w:line="360" w:lineRule="auto"/>
        <w:contextualSpacing/>
        <w:rPr>
          <w:rFonts w:asciiTheme="minorHAnsi" w:eastAsia="Calibri" w:hAnsiTheme="minorHAnsi" w:cstheme="minorHAnsi"/>
        </w:rPr>
      </w:pPr>
      <w:bookmarkStart w:id="20" w:name="_Hlk161321908"/>
      <w:r w:rsidRPr="007C63AF">
        <w:rPr>
          <w:rFonts w:asciiTheme="minorHAnsi" w:eastAsia="Calibri" w:hAnsiTheme="minorHAnsi" w:cstheme="minorHAnsi"/>
        </w:rPr>
        <w:t xml:space="preserve">Kolejne transze zaliczki przekazywane będą po </w:t>
      </w:r>
      <w:r w:rsidR="0040500A">
        <w:rPr>
          <w:rFonts w:asciiTheme="minorHAnsi" w:eastAsia="Calibri" w:hAnsiTheme="minorHAnsi" w:cstheme="minorHAnsi"/>
        </w:rPr>
        <w:t>rozliczeniu</w:t>
      </w:r>
      <w:r w:rsidR="0040500A" w:rsidRPr="007C63AF">
        <w:rPr>
          <w:rFonts w:asciiTheme="minorHAnsi" w:eastAsia="Calibri" w:hAnsiTheme="minorHAnsi" w:cstheme="minorHAnsi"/>
        </w:rPr>
        <w:t xml:space="preserve"> </w:t>
      </w:r>
      <w:r w:rsidRPr="007C63AF">
        <w:rPr>
          <w:rFonts w:asciiTheme="minorHAnsi" w:eastAsia="Calibri" w:hAnsiTheme="minorHAnsi" w:cstheme="minorHAnsi"/>
        </w:rPr>
        <w:t xml:space="preserve">wniosku/wniosków o płatność, w którym/których Ostateczny odbiorca wsparcia </w:t>
      </w:r>
      <w:r w:rsidR="0041414B">
        <w:rPr>
          <w:rFonts w:asciiTheme="minorHAnsi" w:eastAsia="Calibri" w:hAnsiTheme="minorHAnsi" w:cstheme="minorHAnsi"/>
        </w:rPr>
        <w:t>wykaże wydatkowanie</w:t>
      </w:r>
      <w:r w:rsidR="00733156">
        <w:rPr>
          <w:rFonts w:asciiTheme="minorHAnsi" w:eastAsia="Calibri" w:hAnsiTheme="minorHAnsi" w:cstheme="minorHAnsi"/>
        </w:rPr>
        <w:t xml:space="preserve"> </w:t>
      </w:r>
      <w:r w:rsidRPr="007C63AF">
        <w:rPr>
          <w:rFonts w:asciiTheme="minorHAnsi" w:eastAsia="Calibri" w:hAnsiTheme="minorHAnsi" w:cstheme="minorHAnsi"/>
        </w:rPr>
        <w:t xml:space="preserve">co najmniej 70% łącznej kwoty dotychczas otrzymanych transz zaliczek. </w:t>
      </w:r>
    </w:p>
    <w:bookmarkEnd w:id="20"/>
    <w:p w14:paraId="064FEC96" w14:textId="77777777"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 xml:space="preserve">Jednostka wspierająca nie ponosi odpowiedzialności za szkodę wynikającą z opóźnienia lub niedokonania wypłaty przez PFR środków przeznaczonych na realizację Przedsięwzięcia, będącą rezultatem, w szczególności: </w:t>
      </w:r>
    </w:p>
    <w:p w14:paraId="4333E8FE" w14:textId="433AFD4B" w:rsidR="000E0830" w:rsidRPr="007C63AF" w:rsidRDefault="000E0830"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braku dostępności wystarczającej ilości środków na rachunku bankowym PFR; </w:t>
      </w:r>
    </w:p>
    <w:p w14:paraId="397E4273" w14:textId="2F58AF86" w:rsidR="000E0830" w:rsidRPr="007C63AF" w:rsidRDefault="000E0830">
      <w:pPr>
        <w:pStyle w:val="Tekstpodstawowy"/>
        <w:numPr>
          <w:ilvl w:val="0"/>
          <w:numId w:val="30"/>
        </w:numPr>
        <w:tabs>
          <w:tab w:val="clear" w:pos="900"/>
          <w:tab w:val="left" w:pos="284"/>
        </w:tabs>
        <w:autoSpaceDE w:val="0"/>
        <w:spacing w:before="360" w:after="360" w:line="360" w:lineRule="auto"/>
        <w:contextualSpacing/>
        <w:jc w:val="left"/>
        <w:rPr>
          <w:rFonts w:asciiTheme="minorHAnsi" w:eastAsia="Calibri" w:hAnsiTheme="minorHAnsi" w:cstheme="minorHAnsi"/>
        </w:rPr>
      </w:pPr>
      <w:r w:rsidRPr="007C63AF">
        <w:rPr>
          <w:rFonts w:asciiTheme="minorHAnsi" w:eastAsia="Calibri" w:hAnsiTheme="minorHAnsi" w:cstheme="minorHAnsi"/>
        </w:rPr>
        <w:t>niewykonania lub nienależytego wykonania przez Ostatecznego odbiorcę wsparcia obowiązków wynikających z Umowy;</w:t>
      </w:r>
    </w:p>
    <w:p w14:paraId="3BC7F804" w14:textId="09D79970" w:rsidR="000E0830" w:rsidRPr="007C63AF" w:rsidRDefault="000E0830">
      <w:pPr>
        <w:pStyle w:val="Tekstpodstawowy"/>
        <w:numPr>
          <w:ilvl w:val="0"/>
          <w:numId w:val="30"/>
        </w:numPr>
        <w:tabs>
          <w:tab w:val="clear" w:pos="900"/>
          <w:tab w:val="left" w:pos="284"/>
        </w:tabs>
        <w:autoSpaceDE w:val="0"/>
        <w:spacing w:before="360" w:after="360" w:line="360" w:lineRule="auto"/>
        <w:contextualSpacing/>
        <w:jc w:val="left"/>
        <w:rPr>
          <w:rFonts w:asciiTheme="minorHAnsi" w:eastAsia="Calibri" w:hAnsiTheme="minorHAnsi" w:cstheme="minorHAnsi"/>
        </w:rPr>
      </w:pPr>
      <w:r w:rsidRPr="007C63AF">
        <w:rPr>
          <w:rFonts w:asciiTheme="minorHAnsi" w:eastAsia="Calibri" w:hAnsiTheme="minorHAnsi" w:cstheme="minorHAnsi"/>
        </w:rPr>
        <w:t>zastosowania rozwiązań, o których mowa w ust. 1</w:t>
      </w:r>
      <w:r w:rsidR="00391D6A" w:rsidRPr="007C63AF">
        <w:rPr>
          <w:rFonts w:asciiTheme="minorHAnsi" w:eastAsia="Calibri" w:hAnsiTheme="minorHAnsi" w:cstheme="minorHAnsi"/>
        </w:rPr>
        <w:t>1</w:t>
      </w:r>
      <w:r w:rsidRPr="007C63AF">
        <w:rPr>
          <w:rFonts w:asciiTheme="minorHAnsi" w:eastAsia="Calibri" w:hAnsiTheme="minorHAnsi" w:cstheme="minorHAnsi"/>
        </w:rPr>
        <w:t xml:space="preserve"> i § </w:t>
      </w:r>
      <w:r w:rsidR="00391D6A" w:rsidRPr="007C63AF">
        <w:rPr>
          <w:rFonts w:asciiTheme="minorHAnsi" w:eastAsia="Calibri" w:hAnsiTheme="minorHAnsi" w:cstheme="minorHAnsi"/>
        </w:rPr>
        <w:t>9</w:t>
      </w:r>
      <w:r w:rsidRPr="007C63AF">
        <w:rPr>
          <w:rFonts w:asciiTheme="minorHAnsi" w:eastAsia="Calibri" w:hAnsiTheme="minorHAnsi" w:cstheme="minorHAnsi"/>
        </w:rPr>
        <w:t xml:space="preserve"> ust. </w:t>
      </w:r>
      <w:r w:rsidR="006E15BE">
        <w:rPr>
          <w:rFonts w:asciiTheme="minorHAnsi" w:eastAsia="Calibri" w:hAnsiTheme="minorHAnsi" w:cstheme="minorHAnsi"/>
        </w:rPr>
        <w:t>6</w:t>
      </w:r>
      <w:r w:rsidRPr="007C63AF">
        <w:rPr>
          <w:rFonts w:asciiTheme="minorHAnsi" w:eastAsia="Calibri" w:hAnsiTheme="minorHAnsi" w:cstheme="minorHAnsi"/>
        </w:rPr>
        <w:t xml:space="preserve">; </w:t>
      </w:r>
    </w:p>
    <w:p w14:paraId="01827AD0" w14:textId="1375CD78" w:rsidR="000E0830" w:rsidRPr="007C63AF" w:rsidRDefault="000E0830">
      <w:pPr>
        <w:pStyle w:val="Tekstpodstawowy"/>
        <w:numPr>
          <w:ilvl w:val="0"/>
          <w:numId w:val="30"/>
        </w:numPr>
        <w:tabs>
          <w:tab w:val="clear" w:pos="900"/>
          <w:tab w:val="left" w:pos="284"/>
        </w:tabs>
        <w:autoSpaceDE w:val="0"/>
        <w:spacing w:before="360" w:after="360" w:line="360" w:lineRule="auto"/>
        <w:contextualSpacing/>
        <w:jc w:val="left"/>
        <w:rPr>
          <w:rFonts w:asciiTheme="minorHAnsi" w:eastAsia="Calibri" w:hAnsiTheme="minorHAnsi" w:cstheme="minorHAnsi"/>
        </w:rPr>
      </w:pPr>
      <w:r w:rsidRPr="007C63AF">
        <w:rPr>
          <w:rFonts w:asciiTheme="minorHAnsi" w:eastAsia="Calibri" w:hAnsiTheme="minorHAnsi" w:cstheme="minorHAnsi"/>
        </w:rPr>
        <w:t>wstrzymania wypłaty środków, o którym mowa w ust. 1</w:t>
      </w:r>
      <w:r w:rsidR="00391D6A" w:rsidRPr="007C63AF">
        <w:rPr>
          <w:rFonts w:asciiTheme="minorHAnsi" w:eastAsia="Calibri" w:hAnsiTheme="minorHAnsi" w:cstheme="minorHAnsi"/>
        </w:rPr>
        <w:t>2</w:t>
      </w:r>
      <w:r w:rsidRPr="007C63AF">
        <w:rPr>
          <w:rFonts w:asciiTheme="minorHAnsi" w:eastAsia="Calibri" w:hAnsiTheme="minorHAnsi" w:cstheme="minorHAnsi"/>
        </w:rPr>
        <w:t xml:space="preserve">; </w:t>
      </w:r>
    </w:p>
    <w:p w14:paraId="05AE2A60" w14:textId="44443F03" w:rsidR="000E0830" w:rsidRPr="007C63AF" w:rsidRDefault="000E0830"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wstrzymania przez Jednostkę wspierającą procedury weryfikacji i zatwierdzenia wniosku o płatność, o którym mowa w § </w:t>
      </w:r>
      <w:r w:rsidR="00391D6A" w:rsidRPr="007C63AF">
        <w:rPr>
          <w:rFonts w:asciiTheme="minorHAnsi" w:eastAsia="Calibri" w:hAnsiTheme="minorHAnsi" w:cstheme="minorHAnsi"/>
        </w:rPr>
        <w:t>9</w:t>
      </w:r>
      <w:r w:rsidRPr="007C63AF">
        <w:rPr>
          <w:rFonts w:asciiTheme="minorHAnsi" w:eastAsia="Calibri" w:hAnsiTheme="minorHAnsi" w:cstheme="minorHAnsi"/>
        </w:rPr>
        <w:t xml:space="preserve"> ust. </w:t>
      </w:r>
      <w:r w:rsidR="00A102ED">
        <w:rPr>
          <w:rFonts w:asciiTheme="minorHAnsi" w:eastAsia="Calibri" w:hAnsiTheme="minorHAnsi" w:cstheme="minorHAnsi"/>
        </w:rPr>
        <w:t>7</w:t>
      </w:r>
      <w:r w:rsidRPr="007C63AF">
        <w:rPr>
          <w:rFonts w:asciiTheme="minorHAnsi" w:eastAsia="Calibri" w:hAnsiTheme="minorHAnsi" w:cstheme="minorHAnsi"/>
        </w:rPr>
        <w:t xml:space="preserve"> pkt 1.  </w:t>
      </w:r>
    </w:p>
    <w:p w14:paraId="0F975383" w14:textId="65DE3573" w:rsidR="00F90848" w:rsidRPr="00825530" w:rsidRDefault="00F90848" w:rsidP="00BB6B97">
      <w:pPr>
        <w:pStyle w:val="Akapitzlist"/>
        <w:numPr>
          <w:ilvl w:val="0"/>
          <w:numId w:val="31"/>
        </w:numPr>
        <w:tabs>
          <w:tab w:val="left" w:pos="142"/>
          <w:tab w:val="left" w:pos="1080"/>
        </w:tabs>
        <w:spacing w:line="360" w:lineRule="auto"/>
        <w:ind w:hanging="357"/>
        <w:contextualSpacing/>
        <w:rPr>
          <w:rFonts w:asciiTheme="minorHAnsi" w:hAnsiTheme="minorHAnsi" w:cstheme="minorHAnsi"/>
        </w:rPr>
      </w:pPr>
      <w:r w:rsidRPr="00825530">
        <w:rPr>
          <w:rFonts w:asciiTheme="minorHAnsi" w:hAnsiTheme="minorHAnsi" w:cstheme="minorHAnsi"/>
        </w:rPr>
        <w:t xml:space="preserve">Ostateczny odbiorca wsparcia przekazuje odpowiednią część dofinansowania na pokrycie wydatków Partnerów, zgodnie z </w:t>
      </w:r>
      <w:r w:rsidR="005B29BC" w:rsidRPr="00825530">
        <w:rPr>
          <w:rFonts w:asciiTheme="minorHAnsi" w:hAnsiTheme="minorHAnsi" w:cstheme="minorHAnsi"/>
        </w:rPr>
        <w:t>Porozumieniem/U</w:t>
      </w:r>
      <w:r w:rsidRPr="00825530">
        <w:rPr>
          <w:rFonts w:asciiTheme="minorHAnsi" w:hAnsiTheme="minorHAnsi" w:cstheme="minorHAnsi"/>
        </w:rPr>
        <w:t>mową o partnerstwie.</w:t>
      </w:r>
      <w:r w:rsidR="005B29BC">
        <w:rPr>
          <w:rStyle w:val="Odwoanieprzypisudolnego"/>
          <w:rFonts w:asciiTheme="minorHAnsi" w:hAnsiTheme="minorHAnsi" w:cstheme="minorHAnsi"/>
        </w:rPr>
        <w:footnoteReference w:id="11"/>
      </w:r>
      <w:r w:rsidRPr="00825530">
        <w:rPr>
          <w:rFonts w:asciiTheme="minorHAnsi" w:hAnsiTheme="minorHAnsi" w:cstheme="minorHAnsi"/>
        </w:rPr>
        <w:t xml:space="preserve"> </w:t>
      </w:r>
    </w:p>
    <w:p w14:paraId="524B6DC6" w14:textId="77777777" w:rsidR="00BE1876" w:rsidRPr="00792B05" w:rsidRDefault="00CF1666" w:rsidP="00BE1876">
      <w:pPr>
        <w:pStyle w:val="Nagwek3"/>
        <w:spacing w:before="360" w:after="360"/>
      </w:pPr>
      <w:r w:rsidRPr="00792B05">
        <w:t xml:space="preserve">§ </w:t>
      </w:r>
      <w:r w:rsidR="006C448E" w:rsidRPr="00792B05">
        <w:t>8</w:t>
      </w:r>
      <w:r w:rsidRPr="00792B05">
        <w:t>.</w:t>
      </w:r>
      <w:r w:rsidR="00BE1876">
        <w:t xml:space="preserve"> </w:t>
      </w:r>
      <w:r w:rsidR="00BE1876" w:rsidRPr="00792B05">
        <w:t>Rozliczanie Przedsięwzięcia</w:t>
      </w:r>
    </w:p>
    <w:p w14:paraId="0F5EEBBB" w14:textId="3871EC79" w:rsidR="00645B6B" w:rsidRPr="004809A1" w:rsidRDefault="00645B6B">
      <w:pPr>
        <w:pStyle w:val="Akapitzlist"/>
        <w:numPr>
          <w:ilvl w:val="0"/>
          <w:numId w:val="12"/>
        </w:numPr>
        <w:tabs>
          <w:tab w:val="clear" w:pos="720"/>
        </w:tabs>
        <w:spacing w:before="360" w:after="360" w:line="360" w:lineRule="auto"/>
        <w:ind w:left="714" w:hanging="357"/>
        <w:contextualSpacing/>
        <w:rPr>
          <w:rFonts w:asciiTheme="minorHAnsi" w:eastAsia="Calibri" w:hAnsiTheme="minorHAnsi" w:cstheme="minorHAnsi"/>
        </w:rPr>
      </w:pPr>
      <w:bookmarkStart w:id="21" w:name="_Hlk121764102"/>
      <w:r w:rsidRPr="004809A1">
        <w:rPr>
          <w:rFonts w:asciiTheme="minorHAnsi" w:eastAsia="Calibri" w:hAnsiTheme="minorHAnsi" w:cstheme="minorHAnsi"/>
        </w:rPr>
        <w:t>Ostateczny odbiorca wsparcia składa wniosek o płatność oraz dokumenty niezbędne do rozliczenia Przedsięwzięcia, za pośrednictwem CST2021, chyba że z przyczyn technicznych nie jest to możliwe. W takim przypadku stosuje się postanowienia § 1</w:t>
      </w:r>
      <w:r w:rsidR="00AF3CFE" w:rsidRPr="004809A1">
        <w:rPr>
          <w:rFonts w:asciiTheme="minorHAnsi" w:eastAsia="Calibri" w:hAnsiTheme="minorHAnsi" w:cstheme="minorHAnsi"/>
        </w:rPr>
        <w:t>4</w:t>
      </w:r>
      <w:r w:rsidRPr="004809A1">
        <w:rPr>
          <w:rFonts w:asciiTheme="minorHAnsi" w:eastAsia="Calibri" w:hAnsiTheme="minorHAnsi" w:cstheme="minorHAnsi"/>
        </w:rPr>
        <w:t xml:space="preserve"> ust. </w:t>
      </w:r>
      <w:r w:rsidR="006E01AB">
        <w:rPr>
          <w:rFonts w:asciiTheme="minorHAnsi" w:eastAsia="Calibri" w:hAnsiTheme="minorHAnsi" w:cstheme="minorHAnsi"/>
        </w:rPr>
        <w:t>8</w:t>
      </w:r>
      <w:r w:rsidRPr="004809A1">
        <w:rPr>
          <w:rFonts w:asciiTheme="minorHAnsi" w:eastAsia="Calibri" w:hAnsiTheme="minorHAnsi" w:cstheme="minorHAnsi"/>
        </w:rPr>
        <w:t>.</w:t>
      </w:r>
    </w:p>
    <w:p w14:paraId="0AF5FEBA" w14:textId="21795F96" w:rsidR="00645B6B" w:rsidRPr="004809A1" w:rsidRDefault="00645B6B">
      <w:pPr>
        <w:pStyle w:val="Akapitzlist"/>
        <w:numPr>
          <w:ilvl w:val="0"/>
          <w:numId w:val="12"/>
        </w:numPr>
        <w:tabs>
          <w:tab w:val="clear" w:pos="720"/>
        </w:tabs>
        <w:spacing w:before="360" w:after="360" w:line="360" w:lineRule="auto"/>
        <w:ind w:left="714" w:hanging="357"/>
        <w:contextualSpacing/>
        <w:rPr>
          <w:rFonts w:asciiTheme="minorHAnsi" w:eastAsia="Calibri" w:hAnsiTheme="minorHAnsi" w:cstheme="minorBidi"/>
        </w:rPr>
      </w:pPr>
      <w:r w:rsidRPr="4D4FEFF7">
        <w:rPr>
          <w:rFonts w:asciiTheme="minorHAnsi" w:eastAsia="Calibri" w:hAnsiTheme="minorHAnsi" w:cstheme="minorBidi"/>
        </w:rPr>
        <w:t xml:space="preserve">Ostateczny odbiorca wsparcia składa wniosek o płatność nie rzadziej niż co </w:t>
      </w:r>
      <w:r w:rsidR="00183B5D" w:rsidRPr="4D4FEFF7">
        <w:rPr>
          <w:rFonts w:asciiTheme="minorHAnsi" w:eastAsia="Calibri" w:hAnsiTheme="minorHAnsi" w:cstheme="minorBidi"/>
        </w:rPr>
        <w:t>trzy</w:t>
      </w:r>
      <w:r w:rsidRPr="4D4FEFF7">
        <w:rPr>
          <w:rFonts w:asciiTheme="minorHAnsi" w:eastAsia="Calibri" w:hAnsiTheme="minorHAnsi" w:cstheme="minorBidi"/>
        </w:rPr>
        <w:t xml:space="preserve"> miesi</w:t>
      </w:r>
      <w:r w:rsidR="006E15BE" w:rsidRPr="4D4FEFF7">
        <w:rPr>
          <w:rFonts w:asciiTheme="minorHAnsi" w:eastAsia="Calibri" w:hAnsiTheme="minorHAnsi" w:cstheme="minorBidi"/>
        </w:rPr>
        <w:t>ące</w:t>
      </w:r>
      <w:r w:rsidRPr="4D4FEFF7">
        <w:rPr>
          <w:rFonts w:asciiTheme="minorHAnsi" w:eastAsia="Calibri" w:hAnsiTheme="minorHAnsi" w:cstheme="minorBidi"/>
        </w:rPr>
        <w:t xml:space="preserve">, przy czym pierwszy wniosek o płatność składany jest w terminie do </w:t>
      </w:r>
      <w:r w:rsidR="00183B5D" w:rsidRPr="4D4FEFF7">
        <w:rPr>
          <w:rFonts w:asciiTheme="minorHAnsi" w:eastAsia="Calibri" w:hAnsiTheme="minorHAnsi" w:cstheme="minorBidi"/>
        </w:rPr>
        <w:t xml:space="preserve">trzech </w:t>
      </w:r>
      <w:r w:rsidRPr="4D4FEFF7">
        <w:rPr>
          <w:rFonts w:asciiTheme="minorHAnsi" w:eastAsia="Calibri" w:hAnsiTheme="minorHAnsi" w:cstheme="minorBidi"/>
        </w:rPr>
        <w:t xml:space="preserve">miesięcy od dnia zawarcia Umowy, a każdy kolejny wniosek o płatność składany jest w terminie do </w:t>
      </w:r>
      <w:r w:rsidR="00183B5D" w:rsidRPr="4D4FEFF7">
        <w:rPr>
          <w:rFonts w:asciiTheme="minorHAnsi" w:eastAsia="Calibri" w:hAnsiTheme="minorHAnsi" w:cstheme="minorBidi"/>
        </w:rPr>
        <w:t xml:space="preserve">trzech </w:t>
      </w:r>
      <w:r w:rsidRPr="4D4FEFF7">
        <w:rPr>
          <w:rFonts w:asciiTheme="minorHAnsi" w:eastAsia="Calibri" w:hAnsiTheme="minorHAnsi" w:cstheme="minorBidi"/>
        </w:rPr>
        <w:t>miesięcy od dnia złożenia poprzedniego wniosku o płatność, z zastrzeżeniem</w:t>
      </w:r>
      <w:r w:rsidR="009D6CEF" w:rsidRPr="4D4FEFF7">
        <w:rPr>
          <w:rFonts w:asciiTheme="minorHAnsi" w:eastAsia="Calibri" w:hAnsiTheme="minorHAnsi" w:cstheme="minorBidi"/>
        </w:rPr>
        <w:t xml:space="preserve"> ust. </w:t>
      </w:r>
      <w:r w:rsidR="23EC9C4B" w:rsidRPr="4D4FEFF7">
        <w:rPr>
          <w:rFonts w:asciiTheme="minorHAnsi" w:eastAsia="Calibri" w:hAnsiTheme="minorHAnsi" w:cstheme="minorBidi"/>
        </w:rPr>
        <w:t>4</w:t>
      </w:r>
      <w:r w:rsidR="009D6CEF" w:rsidRPr="4D4FEFF7">
        <w:rPr>
          <w:rFonts w:asciiTheme="minorHAnsi" w:eastAsia="Calibri" w:hAnsiTheme="minorHAnsi" w:cstheme="minorBidi"/>
        </w:rPr>
        <w:t xml:space="preserve"> oraz</w:t>
      </w:r>
      <w:r w:rsidRPr="4D4FEFF7">
        <w:rPr>
          <w:rFonts w:asciiTheme="minorHAnsi" w:eastAsia="Calibri" w:hAnsiTheme="minorHAnsi" w:cstheme="minorBidi"/>
        </w:rPr>
        <w:t xml:space="preserve"> </w:t>
      </w:r>
      <w:r w:rsidR="00152ECD" w:rsidRPr="4D4FEFF7">
        <w:rPr>
          <w:rFonts w:asciiTheme="minorHAnsi" w:hAnsiTheme="minorHAnsi" w:cstheme="minorBidi"/>
        </w:rPr>
        <w:t xml:space="preserve">§ 4 ust. </w:t>
      </w:r>
      <w:r w:rsidR="00C842B6">
        <w:rPr>
          <w:rFonts w:asciiTheme="minorHAnsi" w:hAnsiTheme="minorHAnsi" w:cstheme="minorBidi"/>
        </w:rPr>
        <w:t>9</w:t>
      </w:r>
      <w:r w:rsidR="0007477A" w:rsidRPr="4D4FEFF7">
        <w:rPr>
          <w:rFonts w:asciiTheme="minorHAnsi" w:eastAsia="Calibri" w:hAnsiTheme="minorHAnsi" w:cstheme="minorBidi"/>
        </w:rPr>
        <w:t xml:space="preserve">. </w:t>
      </w:r>
      <w:r w:rsidRPr="4D4FEFF7">
        <w:rPr>
          <w:rFonts w:asciiTheme="minorHAnsi" w:eastAsia="Calibri" w:hAnsiTheme="minorHAnsi" w:cstheme="minorBidi"/>
        </w:rPr>
        <w:t xml:space="preserve">Uzupełnienie lub poprawa bądź złożenie </w:t>
      </w:r>
      <w:r w:rsidRPr="4D4FEFF7">
        <w:rPr>
          <w:rFonts w:asciiTheme="minorHAnsi" w:eastAsia="Calibri" w:hAnsiTheme="minorHAnsi" w:cstheme="minorBidi"/>
        </w:rPr>
        <w:lastRenderedPageBreak/>
        <w:t>dodatkowych wyjaśnień do złożonego wcześniej wniosku o płatność nie jest równoznaczne ze złożeniem kolejnego wniosku o płatność.</w:t>
      </w:r>
    </w:p>
    <w:p w14:paraId="1A39D574" w14:textId="0BA21064"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jest zobowiązany do rozliczenia całości otrzymanego dofinansowania w końcowym wniosku o płatność. </w:t>
      </w:r>
    </w:p>
    <w:p w14:paraId="37BE793D" w14:textId="30D8BDC7" w:rsidR="00645B6B" w:rsidRPr="00A6786E"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A6786E">
        <w:rPr>
          <w:rFonts w:asciiTheme="minorHAnsi" w:eastAsia="Calibri" w:hAnsiTheme="minorHAnsi" w:cstheme="minorHAnsi"/>
        </w:rPr>
        <w:t xml:space="preserve">Ostateczny odbiorca wsparcia składa ostatni wniosek o płatność (końcową) do Jednostki wspierającej w terminie do </w:t>
      </w:r>
      <w:r w:rsidR="000438FB" w:rsidRPr="00A6786E">
        <w:rPr>
          <w:rFonts w:asciiTheme="minorHAnsi" w:eastAsia="Calibri" w:hAnsiTheme="minorHAnsi" w:cstheme="minorHAnsi"/>
        </w:rPr>
        <w:t>31 marca 2025 r.</w:t>
      </w:r>
      <w:r w:rsidRPr="00A6786E">
        <w:rPr>
          <w:rFonts w:asciiTheme="minorHAnsi" w:eastAsia="Calibri" w:hAnsiTheme="minorHAnsi" w:cstheme="minorHAnsi"/>
        </w:rPr>
        <w:t xml:space="preserve"> </w:t>
      </w:r>
      <w:r w:rsidR="00C842B6" w:rsidRPr="00A6786E">
        <w:rPr>
          <w:rFonts w:asciiTheme="minorHAnsi" w:eastAsia="Calibri" w:hAnsiTheme="minorHAnsi" w:cstheme="minorHAnsi"/>
        </w:rPr>
        <w:t>niezależnie od</w:t>
      </w:r>
      <w:r w:rsidRPr="00A6786E">
        <w:rPr>
          <w:rFonts w:asciiTheme="minorHAnsi" w:eastAsia="Calibri" w:hAnsiTheme="minorHAnsi" w:cstheme="minorHAnsi"/>
        </w:rPr>
        <w:t xml:space="preserve"> terminów dotyczących rozliczania zaliczki określonych w § </w:t>
      </w:r>
      <w:r w:rsidR="00DC071A" w:rsidRPr="00A6786E">
        <w:rPr>
          <w:rFonts w:asciiTheme="minorHAnsi" w:eastAsia="Calibri" w:hAnsiTheme="minorHAnsi" w:cstheme="minorHAnsi"/>
        </w:rPr>
        <w:t>7</w:t>
      </w:r>
      <w:r w:rsidRPr="00A6786E">
        <w:rPr>
          <w:rFonts w:asciiTheme="minorHAnsi" w:eastAsia="Calibri" w:hAnsiTheme="minorHAnsi" w:cstheme="minorHAnsi"/>
        </w:rPr>
        <w:t xml:space="preserve"> ust. </w:t>
      </w:r>
      <w:r w:rsidR="00DC071A" w:rsidRPr="00A6786E">
        <w:rPr>
          <w:rFonts w:asciiTheme="minorHAnsi" w:eastAsia="Calibri" w:hAnsiTheme="minorHAnsi" w:cstheme="minorHAnsi"/>
        </w:rPr>
        <w:t>7</w:t>
      </w:r>
      <w:r w:rsidRPr="00A6786E">
        <w:rPr>
          <w:rFonts w:asciiTheme="minorHAnsi" w:eastAsia="Calibri" w:hAnsiTheme="minorHAnsi" w:cstheme="minorHAnsi"/>
        </w:rPr>
        <w:t xml:space="preserve"> oraz terminów składania wniosków o płatność określonych w ust. </w:t>
      </w:r>
      <w:r w:rsidR="00BE0ECD" w:rsidRPr="00A6786E">
        <w:rPr>
          <w:rFonts w:asciiTheme="minorHAnsi" w:eastAsia="Calibri" w:hAnsiTheme="minorHAnsi" w:cstheme="minorHAnsi"/>
        </w:rPr>
        <w:t>2</w:t>
      </w:r>
      <w:r w:rsidRPr="00A6786E">
        <w:rPr>
          <w:rFonts w:asciiTheme="minorHAnsi" w:eastAsia="Calibri" w:hAnsiTheme="minorHAnsi" w:cstheme="minorHAnsi"/>
        </w:rPr>
        <w:t xml:space="preserve">. </w:t>
      </w:r>
    </w:p>
    <w:p w14:paraId="6174CF1A" w14:textId="7EF43079"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zobowiązuje się niezwłocznie </w:t>
      </w:r>
      <w:r w:rsidR="0003022E" w:rsidRPr="004809A1">
        <w:rPr>
          <w:rFonts w:asciiTheme="minorHAnsi" w:eastAsia="Calibri" w:hAnsiTheme="minorHAnsi" w:cstheme="minorHAnsi"/>
        </w:rPr>
        <w:t xml:space="preserve">poinformować </w:t>
      </w:r>
      <w:r w:rsidRPr="004809A1">
        <w:rPr>
          <w:rFonts w:asciiTheme="minorHAnsi" w:eastAsia="Calibri" w:hAnsiTheme="minorHAnsi" w:cstheme="minorHAnsi"/>
        </w:rPr>
        <w:t xml:space="preserve">Jednostkę wspierającą o zmianie rachunku bankowego, o którym mowa w § </w:t>
      </w:r>
      <w:r w:rsidR="00DC071A" w:rsidRPr="004809A1">
        <w:rPr>
          <w:rFonts w:asciiTheme="minorHAnsi" w:eastAsia="Calibri" w:hAnsiTheme="minorHAnsi" w:cstheme="minorHAnsi"/>
        </w:rPr>
        <w:t>7</w:t>
      </w:r>
      <w:r w:rsidRPr="004809A1">
        <w:rPr>
          <w:rFonts w:asciiTheme="minorHAnsi" w:eastAsia="Calibri" w:hAnsiTheme="minorHAnsi" w:cstheme="minorHAnsi"/>
        </w:rPr>
        <w:t xml:space="preserve"> ust. 2.</w:t>
      </w:r>
    </w:p>
    <w:p w14:paraId="6CE4BA68" w14:textId="7B907ECE" w:rsidR="00334209" w:rsidRPr="004809A1" w:rsidRDefault="00334209">
      <w:pPr>
        <w:pStyle w:val="Akapitzlist"/>
        <w:numPr>
          <w:ilvl w:val="0"/>
          <w:numId w:val="12"/>
        </w:numPr>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1F4A299B" w14:textId="5BD352E3"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Warunkiem uznania wydatków za kwalifikowalne jest poniesienie </w:t>
      </w:r>
      <w:r w:rsidR="00CC1A13">
        <w:rPr>
          <w:rFonts w:asciiTheme="minorHAnsi" w:eastAsia="Calibri" w:hAnsiTheme="minorHAnsi" w:cstheme="minorHAnsi"/>
        </w:rPr>
        <w:t xml:space="preserve">ich </w:t>
      </w:r>
      <w:r w:rsidRPr="004809A1">
        <w:rPr>
          <w:rFonts w:asciiTheme="minorHAnsi" w:eastAsia="Calibri" w:hAnsiTheme="minorHAnsi" w:cstheme="minorHAnsi"/>
        </w:rPr>
        <w:t xml:space="preserve">zgodnie z przepisami prawa powszechnie obowiązującego, systemu realizacji KPO, dokumentami, o których mowa w § </w:t>
      </w:r>
      <w:r w:rsidR="00B573E3" w:rsidRPr="004809A1">
        <w:rPr>
          <w:rFonts w:asciiTheme="minorHAnsi" w:eastAsia="Calibri" w:hAnsiTheme="minorHAnsi" w:cstheme="minorHAnsi"/>
        </w:rPr>
        <w:t>5</w:t>
      </w:r>
      <w:r w:rsidRPr="004809A1">
        <w:rPr>
          <w:rFonts w:asciiTheme="minorHAnsi" w:eastAsia="Calibri" w:hAnsiTheme="minorHAnsi" w:cstheme="minorHAnsi"/>
        </w:rPr>
        <w:t xml:space="preserve"> oraz treścią niniejszej Umowy.  </w:t>
      </w:r>
    </w:p>
    <w:p w14:paraId="3C33A8BB" w14:textId="6765FF38"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Do oceny kwalifikowalności poniesionych wydatków stosuje się dokumenty, o których mowa w § </w:t>
      </w:r>
      <w:r w:rsidR="0007477A" w:rsidRPr="004809A1">
        <w:rPr>
          <w:rFonts w:asciiTheme="minorHAnsi" w:eastAsia="Calibri" w:hAnsiTheme="minorHAnsi" w:cstheme="minorHAnsi"/>
        </w:rPr>
        <w:t>5</w:t>
      </w:r>
      <w:r w:rsidRPr="004809A1">
        <w:rPr>
          <w:rFonts w:asciiTheme="minorHAnsi" w:eastAsia="Calibri" w:hAnsiTheme="minorHAnsi" w:cstheme="minorHAnsi"/>
        </w:rPr>
        <w:t xml:space="preserve"> ust. 1 oraz pozostałe dotyczące systemu realizacji KPO w brzmieniu obowiązującym w dniu poniesienia wydatku.</w:t>
      </w:r>
    </w:p>
    <w:p w14:paraId="17113618" w14:textId="5E418040" w:rsidR="00B74246" w:rsidRPr="004809A1" w:rsidRDefault="00B74246">
      <w:pPr>
        <w:pStyle w:val="Akapitzlist"/>
        <w:numPr>
          <w:ilvl w:val="0"/>
          <w:numId w:val="12"/>
        </w:numPr>
        <w:spacing w:before="360" w:after="360" w:line="360" w:lineRule="auto"/>
        <w:contextualSpacing/>
        <w:rPr>
          <w:rFonts w:asciiTheme="minorHAnsi" w:eastAsia="Calibri" w:hAnsiTheme="minorHAnsi" w:cstheme="minorBidi"/>
        </w:rPr>
      </w:pPr>
      <w:r w:rsidRPr="50595334">
        <w:rPr>
          <w:rFonts w:asciiTheme="minorHAnsi" w:eastAsia="Calibri" w:hAnsiTheme="minorHAnsi" w:cstheme="minorBidi"/>
        </w:rPr>
        <w:t xml:space="preserve">Obowiązki, o których mowa w ust. </w:t>
      </w:r>
      <w:r w:rsidR="738B9412" w:rsidRPr="33AC3307">
        <w:rPr>
          <w:rFonts w:asciiTheme="minorHAnsi" w:eastAsia="Calibri" w:hAnsiTheme="minorHAnsi" w:cstheme="minorBidi"/>
        </w:rPr>
        <w:t>7</w:t>
      </w:r>
      <w:r w:rsidR="00046591" w:rsidRPr="33AC3307">
        <w:rPr>
          <w:rFonts w:asciiTheme="minorHAnsi" w:eastAsia="Calibri" w:hAnsiTheme="minorHAnsi" w:cstheme="minorBidi"/>
        </w:rPr>
        <w:t>-</w:t>
      </w:r>
      <w:r w:rsidR="0C194BAB" w:rsidRPr="33AC3307">
        <w:rPr>
          <w:rFonts w:asciiTheme="minorHAnsi" w:eastAsia="Calibri" w:hAnsiTheme="minorHAnsi" w:cstheme="minorBidi"/>
        </w:rPr>
        <w:t>8</w:t>
      </w:r>
      <w:r w:rsidRPr="50595334">
        <w:rPr>
          <w:rFonts w:asciiTheme="minorHAnsi" w:eastAsia="Calibri" w:hAnsiTheme="minorHAnsi" w:cstheme="minorBidi"/>
        </w:rPr>
        <w:t>, dotyczą każdego z Partnerów</w:t>
      </w:r>
      <w:r w:rsidR="00823E52">
        <w:rPr>
          <w:rFonts w:asciiTheme="minorHAnsi" w:eastAsia="Calibri" w:hAnsiTheme="minorHAnsi" w:cstheme="minorBidi"/>
        </w:rPr>
        <w:t xml:space="preserve"> i Podmiotów upoważnionych do ponoszenia wydatków</w:t>
      </w:r>
      <w:r w:rsidRPr="50595334">
        <w:rPr>
          <w:rFonts w:asciiTheme="minorHAnsi" w:eastAsia="Calibri" w:hAnsiTheme="minorHAnsi" w:cstheme="minorBidi"/>
        </w:rPr>
        <w:t xml:space="preserve"> (jeśli dotyczy). </w:t>
      </w:r>
    </w:p>
    <w:bookmarkEnd w:id="21"/>
    <w:p w14:paraId="4D94D57B" w14:textId="77777777" w:rsidR="00825530" w:rsidRPr="00792B05" w:rsidRDefault="00CF1666" w:rsidP="00825530">
      <w:pPr>
        <w:pStyle w:val="Nagwek3"/>
      </w:pPr>
      <w:r w:rsidRPr="00792B05">
        <w:t xml:space="preserve">§ </w:t>
      </w:r>
      <w:r w:rsidR="000D1621" w:rsidRPr="00792B05">
        <w:t>9</w:t>
      </w:r>
      <w:r w:rsidRPr="00792B05">
        <w:t>.</w:t>
      </w:r>
      <w:r w:rsidR="00825530">
        <w:t xml:space="preserve"> </w:t>
      </w:r>
      <w:r w:rsidR="00825530" w:rsidRPr="00792B05">
        <w:t>Weryfikacja wniosku o płatność</w:t>
      </w:r>
    </w:p>
    <w:p w14:paraId="6BC369F0" w14:textId="2DF2B958"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bookmarkStart w:id="22" w:name="_Hlk156905236"/>
      <w:r w:rsidRPr="005B29BC">
        <w:rPr>
          <w:rStyle w:val="cf01"/>
          <w:rFonts w:asciiTheme="minorHAnsi" w:eastAsia="Calibri" w:hAnsiTheme="minorHAnsi" w:cstheme="minorHAnsi"/>
          <w:sz w:val="24"/>
          <w:szCs w:val="24"/>
        </w:rPr>
        <w:t>Warunkiem rozliczenia wydatków poniesionych przez Ostatecznego odbiorcę wsparcia</w:t>
      </w:r>
      <w:r w:rsidR="00823E52">
        <w:rPr>
          <w:rStyle w:val="cf01"/>
          <w:rFonts w:asciiTheme="minorHAnsi" w:eastAsia="Calibri" w:hAnsiTheme="minorHAnsi" w:cstheme="minorHAnsi"/>
          <w:sz w:val="24"/>
          <w:szCs w:val="24"/>
        </w:rPr>
        <w:t>, Partnera lub Podmiot upoważniony do ponoszenia wydatków</w:t>
      </w:r>
      <w:r w:rsidRPr="005B29BC">
        <w:rPr>
          <w:rStyle w:val="cf01"/>
          <w:rFonts w:asciiTheme="minorHAnsi" w:eastAsia="Calibri" w:hAnsiTheme="minorHAnsi" w:cstheme="minorHAnsi"/>
          <w:sz w:val="24"/>
          <w:szCs w:val="24"/>
        </w:rPr>
        <w:t xml:space="preserve"> jest złożenie przez Ostatecznego odbiorcę wsparcia do Jednostki wspierającej poprawnego, kompletnego i spełniającego wymogi formalne i merytoryczne wniosku o płatność oraz dokonanie przez Jednostkę wspierającą weryfikacji formalnej i merytorycznej tego wniosku zakończonej jego zatwierdzeniem. Wniosek o płatność Ostateczny odbiorca wsparcia składa zgodnie z postanowieniami § </w:t>
      </w:r>
      <w:r w:rsidR="00B573E3"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w:t>
      </w:r>
    </w:p>
    <w:p w14:paraId="42C4101A" w14:textId="3D969C81"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lastRenderedPageBreak/>
        <w:t>Jednostka wspierająca weryfikuje wniosek o płatność, o którym mowa w ust. 1, w terminie 45 dni licząc od dnia jego złożenia przez Ostatecznego odbiorcę wsparcia</w:t>
      </w:r>
      <w:r w:rsidR="00334209" w:rsidRPr="005B29BC">
        <w:rPr>
          <w:rStyle w:val="cf01"/>
          <w:rFonts w:asciiTheme="minorHAnsi" w:eastAsia="Calibri" w:hAnsiTheme="minorHAnsi" w:cstheme="minorHAnsi"/>
          <w:sz w:val="24"/>
          <w:szCs w:val="24"/>
        </w:rPr>
        <w:t xml:space="preserve"> w systemie CST2021</w:t>
      </w:r>
      <w:r w:rsidRPr="005B29BC">
        <w:rPr>
          <w:rStyle w:val="cf01"/>
          <w:rFonts w:asciiTheme="minorHAnsi" w:eastAsia="Calibri" w:hAnsiTheme="minorHAnsi" w:cstheme="minorHAnsi"/>
          <w:sz w:val="24"/>
          <w:szCs w:val="24"/>
        </w:rPr>
        <w:t xml:space="preserve">. </w:t>
      </w:r>
    </w:p>
    <w:p w14:paraId="0F89C6BE" w14:textId="42B7CA72" w:rsidR="00334209" w:rsidRPr="005B29BC" w:rsidRDefault="0033420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dokonuje weryfikacji wydatków objętych wnioskiem o płatność, w szczególności poprzez:</w:t>
      </w:r>
    </w:p>
    <w:p w14:paraId="339A2836" w14:textId="4AC5283A" w:rsidR="00334209" w:rsidRPr="005B29BC" w:rsidRDefault="00334209">
      <w:pPr>
        <w:pStyle w:val="Akapitzlist"/>
        <w:widowControl w:val="0"/>
        <w:numPr>
          <w:ilvl w:val="1"/>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weryfikację dokumentacji dotyczącej kompletu wydatków objętych wnioskiem o płatność lub;</w:t>
      </w:r>
    </w:p>
    <w:p w14:paraId="3C057A81" w14:textId="0826B712" w:rsidR="00334209" w:rsidRPr="005B29BC" w:rsidRDefault="00334209">
      <w:pPr>
        <w:pStyle w:val="Akapitzlist"/>
        <w:widowControl w:val="0"/>
        <w:numPr>
          <w:ilvl w:val="1"/>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weryfikację części wydatków objętych wnioskiem poprzez dobór próby dokumentów.</w:t>
      </w:r>
    </w:p>
    <w:p w14:paraId="5E26207E" w14:textId="057BA173" w:rsidR="00334209" w:rsidRPr="005B29BC" w:rsidRDefault="0033420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Ponadto, 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76AA8F48" w14:textId="77777777" w:rsidR="00645B6B" w:rsidRPr="00825530"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Calibri" w:eastAsia="Calibri" w:hAnsi="Calibri" w:cs="Calibri"/>
          <w:sz w:val="24"/>
          <w:szCs w:val="24"/>
        </w:rPr>
      </w:pPr>
      <w:r w:rsidRPr="005B29BC">
        <w:rPr>
          <w:rStyle w:val="cf01"/>
          <w:rFonts w:asciiTheme="minorHAnsi" w:eastAsia="Calibri" w:hAnsiTheme="minorHAnsi" w:cstheme="minorHAnsi"/>
          <w:sz w:val="24"/>
          <w:szCs w:val="24"/>
        </w:rPr>
        <w:t xml:space="preserve">W przypadku, gdy wniosek o płatność, o którym mowa w ust. 1 zawiera braki lub błędy, Ostateczny odbiorca wsparcia na wezwanie Jednostki wspierającej, jest zobowiązany </w:t>
      </w:r>
      <w:r w:rsidRPr="00825530">
        <w:rPr>
          <w:rStyle w:val="cf01"/>
          <w:rFonts w:ascii="Calibri" w:eastAsia="Calibri" w:hAnsi="Calibri" w:cs="Calibri"/>
          <w:sz w:val="24"/>
          <w:szCs w:val="24"/>
        </w:rPr>
        <w:t>do złożenia:</w:t>
      </w:r>
    </w:p>
    <w:p w14:paraId="0847B532" w14:textId="51491F79" w:rsidR="00645B6B" w:rsidRPr="00825530" w:rsidRDefault="00645B6B">
      <w:pPr>
        <w:pStyle w:val="Tekstpodstawowy"/>
        <w:numPr>
          <w:ilvl w:val="0"/>
          <w:numId w:val="32"/>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dodatkowych wyjaśnień w tym zakresie;</w:t>
      </w:r>
    </w:p>
    <w:p w14:paraId="79C97D4A" w14:textId="77777777" w:rsidR="00825530" w:rsidRDefault="00645B6B">
      <w:pPr>
        <w:pStyle w:val="Tekstpodstawowy"/>
        <w:numPr>
          <w:ilvl w:val="0"/>
          <w:numId w:val="32"/>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poprawionego lub uzupełnionego wniosku o płatność; </w:t>
      </w:r>
    </w:p>
    <w:p w14:paraId="6CA3CFC4" w14:textId="2815D091" w:rsidR="00645B6B" w:rsidRPr="00825530" w:rsidRDefault="00825530" w:rsidP="00825530">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00645B6B" w:rsidRPr="00825530">
        <w:rPr>
          <w:rStyle w:val="cf01"/>
          <w:rFonts w:asciiTheme="minorHAnsi" w:eastAsia="Calibri" w:hAnsiTheme="minorHAnsi" w:cstheme="minorHAnsi"/>
          <w:sz w:val="24"/>
          <w:szCs w:val="24"/>
        </w:rPr>
        <w:t xml:space="preserve">w terminie 7 dni od dnia </w:t>
      </w:r>
      <w:r w:rsidR="00E53172" w:rsidRPr="00825530">
        <w:rPr>
          <w:rStyle w:val="cf01"/>
          <w:rFonts w:asciiTheme="minorHAnsi" w:eastAsia="Calibri" w:hAnsiTheme="minorHAnsi" w:cstheme="minorHAnsi"/>
          <w:sz w:val="24"/>
          <w:szCs w:val="24"/>
        </w:rPr>
        <w:t xml:space="preserve">wysłania </w:t>
      </w:r>
      <w:r w:rsidR="00645B6B" w:rsidRPr="00825530">
        <w:rPr>
          <w:rStyle w:val="cf01"/>
          <w:rFonts w:asciiTheme="minorHAnsi" w:eastAsia="Calibri" w:hAnsiTheme="minorHAnsi" w:cstheme="minorHAnsi"/>
          <w:sz w:val="24"/>
          <w:szCs w:val="24"/>
        </w:rPr>
        <w:t xml:space="preserve">wezwania. </w:t>
      </w:r>
    </w:p>
    <w:p w14:paraId="63667C13" w14:textId="58650B75"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Na czas złożenia dodatkowych wyjaśnień bądź poprawy lub uzupełnienia wniosku o płatność przez Ostatecznego odbiorcę wsparcia zgodnie z ust. </w:t>
      </w:r>
      <w:r w:rsidR="005B29BC">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termin weryfikacji wniosku o płatność, o którym mowa w ust. 2, zostaje wstrzymany i wznawia bieg od dnia złożenia przez Ostatecznego odbiorcę wsparcia zgodnie z ust. </w:t>
      </w:r>
      <w:r w:rsidR="005B29BC">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żądanych wyjaśnień lub dostarczenia poprawionego lub kompletnego wniosku. </w:t>
      </w:r>
    </w:p>
    <w:p w14:paraId="6DB2D811" w14:textId="1B536281"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Niezłożenie przez Ostatecznego odbiorcę wsparcia dodatkowych wyjaśnień lub niepoprawienie albo nieuzupełnienie wniosku o płatność zgodnie z ust. </w:t>
      </w:r>
      <w:r w:rsidR="00B41033">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bądź nieusunięcie przez Ostatecznego odbiorcę wsparcia braków lub błędów zgodnie z wymogami i w terminie wyznaczonym przez Jednostkę wspierającą, może powodować:</w:t>
      </w:r>
    </w:p>
    <w:p w14:paraId="0117E4FD" w14:textId="719D8768" w:rsidR="00645B6B" w:rsidRPr="00825530" w:rsidRDefault="00645B6B">
      <w:pPr>
        <w:pStyle w:val="Tekstpodstawowy"/>
        <w:numPr>
          <w:ilvl w:val="0"/>
          <w:numId w:val="33"/>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wstrzymanie procedury przeprowadzania weryfikacji i zatwierdzenia wniosku o płatność do momentu wypełnienia tych obowiązków, a wniosek do tego czasu pozostaje nierozliczony, przy czym po otrzymaniu przez Jednostkę wspierającą od Ostatecznego odbiorc</w:t>
      </w:r>
      <w:r w:rsidR="000055A5" w:rsidRPr="00825530">
        <w:rPr>
          <w:rFonts w:ascii="Calibri" w:eastAsia="Calibri" w:hAnsi="Calibri" w:cs="Calibri"/>
        </w:rPr>
        <w:t>y</w:t>
      </w:r>
      <w:r w:rsidRPr="00825530">
        <w:rPr>
          <w:rFonts w:ascii="Calibri" w:eastAsia="Calibri" w:hAnsi="Calibri" w:cs="Calibri"/>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0CB8651A" w14:textId="6D79D0E7" w:rsidR="00645B6B" w:rsidRPr="00825530" w:rsidRDefault="00645B6B">
      <w:pPr>
        <w:pStyle w:val="Tekstpodstawowy"/>
        <w:numPr>
          <w:ilvl w:val="0"/>
          <w:numId w:val="33"/>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91FA0A8"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 przypadku wstrzymania przez Jednostkę wspierającą procedury weryfikacji i zatwierdzania wniosku o płatność, o której mowa w ust. </w:t>
      </w:r>
      <w:r w:rsidR="00A102ED">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xml:space="preserve"> pkt 1, Ostatecznemu odbiorcy wsparcia nie przysługuje roszczenie o odsetki od środków wstrzymanych do wypłaty za okres tego wstrzymania. </w:t>
      </w:r>
    </w:p>
    <w:p w14:paraId="611CE009" w14:textId="26FDAA7B" w:rsidR="00645B6B" w:rsidRPr="005B29BC" w:rsidRDefault="00067C6D">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w trakcie weryfikacji wniosku o płatność, ma prawo zasięgnąć opinii eksperckiej. </w:t>
      </w:r>
      <w:r w:rsidR="00645B6B" w:rsidRPr="005B29BC">
        <w:rPr>
          <w:rStyle w:val="cf01"/>
          <w:rFonts w:asciiTheme="minorHAnsi" w:eastAsia="Calibri" w:hAnsiTheme="minorHAnsi" w:cstheme="minorHAnsi"/>
          <w:sz w:val="24"/>
          <w:szCs w:val="24"/>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Ostateczny odbiorca wsparcia zobowiązany jest do przekazania Jednostce wspierającej lub podmiotom przez nią upoważnionym, na każde ich wezwanie, informacji i wyjaśnień na temat realizacji Przedsięwzięcia, w tym także do przedkładania </w:t>
      </w:r>
      <w:r w:rsidRPr="005B29BC">
        <w:rPr>
          <w:rStyle w:val="cf01"/>
          <w:rFonts w:asciiTheme="minorHAnsi" w:eastAsia="Calibri" w:hAnsiTheme="minorHAnsi" w:cstheme="minorHAnsi"/>
          <w:sz w:val="24"/>
          <w:szCs w:val="24"/>
        </w:rPr>
        <w:lastRenderedPageBreak/>
        <w:t>dokumentów lub ich poświadczonych kopii, w terminie 7 dni od dnia otrzymania żądania.</w:t>
      </w:r>
    </w:p>
    <w:p w14:paraId="24696C31" w14:textId="6FE26433" w:rsidR="00645B6B" w:rsidRPr="00B61EF3"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sprawozdawczej z realizacji Przedsięwzięcia w ramach tego wniosku o płatność, zatwierdza taki wniosek i przekazuje Ostatecznemu odbiorcy wsparcia </w:t>
      </w:r>
      <w:r w:rsidR="00B61EF3" w:rsidRPr="00B61EF3">
        <w:rPr>
          <w:rStyle w:val="cf01"/>
          <w:rFonts w:asciiTheme="minorHAnsi" w:eastAsia="Calibri" w:hAnsiTheme="minorHAnsi" w:cstheme="minorHAnsi"/>
          <w:sz w:val="24"/>
          <w:szCs w:val="24"/>
        </w:rPr>
        <w:t xml:space="preserve">w formie </w:t>
      </w:r>
      <w:r w:rsidRPr="00B61EF3">
        <w:rPr>
          <w:rStyle w:val="cf01"/>
          <w:rFonts w:asciiTheme="minorHAnsi" w:eastAsia="Calibri" w:hAnsiTheme="minorHAnsi" w:cstheme="minorHAnsi"/>
          <w:sz w:val="24"/>
          <w:szCs w:val="24"/>
        </w:rPr>
        <w:t>pisemn</w:t>
      </w:r>
      <w:r w:rsidR="00B61EF3" w:rsidRPr="00B61EF3">
        <w:rPr>
          <w:rStyle w:val="cf01"/>
          <w:rFonts w:asciiTheme="minorHAnsi" w:eastAsia="Calibri" w:hAnsiTheme="minorHAnsi" w:cstheme="minorHAnsi"/>
          <w:sz w:val="24"/>
          <w:szCs w:val="24"/>
        </w:rPr>
        <w:t>ej</w:t>
      </w:r>
      <w:r w:rsidRPr="00B61EF3">
        <w:rPr>
          <w:rStyle w:val="cf01"/>
          <w:rFonts w:asciiTheme="minorHAnsi" w:eastAsia="Calibri" w:hAnsiTheme="minorHAnsi" w:cstheme="minorHAnsi"/>
          <w:sz w:val="24"/>
          <w:szCs w:val="24"/>
        </w:rPr>
        <w:t xml:space="preserve"> informację w tym zakresie. </w:t>
      </w:r>
    </w:p>
    <w:p w14:paraId="7B685FC6" w14:textId="53CD12D1"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W przypadku wystąpienia w trakcie weryfikacji</w:t>
      </w:r>
      <w:r w:rsidRPr="005B29BC">
        <w:rPr>
          <w:rStyle w:val="cf01"/>
          <w:rFonts w:asciiTheme="minorHAnsi" w:eastAsia="Calibri" w:hAnsiTheme="minorHAnsi" w:cstheme="minorHAnsi"/>
          <w:sz w:val="24"/>
          <w:szCs w:val="24"/>
        </w:rPr>
        <w:t xml:space="preserve">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Pr>
          <w:rStyle w:val="cf01"/>
          <w:rFonts w:asciiTheme="minorHAnsi" w:eastAsia="Calibri" w:hAnsiTheme="minorHAnsi" w:cstheme="minorHAnsi"/>
          <w:sz w:val="24"/>
          <w:szCs w:val="24"/>
        </w:rPr>
        <w:t xml:space="preserve"> poniesionych wydatków </w:t>
      </w:r>
      <w:r w:rsidRPr="005B29BC">
        <w:rPr>
          <w:rStyle w:val="cf01"/>
          <w:rFonts w:asciiTheme="minorHAnsi" w:eastAsia="Calibri" w:hAnsiTheme="minorHAnsi" w:cstheme="minorHAnsi"/>
          <w:sz w:val="24"/>
          <w:szCs w:val="24"/>
        </w:rPr>
        <w:t>za niekwalifikowalne lub z nałożonych korekt finansowych, pisemna informacja, o której mowa w ust. 1</w:t>
      </w:r>
      <w:r w:rsidR="00B41033">
        <w:rPr>
          <w:rStyle w:val="cf01"/>
          <w:rFonts w:asciiTheme="minorHAnsi" w:eastAsia="Calibri" w:hAnsiTheme="minorHAnsi" w:cstheme="minorHAnsi"/>
          <w:sz w:val="24"/>
          <w:szCs w:val="24"/>
        </w:rPr>
        <w:t>2</w:t>
      </w:r>
      <w:r w:rsidRPr="005B29BC">
        <w:rPr>
          <w:rStyle w:val="cf01"/>
          <w:rFonts w:asciiTheme="minorHAnsi" w:eastAsia="Calibri" w:hAnsiTheme="minorHAnsi" w:cstheme="minorHAnsi"/>
          <w:sz w:val="24"/>
          <w:szCs w:val="24"/>
        </w:rPr>
        <w:t>, zawiera dodatkowo uzasadnienie stanowiska Jednostki wspierającej</w:t>
      </w:r>
      <w:r w:rsidR="0060468A" w:rsidRPr="005B29BC">
        <w:rPr>
          <w:rStyle w:val="cf01"/>
          <w:rFonts w:asciiTheme="minorHAnsi" w:eastAsia="Calibri" w:hAnsiTheme="minorHAnsi" w:cstheme="minorHAnsi"/>
          <w:sz w:val="24"/>
          <w:szCs w:val="24"/>
        </w:rPr>
        <w:t xml:space="preserve"> w</w:t>
      </w:r>
      <w:r w:rsidRPr="005B29BC">
        <w:rPr>
          <w:rStyle w:val="cf01"/>
          <w:rFonts w:asciiTheme="minorHAnsi" w:eastAsia="Calibri" w:hAnsiTheme="minorHAnsi" w:cstheme="minorHAnsi"/>
          <w:sz w:val="24"/>
          <w:szCs w:val="24"/>
        </w:rPr>
        <w:t xml:space="preserve"> tym zakresie</w:t>
      </w:r>
      <w:r w:rsidR="0060468A" w:rsidRPr="005B29BC">
        <w:rPr>
          <w:rStyle w:val="cf01"/>
          <w:rFonts w:asciiTheme="minorHAnsi" w:eastAsia="Calibri" w:hAnsiTheme="minorHAnsi" w:cstheme="minorHAnsi"/>
          <w:sz w:val="24"/>
          <w:szCs w:val="24"/>
        </w:rPr>
        <w:t>.</w:t>
      </w:r>
    </w:p>
    <w:p w14:paraId="6E2F362C"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gdy:</w:t>
      </w:r>
    </w:p>
    <w:p w14:paraId="243E30F2" w14:textId="5974929E" w:rsidR="00645B6B" w:rsidRPr="00825530" w:rsidRDefault="00645B6B">
      <w:pPr>
        <w:pStyle w:val="Tekstpodstawowy"/>
        <w:numPr>
          <w:ilvl w:val="0"/>
          <w:numId w:val="34"/>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Jednostka wspierająca skierowała </w:t>
      </w:r>
      <w:r w:rsidR="00067C6D" w:rsidRPr="00825530">
        <w:rPr>
          <w:rFonts w:ascii="Calibri" w:eastAsia="Calibri" w:hAnsi="Calibri" w:cs="Calibri"/>
        </w:rPr>
        <w:t>Przedsięwzięcie</w:t>
      </w:r>
      <w:r w:rsidR="00497772" w:rsidRPr="00825530">
        <w:rPr>
          <w:rFonts w:ascii="Calibri" w:eastAsia="Calibri" w:hAnsi="Calibri" w:cs="Calibri"/>
        </w:rPr>
        <w:t xml:space="preserve"> </w:t>
      </w:r>
      <w:r w:rsidRPr="00825530">
        <w:rPr>
          <w:rFonts w:ascii="Calibri" w:eastAsia="Calibri" w:hAnsi="Calibri" w:cs="Calibri"/>
        </w:rPr>
        <w:t>do kontroli doraźnej na miejscu i został złożony końcowy wniosek o płatność lub;</w:t>
      </w:r>
    </w:p>
    <w:p w14:paraId="05DEC5BC" w14:textId="77777777" w:rsidR="00825530" w:rsidRDefault="00645B6B">
      <w:pPr>
        <w:pStyle w:val="Tekstpodstawowy"/>
        <w:numPr>
          <w:ilvl w:val="0"/>
          <w:numId w:val="34"/>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Jednostka wspierająca skierowała Przedsięwzięcie do kontroli doraźnej na miejscu w związku ze złożonym wnioskiem o płatność</w:t>
      </w:r>
    </w:p>
    <w:p w14:paraId="6F407415" w14:textId="19FB3C25" w:rsidR="00645B6B" w:rsidRPr="00825530" w:rsidRDefault="00825530" w:rsidP="00825530">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00645B6B" w:rsidRPr="00825530">
        <w:rPr>
          <w:rStyle w:val="cf01"/>
          <w:rFonts w:asciiTheme="minorHAnsi" w:eastAsia="Calibri" w:hAnsiTheme="minorHAnsi" w:cstheme="minorHAnsi"/>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0FE2C9FD"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431CD8"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 xml:space="preserve"> ust.</w:t>
      </w:r>
      <w:r w:rsidR="00A102ED">
        <w:rPr>
          <w:rStyle w:val="cf01"/>
          <w:rFonts w:asciiTheme="minorHAnsi" w:eastAsia="Calibri" w:hAnsiTheme="minorHAnsi" w:cstheme="minorHAnsi"/>
          <w:sz w:val="24"/>
          <w:szCs w:val="24"/>
        </w:rPr>
        <w:t xml:space="preserve"> </w:t>
      </w:r>
      <w:r w:rsidR="005E5300">
        <w:rPr>
          <w:rStyle w:val="cf01"/>
          <w:rFonts w:asciiTheme="minorHAnsi" w:eastAsia="Calibri" w:hAnsiTheme="minorHAnsi" w:cstheme="minorHAnsi"/>
          <w:sz w:val="24"/>
          <w:szCs w:val="24"/>
        </w:rPr>
        <w:t>3</w:t>
      </w:r>
      <w:r w:rsidRPr="005B29BC">
        <w:rPr>
          <w:rStyle w:val="cf01"/>
          <w:rFonts w:asciiTheme="minorHAnsi" w:eastAsia="Calibri" w:hAnsiTheme="minorHAnsi" w:cstheme="minorHAnsi"/>
          <w:sz w:val="24"/>
          <w:szCs w:val="24"/>
        </w:rPr>
        <w:t>, składanym w ramach Przedsięwzięcia.</w:t>
      </w:r>
    </w:p>
    <w:p w14:paraId="503D53DF" w14:textId="18E93E74"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Wniosek o płatność końcową, o którym mowa w § </w:t>
      </w:r>
      <w:r w:rsidR="00431CD8"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 xml:space="preserve"> ust. </w:t>
      </w:r>
      <w:r w:rsidR="005E5300">
        <w:rPr>
          <w:rStyle w:val="cf01"/>
          <w:rFonts w:asciiTheme="minorHAnsi" w:eastAsia="Calibri" w:hAnsiTheme="minorHAnsi" w:cstheme="minorHAnsi"/>
          <w:sz w:val="24"/>
          <w:szCs w:val="24"/>
        </w:rPr>
        <w:t>3</w:t>
      </w:r>
      <w:r w:rsidRPr="005B29BC">
        <w:rPr>
          <w:rStyle w:val="cf01"/>
          <w:rFonts w:asciiTheme="minorHAnsi" w:eastAsia="Calibri" w:hAnsiTheme="minorHAnsi" w:cstheme="minorHAnsi"/>
          <w:sz w:val="24"/>
          <w:szCs w:val="24"/>
        </w:rPr>
        <w:t xml:space="preserve">, zostanie zatwierdzony po: </w:t>
      </w:r>
    </w:p>
    <w:p w14:paraId="5BC77750" w14:textId="135F9E3C" w:rsidR="00645B6B" w:rsidRPr="00825530" w:rsidRDefault="00645B6B">
      <w:pPr>
        <w:pStyle w:val="Tekstpodstawowy"/>
        <w:numPr>
          <w:ilvl w:val="0"/>
          <w:numId w:val="35"/>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poświadczeniu przez Jednostkę wspierającą faktycznego i prawidłowego wykonania celów Przedsięwzięcia;</w:t>
      </w:r>
    </w:p>
    <w:p w14:paraId="0E392815" w14:textId="564F4CEA" w:rsidR="00645B6B" w:rsidRPr="00825530" w:rsidRDefault="00645B6B">
      <w:pPr>
        <w:pStyle w:val="Tekstpodstawowy"/>
        <w:numPr>
          <w:ilvl w:val="0"/>
          <w:numId w:val="35"/>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przeprowadzeniu przez Jednostkę wspierającą kontroli na zakończenie realizacji Przedsięwzięcia.</w:t>
      </w:r>
    </w:p>
    <w:p w14:paraId="029E95E3"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nie ponosi odpowiedzialności za szkodę wynikającą z opóźnienia lub niedokonania wypłaty przez PFR środków przeznaczonych na realizację Przedsięwzięcia, będącą rezultatem, w szczególności:</w:t>
      </w:r>
    </w:p>
    <w:p w14:paraId="18E8C922" w14:textId="6A1F9616" w:rsidR="00645B6B" w:rsidRPr="00825530" w:rsidRDefault="00645B6B">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braku dostępności wystarczającej ilości środków na rachunku bankowym PFR; </w:t>
      </w:r>
    </w:p>
    <w:p w14:paraId="3578E284" w14:textId="4D9F40CA" w:rsidR="00645B6B" w:rsidRPr="00825530" w:rsidRDefault="00645B6B">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niewykonania lub nienależytego wykonania przez Ostatecznego odbiorcę wsparcia obowiązków wynikających z Umowy.</w:t>
      </w:r>
    </w:p>
    <w:p w14:paraId="415EEEA8" w14:textId="77777777" w:rsidR="00825530" w:rsidRDefault="00EC00FD">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eastAsia="Calibri" w:hAnsiTheme="minorHAnsi" w:cstheme="minorHAnsi"/>
          <w:sz w:val="24"/>
          <w:szCs w:val="24"/>
        </w:rPr>
        <w:t xml:space="preserve">Brak poniesionych wydatków w ramach Przedsięwzięcia nie zwalnia Ostatecznego odbiorcy wsparcia z obowiązku przedkładania </w:t>
      </w:r>
      <w:r w:rsidR="00F661B9" w:rsidRPr="00825530">
        <w:rPr>
          <w:rStyle w:val="cf01"/>
          <w:rFonts w:asciiTheme="minorHAnsi" w:eastAsia="Calibri" w:hAnsiTheme="minorHAnsi" w:cstheme="minorHAnsi"/>
          <w:sz w:val="24"/>
          <w:szCs w:val="24"/>
        </w:rPr>
        <w:t>Jednostce wspierającej</w:t>
      </w:r>
      <w:r w:rsidRPr="00825530">
        <w:rPr>
          <w:rStyle w:val="cf01"/>
          <w:rFonts w:asciiTheme="minorHAnsi" w:eastAsia="Calibri" w:hAnsiTheme="minorHAnsi" w:cstheme="minorHAnsi"/>
          <w:sz w:val="24"/>
          <w:szCs w:val="24"/>
        </w:rPr>
        <w:t xml:space="preserve">, w terminie określonym w § 8 ust. </w:t>
      </w:r>
      <w:r w:rsidR="005E5300" w:rsidRPr="00825530">
        <w:rPr>
          <w:rStyle w:val="cf01"/>
          <w:rFonts w:asciiTheme="minorHAnsi" w:eastAsia="Calibri" w:hAnsiTheme="minorHAnsi" w:cstheme="minorHAnsi"/>
          <w:sz w:val="24"/>
          <w:szCs w:val="24"/>
        </w:rPr>
        <w:t>2</w:t>
      </w:r>
      <w:r w:rsidRPr="00825530">
        <w:rPr>
          <w:rStyle w:val="cf01"/>
          <w:rFonts w:asciiTheme="minorHAnsi" w:eastAsia="Calibri" w:hAnsiTheme="minorHAnsi" w:cstheme="minorHAnsi"/>
          <w:sz w:val="24"/>
          <w:szCs w:val="24"/>
        </w:rPr>
        <w:t>, wniosku o płatność wraz z wypełnioną częścią sprawozdawczą z realizacji Pr</w:t>
      </w:r>
      <w:r w:rsidR="00F661B9" w:rsidRPr="00825530">
        <w:rPr>
          <w:rStyle w:val="cf01"/>
          <w:rFonts w:asciiTheme="minorHAnsi" w:eastAsia="Calibri" w:hAnsiTheme="minorHAnsi" w:cstheme="minorHAnsi"/>
          <w:sz w:val="24"/>
          <w:szCs w:val="24"/>
        </w:rPr>
        <w:t>zedsięwzięcia</w:t>
      </w:r>
      <w:r w:rsidRPr="00825530">
        <w:rPr>
          <w:rStyle w:val="cf01"/>
          <w:rFonts w:asciiTheme="minorHAnsi" w:eastAsia="Calibri" w:hAnsiTheme="minorHAnsi" w:cstheme="minorHAnsi"/>
          <w:sz w:val="24"/>
          <w:szCs w:val="24"/>
        </w:rPr>
        <w:t>.</w:t>
      </w:r>
    </w:p>
    <w:p w14:paraId="35E9A6AB" w14:textId="77777777" w:rsidR="00825530" w:rsidRPr="00825530" w:rsidRDefault="00F661B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Bidi"/>
          <w:sz w:val="24"/>
          <w:szCs w:val="24"/>
        </w:rPr>
        <w:t>Ostateczny odbiorca wsparcia</w:t>
      </w:r>
      <w:r w:rsidR="00EC00FD" w:rsidRPr="00825530">
        <w:rPr>
          <w:rStyle w:val="cf01"/>
          <w:rFonts w:asciiTheme="minorHAnsi" w:hAnsiTheme="minorHAnsi" w:cstheme="minorBidi"/>
          <w:sz w:val="24"/>
          <w:szCs w:val="24"/>
        </w:rPr>
        <w:t xml:space="preserve"> jest zobowiązany do przedłożenia do </w:t>
      </w:r>
      <w:r w:rsidRPr="00825530">
        <w:rPr>
          <w:rStyle w:val="cf01"/>
          <w:rFonts w:asciiTheme="minorHAnsi" w:hAnsiTheme="minorHAnsi" w:cstheme="minorBidi"/>
          <w:sz w:val="24"/>
          <w:szCs w:val="24"/>
        </w:rPr>
        <w:t xml:space="preserve">Jednostki wspierającej </w:t>
      </w:r>
      <w:r w:rsidR="00EC00FD" w:rsidRPr="00825530">
        <w:rPr>
          <w:rStyle w:val="cf01"/>
          <w:rFonts w:asciiTheme="minorHAnsi" w:hAnsiTheme="minorHAnsi" w:cstheme="minorBidi"/>
          <w:sz w:val="24"/>
          <w:szCs w:val="24"/>
        </w:rPr>
        <w:t xml:space="preserve">aktualizacji </w:t>
      </w:r>
      <w:r w:rsidR="000D7178" w:rsidRPr="00825530">
        <w:rPr>
          <w:rStyle w:val="cf01"/>
          <w:rFonts w:asciiTheme="minorHAnsi" w:hAnsiTheme="minorHAnsi" w:cstheme="minorBidi"/>
          <w:sz w:val="24"/>
          <w:szCs w:val="24"/>
        </w:rPr>
        <w:t>h</w:t>
      </w:r>
      <w:r w:rsidR="00EC00FD" w:rsidRPr="00825530">
        <w:rPr>
          <w:rStyle w:val="cf01"/>
          <w:rFonts w:asciiTheme="minorHAnsi" w:hAnsiTheme="minorHAnsi" w:cstheme="minorBidi"/>
          <w:sz w:val="24"/>
          <w:szCs w:val="24"/>
        </w:rPr>
        <w:t>armonogramu płatności stanowiąc</w:t>
      </w:r>
      <w:r w:rsidR="000D7178" w:rsidRPr="00825530">
        <w:rPr>
          <w:rStyle w:val="cf01"/>
          <w:rFonts w:asciiTheme="minorHAnsi" w:hAnsiTheme="minorHAnsi" w:cstheme="minorBidi"/>
          <w:sz w:val="24"/>
          <w:szCs w:val="24"/>
        </w:rPr>
        <w:t>ego</w:t>
      </w:r>
      <w:r w:rsidR="00EC00FD" w:rsidRPr="00825530">
        <w:rPr>
          <w:rStyle w:val="cf01"/>
          <w:rFonts w:asciiTheme="minorHAnsi" w:hAnsiTheme="minorHAnsi" w:cstheme="minorBidi"/>
          <w:sz w:val="24"/>
          <w:szCs w:val="24"/>
        </w:rPr>
        <w:t xml:space="preserve"> </w:t>
      </w:r>
      <w:r w:rsidR="00543F22" w:rsidRPr="00825530">
        <w:rPr>
          <w:rStyle w:val="cf01"/>
          <w:rFonts w:asciiTheme="minorHAnsi" w:hAnsiTheme="minorHAnsi" w:cstheme="minorBidi"/>
          <w:sz w:val="24"/>
          <w:szCs w:val="24"/>
        </w:rPr>
        <w:t>z</w:t>
      </w:r>
      <w:r w:rsidR="00EC00FD" w:rsidRPr="00825530">
        <w:rPr>
          <w:rStyle w:val="cf01"/>
          <w:rFonts w:asciiTheme="minorHAnsi" w:hAnsiTheme="minorHAnsi" w:cstheme="minorBidi"/>
          <w:sz w:val="24"/>
          <w:szCs w:val="24"/>
        </w:rPr>
        <w:t xml:space="preserve">ałącznik nr 4 do Umowy, co najmniej raz na trzy miesiące, licząc od dnia zawarcia Umowy. W terminie 7 dni od dnia otrzymania informacji o akceptacji Harmonogramu płatności przedłożonego wraz z wnioskiem o płatność </w:t>
      </w:r>
      <w:r w:rsidRPr="00825530">
        <w:rPr>
          <w:rStyle w:val="cf01"/>
          <w:rFonts w:asciiTheme="minorHAnsi" w:hAnsiTheme="minorHAnsi" w:cstheme="minorBidi"/>
          <w:sz w:val="24"/>
          <w:szCs w:val="24"/>
        </w:rPr>
        <w:t>Ostateczny odbiorca wsparcia</w:t>
      </w:r>
      <w:r w:rsidR="00EC00FD" w:rsidRPr="00825530">
        <w:rPr>
          <w:rStyle w:val="cf01"/>
          <w:rFonts w:asciiTheme="minorHAnsi" w:hAnsiTheme="minorHAnsi" w:cstheme="minorBidi"/>
          <w:sz w:val="24"/>
          <w:szCs w:val="24"/>
        </w:rPr>
        <w:t xml:space="preserve"> jest zobowiązany do zaktualizowania harmonogramu płatności w systemie CST2021. Aktualizacja Harmonogramu płatności jest skuteczna, pod warunkiem jej akceptacji przez </w:t>
      </w:r>
      <w:r w:rsidRPr="00825530">
        <w:rPr>
          <w:rStyle w:val="cf01"/>
          <w:rFonts w:asciiTheme="minorHAnsi" w:hAnsiTheme="minorHAnsi" w:cstheme="minorBidi"/>
          <w:sz w:val="24"/>
          <w:szCs w:val="24"/>
        </w:rPr>
        <w:t>Jednostkę Wspierającą</w:t>
      </w:r>
      <w:r w:rsidR="00EC00FD" w:rsidRPr="00825530">
        <w:rPr>
          <w:rStyle w:val="cf01"/>
          <w:rFonts w:asciiTheme="minorHAnsi" w:hAnsiTheme="minorHAnsi" w:cstheme="minorBidi"/>
          <w:sz w:val="24"/>
          <w:szCs w:val="24"/>
        </w:rPr>
        <w:t xml:space="preserve">. </w:t>
      </w:r>
      <w:r w:rsidRPr="00825530">
        <w:rPr>
          <w:rStyle w:val="cf01"/>
          <w:rFonts w:asciiTheme="minorHAnsi" w:hAnsiTheme="minorHAnsi" w:cstheme="minorBidi"/>
          <w:sz w:val="24"/>
          <w:szCs w:val="24"/>
        </w:rPr>
        <w:t>Jednostka wspierająca</w:t>
      </w:r>
      <w:r w:rsidR="00EC00FD" w:rsidRPr="00825530">
        <w:rPr>
          <w:rStyle w:val="cf01"/>
          <w:rFonts w:asciiTheme="minorHAnsi" w:hAnsiTheme="minorHAnsi" w:cstheme="minorBidi"/>
          <w:sz w:val="24"/>
          <w:szCs w:val="24"/>
        </w:rPr>
        <w:t xml:space="preserve"> akceptuje lub odrzuca zmianę harmonogramu płatności w CST2021. </w:t>
      </w:r>
    </w:p>
    <w:p w14:paraId="0CE259BF" w14:textId="77777777" w:rsidR="00825530" w:rsidRPr="00825530" w:rsidRDefault="00F661B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HAnsi"/>
          <w:sz w:val="24"/>
          <w:szCs w:val="24"/>
        </w:rPr>
        <w:t>Ostateczny odbiorca wsparcia</w:t>
      </w:r>
      <w:r w:rsidR="00EC00FD" w:rsidRPr="00825530">
        <w:rPr>
          <w:rStyle w:val="cf01"/>
          <w:rFonts w:asciiTheme="minorHAnsi" w:hAnsiTheme="minorHAnsi" w:cstheme="minorHAnsi"/>
          <w:sz w:val="24"/>
          <w:szCs w:val="24"/>
        </w:rPr>
        <w:t xml:space="preserve"> zobowiązany jest do złożenia pierwszego Harmonogramu płatności w dniu zawarcia Umowy, według wzoru stanowiącego Załącznik nr </w:t>
      </w:r>
      <w:r w:rsidRPr="00825530">
        <w:rPr>
          <w:rStyle w:val="cf01"/>
          <w:rFonts w:asciiTheme="minorHAnsi" w:hAnsiTheme="minorHAnsi" w:cstheme="minorHAnsi"/>
          <w:sz w:val="24"/>
          <w:szCs w:val="24"/>
        </w:rPr>
        <w:t>4</w:t>
      </w:r>
      <w:r w:rsidR="00EC00FD" w:rsidRPr="00825530">
        <w:rPr>
          <w:rStyle w:val="cf01"/>
          <w:rFonts w:asciiTheme="minorHAnsi" w:hAnsiTheme="minorHAnsi" w:cstheme="minorHAnsi"/>
          <w:sz w:val="24"/>
          <w:szCs w:val="24"/>
        </w:rPr>
        <w:t xml:space="preserve"> do Umowy. Kolejne harmonogramy płatności są składane przez </w:t>
      </w:r>
      <w:r w:rsidRPr="00825530">
        <w:rPr>
          <w:rStyle w:val="cf01"/>
          <w:rFonts w:asciiTheme="minorHAnsi" w:hAnsiTheme="minorHAnsi" w:cstheme="minorHAnsi"/>
          <w:sz w:val="24"/>
          <w:szCs w:val="24"/>
        </w:rPr>
        <w:t>Ostatecznego odbiorcę wsparcia</w:t>
      </w:r>
      <w:r w:rsidR="00EC00FD" w:rsidRPr="00825530">
        <w:rPr>
          <w:rStyle w:val="cf01"/>
          <w:rFonts w:asciiTheme="minorHAnsi" w:hAnsiTheme="minorHAnsi" w:cstheme="minorHAnsi"/>
          <w:sz w:val="24"/>
          <w:szCs w:val="24"/>
        </w:rPr>
        <w:t xml:space="preserve"> za pomocą CST2021 w trybie i na zasadach określonych w ust. 1</w:t>
      </w:r>
      <w:r w:rsidRPr="00825530">
        <w:rPr>
          <w:rStyle w:val="cf01"/>
          <w:rFonts w:asciiTheme="minorHAnsi" w:hAnsiTheme="minorHAnsi" w:cstheme="minorHAnsi"/>
          <w:sz w:val="24"/>
          <w:szCs w:val="24"/>
        </w:rPr>
        <w:t>9</w:t>
      </w:r>
      <w:r w:rsidR="00EC00FD" w:rsidRPr="00825530">
        <w:rPr>
          <w:rStyle w:val="cf01"/>
          <w:rFonts w:asciiTheme="minorHAnsi" w:hAnsiTheme="minorHAnsi" w:cstheme="minorHAnsi"/>
          <w:sz w:val="24"/>
          <w:szCs w:val="24"/>
        </w:rPr>
        <w:t xml:space="preserve">. W przypadku niedostępności CST2021, </w:t>
      </w:r>
      <w:r w:rsidRPr="00825530">
        <w:rPr>
          <w:rStyle w:val="cf01"/>
          <w:rFonts w:asciiTheme="minorHAnsi" w:hAnsiTheme="minorHAnsi" w:cstheme="minorHAnsi"/>
          <w:sz w:val="24"/>
          <w:szCs w:val="24"/>
        </w:rPr>
        <w:t>Ostateczny odbiorca wsparcia</w:t>
      </w:r>
      <w:r w:rsidR="00EC00FD" w:rsidRPr="00825530">
        <w:rPr>
          <w:rStyle w:val="cf01"/>
          <w:rFonts w:asciiTheme="minorHAnsi" w:hAnsiTheme="minorHAnsi" w:cstheme="minorHAnsi"/>
          <w:sz w:val="24"/>
          <w:szCs w:val="24"/>
        </w:rPr>
        <w:t xml:space="preserve"> zobowiązany jest do wprowadzenia Harmonogramu płatności do CST2021 w terminie 3 dni od dnia nadania </w:t>
      </w:r>
      <w:r w:rsidR="00EC00FD" w:rsidRPr="00825530">
        <w:rPr>
          <w:rStyle w:val="cf01"/>
          <w:rFonts w:asciiTheme="minorHAnsi" w:hAnsiTheme="minorHAnsi" w:cstheme="minorHAnsi"/>
          <w:sz w:val="24"/>
          <w:szCs w:val="24"/>
        </w:rPr>
        <w:lastRenderedPageBreak/>
        <w:t>uprawnień lub usunięcia awarii CST2021.</w:t>
      </w:r>
    </w:p>
    <w:p w14:paraId="5B353565" w14:textId="4F21B9D9" w:rsidR="008A6A25" w:rsidRPr="00825530" w:rsidRDefault="00260D62">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Fonts w:asciiTheme="minorHAnsi" w:eastAsia="Calibri" w:hAnsiTheme="minorHAnsi" w:cstheme="minorHAnsi"/>
        </w:rPr>
      </w:pPr>
      <w:r w:rsidRPr="00825530">
        <w:rPr>
          <w:rStyle w:val="cf01"/>
          <w:rFonts w:asciiTheme="minorHAnsi" w:hAnsiTheme="minorHAnsi" w:cstheme="minorHAnsi"/>
          <w:sz w:val="24"/>
          <w:szCs w:val="24"/>
        </w:rPr>
        <w:t xml:space="preserve">Pozytywna weryfikacja wniosku o płatność nie wyklucza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późniejszym okresie; to samo dotyczy pozytywnych wyników kontroli lub innych działań podejmowanych na podstawie Umowy. W przypadku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w:t>
      </w:r>
      <w:bookmarkEnd w:id="22"/>
      <w:r w:rsidR="00825530">
        <w:rPr>
          <w:rStyle w:val="cf01"/>
          <w:rFonts w:asciiTheme="minorHAnsi" w:hAnsiTheme="minorHAnsi" w:cstheme="minorHAnsi"/>
          <w:sz w:val="24"/>
          <w:szCs w:val="24"/>
        </w:rPr>
        <w:t>.</w:t>
      </w:r>
    </w:p>
    <w:p w14:paraId="0A21DB25" w14:textId="77777777" w:rsidR="00825530" w:rsidRPr="00792B05" w:rsidRDefault="008A6A25" w:rsidP="00825530">
      <w:pPr>
        <w:pStyle w:val="Nagwek3"/>
      </w:pPr>
      <w:r w:rsidRPr="00792B05">
        <w:t>§ 1</w:t>
      </w:r>
      <w:r w:rsidR="007F19DB" w:rsidRPr="00792B05">
        <w:t>0</w:t>
      </w:r>
      <w:r w:rsidRPr="00792B05">
        <w:t>.</w:t>
      </w:r>
      <w:r w:rsidR="00825530">
        <w:t xml:space="preserve"> </w:t>
      </w:r>
      <w:r w:rsidR="00825530" w:rsidRPr="00792B05">
        <w:t>Wydatki niekwalifikowalne w toku weryfikacji wniosków o płatność</w:t>
      </w:r>
    </w:p>
    <w:p w14:paraId="66BBCA7C" w14:textId="65EB8AD8"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Jeżeli w toku weryfikacji wniosku o płatność, złożonego przez Ostatecznego odbiorcę wsparcia zgodnie z § </w:t>
      </w:r>
      <w:r w:rsidR="00954F4E" w:rsidRPr="00825530">
        <w:rPr>
          <w:rStyle w:val="cf01"/>
          <w:rFonts w:asciiTheme="minorHAnsi" w:hAnsiTheme="minorHAnsi" w:cstheme="minorHAnsi"/>
          <w:sz w:val="24"/>
          <w:szCs w:val="24"/>
        </w:rPr>
        <w:t>8</w:t>
      </w:r>
      <w:r w:rsidRPr="00825530">
        <w:rPr>
          <w:rStyle w:val="cf01"/>
          <w:rFonts w:asciiTheme="minorHAnsi" w:hAnsiTheme="minorHAnsi" w:cstheme="minorHAnsi"/>
          <w:sz w:val="24"/>
          <w:szCs w:val="24"/>
        </w:rPr>
        <w:t xml:space="preserve">, okaże się, przed jego zatwierdzeniem, że wydatki objęte takim wnioskiem </w:t>
      </w:r>
      <w:r w:rsidR="00DB6275" w:rsidRPr="00825530">
        <w:rPr>
          <w:rStyle w:val="cf01"/>
          <w:rFonts w:asciiTheme="minorHAnsi" w:hAnsiTheme="minorHAnsi" w:cstheme="minorHAnsi"/>
          <w:sz w:val="24"/>
          <w:szCs w:val="24"/>
        </w:rPr>
        <w:t xml:space="preserve">o płatność </w:t>
      </w:r>
      <w:r w:rsidRPr="00825530">
        <w:rPr>
          <w:rStyle w:val="cf01"/>
          <w:rFonts w:asciiTheme="minorHAnsi" w:hAnsiTheme="minorHAnsi" w:cstheme="minorHAnsi"/>
          <w:sz w:val="24"/>
          <w:szCs w:val="24"/>
        </w:rPr>
        <w:t>są poniesione nieprawidłowo, to jest:</w:t>
      </w:r>
    </w:p>
    <w:p w14:paraId="4D53EFAE" w14:textId="77777777" w:rsidR="00FC633E" w:rsidRPr="00825530" w:rsidRDefault="00FC633E">
      <w:pPr>
        <w:pStyle w:val="Tekstpodstawowy"/>
        <w:numPr>
          <w:ilvl w:val="0"/>
          <w:numId w:val="3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niezgodnie z przeznaczeniem;</w:t>
      </w:r>
    </w:p>
    <w:p w14:paraId="281ED0FC" w14:textId="77777777" w:rsidR="00FC633E" w:rsidRPr="00825530" w:rsidRDefault="00FC633E">
      <w:pPr>
        <w:pStyle w:val="Tekstpodstawowy"/>
        <w:numPr>
          <w:ilvl w:val="0"/>
          <w:numId w:val="3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z naruszeniem procedur, to jest m.in.: postanowień Umowy, wytycznych i innych dokumentów programowych dotyczących KPO;</w:t>
      </w:r>
    </w:p>
    <w:p w14:paraId="6B352EDD" w14:textId="4B32DB87" w:rsidR="00825530" w:rsidRDefault="00FC633E">
      <w:pPr>
        <w:pStyle w:val="Tekstpodstawowy"/>
        <w:numPr>
          <w:ilvl w:val="0"/>
          <w:numId w:val="3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pobrane nienależnie lub w nadmiernej wysokości; </w:t>
      </w:r>
    </w:p>
    <w:p w14:paraId="5D294B5B" w14:textId="77777777" w:rsidR="00825530" w:rsidRPr="00825530" w:rsidRDefault="00825530" w:rsidP="00825530">
      <w:pPr>
        <w:widowControl w:val="0"/>
        <w:tabs>
          <w:tab w:val="left" w:pos="426"/>
        </w:tabs>
        <w:suppressAutoHyphens w:val="0"/>
        <w:autoSpaceDE w:val="0"/>
        <w:autoSpaceDN w:val="0"/>
        <w:spacing w:before="360" w:after="360" w:line="360" w:lineRule="auto"/>
        <w:ind w:left="357"/>
        <w:contextualSpacing/>
        <w:rPr>
          <w:rFonts w:asciiTheme="minorHAnsi" w:hAnsiTheme="minorHAnsi" w:cstheme="minorHAnsi"/>
          <w:color w:val="000000" w:themeColor="text1"/>
        </w:rPr>
      </w:pPr>
      <w:r w:rsidRPr="00825530">
        <w:rPr>
          <w:rStyle w:val="cf01"/>
          <w:rFonts w:asciiTheme="minorHAnsi" w:eastAsia="Times New Roman" w:hAnsiTheme="minorHAnsi" w:cstheme="minorHAnsi"/>
          <w:sz w:val="24"/>
          <w:szCs w:val="24"/>
        </w:rPr>
        <w:t>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9 ust. 12-</w:t>
      </w:r>
      <w:r w:rsidRPr="00825530">
        <w:rPr>
          <w:rFonts w:asciiTheme="minorHAnsi" w:hAnsiTheme="minorHAnsi" w:cstheme="minorHAnsi"/>
          <w:color w:val="000000" w:themeColor="text1"/>
        </w:rPr>
        <w:t xml:space="preserve">13. </w:t>
      </w:r>
    </w:p>
    <w:p w14:paraId="74E6F1AD" w14:textId="5C5D28DE"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Ostateczny odbiorca wsparcia ma prawo, w terminie 14 dni od dnia otrzymania informacji,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w:t>
      </w:r>
      <w:r w:rsidR="00AB7E97" w:rsidRPr="00825530">
        <w:rPr>
          <w:rStyle w:val="cf01"/>
          <w:rFonts w:asciiTheme="minorHAnsi" w:hAnsiTheme="minorHAnsi" w:cstheme="minorHAnsi"/>
          <w:sz w:val="24"/>
          <w:szCs w:val="24"/>
        </w:rPr>
        <w:t xml:space="preserve">.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00AB7E97" w:rsidRPr="00825530">
        <w:rPr>
          <w:rStyle w:val="cf01"/>
          <w:rFonts w:asciiTheme="minorHAnsi" w:hAnsiTheme="minorHAnsi" w:cstheme="minorHAnsi"/>
          <w:sz w:val="24"/>
          <w:szCs w:val="24"/>
        </w:rPr>
        <w:t xml:space="preserve"> </w:t>
      </w:r>
      <w:r w:rsidRPr="00825530">
        <w:rPr>
          <w:rStyle w:val="cf01"/>
          <w:rFonts w:asciiTheme="minorHAnsi" w:hAnsiTheme="minorHAnsi" w:cstheme="minorHAnsi"/>
          <w:sz w:val="24"/>
          <w:szCs w:val="24"/>
        </w:rPr>
        <w:t xml:space="preserve">wnieść zastrzeżenia do ustaleń Jednostki wspierającej w zakresie wskazanym w uzasadnieniu. </w:t>
      </w:r>
    </w:p>
    <w:p w14:paraId="5AD275DA"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Termin, o którym mowa w ust. 2, na wniosek Ostatecznego odbiorcy wsparcia może być przedłużony przez Jednostkę wspierającą na czas oznaczony. Wniosek o przedłużenie terminu, o którym mowa w ust. 2, musi zostać złożony do Jednostki wspierającej przed jego upływem. </w:t>
      </w:r>
    </w:p>
    <w:p w14:paraId="57001DB6"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Zastrzeżenia, o których mowa w ust. 2, mogą zostać w każdym czasie wycofane. </w:t>
      </w:r>
      <w:r w:rsidRPr="00825530">
        <w:rPr>
          <w:rStyle w:val="cf01"/>
          <w:rFonts w:asciiTheme="minorHAnsi" w:hAnsiTheme="minorHAnsi" w:cstheme="minorHAnsi"/>
          <w:sz w:val="24"/>
          <w:szCs w:val="24"/>
        </w:rPr>
        <w:lastRenderedPageBreak/>
        <w:t>Zastrzeżenia, które zostały wycofane, Jednostka wspierająca pozostawia bez rozpatrzenia.</w:t>
      </w:r>
    </w:p>
    <w:p w14:paraId="3A80B013" w14:textId="79755F49"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ma prawo poprawienia oczywistych omyłek w informacji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w każdym czasie, z urzędu lub na wniosek Ostatecznego odbiorcy wsparcia. Informację o zakresie tych poprawek przekazuje się bez zbędnej zwłoki Ostatecznemu odbiorcy wsparcia. </w:t>
      </w:r>
    </w:p>
    <w:p w14:paraId="75EFA463" w14:textId="10F7DB74"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rozpatruje zastrzeżenia do informacji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w terminie nie dłuższym niż 14 dni, licząc od dnia otrzymania tych zastrzeżeń. Podjęcie przez Jednostkę wspierającą w trakcie rozpatrywania zastrzeżeń czynności lub działań, o których mowa w ust. 7, przerywa bieg tego terminu.</w:t>
      </w:r>
    </w:p>
    <w:p w14:paraId="058261DB"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75F0B3A5" w14:textId="7D22E13C"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po rozpatrzeniu zastrzeżeń, o których mowa w ust. 2 sporządza i przekazuje Ostatecznemu odbiorcy wsparcia w terminie nie dłuższym niż 1</w:t>
      </w:r>
      <w:r w:rsidR="00487813" w:rsidRPr="00825530">
        <w:rPr>
          <w:rStyle w:val="cf01"/>
          <w:rFonts w:asciiTheme="minorHAnsi" w:hAnsiTheme="minorHAnsi" w:cstheme="minorHAnsi"/>
          <w:sz w:val="24"/>
          <w:szCs w:val="24"/>
        </w:rPr>
        <w:t>4</w:t>
      </w:r>
      <w:r w:rsidRPr="00825530">
        <w:rPr>
          <w:rStyle w:val="cf01"/>
          <w:rFonts w:asciiTheme="minorHAnsi" w:hAnsiTheme="minorHAnsi" w:cstheme="minorHAnsi"/>
          <w:sz w:val="24"/>
          <w:szCs w:val="24"/>
        </w:rPr>
        <w:t xml:space="preserve"> dni od dnia zakończenia czynności, o których mowa w ust. 7, ostateczną informację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lub pisemne stanowisko wobec zgłoszonych zastrzeżeń wraz z uzasadnieniem odmowy skorygowania ustaleń. </w:t>
      </w:r>
    </w:p>
    <w:p w14:paraId="2E28BDC6"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w razie potrzeby uzupełnia informację o wynikach weryfikacji o wezwanie do zwrotu środków przez Ostatecznego odbiorcę wsparcia.</w:t>
      </w:r>
    </w:p>
    <w:p w14:paraId="6C052015" w14:textId="4AA63274"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Ostatecznemu odbiorcy wsparcia nie przysługuje prawo do złożenia zastrzeżeń do ostatecznej informacji o wynikach weryfikacji, o której mowa ust. </w:t>
      </w:r>
      <w:r w:rsidR="006D3E0B" w:rsidRPr="00825530">
        <w:rPr>
          <w:rStyle w:val="cf01"/>
          <w:rFonts w:asciiTheme="minorHAnsi" w:hAnsiTheme="minorHAnsi" w:cstheme="minorHAnsi"/>
          <w:sz w:val="24"/>
          <w:szCs w:val="24"/>
        </w:rPr>
        <w:t>8</w:t>
      </w:r>
      <w:r w:rsidRPr="00825530">
        <w:rPr>
          <w:rStyle w:val="cf01"/>
          <w:rFonts w:asciiTheme="minorHAnsi" w:hAnsiTheme="minorHAnsi" w:cstheme="minorHAnsi"/>
          <w:sz w:val="24"/>
          <w:szCs w:val="24"/>
        </w:rPr>
        <w:t xml:space="preserve"> oraz do pisemnego stanowiska wobec zgłoszonych zastrzeżeń.</w:t>
      </w:r>
    </w:p>
    <w:p w14:paraId="1BACA697" w14:textId="7CE2F69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przypadku, gdy Ostateczny odbiorca wsparcia nie zastosuje się do zaleceń pokontrolnych Jednostki wspierającej dotyczących sposobu skorygowania wydatków niekwalifikowalnych, stosowane będą postanowienia § 1</w:t>
      </w:r>
      <w:r w:rsidR="00F16B9B" w:rsidRPr="00825530">
        <w:rPr>
          <w:rStyle w:val="cf01"/>
          <w:rFonts w:asciiTheme="minorHAnsi" w:hAnsiTheme="minorHAnsi" w:cstheme="minorHAnsi"/>
          <w:sz w:val="24"/>
          <w:szCs w:val="24"/>
        </w:rPr>
        <w:t>2</w:t>
      </w:r>
      <w:r w:rsidRPr="00825530">
        <w:rPr>
          <w:rStyle w:val="cf01"/>
          <w:rFonts w:asciiTheme="minorHAnsi" w:hAnsiTheme="minorHAnsi" w:cstheme="minorHAnsi"/>
          <w:sz w:val="24"/>
          <w:szCs w:val="24"/>
        </w:rPr>
        <w:t>.</w:t>
      </w:r>
    </w:p>
    <w:p w14:paraId="497FA421"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Odsetki bankowe narosłe od dofinansowania przekazanego Ostatecznemu odbiorcy wsparcia w formie zaliczki podlegają zwrotowi najpóźniej z dniem złożenia wniosku o płatność końcową wraz z przekazaniem Jednostce wspierającej za pośrednictwem CST2021 wyciągów bankowych potwierdzających wysokość narosłych odsetek. </w:t>
      </w:r>
    </w:p>
    <w:p w14:paraId="2BE07248" w14:textId="77777777" w:rsidR="00825530" w:rsidRPr="00792B05" w:rsidRDefault="00023B7A" w:rsidP="00825530">
      <w:pPr>
        <w:pStyle w:val="Nagwek3"/>
      </w:pPr>
      <w:r w:rsidRPr="00792B05">
        <w:lastRenderedPageBreak/>
        <w:t>§ 1</w:t>
      </w:r>
      <w:r w:rsidR="007F19DB" w:rsidRPr="00792B05">
        <w:t>1</w:t>
      </w:r>
      <w:r w:rsidRPr="00792B05">
        <w:t>.</w:t>
      </w:r>
      <w:r w:rsidR="00825530">
        <w:t xml:space="preserve"> </w:t>
      </w:r>
      <w:r w:rsidR="00825530" w:rsidRPr="00792B05">
        <w:t>Nieprawidłowości</w:t>
      </w:r>
    </w:p>
    <w:p w14:paraId="5C404C77" w14:textId="64C7BCD3" w:rsidR="00941B93" w:rsidRPr="004F5B3C" w:rsidRDefault="00577CBC">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stwierdzenia w Przedsięwzięciu nieprawidłowości dotyczącej wydatków ujętych w zatwierdzonych wnioskach o płatność, wartość Przedsięwzięcia, o której mowa w § 2 ust. 3, ulega pomniejszeniu o kwotę nieprawidłowości</w:t>
      </w:r>
      <w:r w:rsidR="004D000F" w:rsidRPr="004F5B3C">
        <w:rPr>
          <w:rStyle w:val="cf01"/>
          <w:rFonts w:asciiTheme="minorHAnsi" w:hAnsiTheme="minorHAnsi" w:cstheme="minorHAnsi"/>
          <w:sz w:val="24"/>
          <w:szCs w:val="24"/>
        </w:rPr>
        <w:t xml:space="preserve">. </w:t>
      </w:r>
      <w:r w:rsidR="00941B93" w:rsidRPr="004F5B3C">
        <w:rPr>
          <w:rStyle w:val="cf01"/>
          <w:rFonts w:asciiTheme="minorHAnsi" w:hAnsiTheme="minorHAnsi" w:cstheme="minorHAnsi"/>
          <w:sz w:val="24"/>
          <w:szCs w:val="24"/>
        </w:rPr>
        <w:t xml:space="preserve">Pomniejszeniu ulega także wartość dofinansowania, w części, w jakiej nieprawidłowość została sfinansowana ze środków dofinansowania. Zmiany, o których mowa powyżej, nie wymagają formy aneksu do </w:t>
      </w:r>
      <w:r w:rsidR="00124B45" w:rsidRPr="004F5B3C">
        <w:rPr>
          <w:rStyle w:val="cf01"/>
          <w:rFonts w:asciiTheme="minorHAnsi" w:hAnsiTheme="minorHAnsi" w:cstheme="minorHAnsi"/>
          <w:sz w:val="24"/>
          <w:szCs w:val="24"/>
        </w:rPr>
        <w:t>Umowy</w:t>
      </w:r>
      <w:r w:rsidR="00941B93" w:rsidRPr="004F5B3C">
        <w:rPr>
          <w:rStyle w:val="cf01"/>
          <w:rFonts w:asciiTheme="minorHAnsi" w:hAnsiTheme="minorHAnsi" w:cstheme="minorHAnsi"/>
          <w:sz w:val="24"/>
          <w:szCs w:val="24"/>
        </w:rPr>
        <w:t>.</w:t>
      </w:r>
    </w:p>
    <w:p w14:paraId="01D48A35" w14:textId="3BE58352" w:rsidR="00577CBC" w:rsidRPr="004F5B3C" w:rsidRDefault="00577CBC">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Podstawą pomniejszenia, o którym mowa w ust. 1 może być pismo z wynikiem weryfikacji wniosku o płatność i/lub protokół kontroli realizacji Przedsięwzięcia. </w:t>
      </w:r>
    </w:p>
    <w:p w14:paraId="51E823ED" w14:textId="77777777" w:rsidR="00577CBC" w:rsidRPr="004F5B3C" w:rsidRDefault="00577CBC">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zobowiązany jest do usuwania nieprawidłowości powstałych w wyniku realizowanego Przedsięwzięcia oraz zgłaszania informacji o zaistniałej sytuacji do Jednostki wspierającej niezwłocznie.</w:t>
      </w:r>
    </w:p>
    <w:p w14:paraId="517DD048" w14:textId="77777777" w:rsidR="00CB1E50" w:rsidRPr="004F5B3C" w:rsidRDefault="001C366A">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stwierdzenia w Przedsięwzięciu Poważnej nieprawidłowości stosuje się przepisy rozporządzenia 2021/241 w zakresie nadużyć finansowych, korupcji i konfliktów interesów.</w:t>
      </w:r>
    </w:p>
    <w:p w14:paraId="43980553" w14:textId="64EA5AD0" w:rsidR="00CB1E50" w:rsidRPr="004F5B3C" w:rsidRDefault="001C366A">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bookmarkStart w:id="23" w:name="_Hlk168662428"/>
      <w:r w:rsidR="00020F3C" w:rsidRPr="004F5B3C">
        <w:rPr>
          <w:rStyle w:val="cf01"/>
          <w:rFonts w:asciiTheme="minorHAnsi" w:hAnsiTheme="minorHAnsi" w:cstheme="minorHAnsi"/>
          <w:sz w:val="24"/>
          <w:szCs w:val="24"/>
        </w:rPr>
        <w:t xml:space="preserve">Jednostka </w:t>
      </w:r>
      <w:r w:rsidR="00C4470B" w:rsidRPr="004F5B3C">
        <w:rPr>
          <w:rStyle w:val="cf01"/>
          <w:rFonts w:asciiTheme="minorHAnsi" w:hAnsiTheme="minorHAnsi" w:cstheme="minorHAnsi"/>
          <w:sz w:val="24"/>
          <w:szCs w:val="24"/>
        </w:rPr>
        <w:t>w</w:t>
      </w:r>
      <w:r w:rsidR="00020F3C" w:rsidRPr="004F5B3C">
        <w:rPr>
          <w:rStyle w:val="cf01"/>
          <w:rFonts w:asciiTheme="minorHAnsi" w:hAnsiTheme="minorHAnsi" w:cstheme="minorHAnsi"/>
          <w:sz w:val="24"/>
          <w:szCs w:val="24"/>
        </w:rPr>
        <w:t>spierająca</w:t>
      </w:r>
      <w:r w:rsidR="00CB1E50" w:rsidRPr="004F5B3C">
        <w:rPr>
          <w:rStyle w:val="cf01"/>
          <w:rFonts w:asciiTheme="minorHAnsi" w:hAnsiTheme="minorHAnsi" w:cstheme="minorHAnsi"/>
          <w:sz w:val="24"/>
          <w:szCs w:val="24"/>
        </w:rPr>
        <w:t xml:space="preserve"> ma prawo do nałożenia korekty finansowej z tytułu niezrealizowania wskaźników </w:t>
      </w:r>
      <w:r w:rsidR="00E80828" w:rsidRPr="004F5B3C">
        <w:rPr>
          <w:rStyle w:val="cf01"/>
          <w:rFonts w:asciiTheme="minorHAnsi" w:hAnsiTheme="minorHAnsi" w:cstheme="minorHAnsi"/>
          <w:sz w:val="24"/>
          <w:szCs w:val="24"/>
        </w:rPr>
        <w:t>w Przedsięwzięciu</w:t>
      </w:r>
      <w:r w:rsidR="00CB1E50" w:rsidRPr="004F5B3C">
        <w:rPr>
          <w:rStyle w:val="cf01"/>
          <w:rFonts w:asciiTheme="minorHAnsi" w:hAnsiTheme="minorHAnsi" w:cstheme="minorHAnsi"/>
          <w:sz w:val="24"/>
          <w:szCs w:val="24"/>
        </w:rPr>
        <w:t>.</w:t>
      </w:r>
    </w:p>
    <w:p w14:paraId="3EE9769E" w14:textId="791B2C00" w:rsidR="00CB1E50" w:rsidRPr="004F5B3C" w:rsidRDefault="00CB1E50">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Korekta zostanie określona jako stopień niezrealizowanego wskaźnika i wiązać się będzie z procentowym pomniejszeniem wydatków kwalifikowalnych Pr</w:t>
      </w:r>
      <w:r w:rsidR="00E8082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w:t>
      </w:r>
      <w:r w:rsidR="00E8082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xml:space="preserve"> proporcjonalnie do udziału wydatków z zadań merytorycznych związany</w:t>
      </w:r>
      <w:r w:rsidR="00F01160" w:rsidRPr="004F5B3C">
        <w:rPr>
          <w:rStyle w:val="cf01"/>
          <w:rFonts w:asciiTheme="minorHAnsi" w:hAnsiTheme="minorHAnsi" w:cstheme="minorHAnsi"/>
          <w:sz w:val="24"/>
          <w:szCs w:val="24"/>
        </w:rPr>
        <w:t>ch</w:t>
      </w:r>
      <w:r w:rsidRPr="004F5B3C">
        <w:rPr>
          <w:rStyle w:val="cf01"/>
          <w:rFonts w:asciiTheme="minorHAnsi" w:hAnsiTheme="minorHAnsi" w:cstheme="minorHAnsi"/>
          <w:sz w:val="24"/>
          <w:szCs w:val="24"/>
        </w:rPr>
        <w:t xml:space="preserve"> bezpośrednio z nieosiągniętym wskaźnikiem w stosunku do całkowitej kwoty wydatków kwalifikowanych Pr</w:t>
      </w:r>
      <w:r w:rsidR="00E8082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xml:space="preserve"> (z wyłączeniem kosztów pośrednich) oraz biorąc pod uwagę stopień nieosiągnięcia wskaźnika</w:t>
      </w:r>
      <w:r w:rsidR="002E1B25" w:rsidRPr="004F5B3C">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w:t>
      </w:r>
    </w:p>
    <w:p w14:paraId="1D785D73" w14:textId="33E474BD" w:rsidR="00CB1E50" w:rsidRPr="004F5B3C" w:rsidRDefault="00CB1E50">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nałożenia korekty finansowej, o której mowa w ust. 5, </w:t>
      </w:r>
      <w:r w:rsidR="00DC0A56" w:rsidRPr="004F5B3C">
        <w:rPr>
          <w:rStyle w:val="cf01"/>
          <w:rFonts w:asciiTheme="minorHAnsi" w:hAnsiTheme="minorHAnsi" w:cstheme="minorHAnsi"/>
          <w:sz w:val="24"/>
          <w:szCs w:val="24"/>
        </w:rPr>
        <w:t>Ostateczny odbiorca wsparcia</w:t>
      </w:r>
      <w:r w:rsidRPr="004F5B3C">
        <w:rPr>
          <w:rStyle w:val="cf01"/>
          <w:rFonts w:asciiTheme="minorHAnsi" w:hAnsiTheme="minorHAnsi" w:cstheme="minorHAnsi"/>
          <w:sz w:val="24"/>
          <w:szCs w:val="24"/>
        </w:rPr>
        <w:t xml:space="preserve"> zobowiązany jest do zwrotu środków wraz z odsetkami liczonymi jak od zaległości podatkowych od dnia przekazania środków na zasadach określonych w </w:t>
      </w:r>
      <w:r w:rsidR="00324AC0" w:rsidRPr="004F5B3C">
        <w:rPr>
          <w:rStyle w:val="cf01"/>
          <w:rFonts w:asciiTheme="minorHAnsi" w:hAnsiTheme="minorHAnsi" w:cstheme="minorHAnsi"/>
          <w:sz w:val="24"/>
          <w:szCs w:val="24"/>
        </w:rPr>
        <w:t xml:space="preserve">§ </w:t>
      </w:r>
      <w:r w:rsidR="00324AC0" w:rsidRPr="004F5B3C">
        <w:rPr>
          <w:rStyle w:val="cf01"/>
          <w:rFonts w:asciiTheme="minorHAnsi" w:hAnsiTheme="minorHAnsi" w:cstheme="minorHAnsi"/>
          <w:sz w:val="24"/>
          <w:szCs w:val="24"/>
        </w:rPr>
        <w:lastRenderedPageBreak/>
        <w:t>12.</w:t>
      </w:r>
    </w:p>
    <w:bookmarkEnd w:id="23"/>
    <w:p w14:paraId="4462D179" w14:textId="6F53D9C8" w:rsidR="00CB1E50" w:rsidRPr="004F5B3C" w:rsidRDefault="00CB1E50">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Do zwrotu </w:t>
      </w:r>
      <w:r w:rsidR="007F7B7D" w:rsidRPr="004F5B3C">
        <w:rPr>
          <w:rStyle w:val="cf01"/>
          <w:rFonts w:asciiTheme="minorHAnsi" w:hAnsiTheme="minorHAnsi" w:cstheme="minorHAnsi"/>
          <w:sz w:val="24"/>
          <w:szCs w:val="24"/>
        </w:rPr>
        <w:t xml:space="preserve">środków wynikających z </w:t>
      </w:r>
      <w:r w:rsidRPr="004F5B3C">
        <w:rPr>
          <w:rStyle w:val="cf01"/>
          <w:rFonts w:asciiTheme="minorHAnsi" w:hAnsiTheme="minorHAnsi" w:cstheme="minorHAnsi"/>
          <w:sz w:val="24"/>
          <w:szCs w:val="24"/>
        </w:rPr>
        <w:t>nieprawidłowości, o któr</w:t>
      </w:r>
      <w:r w:rsidR="00C218D9" w:rsidRPr="004F5B3C">
        <w:rPr>
          <w:rStyle w:val="cf01"/>
          <w:rFonts w:asciiTheme="minorHAnsi" w:hAnsiTheme="minorHAnsi" w:cstheme="minorHAnsi"/>
          <w:sz w:val="24"/>
          <w:szCs w:val="24"/>
        </w:rPr>
        <w:t>ych</w:t>
      </w:r>
      <w:r w:rsidRPr="004F5B3C">
        <w:rPr>
          <w:rStyle w:val="cf01"/>
          <w:rFonts w:asciiTheme="minorHAnsi" w:hAnsiTheme="minorHAnsi" w:cstheme="minorHAnsi"/>
          <w:sz w:val="24"/>
          <w:szCs w:val="24"/>
        </w:rPr>
        <w:t xml:space="preserve"> mowa w ust. 1</w:t>
      </w:r>
      <w:r w:rsidR="00C218D9" w:rsidRPr="004F5B3C">
        <w:rPr>
          <w:rStyle w:val="cf01"/>
          <w:rFonts w:asciiTheme="minorHAnsi" w:hAnsiTheme="minorHAnsi" w:cstheme="minorHAnsi"/>
          <w:sz w:val="24"/>
          <w:szCs w:val="24"/>
        </w:rPr>
        <w:t>-7</w:t>
      </w:r>
      <w:r w:rsidRPr="004F5B3C">
        <w:rPr>
          <w:rStyle w:val="cf01"/>
          <w:rFonts w:asciiTheme="minorHAnsi" w:hAnsiTheme="minorHAnsi" w:cstheme="minorHAnsi"/>
          <w:sz w:val="24"/>
          <w:szCs w:val="24"/>
        </w:rPr>
        <w:t xml:space="preserve">, stosuje się postanowienia § 12. </w:t>
      </w:r>
    </w:p>
    <w:p w14:paraId="2635682E" w14:textId="77777777" w:rsidR="004F5B3C" w:rsidRPr="00792B05" w:rsidRDefault="00CF1666" w:rsidP="004F5B3C">
      <w:pPr>
        <w:pStyle w:val="Nagwek3"/>
      </w:pPr>
      <w:r w:rsidRPr="00792B05">
        <w:t>§ 1</w:t>
      </w:r>
      <w:r w:rsidR="007F19DB" w:rsidRPr="00792B05">
        <w:t>2</w:t>
      </w:r>
      <w:r w:rsidRPr="00792B05">
        <w:t>.</w:t>
      </w:r>
      <w:r w:rsidR="004F5B3C">
        <w:t xml:space="preserve"> </w:t>
      </w:r>
      <w:r w:rsidR="004F5B3C" w:rsidRPr="00792B05">
        <w:t>Zwrot środków</w:t>
      </w:r>
    </w:p>
    <w:p w14:paraId="687F3EC5" w14:textId="77777777"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gdy środki przeznaczone na realizację Przedsięwzięcia są:</w:t>
      </w:r>
    </w:p>
    <w:p w14:paraId="7497E900" w14:textId="5C8A9682" w:rsidR="00F44924" w:rsidRPr="004F5B3C" w:rsidRDefault="00F44924">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wykorzystane niezgodnie z przeznaczeniem,</w:t>
      </w:r>
    </w:p>
    <w:p w14:paraId="64262797" w14:textId="77777777" w:rsidR="00015D31" w:rsidRPr="004F5B3C" w:rsidRDefault="00F44924">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wykorzystane z naruszeniem procedur obowiązujących przy ich wykorzystaniu, w tym postanowień Umowy;</w:t>
      </w:r>
    </w:p>
    <w:p w14:paraId="3814CAFF" w14:textId="77777777" w:rsidR="004F5B3C" w:rsidRDefault="00F44924">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pobrane nienależnie lub w nadmiernej wysokości;</w:t>
      </w:r>
    </w:p>
    <w:p w14:paraId="2CAAA012" w14:textId="296399C7" w:rsidR="00015D31" w:rsidRPr="004F5B3C" w:rsidRDefault="004F5B3C" w:rsidP="004F5B3C">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00F44924" w:rsidRPr="004F5B3C">
        <w:rPr>
          <w:rFonts w:asciiTheme="minorHAnsi" w:eastAsia="Calibri" w:hAnsiTheme="minorHAnsi" w:cstheme="minorHAnsi"/>
        </w:rPr>
        <w:t>podlegają zwrotowi wraz z odsetkami w wysokości określonej jak dla zaległości podatkowych, liczonymi od dnia przekazania środków</w:t>
      </w:r>
      <w:r w:rsidR="0074155B" w:rsidRPr="004F5B3C">
        <w:rPr>
          <w:rFonts w:asciiTheme="minorHAnsi" w:eastAsia="Calibri" w:hAnsiTheme="minorHAnsi" w:cstheme="minorHAnsi"/>
        </w:rPr>
        <w:t xml:space="preserve"> Ostatecznemu odbiorcy wsparcia</w:t>
      </w:r>
      <w:r w:rsidR="00F44924" w:rsidRPr="004F5B3C">
        <w:rPr>
          <w:rFonts w:asciiTheme="minorHAnsi" w:eastAsia="Calibri" w:hAnsiTheme="minorHAnsi" w:cstheme="minorHAnsi"/>
        </w:rPr>
        <w:t>, w terminie 14 dni od dnia doręczenia ostatecznej decyzji, o której mowa w ust. 3, na wskazany w tej decyzji rachunek bankowy.</w:t>
      </w:r>
    </w:p>
    <w:p w14:paraId="26EC90AF" w14:textId="77777777" w:rsidR="00015D31"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stwierdzenia okoliczności, o których mowa w ust. 1 Jednostka wspierająca wzywa Ostatecznego odbiorcę wsparcia do zwrotu środków w terminie 14 dni od dnia doręczenia wezwania.</w:t>
      </w:r>
      <w:r w:rsidR="00015D31" w:rsidRPr="004F5B3C">
        <w:rPr>
          <w:rStyle w:val="cf01"/>
          <w:rFonts w:asciiTheme="minorHAnsi" w:hAnsiTheme="minorHAnsi" w:cstheme="minorHAnsi"/>
          <w:sz w:val="24"/>
          <w:szCs w:val="24"/>
        </w:rPr>
        <w:t xml:space="preserve"> </w:t>
      </w:r>
    </w:p>
    <w:p w14:paraId="2D157833" w14:textId="0FD985BE" w:rsidR="00015D31"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 bezskutecznym upływie terminu, o którym mowa w ust. 2, Jednostka wspierająca wydaje decyzję określającą kwotę przypadającą do zwrotu i termin, od którego nalicza się odsetki.</w:t>
      </w:r>
    </w:p>
    <w:p w14:paraId="79C9BE0A" w14:textId="0F298589" w:rsidR="002D6E36"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Od decyzji, o której mowa w ust. 3, wydanej przez Jednostkę wspierającą służy odwołanie do właściwej Instytucji odpowiedzialnej za </w:t>
      </w:r>
      <w:r w:rsidR="00C051DD" w:rsidRPr="004F5B3C">
        <w:rPr>
          <w:rStyle w:val="cf01"/>
          <w:rFonts w:asciiTheme="minorHAnsi" w:hAnsiTheme="minorHAnsi" w:cstheme="minorHAnsi"/>
          <w:sz w:val="24"/>
          <w:szCs w:val="24"/>
        </w:rPr>
        <w:t xml:space="preserve">realizację </w:t>
      </w:r>
      <w:r w:rsidRPr="004F5B3C">
        <w:rPr>
          <w:rStyle w:val="cf01"/>
          <w:rFonts w:asciiTheme="minorHAnsi" w:hAnsiTheme="minorHAnsi" w:cstheme="minorHAnsi"/>
          <w:sz w:val="24"/>
          <w:szCs w:val="24"/>
        </w:rPr>
        <w:t>inwestyc</w:t>
      </w:r>
      <w:r w:rsidR="0067061C" w:rsidRPr="004F5B3C">
        <w:rPr>
          <w:rStyle w:val="cf01"/>
          <w:rFonts w:asciiTheme="minorHAnsi" w:hAnsiTheme="minorHAnsi" w:cstheme="minorHAnsi"/>
          <w:sz w:val="24"/>
          <w:szCs w:val="24"/>
        </w:rPr>
        <w:t>j</w:t>
      </w:r>
      <w:r w:rsidR="00C051DD" w:rsidRPr="004F5B3C">
        <w:rPr>
          <w:rStyle w:val="cf01"/>
          <w:rFonts w:asciiTheme="minorHAnsi" w:hAnsiTheme="minorHAnsi" w:cstheme="minorHAnsi"/>
          <w:sz w:val="24"/>
          <w:szCs w:val="24"/>
        </w:rPr>
        <w:t>i</w:t>
      </w:r>
      <w:r w:rsidRPr="004F5B3C">
        <w:rPr>
          <w:rStyle w:val="cf01"/>
          <w:rFonts w:asciiTheme="minorHAnsi" w:hAnsiTheme="minorHAnsi" w:cstheme="minorHAnsi"/>
          <w:sz w:val="24"/>
          <w:szCs w:val="24"/>
        </w:rPr>
        <w:t>.</w:t>
      </w:r>
      <w:r w:rsidR="00015D31" w:rsidRPr="004F5B3C">
        <w:rPr>
          <w:rStyle w:val="cf01"/>
          <w:rFonts w:asciiTheme="minorHAnsi" w:hAnsiTheme="minorHAnsi" w:cstheme="minorHAnsi"/>
          <w:sz w:val="24"/>
          <w:szCs w:val="24"/>
        </w:rPr>
        <w:t xml:space="preserve"> </w:t>
      </w:r>
    </w:p>
    <w:p w14:paraId="3E72374F" w14:textId="27F1940F"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dokonuje opisu przelewu zwracanych środków, o których mowa w ust. 1 zgodnie z zaleceniami Jednostki wspierającej. </w:t>
      </w:r>
    </w:p>
    <w:p w14:paraId="3EC0A7B8" w14:textId="3DAD997C"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Decyzji, o której mowa w ust. 3, nie wydaje się, jeżeli Ostateczny odbiorca wsparcia dokonał zwrotu środków </w:t>
      </w:r>
      <w:r w:rsidR="0074155B" w:rsidRPr="004F5B3C">
        <w:rPr>
          <w:rStyle w:val="cf01"/>
          <w:rFonts w:asciiTheme="minorHAnsi" w:hAnsiTheme="minorHAnsi" w:cstheme="minorHAnsi"/>
          <w:sz w:val="24"/>
          <w:szCs w:val="24"/>
        </w:rPr>
        <w:t xml:space="preserve">wraz z odsetkami </w:t>
      </w:r>
      <w:r w:rsidRPr="004F5B3C">
        <w:rPr>
          <w:rStyle w:val="cf01"/>
          <w:rFonts w:asciiTheme="minorHAnsi" w:hAnsiTheme="minorHAnsi" w:cstheme="minorHAnsi"/>
          <w:sz w:val="24"/>
          <w:szCs w:val="24"/>
        </w:rPr>
        <w:t>przed jej wydaniem. </w:t>
      </w:r>
    </w:p>
    <w:p w14:paraId="7FEF0566" w14:textId="77777777"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ponoszenia udokumentowanych kosztów podejmowanych wobec niego działań windykacyjnych, o ile nie narusza to przepisów prawa powszechnego. </w:t>
      </w:r>
    </w:p>
    <w:p w14:paraId="0DDCB52E" w14:textId="464861B6" w:rsidR="00CF1666"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bookmarkStart w:id="24" w:name="_Hlk146698490"/>
      <w:r w:rsidRPr="004F5B3C">
        <w:rPr>
          <w:rStyle w:val="cf01"/>
          <w:rFonts w:asciiTheme="minorHAnsi" w:hAnsiTheme="minorHAnsi" w:cstheme="minorHAnsi"/>
          <w:sz w:val="24"/>
          <w:szCs w:val="24"/>
        </w:rPr>
        <w:lastRenderedPageBreak/>
        <w:t>Jeżeli z wniosku o płatność końcową wynika, że część przekazanego dofinansowania nie została wydatkowana przez Ostatecznego odbiorcę wsparcia, Ostateczny odbiorca wsparcia bez wezwania w dniu złożenia wniosku o płatność końcową, zwraca na uprzednio wskazany przez Jednostkę wspierającą rachunek bankowy, niewykorzystaną kwotę dofinansowania oraz odsetki bankowe wynikające z przechowywania tej kwoty na rachunku bankowym - wraz z przekazaniem Jednostce wspierającej za pośrednictwem CST2021 wyciągów bankowych potwierdzających wysokość narosłych odsetek</w:t>
      </w:r>
      <w:r w:rsidR="00260D62" w:rsidRPr="004F5B3C">
        <w:rPr>
          <w:rStyle w:val="cf01"/>
          <w:rFonts w:asciiTheme="minorHAnsi" w:hAnsiTheme="minorHAnsi" w:cstheme="minorHAnsi"/>
          <w:sz w:val="24"/>
          <w:szCs w:val="24"/>
        </w:rPr>
        <w:t>, z zastrzeżeniem §7 ust.</w:t>
      </w:r>
      <w:r w:rsidR="005A7C13">
        <w:rPr>
          <w:rStyle w:val="cf01"/>
          <w:rFonts w:asciiTheme="minorHAnsi" w:hAnsiTheme="minorHAnsi" w:cstheme="minorHAnsi"/>
          <w:sz w:val="24"/>
          <w:szCs w:val="24"/>
        </w:rPr>
        <w:t xml:space="preserve"> </w:t>
      </w:r>
      <w:r w:rsidR="00260D62" w:rsidRPr="004F5B3C">
        <w:rPr>
          <w:rStyle w:val="cf01"/>
          <w:rFonts w:asciiTheme="minorHAnsi" w:hAnsiTheme="minorHAnsi" w:cstheme="minorHAnsi"/>
          <w:sz w:val="24"/>
          <w:szCs w:val="24"/>
        </w:rPr>
        <w:t>8</w:t>
      </w:r>
      <w:r w:rsidRPr="004F5B3C">
        <w:rPr>
          <w:rStyle w:val="cf01"/>
          <w:rFonts w:asciiTheme="minorHAnsi" w:hAnsiTheme="minorHAnsi" w:cstheme="minorHAnsi"/>
          <w:sz w:val="24"/>
          <w:szCs w:val="24"/>
        </w:rPr>
        <w:t xml:space="preserve">. </w:t>
      </w:r>
      <w:bookmarkEnd w:id="24"/>
    </w:p>
    <w:p w14:paraId="5BE66EE2" w14:textId="719E8073" w:rsidR="00CF1666" w:rsidRPr="004F5B3C" w:rsidRDefault="00CF1666" w:rsidP="004F5B3C">
      <w:pPr>
        <w:pStyle w:val="Nagwek3"/>
      </w:pPr>
      <w:r w:rsidRPr="2C1E2DDC">
        <w:rPr>
          <w:rFonts w:cstheme="minorBidi"/>
        </w:rPr>
        <w:t>§ 1</w:t>
      </w:r>
      <w:r w:rsidR="00305F70" w:rsidRPr="2C1E2DDC">
        <w:rPr>
          <w:rFonts w:cstheme="minorBidi"/>
        </w:rPr>
        <w:t>3</w:t>
      </w:r>
      <w:r w:rsidR="004062E2" w:rsidRPr="2C1E2DDC">
        <w:rPr>
          <w:rFonts w:cstheme="minorBidi"/>
        </w:rPr>
        <w:t>.</w:t>
      </w:r>
      <w:r w:rsidRPr="2C1E2DDC">
        <w:rPr>
          <w:rStyle w:val="Znakiprzypiswdolnych"/>
          <w:rFonts w:cstheme="minorBidi"/>
        </w:rPr>
        <w:footnoteReference w:id="12"/>
      </w:r>
      <w:r w:rsidR="004F5B3C">
        <w:rPr>
          <w:rFonts w:cstheme="minorBidi"/>
        </w:rPr>
        <w:t xml:space="preserve"> </w:t>
      </w:r>
      <w:r w:rsidR="004F5B3C" w:rsidRPr="00792B05">
        <w:t>Zabezpieczenie prawidłowej realizacji Przedsięwzięcia</w:t>
      </w:r>
    </w:p>
    <w:p w14:paraId="6E63F093"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Dofinansowanie wypłacane jest po ustanowieniu i wniesieniu przez Ostatecznego odbiorcę wsparcia zabezpieczenia należytego wykonania zobowiązań wynikających z Umowy. </w:t>
      </w:r>
    </w:p>
    <w:p w14:paraId="0B111DC2"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Zabezpieczenie, o którym mowa w ust. 1, ustanawiane jest na całą wartość dofinansowania Przedsięwzięcia.</w:t>
      </w:r>
    </w:p>
    <w:p w14:paraId="2AAF53C0"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Zabezpieczeniem prawidłowej realizacji Umowy jest składany przez Ostatecznego odbiorcę wsparcia po podpisaniu Umowy weksel in blanco wraz z wypełnioną deklaracją wystawcy weksla in blanco, niezwłocznie, najpóźniej przed pierwszą wypłatą środków.</w:t>
      </w:r>
      <w:r w:rsidRPr="00A11EB2">
        <w:rPr>
          <w:rStyle w:val="cf01"/>
          <w:rFonts w:asciiTheme="minorHAnsi" w:hAnsiTheme="minorHAnsi" w:cstheme="minorHAnsi"/>
          <w:sz w:val="24"/>
          <w:szCs w:val="24"/>
          <w:vertAlign w:val="superscript"/>
        </w:rPr>
        <w:footnoteReference w:id="13"/>
      </w:r>
      <w:r w:rsidRPr="00A11EB2">
        <w:rPr>
          <w:rStyle w:val="cf01"/>
          <w:rFonts w:asciiTheme="minorHAnsi" w:hAnsiTheme="minorHAnsi" w:cstheme="minorHAnsi"/>
          <w:sz w:val="24"/>
          <w:szCs w:val="24"/>
          <w:vertAlign w:val="superscript"/>
        </w:rPr>
        <w:footnoteReference w:id="14"/>
      </w:r>
      <w:r w:rsidRPr="00A11EB2">
        <w:rPr>
          <w:rStyle w:val="cf01"/>
          <w:rFonts w:asciiTheme="minorHAnsi" w:hAnsiTheme="minorHAnsi" w:cstheme="minorHAnsi"/>
          <w:sz w:val="24"/>
          <w:szCs w:val="24"/>
          <w:vertAlign w:val="superscript"/>
        </w:rPr>
        <w:t xml:space="preserve"> </w:t>
      </w:r>
    </w:p>
    <w:p w14:paraId="046A2775" w14:textId="2236A4FB"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gdy </w:t>
      </w:r>
      <w:r w:rsidR="00F46F2E" w:rsidRPr="004F5B3C">
        <w:rPr>
          <w:rStyle w:val="cf01"/>
          <w:rFonts w:asciiTheme="minorHAnsi" w:hAnsiTheme="minorHAnsi" w:cstheme="minorHAnsi"/>
          <w:sz w:val="24"/>
          <w:szCs w:val="24"/>
        </w:rPr>
        <w:t xml:space="preserve">łączna </w:t>
      </w:r>
      <w:r w:rsidRPr="004F5B3C">
        <w:rPr>
          <w:rStyle w:val="cf01"/>
          <w:rFonts w:asciiTheme="minorHAnsi" w:hAnsiTheme="minorHAnsi" w:cstheme="minorHAnsi"/>
          <w:sz w:val="24"/>
          <w:szCs w:val="24"/>
        </w:rPr>
        <w:t>kwota zalicz</w:t>
      </w:r>
      <w:r w:rsidR="00F46F2E" w:rsidRPr="004F5B3C">
        <w:rPr>
          <w:rStyle w:val="cf01"/>
          <w:rFonts w:asciiTheme="minorHAnsi" w:hAnsiTheme="minorHAnsi" w:cstheme="minorHAnsi"/>
          <w:sz w:val="24"/>
          <w:szCs w:val="24"/>
        </w:rPr>
        <w:t>ek</w:t>
      </w:r>
      <w:r w:rsidRPr="004F5B3C">
        <w:rPr>
          <w:rStyle w:val="cf01"/>
          <w:rFonts w:asciiTheme="minorHAnsi" w:hAnsiTheme="minorHAnsi" w:cstheme="minorHAnsi"/>
          <w:sz w:val="24"/>
          <w:szCs w:val="24"/>
        </w:rPr>
        <w:t xml:space="preserve"> określona w Harmonogramie płatności przekracza kwotę 10 000 000 PLN, Ostateczny odbiorca wsparcia ustanawia dodatkowe zabezpieczenie w formie gwarancji bankowej lub ubezpieczeniowej, w wysokości odpowiadającej co najmniej najwyższej transzy zaliczki określonej w Harmonogramie płatności na okres najpóźniej od dnia złożenia wniosku o płatność pierwszej transzy zaliczki do upływu 6 miesięcy od dnia zakończenia okresu kwalifikowalności wydatków, o którym mowa w § </w:t>
      </w:r>
      <w:r w:rsidR="00A21DBD" w:rsidRPr="004F5B3C">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ust. </w:t>
      </w:r>
      <w:r w:rsidR="00A21DBD" w:rsidRPr="004F5B3C">
        <w:rPr>
          <w:rStyle w:val="cf01"/>
          <w:rFonts w:asciiTheme="minorHAnsi" w:hAnsiTheme="minorHAnsi" w:cstheme="minorHAnsi"/>
          <w:sz w:val="24"/>
          <w:szCs w:val="24"/>
        </w:rPr>
        <w:t>2</w:t>
      </w:r>
      <w:r w:rsidRPr="004F5B3C">
        <w:rPr>
          <w:rStyle w:val="cf01"/>
          <w:rFonts w:asciiTheme="minorHAnsi" w:hAnsiTheme="minorHAnsi" w:cstheme="minorHAnsi"/>
          <w:sz w:val="24"/>
          <w:szCs w:val="24"/>
        </w:rPr>
        <w:t>. </w:t>
      </w:r>
    </w:p>
    <w:p w14:paraId="77787357" w14:textId="45A71CE2"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Gwarancje, o których mowa w ust. </w:t>
      </w:r>
      <w:r w:rsidR="0062301E"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będą gwarancjami bezwarunkowymi i płatnymi na </w:t>
      </w:r>
      <w:r w:rsidRPr="004F5B3C">
        <w:rPr>
          <w:rStyle w:val="cf01"/>
          <w:rFonts w:asciiTheme="minorHAnsi" w:hAnsiTheme="minorHAnsi" w:cstheme="minorHAnsi"/>
          <w:sz w:val="24"/>
          <w:szCs w:val="24"/>
        </w:rPr>
        <w:lastRenderedPageBreak/>
        <w:t>pierwsze żądanie</w:t>
      </w:r>
      <w:r w:rsidR="005D341F" w:rsidRPr="004F5B3C">
        <w:rPr>
          <w:rStyle w:val="cf01"/>
          <w:rFonts w:asciiTheme="minorHAnsi" w:hAnsiTheme="minorHAnsi" w:cstheme="minorHAnsi"/>
          <w:sz w:val="24"/>
          <w:szCs w:val="24"/>
        </w:rPr>
        <w:t xml:space="preserve"> bez dodatkowych warunków i wymogów</w:t>
      </w:r>
      <w:r w:rsidRPr="004F5B3C">
        <w:rPr>
          <w:rStyle w:val="cf01"/>
          <w:rFonts w:asciiTheme="minorHAnsi" w:hAnsiTheme="minorHAnsi" w:cstheme="minorHAnsi"/>
          <w:sz w:val="24"/>
          <w:szCs w:val="24"/>
        </w:rPr>
        <w:t xml:space="preserve">. Ustanowienie gwarancji, o której mowa w ust. </w:t>
      </w:r>
      <w:r w:rsidR="00A30712"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musi nastąpić przed wypłatą transzy zaliczki, którą gwarancja zabezpiecza.</w:t>
      </w:r>
    </w:p>
    <w:p w14:paraId="62EDC784"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Wszelkie czynności związane z zabezpieczeniem regulują odrębne przepisy. </w:t>
      </w:r>
    </w:p>
    <w:p w14:paraId="570BF6FB" w14:textId="6F89860B"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Zwolnienie z zabezpieczenia, o którym mowa w ust. </w:t>
      </w:r>
      <w:r w:rsidR="009533CA"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nastąpi po upływie </w:t>
      </w:r>
      <w:r w:rsidR="004B53AC" w:rsidRPr="004F5B3C">
        <w:rPr>
          <w:rStyle w:val="cf01"/>
          <w:rFonts w:asciiTheme="minorHAnsi" w:hAnsiTheme="minorHAnsi" w:cstheme="minorHAnsi"/>
          <w:sz w:val="24"/>
          <w:szCs w:val="24"/>
        </w:rPr>
        <w:t>6 miesięcy od daty zatwierdzenia wniosku</w:t>
      </w:r>
      <w:r w:rsidR="40DC4567" w:rsidRPr="004F5B3C">
        <w:rPr>
          <w:rStyle w:val="cf01"/>
          <w:rFonts w:asciiTheme="minorHAnsi" w:hAnsiTheme="minorHAnsi" w:cstheme="minorHAnsi"/>
          <w:sz w:val="24"/>
          <w:szCs w:val="24"/>
        </w:rPr>
        <w:t>,</w:t>
      </w:r>
      <w:r w:rsidR="004B53AC" w:rsidRPr="004F5B3C">
        <w:rPr>
          <w:rStyle w:val="cf01"/>
          <w:rFonts w:asciiTheme="minorHAnsi" w:hAnsiTheme="minorHAnsi" w:cstheme="minorHAnsi"/>
          <w:sz w:val="24"/>
          <w:szCs w:val="24"/>
        </w:rPr>
        <w:t xml:space="preserve"> o którym mowa </w:t>
      </w:r>
      <w:r w:rsidR="00A30712" w:rsidRPr="004F5B3C">
        <w:rPr>
          <w:rStyle w:val="cf01"/>
          <w:rFonts w:asciiTheme="minorHAnsi" w:hAnsiTheme="minorHAnsi" w:cstheme="minorHAnsi"/>
          <w:sz w:val="24"/>
          <w:szCs w:val="24"/>
        </w:rPr>
        <w:t>§ 8 ust.</w:t>
      </w:r>
      <w:r w:rsidR="007D6FF7" w:rsidRPr="004F5B3C">
        <w:rPr>
          <w:rStyle w:val="cf01"/>
          <w:rFonts w:asciiTheme="minorHAnsi" w:hAnsiTheme="minorHAnsi" w:cstheme="minorHAnsi"/>
          <w:sz w:val="24"/>
          <w:szCs w:val="24"/>
        </w:rPr>
        <w:t xml:space="preserve"> </w:t>
      </w:r>
      <w:r w:rsidR="005E5300" w:rsidRPr="004F5B3C">
        <w:rPr>
          <w:rStyle w:val="cf01"/>
          <w:rFonts w:asciiTheme="minorHAnsi" w:hAnsiTheme="minorHAnsi" w:cstheme="minorHAnsi"/>
          <w:sz w:val="24"/>
          <w:szCs w:val="24"/>
        </w:rPr>
        <w:t>3</w:t>
      </w:r>
      <w:r w:rsidR="00A30712" w:rsidRPr="004F5B3C">
        <w:rPr>
          <w:rStyle w:val="cf01"/>
          <w:rFonts w:asciiTheme="minorHAnsi" w:hAnsiTheme="minorHAnsi" w:cstheme="minorHAnsi"/>
          <w:sz w:val="24"/>
          <w:szCs w:val="24"/>
        </w:rPr>
        <w:t>. </w:t>
      </w:r>
    </w:p>
    <w:p w14:paraId="33E09864" w14:textId="34AB0526"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Weksel zostanie zwrócony Ostatecznemu odbiorcy wsparcia na pisemny wniosek Ostatecznego odbiorcy wsparcia</w:t>
      </w:r>
      <w:r w:rsidR="00BE0ECD" w:rsidRPr="004F5B3C">
        <w:rPr>
          <w:rStyle w:val="cf01"/>
          <w:rFonts w:asciiTheme="minorHAnsi" w:hAnsiTheme="minorHAnsi" w:cstheme="minorHAnsi"/>
          <w:sz w:val="24"/>
          <w:szCs w:val="24"/>
        </w:rPr>
        <w:t>,</w:t>
      </w:r>
      <w:r w:rsidR="003C1FD0" w:rsidRPr="004F5B3C">
        <w:rPr>
          <w:rStyle w:val="cf01"/>
          <w:rFonts w:asciiTheme="minorHAnsi" w:hAnsiTheme="minorHAnsi" w:cstheme="minorHAnsi"/>
          <w:sz w:val="24"/>
          <w:szCs w:val="24"/>
        </w:rPr>
        <w:t xml:space="preserve"> </w:t>
      </w:r>
      <w:r w:rsidR="0356FABA" w:rsidRPr="004F5B3C">
        <w:rPr>
          <w:rStyle w:val="cf01"/>
          <w:rFonts w:asciiTheme="minorHAnsi" w:hAnsiTheme="minorHAnsi" w:cstheme="minorHAnsi"/>
          <w:sz w:val="24"/>
          <w:szCs w:val="24"/>
        </w:rPr>
        <w:t xml:space="preserve">po upływie okresu realizacji </w:t>
      </w:r>
      <w:r w:rsidR="02CBEE8A" w:rsidRPr="004F5B3C">
        <w:rPr>
          <w:rStyle w:val="cf01"/>
          <w:rFonts w:asciiTheme="minorHAnsi" w:hAnsiTheme="minorHAnsi" w:cstheme="minorHAnsi"/>
          <w:sz w:val="24"/>
          <w:szCs w:val="24"/>
        </w:rPr>
        <w:t>Przedsięwzięcia</w:t>
      </w:r>
      <w:r w:rsidR="21C9E1D5" w:rsidRPr="004F5B3C">
        <w:rPr>
          <w:rStyle w:val="cf01"/>
          <w:rFonts w:asciiTheme="minorHAnsi" w:hAnsiTheme="minorHAnsi" w:cstheme="minorHAnsi"/>
          <w:sz w:val="24"/>
          <w:szCs w:val="24"/>
        </w:rPr>
        <w:t>,</w:t>
      </w:r>
      <w:r w:rsidR="0356FABA" w:rsidRPr="004F5B3C">
        <w:rPr>
          <w:rStyle w:val="cf01"/>
          <w:rFonts w:asciiTheme="minorHAnsi" w:hAnsiTheme="minorHAnsi" w:cstheme="minorHAnsi"/>
          <w:sz w:val="24"/>
          <w:szCs w:val="24"/>
        </w:rPr>
        <w:t xml:space="preserve"> wypełnieniu wszelkich zobowiązań określonych w Umowie oraz przedawnieniu ewentualnych roszczeń</w:t>
      </w:r>
      <w:r w:rsidR="2CA71BEF" w:rsidRPr="004F5B3C">
        <w:rPr>
          <w:rStyle w:val="cf01"/>
          <w:rFonts w:asciiTheme="minorHAnsi" w:hAnsiTheme="minorHAnsi" w:cstheme="minorHAnsi"/>
          <w:sz w:val="24"/>
          <w:szCs w:val="24"/>
        </w:rPr>
        <w:t>.</w:t>
      </w:r>
      <w:r w:rsidR="00355C67"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Weksel może zostać komisyjnie zniszczony w siedzibie Jednostki wspierającej:</w:t>
      </w:r>
    </w:p>
    <w:p w14:paraId="4A430F24" w14:textId="77777777" w:rsidR="001C256A" w:rsidRPr="004F5B3C" w:rsidRDefault="001C256A">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na pisemny wniosek Ostatecznego odbiorcy wsparcia;</w:t>
      </w:r>
    </w:p>
    <w:p w14:paraId="1C642D29" w14:textId="3CDD4364" w:rsidR="00AA398E" w:rsidRPr="004F5B3C" w:rsidRDefault="001C256A">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z inicjatywy Jednostki wspierającej, po upływie 30 dni od dnia zamknięcia KPO ogłoszonego przez właściwą do tego instytucję, w przypadku braku pisemnego wniosku Ostatecznego odbiorcy wsparcia o zwrot lub zniszczenie weksla i deklaracji wekslowej, w przypadku, gdy nastąpił upływ okresu realizacji Przedsięwzięcia oraz po wypełnieniu wszelkich zobowiązań określonych w Umowie</w:t>
      </w:r>
      <w:r w:rsidR="00260D62" w:rsidRPr="004F5B3C">
        <w:rPr>
          <w:rFonts w:ascii="Calibri" w:eastAsia="Calibri" w:hAnsi="Calibri" w:cs="Calibri"/>
        </w:rPr>
        <w:t xml:space="preserve"> i przedawnieniu roszczeń</w:t>
      </w:r>
      <w:r w:rsidRPr="004F5B3C">
        <w:rPr>
          <w:rFonts w:ascii="Calibri" w:eastAsia="Calibri" w:hAnsi="Calibri" w:cs="Calibri"/>
        </w:rPr>
        <w:t>.</w:t>
      </w:r>
    </w:p>
    <w:p w14:paraId="458CFD92" w14:textId="77777777" w:rsidR="004F5B3C" w:rsidRPr="00792B05" w:rsidRDefault="00CF1666" w:rsidP="004F5B3C">
      <w:pPr>
        <w:pStyle w:val="Nagwek3"/>
      </w:pPr>
      <w:r w:rsidRPr="00792B05">
        <w:t>§ 1</w:t>
      </w:r>
      <w:r w:rsidR="004F54A6" w:rsidRPr="00792B05">
        <w:t>4</w:t>
      </w:r>
      <w:r w:rsidRPr="00792B05">
        <w:t>.</w:t>
      </w:r>
      <w:r w:rsidR="004F5B3C">
        <w:t xml:space="preserve"> </w:t>
      </w:r>
      <w:r w:rsidR="004F5B3C" w:rsidRPr="00792B05">
        <w:t>Zasady wykorzystywania CST2021</w:t>
      </w:r>
    </w:p>
    <w:p w14:paraId="201E44F8" w14:textId="77777777"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4F5B3C" w:rsidRDefault="001C256A">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wniosków o płatność;</w:t>
      </w:r>
    </w:p>
    <w:p w14:paraId="41D1A949" w14:textId="77777777" w:rsidR="001F1F66" w:rsidRPr="004F5B3C" w:rsidRDefault="001F1F66">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dokumentów potwierdzających kwalifikowalność wydatków ponoszonych w ramach Przedsięwzięcia i wykazywanych we wnioskach o płatność;</w:t>
      </w:r>
    </w:p>
    <w:p w14:paraId="09A4FC10" w14:textId="50D6A7D8" w:rsidR="001C256A" w:rsidRPr="004F5B3C" w:rsidRDefault="001C256A">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harmonogramu płatności;</w:t>
      </w:r>
    </w:p>
    <w:p w14:paraId="35FF6B1E" w14:textId="77777777" w:rsidR="00ED6BB7" w:rsidRPr="004F5B3C" w:rsidRDefault="00ED6BB7">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informacji o zamówieniach publicznych o wartości równej lub wyższej niż progi unijne w rozumieniu art. 3 ustawy Pzp;</w:t>
      </w:r>
    </w:p>
    <w:p w14:paraId="1966B95F" w14:textId="77777777" w:rsidR="001C256A" w:rsidRPr="004F5B3C" w:rsidRDefault="001C256A">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lastRenderedPageBreak/>
        <w:t>innych dokumentów związanych z realizacją Przedsięwzięcia, w tym niezbędnych do przeprowadzenia kontroli Przedsięwzięcia oraz wymiany dokumentacji pokontrolnej.</w:t>
      </w:r>
    </w:p>
    <w:p w14:paraId="14E236E6" w14:textId="57629FD8"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Przekazanie drogą elektroniczną dokumentów, o których mowa w </w:t>
      </w:r>
      <w:r w:rsidR="002C08BB" w:rsidRPr="004F5B3C">
        <w:rPr>
          <w:rStyle w:val="cf01"/>
          <w:rFonts w:asciiTheme="minorHAnsi" w:hAnsiTheme="minorHAnsi" w:cstheme="minorHAnsi"/>
          <w:sz w:val="24"/>
          <w:szCs w:val="24"/>
        </w:rPr>
        <w:t xml:space="preserve">ust. 1 </w:t>
      </w:r>
      <w:r w:rsidRPr="004F5B3C">
        <w:rPr>
          <w:rStyle w:val="cf01"/>
          <w:rFonts w:asciiTheme="minorHAnsi" w:hAnsiTheme="minorHAnsi" w:cstheme="minorHAnsi"/>
          <w:sz w:val="24"/>
          <w:szCs w:val="24"/>
        </w:rPr>
        <w:t>pkt. 2</w:t>
      </w:r>
      <w:r w:rsidR="00C842B6" w:rsidRPr="004F5B3C">
        <w:rPr>
          <w:rStyle w:val="cf01"/>
          <w:rFonts w:asciiTheme="minorHAnsi" w:hAnsiTheme="minorHAnsi" w:cstheme="minorHAnsi"/>
          <w:sz w:val="24"/>
          <w:szCs w:val="24"/>
        </w:rPr>
        <w:t>,</w:t>
      </w:r>
      <w:r w:rsidR="00587402" w:rsidRPr="004F5B3C">
        <w:rPr>
          <w:rStyle w:val="cf01"/>
          <w:rFonts w:asciiTheme="minorHAnsi" w:hAnsiTheme="minorHAnsi" w:cstheme="minorHAnsi"/>
          <w:sz w:val="24"/>
          <w:szCs w:val="24"/>
        </w:rPr>
        <w:t>4</w:t>
      </w:r>
      <w:r w:rsidR="00C842B6" w:rsidRPr="004F5B3C">
        <w:rPr>
          <w:rStyle w:val="cf01"/>
          <w:rFonts w:asciiTheme="minorHAnsi" w:hAnsiTheme="minorHAnsi" w:cstheme="minorHAnsi"/>
          <w:sz w:val="24"/>
          <w:szCs w:val="24"/>
        </w:rPr>
        <w:t xml:space="preserve"> i 5</w:t>
      </w:r>
      <w:r w:rsidRPr="004F5B3C">
        <w:rPr>
          <w:rStyle w:val="cf01"/>
          <w:rFonts w:asciiTheme="minorHAnsi" w:hAnsiTheme="minorHAnsi" w:cstheme="minorHAnsi"/>
          <w:sz w:val="24"/>
          <w:szCs w:val="24"/>
        </w:rPr>
        <w:t>, nie zdejmuje z Ostatecznego odbiorcy wsparcia obowiązku przechowywania oryginałów dokumentów i ich udostępniania podczas kontroli na miejscu.</w:t>
      </w:r>
    </w:p>
    <w:p w14:paraId="4560D0AC" w14:textId="1B162559" w:rsidR="001C256A" w:rsidRPr="004F5B3C" w:rsidRDefault="00051414">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Strony</w:t>
      </w:r>
      <w:r w:rsidR="001C256A" w:rsidRPr="004F5B3C">
        <w:rPr>
          <w:rStyle w:val="cf01"/>
          <w:rFonts w:asciiTheme="minorHAnsi" w:hAnsiTheme="minorHAnsi" w:cstheme="minorHAnsi"/>
          <w:sz w:val="24"/>
          <w:szCs w:val="24"/>
        </w:rPr>
        <w:t xml:space="preserve"> uznają za prawnie wiążące przyjęte w Umowie rozwiązania stosowane w zakresie komunikacji i wymiany danych w CST2021, bez możliwości kwestionowania skutków ich stosowania.</w:t>
      </w:r>
    </w:p>
    <w:p w14:paraId="5B053754" w14:textId="5AA21BB1" w:rsidR="00CA2C69" w:rsidRPr="004F5B3C" w:rsidRDefault="00E502BE">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i Partner wyznaczają osob</w:t>
      </w:r>
      <w:r w:rsidR="33D0257E" w:rsidRPr="004F5B3C">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uprawnion</w:t>
      </w:r>
      <w:r w:rsidR="79C43D3A" w:rsidRPr="004F5B3C">
        <w:rPr>
          <w:rStyle w:val="cf01"/>
          <w:rFonts w:asciiTheme="minorHAnsi" w:hAnsiTheme="minorHAnsi" w:cstheme="minorHAnsi"/>
          <w:sz w:val="24"/>
          <w:szCs w:val="24"/>
        </w:rPr>
        <w:t>ą</w:t>
      </w:r>
      <w:r w:rsidRPr="004F5B3C">
        <w:rPr>
          <w:rStyle w:val="cf01"/>
          <w:rFonts w:asciiTheme="minorHAnsi" w:hAnsiTheme="minorHAnsi" w:cstheme="minorHAnsi"/>
          <w:sz w:val="24"/>
          <w:szCs w:val="24"/>
        </w:rPr>
        <w:t xml:space="preserve"> do wykonywania w jego imieniu czynności związanych z realizacją Przedsięwzięcia, w tym – zgłoszenia do pracy w ramach CST2021 osoby upoważnionej do zarządzania uprawnieniami użytkowników CST2021 po stronie Ostatecznego odbiorcy wsparcia. Zgłoszenie przez </w:t>
      </w:r>
      <w:r w:rsidR="00F75D50" w:rsidRPr="004F5B3C">
        <w:rPr>
          <w:rStyle w:val="cf01"/>
          <w:rFonts w:asciiTheme="minorHAnsi" w:hAnsiTheme="minorHAnsi" w:cstheme="minorHAnsi"/>
          <w:sz w:val="24"/>
          <w:szCs w:val="24"/>
        </w:rPr>
        <w:t>Ostatecznego odbiorcę wsparcia</w:t>
      </w:r>
      <w:r w:rsidR="00F75D50" w:rsidRPr="004F5B3C" w:rsidDel="00F75D50">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osoby zarządzającej uprawnieniami użytkowników odbywa się w oparciu o formularz stanowiący załącznik nr </w:t>
      </w:r>
      <w:r w:rsidR="006A5909"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do Umowy. Następnie osoba wyznaczona przez </w:t>
      </w:r>
      <w:r w:rsidR="00F75D50" w:rsidRPr="004F5B3C">
        <w:rPr>
          <w:rStyle w:val="cf01"/>
          <w:rFonts w:asciiTheme="minorHAnsi" w:hAnsiTheme="minorHAnsi" w:cstheme="minorHAnsi"/>
          <w:sz w:val="24"/>
          <w:szCs w:val="24"/>
        </w:rPr>
        <w:t>Ostatecznego odbiorcę wsparcia</w:t>
      </w:r>
      <w:r w:rsidRPr="004F5B3C">
        <w:rPr>
          <w:rStyle w:val="cf01"/>
          <w:rFonts w:asciiTheme="minorHAnsi" w:hAnsiTheme="minorHAnsi" w:cstheme="minorHAnsi"/>
          <w:sz w:val="24"/>
          <w:szCs w:val="24"/>
        </w:rPr>
        <w:t xml:space="preserve">, która nabyła uprawnienia, o których mowa wyżej może nadać uprawnienia w CST2021 innym osobom wyznaczonym przez </w:t>
      </w:r>
      <w:r w:rsidR="00F75D50" w:rsidRPr="004F5B3C">
        <w:rPr>
          <w:rStyle w:val="cf01"/>
          <w:rFonts w:asciiTheme="minorHAnsi" w:hAnsiTheme="minorHAnsi" w:cstheme="minorHAnsi"/>
          <w:sz w:val="24"/>
          <w:szCs w:val="24"/>
        </w:rPr>
        <w:t>Ostatecznego odbiorcę wsparcia</w:t>
      </w:r>
      <w:r w:rsidRPr="004F5B3C">
        <w:rPr>
          <w:rStyle w:val="cf01"/>
          <w:rFonts w:asciiTheme="minorHAnsi" w:hAnsiTheme="minorHAnsi" w:cstheme="minorHAnsi"/>
          <w:sz w:val="24"/>
          <w:szCs w:val="24"/>
        </w:rPr>
        <w:t xml:space="preserve">, Partnera. Sposób zgłaszania do pracy w ramach CST2021 jest przedstawiony w załączniku nr </w:t>
      </w:r>
      <w:r w:rsidR="006A5909" w:rsidRPr="004F5B3C">
        <w:rPr>
          <w:rStyle w:val="cf01"/>
          <w:rFonts w:asciiTheme="minorHAnsi" w:hAnsiTheme="minorHAnsi" w:cstheme="minorHAnsi"/>
          <w:sz w:val="24"/>
          <w:szCs w:val="24"/>
        </w:rPr>
        <w:t>6</w:t>
      </w:r>
      <w:r w:rsidRPr="004F5B3C">
        <w:rPr>
          <w:rStyle w:val="cf01"/>
          <w:rFonts w:asciiTheme="minorHAnsi" w:hAnsiTheme="minorHAnsi" w:cstheme="minorHAnsi"/>
          <w:sz w:val="24"/>
          <w:szCs w:val="24"/>
        </w:rPr>
        <w:t xml:space="preserve"> do Umowy. Wszelkie działania w CST2021 osób uprawnionych są traktowane w sensie prawnym jako działanie Ostatecznego odbiorcy wsparcia. </w:t>
      </w:r>
    </w:p>
    <w:p w14:paraId="58437D00" w14:textId="78C5E593"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że osoby, o których mowa w ust. </w:t>
      </w:r>
      <w:r w:rsidR="00887207"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że wszystkie osoby, o których mowa w ust. </w:t>
      </w:r>
      <w:r w:rsidR="00887207"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przestrzegają regulaminu bezpieczeństwa informacji przetwarzanych w CST2021 oraz aktualnej wersji Instrukcji Użytkownika zewnętrznego udostępnionej przez Jednostkę wspierającą.</w:t>
      </w:r>
    </w:p>
    <w:p w14:paraId="3E5075DE" w14:textId="77777777"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do każdorazowego informowania </w:t>
      </w:r>
      <w:r w:rsidRPr="004F5B3C">
        <w:rPr>
          <w:rStyle w:val="cf01"/>
          <w:rFonts w:asciiTheme="minorHAnsi" w:hAnsiTheme="minorHAnsi" w:cstheme="minorHAnsi"/>
          <w:sz w:val="24"/>
          <w:szCs w:val="24"/>
        </w:rPr>
        <w:lastRenderedPageBreak/>
        <w:t>Jednostki wspierającej o nieautoryzowanym dostępie do danych Ostatecznego odbiorcy wsparcia w CST2021.</w:t>
      </w:r>
    </w:p>
    <w:p w14:paraId="2FC699DF" w14:textId="75A2D70A"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niedostępności CST2021 Ostateczny odbiorca wsparcia zgłasza Jednostce wspierającej zaistniały problem na adres e-mail</w:t>
      </w:r>
      <w:r w:rsidR="00D233BA" w:rsidRPr="004F5B3C">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ami.kpod@cppc.gov.pl. W przypadku potwierdzenia awarii CST2021 przez pracownika Jednostki wspierającej proces rozliczania Przedsięwzięcia oraz komunikowania się z Jednostką wspierającą jest zgodny z komunikatem zamieszczonym na stronie CPPC. O usunięciu awarii CST2021 Jednostka wspierająca informuje Ostatecznego Odbiorcę wsparcia na adresy e-mail osób uprawnionych wskazanych w załączniku nr </w:t>
      </w:r>
      <w:r w:rsidR="006A5909"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do </w:t>
      </w:r>
      <w:r w:rsidR="00421A58" w:rsidRPr="004F5B3C">
        <w:rPr>
          <w:rStyle w:val="cf01"/>
          <w:rFonts w:asciiTheme="minorHAnsi" w:hAnsiTheme="minorHAnsi" w:cstheme="minorHAnsi"/>
          <w:sz w:val="24"/>
          <w:szCs w:val="24"/>
        </w:rPr>
        <w:t>Umowy</w:t>
      </w:r>
      <w:r w:rsidRPr="004F5B3C">
        <w:rPr>
          <w:rStyle w:val="cf01"/>
          <w:rFonts w:asciiTheme="minorHAnsi" w:hAnsiTheme="minorHAnsi" w:cstheme="minorHAnsi"/>
          <w:sz w:val="24"/>
          <w:szCs w:val="24"/>
        </w:rPr>
        <w:t xml:space="preserve">, Ostateczny odbiorca wsparcia zaś zobowiązuje się uzupełnić dane w CST2021 w zakresie dokumentów przekazanych drogą pisemną w terminie 3 dni od usunięcia awarii w zakresie dokumentów przekazanych drogą pisemną. </w:t>
      </w:r>
    </w:p>
    <w:p w14:paraId="7109B9C7" w14:textId="77777777"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Przedmiotem komunikacji wyłącznie przy wykorzystaniu CST2021 nie może być:</w:t>
      </w:r>
    </w:p>
    <w:p w14:paraId="2F8D7686" w14:textId="7B302E28" w:rsidR="00467AD7" w:rsidRPr="004F5B3C" w:rsidRDefault="00467AD7">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kontrole przeprowadzanie w ramach Przedsięwzięcia, w szczególności kontrole przeprowadzane na miejscu; </w:t>
      </w:r>
    </w:p>
    <w:p w14:paraId="1D290939" w14:textId="411E1C6F" w:rsidR="001C256A"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zmiana treści Umowy</w:t>
      </w:r>
      <w:r w:rsidR="003626E7" w:rsidRPr="004F5B3C">
        <w:rPr>
          <w:rFonts w:ascii="Calibri" w:eastAsia="Calibri" w:hAnsi="Calibri" w:cs="Calibri"/>
        </w:rPr>
        <w:t xml:space="preserve"> </w:t>
      </w:r>
      <w:r w:rsidR="0002384C" w:rsidRPr="004F5B3C">
        <w:rPr>
          <w:rFonts w:ascii="Calibri" w:eastAsia="Calibri" w:hAnsi="Calibri" w:cs="Calibri"/>
        </w:rPr>
        <w:t xml:space="preserve">z zastrzeżeniem </w:t>
      </w:r>
      <w:r w:rsidR="003626E7" w:rsidRPr="004F5B3C">
        <w:rPr>
          <w:rFonts w:ascii="Calibri" w:eastAsia="Calibri" w:hAnsi="Calibri" w:cs="Calibri"/>
        </w:rPr>
        <w:t xml:space="preserve">§ </w:t>
      </w:r>
      <w:r w:rsidR="00046591" w:rsidRPr="004F5B3C">
        <w:rPr>
          <w:rFonts w:ascii="Calibri" w:eastAsia="Calibri" w:hAnsi="Calibri" w:cs="Calibri"/>
        </w:rPr>
        <w:t>9</w:t>
      </w:r>
      <w:r w:rsidR="003626E7" w:rsidRPr="004F5B3C">
        <w:rPr>
          <w:rFonts w:ascii="Calibri" w:eastAsia="Calibri" w:hAnsi="Calibri" w:cs="Calibri"/>
        </w:rPr>
        <w:t xml:space="preserve"> ust.</w:t>
      </w:r>
      <w:r w:rsidR="00C97275" w:rsidRPr="004F5B3C">
        <w:rPr>
          <w:rFonts w:ascii="Calibri" w:eastAsia="Calibri" w:hAnsi="Calibri" w:cs="Calibri"/>
        </w:rPr>
        <w:t xml:space="preserve"> </w:t>
      </w:r>
      <w:r w:rsidR="00046591" w:rsidRPr="004F5B3C">
        <w:rPr>
          <w:rFonts w:ascii="Calibri" w:eastAsia="Calibri" w:hAnsi="Calibri" w:cs="Calibri"/>
        </w:rPr>
        <w:t>19</w:t>
      </w:r>
      <w:r w:rsidR="003626E7" w:rsidRPr="004F5B3C">
        <w:rPr>
          <w:rFonts w:ascii="Calibri" w:eastAsia="Calibri" w:hAnsi="Calibri" w:cs="Calibri"/>
        </w:rPr>
        <w:t xml:space="preserve"> i § 22</w:t>
      </w:r>
      <w:r w:rsidR="0002384C" w:rsidRPr="004F5B3C">
        <w:rPr>
          <w:rFonts w:ascii="Calibri" w:eastAsia="Calibri" w:hAnsi="Calibri" w:cs="Calibri"/>
        </w:rPr>
        <w:t xml:space="preserve"> ust.2</w:t>
      </w:r>
      <w:r w:rsidRPr="004F5B3C">
        <w:rPr>
          <w:rFonts w:ascii="Calibri" w:eastAsia="Calibri" w:hAnsi="Calibri" w:cs="Calibri"/>
        </w:rPr>
        <w:t xml:space="preserve">, </w:t>
      </w:r>
    </w:p>
    <w:p w14:paraId="4AF2C5DB" w14:textId="08575E5F" w:rsidR="00CF1666"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dochodzenie zwrotu środków od Ostatecznego odbiorcy wsparcia, o którym mowa w § 1</w:t>
      </w:r>
      <w:r w:rsidR="00D233BA" w:rsidRPr="004F5B3C">
        <w:rPr>
          <w:rFonts w:ascii="Calibri" w:eastAsia="Calibri" w:hAnsi="Calibri" w:cs="Calibri"/>
        </w:rPr>
        <w:t>2</w:t>
      </w:r>
      <w:r w:rsidRPr="004F5B3C">
        <w:rPr>
          <w:rFonts w:ascii="Calibri" w:eastAsia="Calibri" w:hAnsi="Calibri" w:cs="Calibri"/>
        </w:rPr>
        <w:t>, w tym prowadzenie postępowania administracyjnego w celu wydania decyzji o zwrocie środków.</w:t>
      </w:r>
    </w:p>
    <w:p w14:paraId="18EC6D45" w14:textId="77777777" w:rsidR="004F5B3C" w:rsidRPr="00792B05" w:rsidRDefault="00CF1666" w:rsidP="004F5B3C">
      <w:pPr>
        <w:pStyle w:val="Nagwek3"/>
      </w:pPr>
      <w:r w:rsidRPr="00792B05">
        <w:t>§ 1</w:t>
      </w:r>
      <w:r w:rsidR="004F54A6" w:rsidRPr="00792B05">
        <w:t>5</w:t>
      </w:r>
      <w:r w:rsidRPr="00792B05">
        <w:t>.</w:t>
      </w:r>
      <w:r w:rsidR="004F5B3C">
        <w:t xml:space="preserve"> </w:t>
      </w:r>
      <w:r w:rsidR="004F5B3C" w:rsidRPr="00792B05">
        <w:t>Dokumentacja Przedsięwzięcia</w:t>
      </w:r>
    </w:p>
    <w:p w14:paraId="14189529" w14:textId="1B931D48" w:rsidR="00994810" w:rsidRPr="004F5B3C" w:rsidRDefault="00994810">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posiadać wszelkie dokumenty umożliwiające weryfikację wskaźników </w:t>
      </w:r>
      <w:r w:rsidR="000C2F21" w:rsidRPr="004F5B3C">
        <w:rPr>
          <w:rStyle w:val="cf01"/>
          <w:rFonts w:asciiTheme="minorHAnsi" w:hAnsiTheme="minorHAnsi" w:cstheme="minorHAnsi"/>
          <w:sz w:val="24"/>
          <w:szCs w:val="24"/>
        </w:rPr>
        <w:t xml:space="preserve">określonych we Wniosku. </w:t>
      </w:r>
    </w:p>
    <w:p w14:paraId="13C0DBAE" w14:textId="0D290B1A"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przechowywania dokumentacji związanej z realizacją Przedsięwzięcia na zasadach opisanych w art. 132 rozporządzenia finansowego UE. tj. przez 5 lat od dnia płatności salda. Jednostka wpierająca poinformuje Ostatecznego odbiorcę wsparcia o dacie rozpoczęcia tego okresu.</w:t>
      </w:r>
    </w:p>
    <w:p w14:paraId="3645CE6B" w14:textId="77777777" w:rsidR="00B93041" w:rsidRPr="004F5B3C" w:rsidRDefault="00B93041">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Bieg terminu, o którym mowa w ust. 2 zostaje przerwany w przypadku wszczęcia postępowania administracyjnego lub sądowego dotyczącego wydatków rozliczonych w Przedsięwzięciu albo na należycie uzasadniony wniosek Komisji Europejskiej, o czym </w:t>
      </w:r>
      <w:r w:rsidRPr="004F5B3C">
        <w:rPr>
          <w:rStyle w:val="cf01"/>
          <w:rFonts w:asciiTheme="minorHAnsi" w:hAnsiTheme="minorHAnsi" w:cstheme="minorHAnsi"/>
          <w:sz w:val="24"/>
          <w:szCs w:val="24"/>
        </w:rPr>
        <w:lastRenderedPageBreak/>
        <w:t xml:space="preserve">Ostateczny odbiorca wsparcia jest informowany pisemnie. </w:t>
      </w:r>
    </w:p>
    <w:p w14:paraId="7E2FDDA7" w14:textId="6C8FEEE6"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naruszenia przez Ostatecznego odbiorcę wsparcia obowiązku, o którym mowa w ust. </w:t>
      </w:r>
      <w:r w:rsidR="000515B6" w:rsidRPr="004F5B3C">
        <w:rPr>
          <w:rStyle w:val="cf01"/>
          <w:rFonts w:asciiTheme="minorHAnsi" w:hAnsiTheme="minorHAnsi" w:cstheme="minorHAnsi"/>
          <w:sz w:val="24"/>
          <w:szCs w:val="24"/>
        </w:rPr>
        <w:t xml:space="preserve">1, </w:t>
      </w:r>
      <w:r w:rsidRPr="004F5B3C">
        <w:rPr>
          <w:rStyle w:val="cf01"/>
          <w:rFonts w:asciiTheme="minorHAnsi" w:hAnsiTheme="minorHAnsi" w:cstheme="minorHAnsi"/>
          <w:sz w:val="24"/>
          <w:szCs w:val="24"/>
        </w:rPr>
        <w:t>2</w:t>
      </w:r>
      <w:r w:rsidR="000B2FCF" w:rsidRPr="004F5B3C">
        <w:rPr>
          <w:rStyle w:val="cf01"/>
          <w:rFonts w:asciiTheme="minorHAnsi" w:hAnsiTheme="minorHAnsi" w:cstheme="minorHAnsi"/>
          <w:sz w:val="24"/>
          <w:szCs w:val="24"/>
        </w:rPr>
        <w:t>, 5 i 6</w:t>
      </w:r>
      <w:r w:rsidR="00051414"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Jednostka wspierająca może uznać za niekwalifikowalne wydatki w zakresie niepotwierdzonym dokumentami, w tym dokonać zmiany informacji o wynikach weryfikacji wniosku o płatność, o której mowa w § </w:t>
      </w:r>
      <w:r w:rsidR="00D01C27" w:rsidRPr="004F5B3C">
        <w:rPr>
          <w:rStyle w:val="cf01"/>
          <w:rFonts w:asciiTheme="minorHAnsi" w:hAnsiTheme="minorHAnsi" w:cstheme="minorHAnsi"/>
          <w:sz w:val="24"/>
          <w:szCs w:val="24"/>
        </w:rPr>
        <w:t>9</w:t>
      </w:r>
      <w:r w:rsidRPr="004F5B3C">
        <w:rPr>
          <w:rStyle w:val="cf01"/>
          <w:rFonts w:asciiTheme="minorHAnsi" w:hAnsiTheme="minorHAnsi" w:cstheme="minorHAnsi"/>
          <w:sz w:val="24"/>
          <w:szCs w:val="24"/>
        </w:rPr>
        <w:t xml:space="preserve"> ust. </w:t>
      </w:r>
      <w:r w:rsidR="00D01C27" w:rsidRPr="004F5B3C">
        <w:rPr>
          <w:rStyle w:val="cf01"/>
          <w:rFonts w:asciiTheme="minorHAnsi" w:hAnsiTheme="minorHAnsi" w:cstheme="minorHAnsi"/>
          <w:sz w:val="24"/>
          <w:szCs w:val="24"/>
        </w:rPr>
        <w:t>1</w:t>
      </w:r>
      <w:r w:rsidR="004168B4" w:rsidRPr="004F5B3C">
        <w:rPr>
          <w:rStyle w:val="cf01"/>
          <w:rFonts w:asciiTheme="minorHAnsi" w:hAnsiTheme="minorHAnsi" w:cstheme="minorHAnsi"/>
          <w:sz w:val="24"/>
          <w:szCs w:val="24"/>
        </w:rPr>
        <w:t>2</w:t>
      </w:r>
      <w:r w:rsidR="0002384C" w:rsidRPr="004F5B3C">
        <w:rPr>
          <w:rStyle w:val="cf01"/>
          <w:rFonts w:asciiTheme="minorHAnsi" w:hAnsiTheme="minorHAnsi" w:cstheme="minorHAnsi"/>
          <w:sz w:val="24"/>
          <w:szCs w:val="24"/>
        </w:rPr>
        <w:t xml:space="preserve"> i 1</w:t>
      </w:r>
      <w:r w:rsidR="004168B4" w:rsidRPr="004F5B3C">
        <w:rPr>
          <w:rStyle w:val="cf01"/>
          <w:rFonts w:asciiTheme="minorHAnsi" w:hAnsiTheme="minorHAnsi" w:cstheme="minorHAnsi"/>
          <w:sz w:val="24"/>
          <w:szCs w:val="24"/>
        </w:rPr>
        <w:t>3</w:t>
      </w:r>
      <w:r w:rsidRPr="004F5B3C">
        <w:rPr>
          <w:rStyle w:val="cf01"/>
          <w:rFonts w:asciiTheme="minorHAnsi" w:hAnsiTheme="minorHAnsi" w:cstheme="minorHAnsi"/>
          <w:sz w:val="24"/>
          <w:szCs w:val="24"/>
        </w:rPr>
        <w:t>.</w:t>
      </w:r>
    </w:p>
    <w:p w14:paraId="0D574C81" w14:textId="4F5B534F"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podpisania Umowy, o ile dokumentacja jest przechowywana poza jego siedzibą.</w:t>
      </w:r>
    </w:p>
    <w:p w14:paraId="691EAC94" w14:textId="1D155FC9"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zmiany miejsca archiwizacji dokumentów oraz w przypadku zawieszenia lub zaprzestania przez Ostatecznego odbiorcę wsparcia działalności w okresie, o którym mowa w ust. </w:t>
      </w:r>
      <w:r w:rsidR="000B2FCF" w:rsidRPr="004F5B3C">
        <w:rPr>
          <w:rStyle w:val="cf01"/>
          <w:rFonts w:asciiTheme="minorHAnsi" w:hAnsiTheme="minorHAnsi" w:cstheme="minorHAnsi"/>
          <w:sz w:val="24"/>
          <w:szCs w:val="24"/>
        </w:rPr>
        <w:t>2</w:t>
      </w:r>
      <w:r w:rsidRPr="004F5B3C">
        <w:rPr>
          <w:rStyle w:val="cf01"/>
          <w:rFonts w:asciiTheme="minorHAnsi" w:hAnsiTheme="minorHAnsi" w:cstheme="minorHAnsi"/>
          <w:sz w:val="24"/>
          <w:szCs w:val="24"/>
        </w:rPr>
        <w:t xml:space="preserve">, Ostateczny odbiorca wsparcia zobowiązuje się niezwłocznie, na piśmie poinformować Jednostkę wspierającą o miejscu archiwizacji dokumentów związanych z realizowanym Przedsięwzięciem. </w:t>
      </w:r>
    </w:p>
    <w:p w14:paraId="5561717E" w14:textId="619BB696" w:rsidR="00CF1666" w:rsidRPr="004F5B3C" w:rsidRDefault="00CF1666">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Postanowienia ust. 1-</w:t>
      </w:r>
      <w:r w:rsidR="0060468A" w:rsidRPr="004F5B3C">
        <w:rPr>
          <w:rStyle w:val="cf01"/>
          <w:rFonts w:asciiTheme="minorHAnsi" w:hAnsiTheme="minorHAnsi" w:cstheme="minorHAnsi"/>
          <w:sz w:val="24"/>
          <w:szCs w:val="24"/>
        </w:rPr>
        <w:t>6</w:t>
      </w:r>
      <w:r w:rsidRPr="004F5B3C">
        <w:rPr>
          <w:rStyle w:val="cf01"/>
          <w:rFonts w:asciiTheme="minorHAnsi" w:hAnsiTheme="minorHAnsi" w:cstheme="minorHAnsi"/>
          <w:sz w:val="24"/>
          <w:szCs w:val="24"/>
        </w:rPr>
        <w:t xml:space="preserve"> stosuje się odpowiednio do Partnerów</w:t>
      </w:r>
      <w:r w:rsidR="00607D09" w:rsidRPr="00A11EB2">
        <w:rPr>
          <w:rStyle w:val="cf01"/>
          <w:rFonts w:asciiTheme="minorHAnsi" w:hAnsiTheme="minorHAnsi" w:cstheme="minorHAnsi"/>
          <w:sz w:val="24"/>
          <w:szCs w:val="24"/>
          <w:vertAlign w:val="superscript"/>
        </w:rPr>
        <w:footnoteReference w:id="15"/>
      </w:r>
      <w:r w:rsidR="00607D09" w:rsidRPr="00A11EB2">
        <w:rPr>
          <w:rStyle w:val="cf01"/>
          <w:rFonts w:asciiTheme="minorHAnsi" w:hAnsiTheme="minorHAnsi" w:cstheme="minorHAnsi"/>
          <w:sz w:val="24"/>
          <w:szCs w:val="24"/>
          <w:vertAlign w:val="superscript"/>
        </w:rPr>
        <w:t xml:space="preserve"> </w:t>
      </w:r>
      <w:r w:rsidR="00607D09" w:rsidRPr="004F5B3C">
        <w:rPr>
          <w:rStyle w:val="cf01"/>
          <w:rFonts w:asciiTheme="minorHAnsi" w:hAnsiTheme="minorHAnsi" w:cstheme="minorHAnsi"/>
          <w:sz w:val="24"/>
          <w:szCs w:val="24"/>
        </w:rPr>
        <w:t>i Podmiot</w:t>
      </w:r>
      <w:r w:rsidR="00AE21C2" w:rsidRPr="004F5B3C">
        <w:rPr>
          <w:rStyle w:val="cf01"/>
          <w:rFonts w:asciiTheme="minorHAnsi" w:hAnsiTheme="minorHAnsi" w:cstheme="minorHAnsi"/>
          <w:sz w:val="24"/>
          <w:szCs w:val="24"/>
        </w:rPr>
        <w:t>ów</w:t>
      </w:r>
      <w:r w:rsidR="00607D09" w:rsidRPr="004F5B3C">
        <w:rPr>
          <w:rStyle w:val="cf01"/>
          <w:rFonts w:asciiTheme="minorHAnsi" w:hAnsiTheme="minorHAnsi" w:cstheme="minorHAnsi"/>
          <w:sz w:val="24"/>
          <w:szCs w:val="24"/>
        </w:rPr>
        <w:t xml:space="preserve"> upoważnion</w:t>
      </w:r>
      <w:r w:rsidR="00AE21C2" w:rsidRPr="004F5B3C">
        <w:rPr>
          <w:rStyle w:val="cf01"/>
          <w:rFonts w:asciiTheme="minorHAnsi" w:hAnsiTheme="minorHAnsi" w:cstheme="minorHAnsi"/>
          <w:sz w:val="24"/>
          <w:szCs w:val="24"/>
        </w:rPr>
        <w:t>ych</w:t>
      </w:r>
      <w:r w:rsidR="00607D09" w:rsidRPr="004F5B3C">
        <w:rPr>
          <w:rStyle w:val="cf01"/>
          <w:rFonts w:asciiTheme="minorHAnsi" w:hAnsiTheme="minorHAnsi" w:cstheme="minorHAnsi"/>
          <w:sz w:val="24"/>
          <w:szCs w:val="24"/>
        </w:rPr>
        <w:t xml:space="preserve"> do ponoszenia wydatków</w:t>
      </w:r>
      <w:r w:rsidRPr="004F5B3C">
        <w:rPr>
          <w:rStyle w:val="cf01"/>
          <w:rFonts w:asciiTheme="minorHAnsi" w:hAnsiTheme="minorHAnsi" w:cstheme="minorHAnsi"/>
          <w:sz w:val="24"/>
          <w:szCs w:val="24"/>
        </w:rPr>
        <w:t>, z zastrzeżeniem, że obowiązek informowania o miejscu przechowywania całej dokumentacji Pr</w:t>
      </w:r>
      <w:r w:rsidR="006D5B9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w tym gromadzonej przez Partnerów</w:t>
      </w:r>
      <w:r w:rsidR="00FD13C4" w:rsidRPr="00A11EB2">
        <w:rPr>
          <w:rStyle w:val="cf01"/>
          <w:rFonts w:asciiTheme="minorHAnsi" w:hAnsiTheme="minorHAnsi" w:cstheme="minorHAnsi"/>
          <w:sz w:val="24"/>
          <w:szCs w:val="24"/>
          <w:vertAlign w:val="superscript"/>
        </w:rPr>
        <w:footnoteReference w:id="16"/>
      </w:r>
      <w:r w:rsidR="00607D09" w:rsidRPr="004F5B3C">
        <w:rPr>
          <w:rStyle w:val="cf01"/>
          <w:rFonts w:asciiTheme="minorHAnsi" w:hAnsiTheme="minorHAnsi" w:cstheme="minorHAnsi"/>
          <w:sz w:val="24"/>
          <w:szCs w:val="24"/>
        </w:rPr>
        <w:t xml:space="preserve"> i Podmioty upoważnione do ponoszenia wydatków</w:t>
      </w:r>
      <w:r w:rsidRPr="004F5B3C">
        <w:rPr>
          <w:rStyle w:val="cf01"/>
          <w:rFonts w:asciiTheme="minorHAnsi" w:hAnsiTheme="minorHAnsi" w:cstheme="minorHAnsi"/>
          <w:sz w:val="24"/>
          <w:szCs w:val="24"/>
        </w:rPr>
        <w:t xml:space="preserve"> </w:t>
      </w:r>
      <w:r w:rsidR="007F7B7D" w:rsidRPr="004F5B3C">
        <w:rPr>
          <w:rStyle w:val="cf01"/>
          <w:rFonts w:asciiTheme="minorHAnsi" w:hAnsiTheme="minorHAnsi" w:cstheme="minorHAnsi"/>
          <w:sz w:val="24"/>
          <w:szCs w:val="24"/>
        </w:rPr>
        <w:t xml:space="preserve">jest wypełniany za pośrednictwem </w:t>
      </w:r>
      <w:r w:rsidR="006D5B98" w:rsidRPr="004F5B3C">
        <w:rPr>
          <w:rStyle w:val="cf01"/>
          <w:rFonts w:asciiTheme="minorHAnsi" w:hAnsiTheme="minorHAnsi" w:cstheme="minorHAnsi"/>
          <w:sz w:val="24"/>
          <w:szCs w:val="24"/>
        </w:rPr>
        <w:t>Ostatecznego odbiorc</w:t>
      </w:r>
      <w:r w:rsidR="007F7B7D" w:rsidRPr="004F5B3C">
        <w:rPr>
          <w:rStyle w:val="cf01"/>
          <w:rFonts w:asciiTheme="minorHAnsi" w:hAnsiTheme="minorHAnsi" w:cstheme="minorHAnsi"/>
          <w:sz w:val="24"/>
          <w:szCs w:val="24"/>
        </w:rPr>
        <w:t>y</w:t>
      </w:r>
      <w:r w:rsidR="006D5B98" w:rsidRPr="004F5B3C">
        <w:rPr>
          <w:rStyle w:val="cf01"/>
          <w:rFonts w:asciiTheme="minorHAnsi" w:hAnsiTheme="minorHAnsi" w:cstheme="minorHAnsi"/>
          <w:sz w:val="24"/>
          <w:szCs w:val="24"/>
        </w:rPr>
        <w:t xml:space="preserve"> wsparcia</w:t>
      </w:r>
      <w:r w:rsidRPr="004F5B3C">
        <w:rPr>
          <w:rStyle w:val="cf01"/>
          <w:rFonts w:asciiTheme="minorHAnsi" w:hAnsiTheme="minorHAnsi" w:cstheme="minorHAnsi"/>
          <w:sz w:val="24"/>
          <w:szCs w:val="24"/>
        </w:rPr>
        <w:t>.</w:t>
      </w:r>
    </w:p>
    <w:p w14:paraId="2A3F5E68" w14:textId="6EAC2AD9" w:rsidR="00CF1666" w:rsidRPr="00792B05" w:rsidRDefault="00CF1666" w:rsidP="004F5B3C">
      <w:pPr>
        <w:pStyle w:val="Nagwek3"/>
      </w:pPr>
      <w:bookmarkStart w:id="25" w:name="_Hlk119425325"/>
      <w:r w:rsidRPr="00792B05">
        <w:t xml:space="preserve">§ </w:t>
      </w:r>
      <w:r w:rsidR="004062E2" w:rsidRPr="00792B05">
        <w:t>1</w:t>
      </w:r>
      <w:r w:rsidR="004F54A6" w:rsidRPr="00792B05">
        <w:t>6</w:t>
      </w:r>
      <w:r w:rsidRPr="00792B05">
        <w:t>.</w:t>
      </w:r>
      <w:r w:rsidR="004F5B3C">
        <w:t xml:space="preserve"> </w:t>
      </w:r>
      <w:r w:rsidR="004F5B3C" w:rsidRPr="00792B05">
        <w:t>Kontrola</w:t>
      </w:r>
    </w:p>
    <w:p w14:paraId="6A409B5B"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poddać kontroli</w:t>
      </w:r>
      <w:r w:rsidRPr="00A11EB2">
        <w:rPr>
          <w:rStyle w:val="cf01"/>
          <w:rFonts w:asciiTheme="minorHAnsi" w:hAnsiTheme="minorHAnsi" w:cstheme="minorHAnsi"/>
          <w:sz w:val="24"/>
          <w:szCs w:val="24"/>
          <w:vertAlign w:val="superscript"/>
        </w:rPr>
        <w:footnoteReference w:id="17"/>
      </w:r>
      <w:r w:rsidRPr="004F5B3C">
        <w:rPr>
          <w:rStyle w:val="cf01"/>
          <w:rFonts w:asciiTheme="minorHAnsi" w:hAnsiTheme="minorHAnsi" w:cstheme="minorHAnsi"/>
          <w:sz w:val="24"/>
          <w:szCs w:val="24"/>
        </w:rPr>
        <w:t xml:space="preserve"> dokonywanej przez Jednostkę wspierającą oraz inne uprawnione podmioty w zakresie prawidłowości realizacji Przedsięwzięcia. </w:t>
      </w:r>
    </w:p>
    <w:p w14:paraId="4B94E7FF"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Kontrole i audyty mogą być przeprowadzane w każdym czasie od dnia podpisania Umowy do dnia wygaśnięcia wszelkich obowiązków wynikających z Umowy.</w:t>
      </w:r>
    </w:p>
    <w:p w14:paraId="2A94F7BB" w14:textId="7168E2B5"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Kontrola może zostać przeprowadzona zarówno w siedzibie Ostatecznego odbiorcy wsparcia,</w:t>
      </w:r>
      <w:r w:rsidR="00823E52"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jak i w miejscu realizacji Przedsięwzięcia, przy czym niektóre czynności </w:t>
      </w:r>
      <w:r w:rsidRPr="004F5B3C">
        <w:rPr>
          <w:rStyle w:val="cf01"/>
          <w:rFonts w:asciiTheme="minorHAnsi" w:hAnsiTheme="minorHAnsi" w:cstheme="minorHAnsi"/>
          <w:sz w:val="24"/>
          <w:szCs w:val="24"/>
        </w:rPr>
        <w:lastRenderedPageBreak/>
        <w:t>kontrolne mogą być prowadzone w siedzibie podmiotu kontrolującego na podstawie danych i dokumentów zamieszczonych w CST2021 i innych dokumentów przekazywanych przez Ostatecznego odbiorcę wsparcia, w okresie, o którym mowa w § 1</w:t>
      </w:r>
      <w:r w:rsidR="001129A4"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ust. </w:t>
      </w:r>
      <w:r w:rsidR="00D63267" w:rsidRPr="004F5B3C">
        <w:rPr>
          <w:rStyle w:val="cf01"/>
          <w:rFonts w:asciiTheme="minorHAnsi" w:hAnsiTheme="minorHAnsi" w:cstheme="minorHAnsi"/>
          <w:sz w:val="24"/>
          <w:szCs w:val="24"/>
        </w:rPr>
        <w:t>2</w:t>
      </w:r>
      <w:r w:rsidR="007F7B7D"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 xml:space="preserve">. </w:t>
      </w:r>
    </w:p>
    <w:p w14:paraId="2FF08F76" w14:textId="4698FF1B"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w:t>
      </w:r>
      <w:r w:rsidR="001129A4"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ust. </w:t>
      </w:r>
      <w:r w:rsidR="00D63267" w:rsidRPr="004F5B3C">
        <w:rPr>
          <w:rStyle w:val="cf01"/>
          <w:rFonts w:asciiTheme="minorHAnsi" w:hAnsiTheme="minorHAnsi" w:cstheme="minorHAnsi"/>
          <w:sz w:val="24"/>
          <w:szCs w:val="24"/>
        </w:rPr>
        <w:t>2</w:t>
      </w:r>
      <w:r w:rsidR="007F7B7D"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 xml:space="preserve">. </w:t>
      </w:r>
    </w:p>
    <w:p w14:paraId="3ABC6321"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6833CAD8" w14:textId="3239612C"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Niezrealizowanie obowiązków, o których mowa w ust. </w:t>
      </w:r>
      <w:r w:rsidR="00BE0ECD"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i </w:t>
      </w:r>
      <w:r w:rsidR="00BE0ECD"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jest traktowane jako utrudnianie przeprowadzenia kontroli lub audytu.</w:t>
      </w:r>
    </w:p>
    <w:p w14:paraId="25F9A2DA" w14:textId="1D9C61D4"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ramach kontroli mogą być przeprowadzone oględziny. Do przeprowadzania oględzin stosuje się zasady określone w art. 31 oraz 32 ustawy z dnia 15 lipca 2011 r. o kontroli w administracji rządowej (</w:t>
      </w:r>
      <w:r w:rsidR="00C840E7" w:rsidRPr="004F5B3C">
        <w:rPr>
          <w:rStyle w:val="cf01"/>
          <w:rFonts w:asciiTheme="minorHAnsi" w:hAnsiTheme="minorHAnsi" w:cstheme="minorHAnsi"/>
          <w:sz w:val="24"/>
          <w:szCs w:val="24"/>
        </w:rPr>
        <w:t xml:space="preserve">t.j. </w:t>
      </w:r>
      <w:r w:rsidRPr="004F5B3C">
        <w:rPr>
          <w:rStyle w:val="cf01"/>
          <w:rFonts w:asciiTheme="minorHAnsi" w:hAnsiTheme="minorHAnsi" w:cstheme="minorHAnsi"/>
          <w:sz w:val="24"/>
          <w:szCs w:val="24"/>
        </w:rPr>
        <w:t xml:space="preserve">Dz.U. z 2020 r. poz. 224). </w:t>
      </w:r>
    </w:p>
    <w:p w14:paraId="74E94BA0"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w miejscu realizacji Przedsięwzięcia przeprowadza się na podstawie imiennego upoważnienia do przeprowadzenia kontroli. </w:t>
      </w:r>
    </w:p>
    <w:p w14:paraId="35072F70"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Po zakończeniu kontroli zostanie przekazana Ostatecznemu odbiorcy wsparcia informacja pokontrolna w formie pisemnej za pośrednictwem ePUAP lub CST2021 w terminie 30 dni od dnia zakończenia kontroli.</w:t>
      </w:r>
    </w:p>
    <w:p w14:paraId="5B33DA21" w14:textId="21BF2796"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Ostateczny odbiorca wsparcia ma prawo do zgłoszenia, w terminie 14 dni od dnia otrzymania informacji pokontrolnej, umotywowanych pisemnych zastrzeżeń do tej informacji.</w:t>
      </w:r>
    </w:p>
    <w:p w14:paraId="202DEB84"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o których mowa w ust. 12 mogą zostać w każdym czasie wycofane. Zastrzeżenia, które zostały wycofane, pozostawia się bez rozpatrzenia.</w:t>
      </w:r>
    </w:p>
    <w:p w14:paraId="4911701D"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3D06E61F"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73BD2A75"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D25DB5" w:rsidRPr="004F5B3C">
        <w:rPr>
          <w:rStyle w:val="cf01"/>
          <w:rFonts w:asciiTheme="minorHAnsi" w:hAnsiTheme="minorHAnsi" w:cstheme="minorHAnsi"/>
          <w:sz w:val="24"/>
          <w:szCs w:val="24"/>
        </w:rPr>
        <w:t>5</w:t>
      </w:r>
      <w:r w:rsidR="00EA0FC7"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dni od dnia ich otrzymania. </w:t>
      </w:r>
    </w:p>
    <w:p w14:paraId="2232519E"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Ustalenia Jednostki wspierającej oraz podmiotów, o których mowa w ust. 1, mogą prowadzić do korekty wydatków kwalifikowalnych rozliczonych w ramach Przedsięwzięcia na zasadach wskazanych w Umowie, dokumentach systemu realizacji KPO oraz właściwych przepisów prawa powszechnie obowiązującego. </w:t>
      </w:r>
    </w:p>
    <w:p w14:paraId="7F71CF85" w14:textId="530CFC5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 xml:space="preserve"> W uzasadnionych przypadkach w wyniku kontroli są wydawane zalecenia pokontrolne, a Ostateczny odbiorca wsparcia jest zobowiązany do wdrożenia w określonym w nich terminie zaleceń pokontrolnych. </w:t>
      </w:r>
    </w:p>
    <w:p w14:paraId="11AF749A" w14:textId="5FAAD2F0" w:rsidR="00D84295" w:rsidRPr="004F5B3C" w:rsidRDefault="00A103E2">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r w:rsidR="00CF1666" w:rsidRPr="004F5B3C">
        <w:rPr>
          <w:rStyle w:val="cf01"/>
          <w:rFonts w:asciiTheme="minorHAnsi" w:hAnsiTheme="minorHAnsi" w:cstheme="minorHAnsi"/>
          <w:sz w:val="24"/>
          <w:szCs w:val="24"/>
        </w:rPr>
        <w:t>Postanowienia ust. 1-</w:t>
      </w:r>
      <w:r w:rsidR="000D7952" w:rsidRPr="004F5B3C">
        <w:rPr>
          <w:rStyle w:val="cf01"/>
          <w:rFonts w:asciiTheme="minorHAnsi" w:hAnsiTheme="minorHAnsi" w:cstheme="minorHAnsi"/>
          <w:sz w:val="24"/>
          <w:szCs w:val="24"/>
        </w:rPr>
        <w:t>20</w:t>
      </w:r>
      <w:r w:rsidR="00CF1666" w:rsidRPr="004F5B3C">
        <w:rPr>
          <w:rStyle w:val="cf01"/>
          <w:rFonts w:asciiTheme="minorHAnsi" w:hAnsiTheme="minorHAnsi" w:cstheme="minorHAnsi"/>
          <w:sz w:val="24"/>
          <w:szCs w:val="24"/>
        </w:rPr>
        <w:t xml:space="preserve"> stosuje się także do Partnerów</w:t>
      </w:r>
      <w:r w:rsidR="00CF1666" w:rsidRPr="00BB6B97">
        <w:rPr>
          <w:rStyle w:val="cf01"/>
          <w:rFonts w:asciiTheme="minorHAnsi" w:hAnsiTheme="minorHAnsi" w:cstheme="minorHAnsi"/>
          <w:sz w:val="24"/>
          <w:szCs w:val="24"/>
          <w:vertAlign w:val="superscript"/>
        </w:rPr>
        <w:footnoteReference w:id="18"/>
      </w:r>
      <w:r w:rsidR="00D84295" w:rsidRPr="00BB6B97">
        <w:rPr>
          <w:rStyle w:val="cf01"/>
          <w:rFonts w:asciiTheme="minorHAnsi" w:hAnsiTheme="minorHAnsi" w:cstheme="minorHAnsi"/>
          <w:sz w:val="24"/>
          <w:szCs w:val="24"/>
          <w:vertAlign w:val="superscript"/>
        </w:rPr>
        <w:t xml:space="preserve"> </w:t>
      </w:r>
      <w:r w:rsidR="00D84295" w:rsidRPr="004F5B3C">
        <w:rPr>
          <w:rStyle w:val="cf01"/>
          <w:rFonts w:asciiTheme="minorHAnsi" w:hAnsiTheme="minorHAnsi" w:cstheme="minorHAnsi"/>
          <w:sz w:val="24"/>
          <w:szCs w:val="24"/>
        </w:rPr>
        <w:t>i Podmiotów upoważnionych do ponoszenia wydatków.</w:t>
      </w:r>
    </w:p>
    <w:bookmarkEnd w:id="25"/>
    <w:p w14:paraId="7A86FCF5" w14:textId="1913CD65" w:rsidR="00CF1666" w:rsidRPr="00792B05" w:rsidRDefault="00CF1666" w:rsidP="004F5B3C">
      <w:pPr>
        <w:pStyle w:val="Nagwek3"/>
      </w:pPr>
      <w:r w:rsidRPr="00792B05">
        <w:t xml:space="preserve">§ </w:t>
      </w:r>
      <w:r w:rsidR="004F54A6" w:rsidRPr="00792B05">
        <w:t>17</w:t>
      </w:r>
      <w:r w:rsidRPr="00792B05">
        <w:t>.</w:t>
      </w:r>
      <w:r w:rsidR="004F5B3C">
        <w:t xml:space="preserve"> </w:t>
      </w:r>
      <w:r w:rsidR="004F5B3C" w:rsidRPr="00792B05">
        <w:t>Przekazywanie informacji</w:t>
      </w:r>
    </w:p>
    <w:p w14:paraId="4C67BDE3" w14:textId="77777777"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przedstawiania Jednostce wspierającej wszelkich dokumentów, informacji i wyjaśnień związanych z realizacją Przedsięwzięcia, w terminie określonym w wezwaniu, liczonym od dnia wysłania wezwania.</w:t>
      </w:r>
    </w:p>
    <w:p w14:paraId="42EC9252" w14:textId="5F394D49"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Postanowienia ust. 1 stosuje się w okresie realizacji Przedsięwzięcia oraz w okresie wskazanym w § </w:t>
      </w:r>
      <w:r w:rsidR="0022198C" w:rsidRPr="004F5B3C">
        <w:rPr>
          <w:rStyle w:val="cf01"/>
          <w:rFonts w:asciiTheme="minorHAnsi" w:hAnsiTheme="minorHAnsi" w:cstheme="minorHAnsi"/>
          <w:sz w:val="24"/>
          <w:szCs w:val="24"/>
        </w:rPr>
        <w:t>15</w:t>
      </w:r>
      <w:r w:rsidRPr="004F5B3C">
        <w:rPr>
          <w:rStyle w:val="cf01"/>
          <w:rFonts w:asciiTheme="minorHAnsi" w:hAnsiTheme="minorHAnsi" w:cstheme="minorHAnsi"/>
          <w:sz w:val="24"/>
          <w:szCs w:val="24"/>
        </w:rPr>
        <w:t xml:space="preserve"> ust. </w:t>
      </w:r>
      <w:r w:rsidR="0022198C" w:rsidRPr="004F5B3C">
        <w:rPr>
          <w:rStyle w:val="cf01"/>
          <w:rFonts w:asciiTheme="minorHAnsi" w:hAnsiTheme="minorHAnsi" w:cstheme="minorHAnsi"/>
          <w:sz w:val="24"/>
          <w:szCs w:val="24"/>
        </w:rPr>
        <w:t>2</w:t>
      </w:r>
      <w:r w:rsidR="00260D62"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w:t>
      </w:r>
    </w:p>
    <w:p w14:paraId="08B61A00" w14:textId="464AC49C"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ma obowiązek przedkładania, w okresie </w:t>
      </w:r>
      <w:r w:rsidR="00C83B9A" w:rsidRPr="004F5B3C">
        <w:rPr>
          <w:rStyle w:val="cf01"/>
          <w:rFonts w:asciiTheme="minorHAnsi" w:hAnsiTheme="minorHAnsi" w:cstheme="minorHAnsi"/>
          <w:sz w:val="24"/>
          <w:szCs w:val="24"/>
        </w:rPr>
        <w:t xml:space="preserve">realizacji Przedsięwzięcia </w:t>
      </w:r>
      <w:r w:rsidRPr="004F5B3C">
        <w:rPr>
          <w:rStyle w:val="cf01"/>
          <w:rFonts w:asciiTheme="minorHAnsi" w:hAnsiTheme="minorHAnsi" w:cstheme="minorHAnsi"/>
          <w:sz w:val="24"/>
          <w:szCs w:val="24"/>
        </w:rPr>
        <w:t xml:space="preserve">na żądanie Instytucji koordynującej KPO, Instytucji odpowiedzialnej za </w:t>
      </w:r>
      <w:r w:rsidR="00311FEB" w:rsidRPr="004F5B3C">
        <w:rPr>
          <w:rStyle w:val="cf01"/>
          <w:rFonts w:asciiTheme="minorHAnsi" w:hAnsiTheme="minorHAnsi" w:cstheme="minorHAnsi"/>
          <w:sz w:val="24"/>
          <w:szCs w:val="24"/>
        </w:rPr>
        <w:t xml:space="preserve">realizację </w:t>
      </w:r>
      <w:r w:rsidRPr="004F5B3C">
        <w:rPr>
          <w:rStyle w:val="cf01"/>
          <w:rFonts w:asciiTheme="minorHAnsi" w:hAnsiTheme="minorHAnsi" w:cstheme="minorHAnsi"/>
          <w:sz w:val="24"/>
          <w:szCs w:val="24"/>
        </w:rPr>
        <w:t>inwestycj</w:t>
      </w:r>
      <w:r w:rsidR="00311FEB" w:rsidRPr="004F5B3C">
        <w:rPr>
          <w:rStyle w:val="cf01"/>
          <w:rFonts w:asciiTheme="minorHAnsi" w:hAnsiTheme="minorHAnsi" w:cstheme="minorHAnsi"/>
          <w:sz w:val="24"/>
          <w:szCs w:val="24"/>
        </w:rPr>
        <w:t>i</w:t>
      </w:r>
      <w:r w:rsidRPr="004F5B3C">
        <w:rPr>
          <w:rStyle w:val="cf01"/>
          <w:rFonts w:asciiTheme="minorHAnsi" w:hAnsiTheme="minorHAnsi" w:cstheme="minorHAnsi"/>
          <w:sz w:val="24"/>
          <w:szCs w:val="24"/>
        </w:rPr>
        <w:t xml:space="preserve"> i/lub Jednostki wspierającej informacji o osiągniętych wskaźnikach.</w:t>
      </w:r>
    </w:p>
    <w:p w14:paraId="4D102D0B" w14:textId="3D657448"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jest zobowiązany do współpracy z podmiotami zewnętrznymi, realizującymi badanie ewaluacyjne na zlecenie Instytucji koordynującej KPO, Instytucji odpowiedzialnej za </w:t>
      </w:r>
      <w:r w:rsidR="00C051DD" w:rsidRPr="004F5B3C">
        <w:rPr>
          <w:rStyle w:val="cf01"/>
          <w:rFonts w:asciiTheme="minorHAnsi" w:hAnsiTheme="minorHAnsi" w:cstheme="minorHAnsi"/>
          <w:sz w:val="24"/>
          <w:szCs w:val="24"/>
        </w:rPr>
        <w:t xml:space="preserve">realizację </w:t>
      </w:r>
      <w:r w:rsidRPr="004F5B3C">
        <w:rPr>
          <w:rStyle w:val="cf01"/>
          <w:rFonts w:asciiTheme="minorHAnsi" w:hAnsiTheme="minorHAnsi" w:cstheme="minorHAnsi"/>
          <w:sz w:val="24"/>
          <w:szCs w:val="24"/>
        </w:rPr>
        <w:t>inwestycj</w:t>
      </w:r>
      <w:r w:rsidR="00C051DD" w:rsidRPr="004F5B3C">
        <w:rPr>
          <w:rStyle w:val="cf01"/>
          <w:rFonts w:asciiTheme="minorHAnsi" w:hAnsiTheme="minorHAnsi" w:cstheme="minorHAnsi"/>
          <w:sz w:val="24"/>
          <w:szCs w:val="24"/>
        </w:rPr>
        <w:t>i</w:t>
      </w:r>
      <w:r w:rsidRPr="004F5B3C">
        <w:rPr>
          <w:rStyle w:val="cf01"/>
          <w:rFonts w:asciiTheme="minorHAnsi" w:hAnsiTheme="minorHAnsi" w:cstheme="minorHAnsi"/>
          <w:sz w:val="24"/>
          <w:szCs w:val="24"/>
        </w:rPr>
        <w:t xml:space="preserve">, Jednostki wspierającej lub innego podmiotu, który zawarł umowę lub </w:t>
      </w:r>
      <w:r w:rsidR="00195280" w:rsidRPr="004F5B3C">
        <w:rPr>
          <w:rStyle w:val="cf01"/>
          <w:rFonts w:asciiTheme="minorHAnsi" w:hAnsiTheme="minorHAnsi" w:cstheme="minorHAnsi"/>
          <w:sz w:val="24"/>
          <w:szCs w:val="24"/>
        </w:rPr>
        <w:t>p</w:t>
      </w:r>
      <w:r w:rsidRPr="004F5B3C">
        <w:rPr>
          <w:rStyle w:val="cf01"/>
          <w:rFonts w:asciiTheme="minorHAnsi" w:hAnsiTheme="minorHAnsi" w:cstheme="minorHAnsi"/>
          <w:sz w:val="24"/>
          <w:szCs w:val="24"/>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009CDDEF" w14:textId="77777777"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do: </w:t>
      </w:r>
    </w:p>
    <w:p w14:paraId="1CFAD29F" w14:textId="77777777" w:rsidR="000D7952" w:rsidRPr="004F5B3C" w:rsidRDefault="000D7952">
      <w:pPr>
        <w:pStyle w:val="Tekstpodstawowy"/>
        <w:numPr>
          <w:ilvl w:val="0"/>
          <w:numId w:val="50"/>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pisemnego poinformowania Jednostki wspierającej o złożeniu przez Ostatecznego odbiorcę wsparcia lub inny podmiot do sądu upadłościowego i restrukturyzacyjnego:</w:t>
      </w:r>
    </w:p>
    <w:p w14:paraId="79CC9F66" w14:textId="77777777" w:rsidR="004F5B3C" w:rsidRDefault="000D7952">
      <w:pPr>
        <w:pStyle w:val="Akapitzlist"/>
        <w:numPr>
          <w:ilvl w:val="0"/>
          <w:numId w:val="19"/>
        </w:numPr>
        <w:spacing w:before="360" w:after="360" w:line="360" w:lineRule="auto"/>
        <w:ind w:left="1434" w:hanging="357"/>
        <w:contextualSpacing/>
        <w:rPr>
          <w:rFonts w:asciiTheme="minorHAnsi" w:hAnsiTheme="minorHAnsi" w:cstheme="minorHAnsi"/>
        </w:rPr>
      </w:pPr>
      <w:r w:rsidRPr="004F5B3C">
        <w:rPr>
          <w:rFonts w:asciiTheme="minorHAnsi" w:hAnsiTheme="minorHAnsi" w:cstheme="minorHAnsi"/>
        </w:rPr>
        <w:lastRenderedPageBreak/>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34C0113" w14:textId="1FBB9194" w:rsidR="000D7952" w:rsidRPr="004F5B3C" w:rsidRDefault="000D7952">
      <w:pPr>
        <w:pStyle w:val="Akapitzlist"/>
        <w:numPr>
          <w:ilvl w:val="0"/>
          <w:numId w:val="19"/>
        </w:numPr>
        <w:spacing w:before="360" w:after="360" w:line="360" w:lineRule="auto"/>
        <w:ind w:left="1434" w:hanging="357"/>
        <w:contextualSpacing/>
        <w:rPr>
          <w:rFonts w:asciiTheme="minorHAnsi" w:hAnsiTheme="minorHAnsi" w:cstheme="minorHAnsi"/>
        </w:rPr>
      </w:pPr>
      <w:r w:rsidRPr="004F5B3C">
        <w:rPr>
          <w:rFonts w:asciiTheme="minorHAnsi" w:hAnsiTheme="minorHAnsi" w:cstheme="minorHAnsi"/>
        </w:rPr>
        <w:t>wniosku o otwarcie postępowania restrukturyzacyjnego dla Ostatecznego odbiorcy wsparcia,</w:t>
      </w:r>
    </w:p>
    <w:p w14:paraId="7A28A5C7" w14:textId="77777777" w:rsidR="004F5B3C" w:rsidRDefault="000D7952">
      <w:pPr>
        <w:pStyle w:val="Akapitzlist"/>
        <w:numPr>
          <w:ilvl w:val="0"/>
          <w:numId w:val="19"/>
        </w:numPr>
        <w:spacing w:before="360" w:after="360" w:line="360" w:lineRule="auto"/>
        <w:ind w:left="1434" w:hanging="357"/>
        <w:contextualSpacing/>
        <w:rPr>
          <w:rFonts w:asciiTheme="minorHAnsi" w:hAnsiTheme="minorHAnsi" w:cstheme="minorHAnsi"/>
        </w:rPr>
      </w:pPr>
      <w:r w:rsidRPr="00792B05">
        <w:rPr>
          <w:rFonts w:asciiTheme="minorHAnsi" w:hAnsiTheme="minorHAnsi" w:cstheme="minorHAnsi"/>
        </w:rPr>
        <w:t xml:space="preserve">wniosku o zatwierdzeniu układu Ostatecznego odbiorcy wsparcia; </w:t>
      </w:r>
    </w:p>
    <w:p w14:paraId="2FA2AF0B" w14:textId="48F6E971" w:rsidR="000D7952" w:rsidRPr="004F5B3C" w:rsidRDefault="004F5B3C" w:rsidP="004F5B3C">
      <w:pPr>
        <w:spacing w:before="360" w:after="360" w:line="360" w:lineRule="auto"/>
        <w:ind w:left="1434" w:hanging="357"/>
        <w:contextualSpacing/>
        <w:rPr>
          <w:rFonts w:asciiTheme="minorHAnsi" w:hAnsiTheme="minorHAnsi" w:cstheme="minorHAnsi"/>
          <w:sz w:val="24"/>
          <w:szCs w:val="24"/>
        </w:rPr>
      </w:pPr>
      <w:r w:rsidRPr="004F5B3C">
        <w:rPr>
          <w:rFonts w:asciiTheme="minorHAnsi" w:hAnsiTheme="minorHAnsi" w:cstheme="minorHAnsi"/>
          <w:sz w:val="24"/>
          <w:szCs w:val="24"/>
        </w:rPr>
        <w:t xml:space="preserve">- </w:t>
      </w:r>
      <w:r w:rsidR="000D7952" w:rsidRPr="004F5B3C">
        <w:rPr>
          <w:rFonts w:asciiTheme="minorHAnsi" w:hAnsiTheme="minorHAnsi" w:cstheme="minorHAnsi"/>
          <w:sz w:val="24"/>
          <w:szCs w:val="24"/>
        </w:rPr>
        <w:t>w terminie 3 dni od dnia powzięcia wiedzy</w:t>
      </w:r>
      <w:r w:rsidR="000D7952" w:rsidRPr="004F5B3C">
        <w:rPr>
          <w:rFonts w:asciiTheme="minorHAnsi" w:hAnsiTheme="minorHAnsi" w:cstheme="minorHAnsi"/>
          <w:color w:val="000000" w:themeColor="text1"/>
          <w:sz w:val="24"/>
          <w:szCs w:val="24"/>
        </w:rPr>
        <w:t xml:space="preserve"> o powyższych okolicznościach;</w:t>
      </w:r>
    </w:p>
    <w:p w14:paraId="0F2218D5" w14:textId="77777777" w:rsidR="000D7952" w:rsidRPr="004F5B3C" w:rsidRDefault="000D7952">
      <w:pPr>
        <w:pStyle w:val="Tekstpodstawowy"/>
        <w:numPr>
          <w:ilvl w:val="0"/>
          <w:numId w:val="50"/>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pisemnego poinformowania Jednostki wspierającej o otwarciu likwidacji albo podleganiu zarządowi komisarycznemu, bądź zawieszeniu swej działalności, w terminie 3 dni od dnia wystąpienia powyższych okoliczności;</w:t>
      </w:r>
    </w:p>
    <w:p w14:paraId="76026CCB" w14:textId="77777777" w:rsidR="004F5B3C" w:rsidRDefault="000D7952">
      <w:pPr>
        <w:pStyle w:val="Tekstpodstawowy"/>
        <w:numPr>
          <w:ilvl w:val="0"/>
          <w:numId w:val="50"/>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pisemnego poinformowania Jednostki wspierającej o toczącym się wobec Ostatecznego odbiorcy wsparcia jakimkolwiek postępowaniu egzekucyjnym, karnym skarbowym lub o zajęciu wierzytelności Ostatecznego odbiorcy wsparcia oraz o każdej zmianie w tym zakresie – w terminie 3 dni od dnia powzięcia wiedzy o powyższych okolicznościach lub ich zmianie. </w:t>
      </w:r>
    </w:p>
    <w:p w14:paraId="558903AA" w14:textId="46C105A5" w:rsidR="00AF1E5A" w:rsidRPr="004F5B3C" w:rsidRDefault="00AF1E5A" w:rsidP="004F5B3C">
      <w:pPr>
        <w:pStyle w:val="Nagwek3"/>
        <w:rPr>
          <w:rFonts w:ascii="Calibri" w:eastAsia="Calibri" w:hAnsi="Calibri" w:cs="Calibri"/>
        </w:rPr>
      </w:pPr>
      <w:r w:rsidRPr="004F5B3C">
        <w:t>§ 18.</w:t>
      </w:r>
      <w:r w:rsidR="004F5B3C" w:rsidRPr="004F5B3C">
        <w:t xml:space="preserve"> Udzielanie zamówień w ramach Przedsięwzięcia</w:t>
      </w:r>
    </w:p>
    <w:p w14:paraId="769D324A" w14:textId="7C957B91" w:rsidR="0084672B" w:rsidRPr="004F5B3C" w:rsidRDefault="002D3E44">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26" w:name="_Hlk161211294"/>
      <w:r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jest zobowiązany przestrzegać unijnych i krajowych przepisów oraz postanowień dokumentów, o których mowa w § 5 ust. 1</w:t>
      </w:r>
      <w:r w:rsidR="00260D62"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 xml:space="preserve"> które regulują kwestie udzielania zamówień</w:t>
      </w:r>
    </w:p>
    <w:p w14:paraId="079F25AA" w14:textId="183CA431" w:rsidR="0084672B" w:rsidRPr="004F5B3C" w:rsidRDefault="0084672B">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27" w:name="_Hlk161211139"/>
      <w:r w:rsidRPr="004F5B3C">
        <w:rPr>
          <w:rStyle w:val="cf01"/>
          <w:rFonts w:asciiTheme="minorHAnsi" w:hAnsiTheme="minorHAnsi" w:cstheme="minorHAnsi"/>
          <w:sz w:val="24"/>
          <w:szCs w:val="24"/>
        </w:rPr>
        <w:t>Zamówienia w ramach Pr</w:t>
      </w:r>
      <w:r w:rsidR="002D3E44"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xml:space="preserve"> udzielane są zgodnie z ustawą Pzp</w:t>
      </w:r>
      <w:r w:rsidR="003607A9"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albo zgodnie z zasadami określonymi w</w:t>
      </w:r>
      <w:r w:rsidR="003607A9" w:rsidRPr="004F5B3C">
        <w:rPr>
          <w:rStyle w:val="cf01"/>
          <w:rFonts w:asciiTheme="minorHAnsi" w:hAnsiTheme="minorHAnsi" w:cstheme="minorHAnsi"/>
          <w:sz w:val="24"/>
          <w:szCs w:val="24"/>
        </w:rPr>
        <w:t xml:space="preserve"> ust. 1.</w:t>
      </w:r>
    </w:p>
    <w:bookmarkEnd w:id="27"/>
    <w:p w14:paraId="7F74AA12" w14:textId="34FB7E55" w:rsidR="0084672B" w:rsidRPr="004F5B3C" w:rsidRDefault="002D3E44">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po zawarciu umowy w sprawie zamówienia, poprzez system CST2021, niezwłocznie przesyłają do </w:t>
      </w:r>
      <w:r w:rsidRPr="004F5B3C">
        <w:rPr>
          <w:rStyle w:val="cf01"/>
          <w:rFonts w:asciiTheme="minorHAnsi" w:hAnsiTheme="minorHAnsi" w:cstheme="minorHAnsi"/>
          <w:sz w:val="24"/>
          <w:szCs w:val="24"/>
        </w:rPr>
        <w:t>Jednostki wspierającej</w:t>
      </w:r>
      <w:r w:rsidR="0084672B" w:rsidRPr="004F5B3C">
        <w:rPr>
          <w:rStyle w:val="cf01"/>
          <w:rFonts w:asciiTheme="minorHAnsi" w:hAnsiTheme="minorHAnsi" w:cstheme="minorHAnsi"/>
          <w:sz w:val="24"/>
          <w:szCs w:val="24"/>
        </w:rPr>
        <w:t xml:space="preserve"> dokumentację dotyczącą przeprowadzonego postępowania oraz umowę w sprawie zamówienia wraz z załącznikami.</w:t>
      </w:r>
    </w:p>
    <w:p w14:paraId="39AD6109" w14:textId="07788260" w:rsidR="0084672B" w:rsidRPr="004F5B3C" w:rsidRDefault="002D3E44">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zobowiązani są gromadzić wszelką dokumentację związaną z realizacją Pr</w:t>
      </w:r>
      <w:r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 xml:space="preserve"> w ramach umowy w sprawie zamówienia, w tym wszelkie protokoły, aneksy, porozumienia, oświadczenia i umowy z podwykonawcami i udostępnić je na żądanie </w:t>
      </w:r>
      <w:r w:rsidR="00B315DC" w:rsidRPr="004F5B3C">
        <w:rPr>
          <w:rStyle w:val="cf01"/>
          <w:rFonts w:asciiTheme="minorHAnsi" w:hAnsiTheme="minorHAnsi" w:cstheme="minorHAnsi"/>
          <w:sz w:val="24"/>
          <w:szCs w:val="24"/>
        </w:rPr>
        <w:t>Jednostki wspierającej</w:t>
      </w:r>
      <w:r w:rsidR="0084672B" w:rsidRPr="004F5B3C">
        <w:rPr>
          <w:rStyle w:val="cf01"/>
          <w:rFonts w:asciiTheme="minorHAnsi" w:hAnsiTheme="minorHAnsi" w:cstheme="minorHAnsi"/>
          <w:sz w:val="24"/>
          <w:szCs w:val="24"/>
        </w:rPr>
        <w:t xml:space="preserve">. W razie prowadzenia komunikacji z wykonawcą umowy w sprawie zamówienia za pośrednictwem systemu teleinformatycznego, </w:t>
      </w:r>
      <w:r w:rsidR="00B315DC"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 xml:space="preserve">, Partner lub </w:t>
      </w:r>
      <w:r w:rsidR="00D84295" w:rsidRPr="004F5B3C">
        <w:rPr>
          <w:rStyle w:val="cf01"/>
          <w:rFonts w:asciiTheme="minorHAnsi" w:hAnsiTheme="minorHAnsi" w:cstheme="minorHAnsi"/>
          <w:sz w:val="24"/>
          <w:szCs w:val="24"/>
        </w:rPr>
        <w:t>P</w:t>
      </w:r>
      <w:r w:rsidR="0084672B" w:rsidRPr="004F5B3C">
        <w:rPr>
          <w:rStyle w:val="cf01"/>
          <w:rFonts w:asciiTheme="minorHAnsi" w:hAnsiTheme="minorHAnsi" w:cstheme="minorHAnsi"/>
          <w:sz w:val="24"/>
          <w:szCs w:val="24"/>
        </w:rPr>
        <w:t xml:space="preserve">odmiot upoważniony do ponoszenia wydatków jest zobowiązany umożliwić </w:t>
      </w:r>
      <w:r w:rsidR="00B315DC" w:rsidRPr="004F5B3C">
        <w:rPr>
          <w:rStyle w:val="cf01"/>
          <w:rFonts w:asciiTheme="minorHAnsi" w:hAnsiTheme="minorHAnsi" w:cstheme="minorHAnsi"/>
          <w:sz w:val="24"/>
          <w:szCs w:val="24"/>
        </w:rPr>
        <w:t>Jednostce wspierającej</w:t>
      </w:r>
      <w:r w:rsidR="0084672B" w:rsidRPr="004F5B3C">
        <w:rPr>
          <w:rStyle w:val="cf01"/>
          <w:rFonts w:asciiTheme="minorHAnsi" w:hAnsiTheme="minorHAnsi" w:cstheme="minorHAnsi"/>
          <w:sz w:val="24"/>
          <w:szCs w:val="24"/>
        </w:rPr>
        <w:t>, na jej żądanie, dostęp do tego systemu teleinformatycznego. W przypadku konieczności pozyskania dokumentacji związanej z realizacją Pr</w:t>
      </w:r>
      <w:r w:rsidR="00B315DC"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 xml:space="preserve">, </w:t>
      </w:r>
      <w:r w:rsidR="00B315DC" w:rsidRPr="004F5B3C">
        <w:rPr>
          <w:rStyle w:val="cf01"/>
          <w:rFonts w:asciiTheme="minorHAnsi" w:hAnsiTheme="minorHAnsi" w:cstheme="minorHAnsi"/>
          <w:sz w:val="24"/>
          <w:szCs w:val="24"/>
        </w:rPr>
        <w:t>Jednostka wspierająca</w:t>
      </w:r>
      <w:r w:rsidR="0084672B" w:rsidRPr="004F5B3C">
        <w:rPr>
          <w:rStyle w:val="cf01"/>
          <w:rFonts w:asciiTheme="minorHAnsi" w:hAnsiTheme="minorHAnsi" w:cstheme="minorHAnsi"/>
          <w:sz w:val="24"/>
          <w:szCs w:val="24"/>
        </w:rPr>
        <w:t xml:space="preserve"> informuje </w:t>
      </w:r>
      <w:r w:rsidR="00B315DC" w:rsidRPr="004F5B3C">
        <w:rPr>
          <w:rStyle w:val="cf01"/>
          <w:rFonts w:asciiTheme="minorHAnsi" w:hAnsiTheme="minorHAnsi" w:cstheme="minorHAnsi"/>
          <w:sz w:val="24"/>
          <w:szCs w:val="24"/>
        </w:rPr>
        <w:t xml:space="preserve">Ostatecznego odbiorcę wsparcia </w:t>
      </w:r>
      <w:r w:rsidR="0084672B" w:rsidRPr="004F5B3C">
        <w:rPr>
          <w:rStyle w:val="cf01"/>
          <w:rFonts w:asciiTheme="minorHAnsi" w:hAnsiTheme="minorHAnsi" w:cstheme="minorHAnsi"/>
          <w:sz w:val="24"/>
          <w:szCs w:val="24"/>
        </w:rPr>
        <w:t>o konieczności oraz terminie jej przekazania.</w:t>
      </w:r>
    </w:p>
    <w:p w14:paraId="4B7070B5" w14:textId="423C1E8B" w:rsidR="0084672B" w:rsidRPr="004F5B3C" w:rsidRDefault="00C83B9A">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w:t>
      </w:r>
      <w:r w:rsidR="000B2FCF"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0B2FCF"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 xml:space="preserve"> który udziela zamówienia w trybie in-house</w:t>
      </w:r>
      <w:r w:rsidR="004168B4" w:rsidRPr="00BB6B97">
        <w:rPr>
          <w:rStyle w:val="cf01"/>
          <w:rFonts w:asciiTheme="minorHAnsi" w:hAnsiTheme="minorHAnsi" w:cstheme="minorHAnsi"/>
          <w:sz w:val="24"/>
          <w:szCs w:val="24"/>
          <w:vertAlign w:val="superscript"/>
        </w:rPr>
        <w:footnoteReference w:id="19"/>
      </w:r>
      <w:r w:rsidR="0084672B" w:rsidRPr="00BB6B97">
        <w:rPr>
          <w:rStyle w:val="cf01"/>
          <w:rFonts w:asciiTheme="minorHAnsi" w:hAnsiTheme="minorHAnsi" w:cstheme="minorHAnsi"/>
          <w:sz w:val="24"/>
          <w:szCs w:val="24"/>
        </w:rPr>
        <w:t xml:space="preserve">, </w:t>
      </w:r>
      <w:r w:rsidR="0084672B" w:rsidRPr="004F5B3C">
        <w:rPr>
          <w:rStyle w:val="cf01"/>
          <w:rFonts w:asciiTheme="minorHAnsi" w:hAnsiTheme="minorHAnsi" w:cstheme="minorHAnsi"/>
          <w:sz w:val="24"/>
          <w:szCs w:val="24"/>
        </w:rPr>
        <w:t>zapewni w umowie zawartej w ramach trybu in-house, że wydatki ponoszone przez wykonawcę będą dokonywane w sposób efektywny, oszczędny i terminowy oraz zobliguje wykonawcę do prowadzenia, w związku z realizowanym Pr</w:t>
      </w:r>
      <w:r w:rsidRPr="004F5B3C">
        <w:rPr>
          <w:rStyle w:val="cf01"/>
          <w:rFonts w:asciiTheme="minorHAnsi" w:hAnsiTheme="minorHAnsi" w:cstheme="minorHAnsi"/>
          <w:sz w:val="24"/>
          <w:szCs w:val="24"/>
        </w:rPr>
        <w:t>zedsięwzięciem</w:t>
      </w:r>
      <w:r w:rsidR="0084672B" w:rsidRPr="004F5B3C">
        <w:rPr>
          <w:rStyle w:val="cf01"/>
          <w:rFonts w:asciiTheme="minorHAnsi" w:hAnsiTheme="minorHAnsi" w:cstheme="minorHAnsi"/>
          <w:sz w:val="24"/>
          <w:szCs w:val="24"/>
        </w:rPr>
        <w:t>, wyodrębnionej ewidencji księgowej oraz ewidencji czasu zaangażowania pracowników wykonawcy w realizację Pr</w:t>
      </w:r>
      <w:r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w:t>
      </w:r>
    </w:p>
    <w:p w14:paraId="66D33E4B" w14:textId="43E6E506" w:rsidR="00EA0FC7" w:rsidRPr="004F5B3C" w:rsidRDefault="00EA0FC7">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Jednostka wspierająca w przypadku stwierdzenia naruszenia przez Ostatecznego odbiorcę wsparcia/ Partnera</w:t>
      </w:r>
      <w:r w:rsidR="00D84295" w:rsidRPr="004F5B3C">
        <w:rPr>
          <w:rStyle w:val="cf01"/>
          <w:rFonts w:asciiTheme="minorHAnsi" w:hAnsiTheme="minorHAnsi" w:cstheme="minorHAnsi"/>
          <w:sz w:val="24"/>
          <w:szCs w:val="24"/>
        </w:rPr>
        <w:t>/Podmiotu upoważnionego do ponoszenia wydatków</w:t>
      </w:r>
      <w:r w:rsidRPr="004F5B3C">
        <w:rPr>
          <w:rStyle w:val="cf01"/>
          <w:rFonts w:asciiTheme="minorHAnsi" w:hAnsiTheme="minorHAnsi" w:cstheme="minorHAnsi"/>
          <w:sz w:val="24"/>
          <w:szCs w:val="24"/>
        </w:rPr>
        <w:t xml:space="preserve"> postanowień ust. 1-5, może dokonywać korekt finansowych lub pomniejszyć kwotę dofinansowania. Korekty finansowe lub pomniejszenia wydatków będą nakładane przez Jednostkę wspierającą, która stosuje odpowiednio zapisy dokumentów wskazanych w § 5 ust. 1, w szczególności Stawki procentowych korekt finansowych i pomniejszeń dla poszczególnych kategorii nieprawidłowości indywidualnych stosowane w zamówieniach, stanowiące załącznik do Wytycznych dotyczących sposobu korygowania nieprawidłowych wydatków na lata 2021-2027. Korekty finansowe lub pomniejszenia wydatków mogą obejmować całość lub część wydatków kwalifikowalnych poniesionych </w:t>
      </w:r>
      <w:r w:rsidRPr="004F5B3C">
        <w:rPr>
          <w:rStyle w:val="cf01"/>
          <w:rFonts w:asciiTheme="minorHAnsi" w:hAnsiTheme="minorHAnsi" w:cstheme="minorHAnsi"/>
          <w:sz w:val="24"/>
          <w:szCs w:val="24"/>
        </w:rPr>
        <w:lastRenderedPageBreak/>
        <w:t xml:space="preserve">w ramach zamówień zrealizowanych z naruszeniem ust. 1. </w:t>
      </w:r>
    </w:p>
    <w:p w14:paraId="58EF63E5" w14:textId="4A1C69B7" w:rsidR="0002245F" w:rsidRPr="004F5B3C" w:rsidRDefault="0002245F">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Postanowienia ust. 1-6 stosuje się także do Partnerów</w:t>
      </w:r>
      <w:r w:rsidRPr="00BB6B97">
        <w:rPr>
          <w:rStyle w:val="cf01"/>
          <w:rFonts w:asciiTheme="minorHAnsi" w:hAnsiTheme="minorHAnsi" w:cstheme="minorHAnsi"/>
          <w:sz w:val="24"/>
          <w:szCs w:val="24"/>
          <w:vertAlign w:val="superscript"/>
        </w:rPr>
        <w:footnoteReference w:id="20"/>
      </w:r>
      <w:r w:rsidR="00D84295" w:rsidRPr="004F5B3C">
        <w:rPr>
          <w:rStyle w:val="cf01"/>
          <w:rFonts w:asciiTheme="minorHAnsi" w:hAnsiTheme="minorHAnsi" w:cstheme="minorHAnsi"/>
          <w:sz w:val="24"/>
          <w:szCs w:val="24"/>
        </w:rPr>
        <w:t xml:space="preserve"> i Podmiotów upoważnionych do ponoszenia wydatków</w:t>
      </w:r>
      <w:r w:rsidRPr="004F5B3C">
        <w:rPr>
          <w:rStyle w:val="cf01"/>
          <w:rFonts w:asciiTheme="minorHAnsi" w:hAnsiTheme="minorHAnsi" w:cstheme="minorHAnsi"/>
          <w:sz w:val="24"/>
          <w:szCs w:val="24"/>
        </w:rPr>
        <w:t>.</w:t>
      </w:r>
    </w:p>
    <w:p w14:paraId="3CE52AEA" w14:textId="3D7C3649" w:rsidR="00CF1666" w:rsidRPr="00855230" w:rsidRDefault="00CF1666" w:rsidP="00855230">
      <w:pPr>
        <w:pStyle w:val="Nagwek3"/>
      </w:pPr>
      <w:bookmarkStart w:id="29" w:name="_Hlk119425753"/>
      <w:bookmarkEnd w:id="26"/>
      <w:r w:rsidRPr="00792B05">
        <w:t xml:space="preserve">§ </w:t>
      </w:r>
      <w:r w:rsidR="00AB6178" w:rsidRPr="00792B05">
        <w:t>1</w:t>
      </w:r>
      <w:r w:rsidR="00C83B9A">
        <w:t>9</w:t>
      </w:r>
      <w:bookmarkEnd w:id="29"/>
      <w:r w:rsidRPr="00792B05">
        <w:t>.</w:t>
      </w:r>
      <w:r w:rsidR="00855230">
        <w:t xml:space="preserve"> </w:t>
      </w:r>
      <w:r w:rsidR="00855230" w:rsidRPr="00792B05">
        <w:t>Ochrona danych osobowych</w:t>
      </w:r>
    </w:p>
    <w:p w14:paraId="7FF3AEE7"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Zakres danych osobowych oraz odpowiedzialność Jednostki wspierającej i Ostatecznego odbiorcy wsparcia w związku z udostępnieniem danych osobowych w ramach realizacji Przedsięwzięcia określa niniejsza Umowa. </w:t>
      </w:r>
    </w:p>
    <w:p w14:paraId="4289CECD" w14:textId="058E24CA"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Zakres przetwarzanych danych wskazanych w ust. 1 obejmuje</w:t>
      </w:r>
      <w:r w:rsidR="00A62495" w:rsidRPr="00855230">
        <w:rPr>
          <w:rStyle w:val="cf01"/>
          <w:rFonts w:asciiTheme="minorHAnsi" w:hAnsiTheme="minorHAnsi" w:cstheme="minorHAnsi"/>
          <w:sz w:val="24"/>
          <w:szCs w:val="24"/>
        </w:rPr>
        <w:t xml:space="preserve"> mi</w:t>
      </w:r>
      <w:r w:rsidR="00337FD8" w:rsidRPr="00855230">
        <w:rPr>
          <w:rStyle w:val="cf01"/>
          <w:rFonts w:asciiTheme="minorHAnsi" w:hAnsiTheme="minorHAnsi" w:cstheme="minorHAnsi"/>
          <w:sz w:val="24"/>
          <w:szCs w:val="24"/>
        </w:rPr>
        <w:t>ę</w:t>
      </w:r>
      <w:r w:rsidR="00A62495" w:rsidRPr="00855230">
        <w:rPr>
          <w:rStyle w:val="cf01"/>
          <w:rFonts w:asciiTheme="minorHAnsi" w:hAnsiTheme="minorHAnsi" w:cstheme="minorHAnsi"/>
          <w:sz w:val="24"/>
          <w:szCs w:val="24"/>
        </w:rPr>
        <w:t>dzy innymi</w:t>
      </w:r>
      <w:r w:rsidRPr="00855230">
        <w:rPr>
          <w:rStyle w:val="cf01"/>
          <w:rFonts w:asciiTheme="minorHAnsi" w:hAnsiTheme="minorHAnsi" w:cstheme="minorHAnsi"/>
          <w:sz w:val="24"/>
          <w:szCs w:val="24"/>
        </w:rPr>
        <w:t xml:space="preserve">: </w:t>
      </w:r>
    </w:p>
    <w:p w14:paraId="3BCF641E" w14:textId="77777777" w:rsidR="00E90627" w:rsidRP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ostatecznego odbiorcy środków finansowych; </w:t>
      </w:r>
    </w:p>
    <w:p w14:paraId="1E409DFB" w14:textId="77777777" w:rsidR="00E90627" w:rsidRP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wykonawcy i podwykonawcy, jeżeli końcowy odbiorca środków finansowych jest instytucją zamawiającą zgodnie z prawem unijnym lub krajowym dotyczącym zamówień publicznych; </w:t>
      </w:r>
    </w:p>
    <w:p w14:paraId="2FF959CF" w14:textId="3881608C" w:rsidR="00E90627" w:rsidRP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imiona, nazwiska i daty urodzenia beneficjentów rzeczywistych podmiotu będąc</w:t>
      </w:r>
      <w:r w:rsidR="0002245F" w:rsidRPr="00855230">
        <w:rPr>
          <w:rFonts w:ascii="Calibri" w:eastAsia="Calibri" w:hAnsi="Calibri" w:cs="Calibri"/>
        </w:rPr>
        <w:t>ych</w:t>
      </w:r>
      <w:r w:rsidRPr="00855230">
        <w:rPr>
          <w:rFonts w:ascii="Calibri" w:eastAsia="Calibri" w:hAnsi="Calibri" w:cs="Calibri"/>
        </w:rPr>
        <w:t xml:space="preserve"> odbiorc</w:t>
      </w:r>
      <w:r w:rsidR="0002245F" w:rsidRPr="00855230">
        <w:rPr>
          <w:rFonts w:ascii="Calibri" w:eastAsia="Calibri" w:hAnsi="Calibri" w:cs="Calibri"/>
        </w:rPr>
        <w:t>ami</w:t>
      </w:r>
      <w:r w:rsidRPr="00855230">
        <w:rPr>
          <w:rFonts w:ascii="Calibri" w:eastAsia="Calibri" w:hAnsi="Calibri" w:cs="Calibri"/>
        </w:rPr>
        <w:t xml:space="preserve"> środków finansowych lub wykonawc</w:t>
      </w:r>
      <w:r w:rsidR="0002245F" w:rsidRPr="00855230">
        <w:rPr>
          <w:rFonts w:ascii="Calibri" w:eastAsia="Calibri" w:hAnsi="Calibri" w:cs="Calibri"/>
        </w:rPr>
        <w:t>ami</w:t>
      </w:r>
      <w:r w:rsidRPr="00855230">
        <w:rPr>
          <w:rFonts w:ascii="Calibri" w:eastAsia="Calibri" w:hAnsi="Calibri" w:cs="Calibri"/>
        </w:rPr>
        <w:t xml:space="preserve">, zgodnie z definicją zawartą w art. 3 pkt 6 dyrektywy Parlamentu Europejskiego i Rady (UE) 2015/849 (26); </w:t>
      </w:r>
    </w:p>
    <w:p w14:paraId="7E96EB79" w14:textId="77777777" w:rsid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wykaz działań służących realizacji reform i projektów inwestycyjnych w ramach planu odbudowy i zwiększania odporności wraz z łączną kwotą finansowania publicznego tych działań, ze wskazaniem kwoty środków finansowych wydatkowanych w ramach Instrumentu i innych funduszy unijnych</w:t>
      </w:r>
      <w:r w:rsidR="00A80D13" w:rsidRPr="00855230">
        <w:rPr>
          <w:rFonts w:ascii="Calibri" w:eastAsia="Calibri" w:hAnsi="Calibri" w:cs="Calibri"/>
        </w:rPr>
        <w:t>,</w:t>
      </w:r>
    </w:p>
    <w:p w14:paraId="3D3EFAB3" w14:textId="181BD3BE" w:rsidR="00A62495" w:rsidRPr="00855230" w:rsidRDefault="00A62495" w:rsidP="00855230">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sidRPr="00855230">
        <w:rPr>
          <w:rFonts w:asciiTheme="minorHAnsi" w:hAnsiTheme="minorHAnsi" w:cstheme="minorHAnsi"/>
          <w:color w:val="000000" w:themeColor="text1"/>
        </w:rPr>
        <w:t>oraz inne dane, których przetwarzanie w trakcie trwania Umowy może okazać się niezbędne do jej realizacji. Strony zgodnie oświadczają, że przetwarzanie ww. zakresu danych, będzie zgodne z zasadą minimalizacji danych stypizowaną w art. 5 ust. 1 lit. c RODO.</w:t>
      </w:r>
    </w:p>
    <w:p w14:paraId="26718B59"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samodzielnym administratorem, który udostępnia dane osobowe w zakresie Przedsięwzięcia realizowanego z KPO innym administratorom według właściwości.</w:t>
      </w:r>
    </w:p>
    <w:p w14:paraId="6CFBA44E"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Odbiorcą danych przekazanych przez Ostatecznego odbiorcę wsparcia jest Jednostka </w:t>
      </w:r>
      <w:r w:rsidRPr="00855230">
        <w:rPr>
          <w:rStyle w:val="cf01"/>
          <w:rFonts w:asciiTheme="minorHAnsi" w:hAnsiTheme="minorHAnsi" w:cstheme="minorHAnsi"/>
          <w:sz w:val="24"/>
          <w:szCs w:val="24"/>
        </w:rPr>
        <w:lastRenderedPageBreak/>
        <w:t>wspierająca.</w:t>
      </w:r>
    </w:p>
    <w:p w14:paraId="0CDB2F69"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wykonywania i udokumentowania </w:t>
      </w:r>
      <w:r w:rsidRPr="00855230">
        <w:rPr>
          <w:rStyle w:val="cf01"/>
          <w:rFonts w:asciiTheme="minorHAnsi" w:hAnsiTheme="minorHAnsi" w:cstheme="minorHAnsi"/>
          <w:sz w:val="24"/>
          <w:szCs w:val="24"/>
        </w:rPr>
        <w:br/>
        <w:t>w imieniu Jednostki wspierającej obowiązku informacyjnego, o którym mowa w art. 14 RODO, wobec osób, których dane pozyskuje oraz swoich pracowników i współpracowników odpowiedzialnych za realizację inwestycji,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7D72CF94" w14:textId="0BDC3B0A" w:rsidR="00374A0D"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855230">
        <w:rPr>
          <w:rStyle w:val="cf01"/>
          <w:rFonts w:asciiTheme="minorHAnsi" w:hAnsiTheme="minorHAnsi" w:cstheme="minorHAnsi"/>
          <w:sz w:val="24"/>
          <w:szCs w:val="24"/>
        </w:rPr>
        <w:t>Zobowiązanie, o którym mowa w ust. 5 powinno zostać wykonane w oparciu o klauzulę informacyjną zawartą na stronie internetowej pod adresem:</w:t>
      </w:r>
      <w:r w:rsidR="008842EB" w:rsidRPr="00855230">
        <w:rPr>
          <w:rStyle w:val="cf01"/>
          <w:rFonts w:asciiTheme="minorHAnsi" w:hAnsiTheme="minorHAnsi" w:cstheme="minorHAnsi"/>
          <w:sz w:val="24"/>
          <w:szCs w:val="24"/>
        </w:rPr>
        <w:t xml:space="preserve"> </w:t>
      </w:r>
      <w:hyperlink r:id="rId14" w:history="1">
        <w:r w:rsidR="00855230" w:rsidRPr="002479EE">
          <w:rPr>
            <w:rStyle w:val="Hipercze"/>
            <w:rFonts w:asciiTheme="minorHAnsi" w:hAnsiTheme="minorHAnsi" w:cstheme="minorHAnsi"/>
            <w:b/>
            <w:bCs/>
          </w:rPr>
          <w:t>https://www.gov.pl/web/cppc/przetwarzanie-danych-osobowych</w:t>
        </w:r>
      </w:hyperlink>
      <w:r w:rsidR="00855230">
        <w:rPr>
          <w:rStyle w:val="cf01"/>
          <w:rFonts w:asciiTheme="minorHAnsi" w:hAnsiTheme="minorHAnsi" w:cstheme="minorHAnsi"/>
          <w:sz w:val="24"/>
          <w:szCs w:val="24"/>
        </w:rPr>
        <w:t xml:space="preserve"> </w:t>
      </w:r>
      <w:r w:rsidR="0002245F" w:rsidRPr="00855230">
        <w:rPr>
          <w:rStyle w:val="cf01"/>
          <w:rFonts w:asciiTheme="minorHAnsi" w:hAnsiTheme="minorHAnsi" w:cstheme="minorHAnsi"/>
          <w:sz w:val="24"/>
          <w:szCs w:val="24"/>
        </w:rPr>
        <w:t>w zakładce Beneficjenci/Partnerzy/Osoby uczestniczące i korzystające - Instrumentu na rzecz Odbudowy i Zwiększania Odporności (KPO)</w:t>
      </w:r>
      <w:r w:rsidR="00A62495" w:rsidRPr="00855230">
        <w:rPr>
          <w:rStyle w:val="cf01"/>
          <w:rFonts w:asciiTheme="minorHAnsi" w:hAnsiTheme="minorHAnsi" w:cstheme="minorHAnsi"/>
          <w:sz w:val="24"/>
          <w:szCs w:val="24"/>
        </w:rPr>
        <w:t>.</w:t>
      </w:r>
    </w:p>
    <w:p w14:paraId="6F79235D" w14:textId="77777777" w:rsidR="00855230" w:rsidRPr="00792B05" w:rsidRDefault="00CF1666" w:rsidP="00855230">
      <w:pPr>
        <w:pStyle w:val="Nagwek3"/>
      </w:pPr>
      <w:r w:rsidRPr="00792B05">
        <w:t xml:space="preserve">§ </w:t>
      </w:r>
      <w:r w:rsidR="00C83B9A">
        <w:t>20</w:t>
      </w:r>
      <w:r w:rsidRPr="00792B05">
        <w:t>.</w:t>
      </w:r>
      <w:r w:rsidR="00855230">
        <w:t xml:space="preserve"> </w:t>
      </w:r>
      <w:r w:rsidR="00855230" w:rsidRPr="00792B05">
        <w:t>Obowiązki informacyjne i promocyjne</w:t>
      </w:r>
    </w:p>
    <w:p w14:paraId="1DB91C6B" w14:textId="3DAC0C29"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0" w:name="_Hlk163036641"/>
      <w:r w:rsidRPr="00855230">
        <w:rPr>
          <w:rStyle w:val="cf01"/>
          <w:rFonts w:asciiTheme="minorHAnsi" w:hAnsiTheme="minorHAnsi" w:cstheme="minorHAnsi"/>
          <w:sz w:val="24"/>
          <w:szCs w:val="24"/>
        </w:rPr>
        <w:t xml:space="preserve">Ostateczny odbiorca wsparcia jest zobowiązany do informowania opinii publicznej o fakcie otrzymania wsparcia na realizację Przedsięwzięcia ze środków Krajowego Planu Odbudowy i Zwiększania Odporności oraz Unii Europejskiej – NextGenerationEU. </w:t>
      </w:r>
    </w:p>
    <w:p w14:paraId="6183F263" w14:textId="77777777"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zakresie, o którym mowa w ust. 1, Ostateczny odbiorca wsparcia jest zobowiązany do stosowania art. 34 rozporządzenia 2021/241.</w:t>
      </w:r>
    </w:p>
    <w:p w14:paraId="1DF69EAD" w14:textId="0E00FD29"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Materiałem o charakterze informacyjnym i pomocniczym, jest dokument „Strategia Promocji i Informacji Krajowego Planu Odbudowy i Zwiększania Odporności” dostępny pod adresem:  </w:t>
      </w:r>
      <w:hyperlink r:id="rId15" w:history="1">
        <w:r w:rsidRPr="00855230">
          <w:rPr>
            <w:rStyle w:val="cf01"/>
            <w:rFonts w:asciiTheme="minorHAnsi" w:hAnsiTheme="minorHAnsi" w:cstheme="minorHAnsi"/>
            <w:b/>
            <w:bCs/>
            <w:color w:val="0070C0"/>
            <w:sz w:val="24"/>
            <w:szCs w:val="24"/>
          </w:rPr>
          <w:t>https://www.gov.pl/web/planodbudowy/strategia-promocji-i-informacji-kpo</w:t>
        </w:r>
      </w:hyperlink>
      <w:r w:rsidR="00855230">
        <w:rPr>
          <w:rStyle w:val="cf01"/>
          <w:rFonts w:asciiTheme="minorHAnsi" w:hAnsiTheme="minorHAnsi" w:cstheme="minorHAnsi"/>
          <w:sz w:val="24"/>
          <w:szCs w:val="24"/>
        </w:rPr>
        <w:t>.</w:t>
      </w:r>
    </w:p>
    <w:p w14:paraId="19321D1B" w14:textId="77777777"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w szczególności do:</w:t>
      </w:r>
    </w:p>
    <w:p w14:paraId="24FD21C9" w14:textId="77777777" w:rsid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0E483071" w14:textId="77777777" w:rsidR="00855230"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lastRenderedPageBreak/>
        <w:t xml:space="preserve">wszelkie działania informacyjne i promocyjne na temat Przedsięwzięć KPO m. in. ulotki, broszury, publikacje, noty prasowe, konferencje prasowe, robocze spotkania z prasą, strony internetowe, newslettery, mailing, stopki wiadomości e-mail, materiały audiowizualne, spotkania, konferencje, wystąpienia publiczne itp., </w:t>
      </w:r>
    </w:p>
    <w:p w14:paraId="64084D15" w14:textId="77777777" w:rsidR="00855230"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dokumentację dotyczącą KPO i Przedsięwzięcia, </w:t>
      </w:r>
    </w:p>
    <w:p w14:paraId="773A17D5" w14:textId="77777777" w:rsidR="00855230"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miejsce realizacji Przedsięwzięcia, </w:t>
      </w:r>
    </w:p>
    <w:p w14:paraId="462A377A" w14:textId="1BE10C58" w:rsidR="00E1215F"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wszystkie inne produkty będące wynikiem realizowanego </w:t>
      </w:r>
      <w:r w:rsidR="000972D0" w:rsidRPr="00855230">
        <w:rPr>
          <w:rFonts w:asciiTheme="minorHAnsi" w:hAnsiTheme="minorHAnsi" w:cstheme="minorHAnsi"/>
          <w:color w:val="000000" w:themeColor="text1"/>
        </w:rPr>
        <w:t xml:space="preserve">Przedsięwzięcia </w:t>
      </w:r>
      <w:r w:rsidR="000972D0">
        <w:rPr>
          <w:rFonts w:asciiTheme="minorHAnsi" w:hAnsiTheme="minorHAnsi" w:cstheme="minorHAnsi"/>
          <w:color w:val="000000" w:themeColor="text1"/>
        </w:rPr>
        <w:t>zarówno</w:t>
      </w:r>
      <w:r w:rsidRPr="00855230">
        <w:rPr>
          <w:rFonts w:asciiTheme="minorHAnsi" w:hAnsiTheme="minorHAnsi" w:cstheme="minorHAnsi"/>
          <w:color w:val="000000" w:themeColor="text1"/>
        </w:rPr>
        <w:t xml:space="preserve"> w formie materialnej, jak i niematerialnej; </w:t>
      </w:r>
    </w:p>
    <w:p w14:paraId="5C9F2540" w14:textId="7B694844" w:rsidR="00E1215F" w:rsidRP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opisu realizowanego Przedsięwzięcia na swojej stronie internetowej</w:t>
      </w:r>
      <w:r w:rsidR="00855230">
        <w:rPr>
          <w:rFonts w:ascii="Calibri" w:eastAsia="Calibri" w:hAnsi="Calibri" w:cs="Calibri"/>
        </w:rPr>
        <w:t xml:space="preserve"> </w:t>
      </w:r>
      <w:r w:rsidRPr="00855230">
        <w:rPr>
          <w:rFonts w:ascii="Calibri" w:eastAsia="Calibri" w:hAnsi="Calibri" w:cs="Calibri"/>
        </w:rPr>
        <w:t xml:space="preserve">(jeśli posiada) i na profilach w mediach społecznościowych (jeśli posiada); </w:t>
      </w:r>
    </w:p>
    <w:p w14:paraId="6064F199" w14:textId="03825369" w:rsidR="00E1215F" w:rsidRP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w miejscu realizacji Przedsięwzięcia plakatów lub tablic informacyjnych z właściwym oznaczeniem Przedsięwzięcia;</w:t>
      </w:r>
    </w:p>
    <w:p w14:paraId="1B956342" w14:textId="77777777" w:rsidR="00E1215F" w:rsidRP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dostarczania ukierunkowanych informacji o Przedsięwzięciu różnym grupom odbiorców, w tym mediom i opinii publicznej przez działania PR, współpracę z mediami, instytucjami zaangażowanymi, partnerami społecznymi i gospodarczymi. </w:t>
      </w:r>
    </w:p>
    <w:p w14:paraId="4D0DAB4D" w14:textId="0CB3347E"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wypełniania obowiązków informacyjnych i promocyjnych zgodnie z dokumentami wskazanymi w ust. 2 i 3.</w:t>
      </w:r>
    </w:p>
    <w:p w14:paraId="20717806" w14:textId="6895ED9C"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przekazywania Jednostce wspierającej informacji o terminach osiąganych kolejnych kamieni milowych w Przedsięwzięciu, a także wysłanie z odpowiednim wyprzedzeniem (ok. 4 tygodniowym) informacji o planowanym wydarzeniu wraz z zaproszeniem do udziału w wydarzeniu. </w:t>
      </w:r>
    </w:p>
    <w:p w14:paraId="3C1649DC" w14:textId="77777777"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stosowania Księgi Identyfikacji Wizualizacji KPO, obowiązujących znaków, wzorów oraz szablonów dostępnych pod adresem: </w:t>
      </w:r>
      <w:hyperlink r:id="rId16">
        <w:r w:rsidRPr="00855230">
          <w:rPr>
            <w:rStyle w:val="cf01"/>
            <w:rFonts w:asciiTheme="minorHAnsi" w:hAnsiTheme="minorHAnsi" w:cstheme="minorHAnsi"/>
            <w:b/>
            <w:bCs/>
            <w:color w:val="0070C0"/>
            <w:sz w:val="24"/>
            <w:szCs w:val="24"/>
          </w:rPr>
          <w:t>https://www.gov.pl/web/planodbudowy/strategia-promocji-i-informacji-kpo</w:t>
        </w:r>
        <w:r w:rsidRPr="00855230">
          <w:rPr>
            <w:rStyle w:val="cf01"/>
            <w:rFonts w:asciiTheme="minorHAnsi" w:hAnsiTheme="minorHAnsi" w:cstheme="minorHAnsi"/>
            <w:sz w:val="24"/>
            <w:szCs w:val="24"/>
          </w:rPr>
          <w:t>.</w:t>
        </w:r>
      </w:hyperlink>
    </w:p>
    <w:p w14:paraId="63E6D8C6" w14:textId="1B846250" w:rsidR="008842EB" w:rsidRPr="00855230" w:rsidRDefault="008842EB">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w:t>
      </w:r>
      <w:r w:rsidRPr="00855230">
        <w:rPr>
          <w:rStyle w:val="cf01"/>
          <w:rFonts w:asciiTheme="minorHAnsi" w:hAnsiTheme="minorHAnsi" w:cstheme="minorHAnsi"/>
          <w:sz w:val="24"/>
          <w:szCs w:val="24"/>
        </w:rPr>
        <w:lastRenderedPageBreak/>
        <w:t xml:space="preserve">dnia 12 lutego 2021 r. ustanawiającego Instrument na rzecz Odbudowy i Zwiększania Odporności. </w:t>
      </w:r>
    </w:p>
    <w:p w14:paraId="3E1C41EE" w14:textId="4E02092B"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przypadku stworzenia przez osobę trzecią utworów, w rozumieniu art.1 ustawy z dnia 4 lutego 1994 r. o Prawach autorskich i prawach pokrewnych (Dz.U. z 202</w:t>
      </w:r>
      <w:r w:rsidR="000B2FCF" w:rsidRPr="00855230">
        <w:rPr>
          <w:rStyle w:val="cf01"/>
          <w:rFonts w:asciiTheme="minorHAnsi" w:hAnsiTheme="minorHAnsi" w:cstheme="minorHAnsi"/>
          <w:sz w:val="24"/>
          <w:szCs w:val="24"/>
        </w:rPr>
        <w:t>2</w:t>
      </w:r>
      <w:r w:rsidRPr="00855230">
        <w:rPr>
          <w:rStyle w:val="cf01"/>
          <w:rFonts w:asciiTheme="minorHAnsi" w:hAnsiTheme="minorHAnsi" w:cstheme="minorHAnsi"/>
          <w:sz w:val="24"/>
          <w:szCs w:val="24"/>
        </w:rPr>
        <w:t xml:space="preserve"> r. poz. </w:t>
      </w:r>
      <w:r w:rsidR="000B2FCF" w:rsidRPr="00855230">
        <w:rPr>
          <w:rStyle w:val="cf01"/>
          <w:rFonts w:asciiTheme="minorHAnsi" w:hAnsiTheme="minorHAnsi" w:cstheme="minorHAnsi"/>
          <w:sz w:val="24"/>
          <w:szCs w:val="24"/>
        </w:rPr>
        <w:t>2509</w:t>
      </w:r>
      <w:r w:rsidRPr="00855230">
        <w:rPr>
          <w:rStyle w:val="cf01"/>
          <w:rFonts w:asciiTheme="minorHAnsi" w:hAnsiTheme="minorHAnsi" w:cstheme="minorHAnsi"/>
          <w:sz w:val="24"/>
          <w:szCs w:val="24"/>
        </w:rPr>
        <w:t xml:space="preserve">, z późn.zm.), związanych z komunikacją i widocznością (np. zdjęcia, filmy, broszury, ulotki, prezentacje multimedialne nt. </w:t>
      </w:r>
      <w:r w:rsidR="00BA7F1C" w:rsidRPr="00855230">
        <w:rPr>
          <w:rStyle w:val="cf01"/>
          <w:rFonts w:asciiTheme="minorHAnsi" w:hAnsiTheme="minorHAnsi" w:cstheme="minorHAnsi"/>
          <w:sz w:val="24"/>
          <w:szCs w:val="24"/>
        </w:rPr>
        <w:t>Przedsięwzięcia</w:t>
      </w:r>
      <w:r w:rsidRPr="00855230">
        <w:rPr>
          <w:rStyle w:val="cf01"/>
          <w:rFonts w:asciiTheme="minorHAnsi" w:hAnsiTheme="minorHAnsi" w:cstheme="minorHAnsi"/>
          <w:sz w:val="24"/>
          <w:szCs w:val="24"/>
        </w:rPr>
        <w:t>), powstałych w ramach Przedsięwzięcia Ostateczny odbiorca wsparcia zobowiązuje się do uzyskania od tej osoby majątkowych praw autorskich do tych utworów</w:t>
      </w:r>
      <w:r w:rsidR="009D1EB2" w:rsidRPr="00855230">
        <w:rPr>
          <w:rStyle w:val="cf01"/>
          <w:rFonts w:asciiTheme="minorHAnsi" w:hAnsiTheme="minorHAnsi" w:cstheme="minorHAnsi"/>
          <w:sz w:val="24"/>
          <w:szCs w:val="24"/>
        </w:rPr>
        <w:t xml:space="preserve">, zgodnie z § </w:t>
      </w:r>
      <w:r w:rsidR="00B178A8" w:rsidRPr="00855230">
        <w:rPr>
          <w:rStyle w:val="cf01"/>
          <w:rFonts w:asciiTheme="minorHAnsi" w:hAnsiTheme="minorHAnsi" w:cstheme="minorHAnsi"/>
          <w:sz w:val="24"/>
          <w:szCs w:val="24"/>
        </w:rPr>
        <w:t>21</w:t>
      </w:r>
      <w:r w:rsidRPr="00855230">
        <w:rPr>
          <w:rStyle w:val="cf01"/>
          <w:rFonts w:asciiTheme="minorHAnsi" w:hAnsiTheme="minorHAnsi" w:cstheme="minorHAnsi"/>
          <w:sz w:val="24"/>
          <w:szCs w:val="24"/>
        </w:rPr>
        <w:t>.</w:t>
      </w:r>
    </w:p>
    <w:p w14:paraId="5D1A2C76" w14:textId="0855F3BF"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Każdorazowo, na wniosek Jednostki wspierającej, Instytucji koordynującej KPO, Instytucji odpowiedzialnej za </w:t>
      </w:r>
      <w:r w:rsidR="00C051DD" w:rsidRPr="00855230">
        <w:rPr>
          <w:rStyle w:val="cf01"/>
          <w:rFonts w:asciiTheme="minorHAnsi" w:hAnsiTheme="minorHAnsi" w:cstheme="minorHAnsi"/>
          <w:sz w:val="24"/>
          <w:szCs w:val="24"/>
        </w:rPr>
        <w:t>realizację i</w:t>
      </w:r>
      <w:r w:rsidRPr="00855230">
        <w:rPr>
          <w:rStyle w:val="cf01"/>
          <w:rFonts w:asciiTheme="minorHAnsi" w:hAnsiTheme="minorHAnsi" w:cstheme="minorHAnsi"/>
          <w:sz w:val="24"/>
          <w:szCs w:val="24"/>
        </w:rPr>
        <w:t>nwestycj</w:t>
      </w:r>
      <w:r w:rsidR="00C051DD" w:rsidRPr="00855230">
        <w:rPr>
          <w:rStyle w:val="cf01"/>
          <w:rFonts w:asciiTheme="minorHAnsi" w:hAnsiTheme="minorHAnsi" w:cstheme="minorHAnsi"/>
          <w:sz w:val="24"/>
          <w:szCs w:val="24"/>
        </w:rPr>
        <w:t>i</w:t>
      </w:r>
      <w:r w:rsidRPr="00855230">
        <w:rPr>
          <w:rStyle w:val="cf01"/>
          <w:rFonts w:asciiTheme="minorHAnsi" w:hAnsiTheme="minorHAnsi" w:cstheme="minorHAnsi"/>
          <w:sz w:val="24"/>
          <w:szCs w:val="24"/>
        </w:rPr>
        <w:t xml:space="preserve"> i unijnych instytucji lub organów i jednostek organizacyjnych, Ostateczny odbiorca wsparcia zobowiązuje się do udostępnienia tym podmiotom utworów związanych </w:t>
      </w:r>
      <w:r w:rsidR="00190511" w:rsidRPr="00855230">
        <w:rPr>
          <w:rStyle w:val="cf01"/>
          <w:rFonts w:asciiTheme="minorHAnsi" w:hAnsiTheme="minorHAnsi" w:cstheme="minorHAnsi"/>
          <w:sz w:val="24"/>
          <w:szCs w:val="24"/>
        </w:rPr>
        <w:t xml:space="preserve">z </w:t>
      </w:r>
      <w:r w:rsidRPr="00855230">
        <w:rPr>
          <w:rStyle w:val="cf01"/>
          <w:rFonts w:asciiTheme="minorHAnsi" w:hAnsiTheme="minorHAnsi" w:cstheme="minorHAnsi"/>
          <w:sz w:val="24"/>
          <w:szCs w:val="24"/>
        </w:rPr>
        <w:t xml:space="preserve">komunikacją i widocznością (np. zdjęcia, filmy, broszury, ulotki, prezentacje multimedialne nt. </w:t>
      </w:r>
      <w:r w:rsidR="00BA7F1C" w:rsidRPr="00855230">
        <w:rPr>
          <w:rStyle w:val="cf01"/>
          <w:rFonts w:asciiTheme="minorHAnsi" w:hAnsiTheme="minorHAnsi" w:cstheme="minorHAnsi"/>
          <w:sz w:val="24"/>
          <w:szCs w:val="24"/>
        </w:rPr>
        <w:t>Prze</w:t>
      </w:r>
      <w:r w:rsidR="00FD64B8" w:rsidRPr="00855230">
        <w:rPr>
          <w:rStyle w:val="cf01"/>
          <w:rFonts w:asciiTheme="minorHAnsi" w:hAnsiTheme="minorHAnsi" w:cstheme="minorHAnsi"/>
          <w:sz w:val="24"/>
          <w:szCs w:val="24"/>
        </w:rPr>
        <w:t>d</w:t>
      </w:r>
      <w:r w:rsidR="00BA7F1C" w:rsidRPr="00855230">
        <w:rPr>
          <w:rStyle w:val="cf01"/>
          <w:rFonts w:asciiTheme="minorHAnsi" w:hAnsiTheme="minorHAnsi" w:cstheme="minorHAnsi"/>
          <w:sz w:val="24"/>
          <w:szCs w:val="24"/>
        </w:rPr>
        <w:t>sięwzięcia</w:t>
      </w:r>
      <w:r w:rsidRPr="00855230">
        <w:rPr>
          <w:rStyle w:val="cf01"/>
          <w:rFonts w:asciiTheme="minorHAnsi" w:hAnsiTheme="minorHAnsi" w:cstheme="minorHAnsi"/>
          <w:sz w:val="24"/>
          <w:szCs w:val="24"/>
        </w:rPr>
        <w:t>) powstałych w ramach Przedsięwzięcia.</w:t>
      </w:r>
    </w:p>
    <w:p w14:paraId="5028A560" w14:textId="695098AB"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Na wniosek Jednostki wspierającej, Instytucji koordynującej KPO, Instytucji odpowiedzialnej za </w:t>
      </w:r>
      <w:r w:rsidR="00C051DD" w:rsidRPr="00855230">
        <w:rPr>
          <w:rStyle w:val="cf01"/>
          <w:rFonts w:asciiTheme="minorHAnsi" w:hAnsiTheme="minorHAnsi" w:cstheme="minorHAnsi"/>
          <w:sz w:val="24"/>
          <w:szCs w:val="24"/>
        </w:rPr>
        <w:t>realizację i</w:t>
      </w:r>
      <w:r w:rsidRPr="00855230">
        <w:rPr>
          <w:rStyle w:val="cf01"/>
          <w:rFonts w:asciiTheme="minorHAnsi" w:hAnsiTheme="minorHAnsi" w:cstheme="minorHAnsi"/>
          <w:sz w:val="24"/>
          <w:szCs w:val="24"/>
        </w:rPr>
        <w:t>nwestycj</w:t>
      </w:r>
      <w:r w:rsidR="00C051DD" w:rsidRPr="00855230">
        <w:rPr>
          <w:rStyle w:val="cf01"/>
          <w:rFonts w:asciiTheme="minorHAnsi" w:hAnsiTheme="minorHAnsi" w:cstheme="minorHAnsi"/>
          <w:sz w:val="24"/>
          <w:szCs w:val="24"/>
        </w:rPr>
        <w:t>i</w:t>
      </w:r>
      <w:r w:rsidRPr="00855230">
        <w:rPr>
          <w:rStyle w:val="cf01"/>
          <w:rFonts w:asciiTheme="minorHAnsi" w:hAnsiTheme="minorHAnsi" w:cstheme="minorHAnsi"/>
          <w:sz w:val="24"/>
          <w:szCs w:val="24"/>
        </w:rPr>
        <w:t xml:space="preserve">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w:t>
      </w:r>
      <w:r w:rsidR="00BA7F1C" w:rsidRPr="00855230">
        <w:rPr>
          <w:rStyle w:val="cf01"/>
          <w:rFonts w:asciiTheme="minorHAnsi" w:hAnsiTheme="minorHAnsi" w:cstheme="minorHAnsi"/>
          <w:sz w:val="24"/>
          <w:szCs w:val="24"/>
        </w:rPr>
        <w:t>Przedsięwzięcia</w:t>
      </w:r>
      <w:r w:rsidRPr="00855230">
        <w:rPr>
          <w:rStyle w:val="cf01"/>
          <w:rFonts w:asciiTheme="minorHAnsi" w:hAnsiTheme="minorHAnsi" w:cstheme="minorHAnsi"/>
          <w:sz w:val="24"/>
          <w:szCs w:val="24"/>
        </w:rPr>
        <w:t>) powstałych w ramach Przedsięwzięcia w następujący sposób:</w:t>
      </w:r>
    </w:p>
    <w:p w14:paraId="425D2D0A"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na terytorium Rzeczypospolitej Polskiej oraz na terytorium innych państw członkowskich UE;</w:t>
      </w:r>
    </w:p>
    <w:p w14:paraId="0B95B852"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na okres 10 lat;</w:t>
      </w:r>
    </w:p>
    <w:p w14:paraId="09CCD38C"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bez ograniczeń co do liczby egzemplarzy i nośników, w zakresie następujących pól eksploatacji:</w:t>
      </w:r>
    </w:p>
    <w:p w14:paraId="11DC465A" w14:textId="77777777" w:rsidR="00E1215F" w:rsidRPr="002E4787"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E4787">
        <w:rPr>
          <w:rFonts w:asciiTheme="minorHAnsi" w:hAnsiTheme="minorHAnsi" w:cstheme="minorHAnsi"/>
          <w:color w:val="000000" w:themeColor="text1"/>
        </w:rPr>
        <w:t>utrwalanie – w szczególności drukiem, zapisem w pamięci komputera i na nośnikach elektronicznych, oraz zwielokrotnianie, powielanie i kopiowanie tak powstałych egzemplarzy dowolną techniką,</w:t>
      </w:r>
    </w:p>
    <w:p w14:paraId="4A83AFC7" w14:textId="77777777" w:rsidR="00E1215F" w:rsidRPr="002E4787"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E4787">
        <w:rPr>
          <w:rFonts w:asciiTheme="minorHAnsi" w:hAnsiTheme="minorHAnsi" w:cstheme="minorHAnsi"/>
          <w:color w:val="000000" w:themeColor="text1"/>
        </w:rPr>
        <w:t xml:space="preserve">rozpowszechnianie oraz publikowanie w dowolny sposób (w tym poprzez: wyświetlanie lub publiczne odtwarzanie lub wprowadzanie do pamięci </w:t>
      </w:r>
      <w:r w:rsidRPr="002E4787">
        <w:rPr>
          <w:rFonts w:asciiTheme="minorHAnsi" w:hAnsiTheme="minorHAnsi" w:cstheme="minorHAnsi"/>
          <w:color w:val="000000" w:themeColor="text1"/>
        </w:rPr>
        <w:lastRenderedPageBreak/>
        <w:t>komputera i sieci multimedialnych, w tym Internetu) – w całości lub w części, jak również w połączeniu z innymi utworami,</w:t>
      </w:r>
    </w:p>
    <w:p w14:paraId="38FB5144" w14:textId="77777777" w:rsidR="00E1215F" w:rsidRPr="002E4787"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E4787">
        <w:rPr>
          <w:rFonts w:asciiTheme="minorHAnsi" w:hAnsiTheme="minorHAnsi" w:cstheme="minorHAnsi"/>
          <w:color w:val="000000" w:themeColor="text1"/>
        </w:rPr>
        <w:t>publiczna dystrybucja utworów lub ich kopii we wszelkich formach (np. książka, broszura, CD, Internet),</w:t>
      </w:r>
    </w:p>
    <w:p w14:paraId="045DFE2D" w14:textId="77777777" w:rsidR="00855230"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855230">
        <w:rPr>
          <w:rFonts w:asciiTheme="minorHAnsi" w:hAnsiTheme="minorHAnsi" w:cstheme="minorHAnsi"/>
          <w:color w:val="000000" w:themeColor="text1"/>
        </w:rPr>
        <w:t xml:space="preserve">udostępnianie, w tym unijnym instytucjom, organom lub jednostkom organizacyjnym Unii Europejskiej, Jednostce wspierającej, Instytucji koordynującej KPO, Instytucji odpowiedzialnej za </w:t>
      </w:r>
      <w:r w:rsidR="00C051DD" w:rsidRPr="00855230">
        <w:rPr>
          <w:rFonts w:asciiTheme="minorHAnsi" w:hAnsiTheme="minorHAnsi" w:cstheme="minorHAnsi"/>
          <w:color w:val="000000" w:themeColor="text1"/>
        </w:rPr>
        <w:t>realizację i</w:t>
      </w:r>
      <w:r w:rsidRPr="00855230">
        <w:rPr>
          <w:rFonts w:asciiTheme="minorHAnsi" w:hAnsiTheme="minorHAnsi" w:cstheme="minorHAnsi"/>
          <w:color w:val="000000" w:themeColor="text1"/>
        </w:rPr>
        <w:t>nwestycj</w:t>
      </w:r>
      <w:r w:rsidR="00C051DD" w:rsidRPr="00855230">
        <w:rPr>
          <w:rFonts w:asciiTheme="minorHAnsi" w:hAnsiTheme="minorHAnsi" w:cstheme="minorHAnsi"/>
          <w:color w:val="000000" w:themeColor="text1"/>
        </w:rPr>
        <w:t>i</w:t>
      </w:r>
      <w:r w:rsidRPr="00855230">
        <w:rPr>
          <w:rFonts w:asciiTheme="minorHAnsi" w:hAnsiTheme="minorHAnsi" w:cstheme="minorHAnsi"/>
          <w:color w:val="000000" w:themeColor="text1"/>
        </w:rPr>
        <w:t xml:space="preserve"> oraz ich pracownikom oraz publiczne udostępnianie przy wykorzystaniu wszelkich środków komunikacji (np. Internet),</w:t>
      </w:r>
    </w:p>
    <w:p w14:paraId="13A3521D" w14:textId="2718B98D" w:rsidR="00E1215F" w:rsidRPr="00855230"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855230">
        <w:rPr>
          <w:rFonts w:asciiTheme="minorHAnsi" w:hAnsiTheme="minorHAnsi" w:cstheme="minorHAnsi"/>
          <w:color w:val="000000" w:themeColor="text1"/>
        </w:rPr>
        <w:t>przechowywanie i archiwizowanie w postaci papierowej albo elektronicznej;</w:t>
      </w:r>
    </w:p>
    <w:p w14:paraId="7B91D855"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 prawem do udzielania osobom trzecim sublicencji na warunkach i polach eksploatacji, o których mowa w pkt. 3. </w:t>
      </w:r>
    </w:p>
    <w:p w14:paraId="27C076D5" w14:textId="091B2731" w:rsidR="00FD64B8" w:rsidRPr="00855230" w:rsidRDefault="00FD64B8">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Postanowienia ust. 1-1</w:t>
      </w:r>
      <w:r w:rsidR="008842EB" w:rsidRPr="00855230">
        <w:rPr>
          <w:rStyle w:val="cf01"/>
          <w:rFonts w:asciiTheme="minorHAnsi" w:hAnsiTheme="minorHAnsi" w:cstheme="minorHAnsi"/>
          <w:sz w:val="24"/>
          <w:szCs w:val="24"/>
        </w:rPr>
        <w:t>1</w:t>
      </w:r>
      <w:r w:rsidRPr="00855230">
        <w:rPr>
          <w:rStyle w:val="cf01"/>
          <w:rFonts w:asciiTheme="minorHAnsi" w:hAnsiTheme="minorHAnsi" w:cstheme="minorHAnsi"/>
          <w:sz w:val="24"/>
          <w:szCs w:val="24"/>
        </w:rPr>
        <w:t xml:space="preserve"> stosuje się także do Partnerów</w:t>
      </w:r>
      <w:r w:rsidRPr="00A11EB2">
        <w:rPr>
          <w:rStyle w:val="cf01"/>
          <w:rFonts w:asciiTheme="minorHAnsi" w:hAnsiTheme="minorHAnsi" w:cstheme="minorHAnsi"/>
          <w:sz w:val="24"/>
          <w:szCs w:val="24"/>
          <w:vertAlign w:val="superscript"/>
        </w:rPr>
        <w:footnoteReference w:id="21"/>
      </w:r>
      <w:r w:rsidR="00D84295" w:rsidRPr="00855230">
        <w:rPr>
          <w:rStyle w:val="cf01"/>
          <w:rFonts w:asciiTheme="minorHAnsi" w:hAnsiTheme="minorHAnsi" w:cstheme="minorHAnsi"/>
          <w:sz w:val="24"/>
          <w:szCs w:val="24"/>
        </w:rPr>
        <w:t xml:space="preserve"> i Podmiotów upoważnionych</w:t>
      </w:r>
      <w:r w:rsidR="0026029E" w:rsidRPr="00855230">
        <w:rPr>
          <w:rStyle w:val="cf01"/>
          <w:rFonts w:asciiTheme="minorHAnsi" w:hAnsiTheme="minorHAnsi" w:cstheme="minorHAnsi"/>
          <w:sz w:val="24"/>
          <w:szCs w:val="24"/>
        </w:rPr>
        <w:t xml:space="preserve"> do ponoszenia wydatków</w:t>
      </w:r>
      <w:r w:rsidRPr="00855230">
        <w:rPr>
          <w:rStyle w:val="cf01"/>
          <w:rFonts w:asciiTheme="minorHAnsi" w:hAnsiTheme="minorHAnsi" w:cstheme="minorHAnsi"/>
          <w:sz w:val="24"/>
          <w:szCs w:val="24"/>
        </w:rPr>
        <w:t xml:space="preserve">. </w:t>
      </w:r>
    </w:p>
    <w:bookmarkEnd w:id="30"/>
    <w:p w14:paraId="466037F0" w14:textId="3F5447AB" w:rsidR="00CF1666" w:rsidRPr="00855230" w:rsidRDefault="00CF1666" w:rsidP="00855230">
      <w:pPr>
        <w:pStyle w:val="Nagwek3"/>
      </w:pPr>
      <w:r w:rsidRPr="00792B05">
        <w:t>§ 2</w:t>
      </w:r>
      <w:r w:rsidR="00C83B9A">
        <w:t>1</w:t>
      </w:r>
      <w:r w:rsidR="004062E2" w:rsidRPr="00792B05">
        <w:t>.</w:t>
      </w:r>
      <w:r w:rsidR="00855230">
        <w:t xml:space="preserve"> </w:t>
      </w:r>
      <w:r w:rsidR="00855230" w:rsidRPr="00792B05">
        <w:t xml:space="preserve">Prawa autorskie </w:t>
      </w:r>
    </w:p>
    <w:p w14:paraId="3B930752" w14:textId="653DC32D" w:rsidR="00CE2834" w:rsidRPr="00855230" w:rsidRDefault="00D47ABA">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1" w:name="_Hlk161840234"/>
      <w:r w:rsidRPr="00855230">
        <w:rPr>
          <w:rStyle w:val="cf01"/>
          <w:rFonts w:asciiTheme="minorHAnsi" w:hAnsiTheme="minorHAnsi" w:cstheme="minorHAnsi"/>
          <w:sz w:val="24"/>
          <w:szCs w:val="24"/>
        </w:rPr>
        <w:t xml:space="preserve">Ostateczny odbiorca wsparcia </w:t>
      </w:r>
      <w:r w:rsidR="006457B9" w:rsidRPr="00855230">
        <w:rPr>
          <w:rStyle w:val="cf01"/>
          <w:rFonts w:asciiTheme="minorHAnsi" w:hAnsiTheme="minorHAnsi" w:cstheme="minorHAnsi"/>
          <w:sz w:val="24"/>
          <w:szCs w:val="24"/>
        </w:rPr>
        <w:t>zobowiązuje się, że wszystkie utwory</w:t>
      </w:r>
      <w:r w:rsidR="00375F95" w:rsidRPr="00855230">
        <w:rPr>
          <w:rStyle w:val="cf01"/>
          <w:rFonts w:asciiTheme="minorHAnsi" w:hAnsiTheme="minorHAnsi" w:cstheme="minorHAnsi"/>
          <w:sz w:val="24"/>
          <w:szCs w:val="24"/>
        </w:rPr>
        <w:t xml:space="preserve">, </w:t>
      </w:r>
      <w:r w:rsidR="00ED6161" w:rsidRPr="00855230">
        <w:rPr>
          <w:rStyle w:val="cf01"/>
          <w:rFonts w:asciiTheme="minorHAnsi" w:hAnsiTheme="minorHAnsi" w:cstheme="minorHAnsi"/>
          <w:sz w:val="24"/>
          <w:szCs w:val="24"/>
        </w:rPr>
        <w:t>dzieła</w:t>
      </w:r>
      <w:r w:rsidR="00375F95" w:rsidRPr="00855230">
        <w:rPr>
          <w:rStyle w:val="cf01"/>
          <w:rFonts w:asciiTheme="minorHAnsi" w:hAnsiTheme="minorHAnsi" w:cstheme="minorHAnsi"/>
          <w:sz w:val="24"/>
          <w:szCs w:val="24"/>
        </w:rPr>
        <w:t xml:space="preserve">, </w:t>
      </w:r>
      <w:r w:rsidR="00ED6161" w:rsidRPr="00855230">
        <w:rPr>
          <w:rStyle w:val="cf01"/>
          <w:rFonts w:asciiTheme="minorHAnsi" w:hAnsiTheme="minorHAnsi" w:cstheme="minorHAnsi"/>
          <w:sz w:val="24"/>
          <w:szCs w:val="24"/>
        </w:rPr>
        <w:t xml:space="preserve">efekty pracy twórczej i naukowej </w:t>
      </w:r>
      <w:r w:rsidR="006457B9" w:rsidRPr="00855230">
        <w:rPr>
          <w:rStyle w:val="cf01"/>
          <w:rFonts w:asciiTheme="minorHAnsi" w:hAnsiTheme="minorHAnsi" w:cstheme="minorHAnsi"/>
          <w:sz w:val="24"/>
          <w:szCs w:val="24"/>
        </w:rPr>
        <w:t xml:space="preserve">wytworzone w </w:t>
      </w:r>
      <w:r w:rsidR="00D95F95" w:rsidRPr="00855230">
        <w:rPr>
          <w:rStyle w:val="cf01"/>
          <w:rFonts w:asciiTheme="minorHAnsi" w:hAnsiTheme="minorHAnsi" w:cstheme="minorHAnsi"/>
          <w:sz w:val="24"/>
          <w:szCs w:val="24"/>
        </w:rPr>
        <w:t xml:space="preserve">ramach </w:t>
      </w:r>
      <w:r w:rsidR="00375F95" w:rsidRPr="00855230">
        <w:rPr>
          <w:rStyle w:val="cf01"/>
          <w:rFonts w:asciiTheme="minorHAnsi" w:hAnsiTheme="minorHAnsi" w:cstheme="minorHAnsi"/>
          <w:sz w:val="24"/>
          <w:szCs w:val="24"/>
        </w:rPr>
        <w:t>P</w:t>
      </w:r>
      <w:r w:rsidR="006457B9" w:rsidRPr="00855230">
        <w:rPr>
          <w:rStyle w:val="cf01"/>
          <w:rFonts w:asciiTheme="minorHAnsi" w:hAnsiTheme="minorHAnsi" w:cstheme="minorHAnsi"/>
          <w:sz w:val="24"/>
          <w:szCs w:val="24"/>
        </w:rPr>
        <w:t>r</w:t>
      </w:r>
      <w:r w:rsidRPr="00855230">
        <w:rPr>
          <w:rStyle w:val="cf01"/>
          <w:rFonts w:asciiTheme="minorHAnsi" w:hAnsiTheme="minorHAnsi" w:cstheme="minorHAnsi"/>
          <w:sz w:val="24"/>
          <w:szCs w:val="24"/>
        </w:rPr>
        <w:t>zedsięwzięci</w:t>
      </w:r>
      <w:r w:rsidR="00D95F95" w:rsidRPr="00855230">
        <w:rPr>
          <w:rStyle w:val="cf01"/>
          <w:rFonts w:asciiTheme="minorHAnsi" w:hAnsiTheme="minorHAnsi" w:cstheme="minorHAnsi"/>
          <w:sz w:val="24"/>
          <w:szCs w:val="24"/>
        </w:rPr>
        <w:t>a</w:t>
      </w:r>
      <w:r w:rsidR="006457B9" w:rsidRPr="00855230">
        <w:rPr>
          <w:rStyle w:val="cf01"/>
          <w:rFonts w:asciiTheme="minorHAnsi" w:hAnsiTheme="minorHAnsi" w:cstheme="minorHAnsi"/>
          <w:sz w:val="24"/>
          <w:szCs w:val="24"/>
        </w:rPr>
        <w:t>, których cechy świadczą o tym</w:t>
      </w:r>
      <w:r w:rsidR="00375F95" w:rsidRPr="00855230">
        <w:rPr>
          <w:rStyle w:val="cf01"/>
          <w:rFonts w:asciiTheme="minorHAnsi" w:hAnsiTheme="minorHAnsi" w:cstheme="minorHAnsi"/>
          <w:sz w:val="24"/>
          <w:szCs w:val="24"/>
        </w:rPr>
        <w:t>,</w:t>
      </w:r>
      <w:r w:rsidR="006457B9" w:rsidRPr="00855230">
        <w:rPr>
          <w:rStyle w:val="cf01"/>
          <w:rFonts w:asciiTheme="minorHAnsi" w:hAnsiTheme="minorHAnsi" w:cstheme="minorHAnsi"/>
          <w:sz w:val="24"/>
          <w:szCs w:val="24"/>
        </w:rPr>
        <w:t xml:space="preserve"> że mogą</w:t>
      </w:r>
      <w:r w:rsidR="0014748A" w:rsidRPr="00855230">
        <w:rPr>
          <w:rStyle w:val="cf01"/>
          <w:rFonts w:asciiTheme="minorHAnsi" w:hAnsiTheme="minorHAnsi" w:cstheme="minorHAnsi"/>
          <w:sz w:val="24"/>
          <w:szCs w:val="24"/>
        </w:rPr>
        <w:t xml:space="preserve"> być przedmiotem ochrony </w:t>
      </w:r>
      <w:r w:rsidR="006457B9" w:rsidRPr="00855230">
        <w:rPr>
          <w:rStyle w:val="cf01"/>
          <w:rFonts w:asciiTheme="minorHAnsi" w:hAnsiTheme="minorHAnsi" w:cstheme="minorHAnsi"/>
          <w:sz w:val="24"/>
          <w:szCs w:val="24"/>
        </w:rPr>
        <w:t>praw autorskich</w:t>
      </w:r>
      <w:r w:rsidR="003B0BE3" w:rsidRPr="00855230">
        <w:rPr>
          <w:rStyle w:val="cf01"/>
          <w:rFonts w:asciiTheme="minorHAnsi" w:hAnsiTheme="minorHAnsi" w:cstheme="minorHAnsi"/>
          <w:sz w:val="24"/>
          <w:szCs w:val="24"/>
        </w:rPr>
        <w:t xml:space="preserve"> w ramach licencji otwartej typu „Creative </w:t>
      </w:r>
      <w:proofErr w:type="spellStart"/>
      <w:r w:rsidR="003B0BE3" w:rsidRPr="00855230">
        <w:rPr>
          <w:rStyle w:val="cf01"/>
          <w:rFonts w:asciiTheme="minorHAnsi" w:hAnsiTheme="minorHAnsi" w:cstheme="minorHAnsi"/>
          <w:sz w:val="24"/>
          <w:szCs w:val="24"/>
        </w:rPr>
        <w:t>Commons</w:t>
      </w:r>
      <w:proofErr w:type="spellEnd"/>
      <w:r w:rsidR="003B0BE3" w:rsidRPr="00855230">
        <w:rPr>
          <w:rStyle w:val="cf01"/>
          <w:rFonts w:asciiTheme="minorHAnsi" w:hAnsiTheme="minorHAnsi" w:cstheme="minorHAnsi"/>
          <w:sz w:val="24"/>
          <w:szCs w:val="24"/>
        </w:rPr>
        <w:t>” („CC”)</w:t>
      </w:r>
      <w:r w:rsidR="006457B9" w:rsidRPr="00855230">
        <w:rPr>
          <w:rStyle w:val="cf01"/>
          <w:rFonts w:asciiTheme="minorHAnsi" w:hAnsiTheme="minorHAnsi" w:cstheme="minorHAnsi"/>
          <w:sz w:val="24"/>
          <w:szCs w:val="24"/>
        </w:rPr>
        <w:t xml:space="preserve">, zostaną </w:t>
      </w:r>
      <w:r w:rsidR="008D4CF7" w:rsidRPr="00855230">
        <w:rPr>
          <w:rStyle w:val="cf01"/>
          <w:rFonts w:asciiTheme="minorHAnsi" w:hAnsiTheme="minorHAnsi" w:cstheme="minorHAnsi"/>
          <w:sz w:val="24"/>
          <w:szCs w:val="24"/>
        </w:rPr>
        <w:t>udostępnione</w:t>
      </w:r>
      <w:r w:rsidR="006457B9" w:rsidRPr="00855230">
        <w:rPr>
          <w:rStyle w:val="cf01"/>
          <w:rFonts w:asciiTheme="minorHAnsi" w:hAnsiTheme="minorHAnsi" w:cstheme="minorHAnsi"/>
          <w:sz w:val="24"/>
          <w:szCs w:val="24"/>
        </w:rPr>
        <w:t xml:space="preserve"> w </w:t>
      </w:r>
      <w:r w:rsidR="003B0BE3" w:rsidRPr="00855230">
        <w:rPr>
          <w:rStyle w:val="cf01"/>
          <w:rFonts w:asciiTheme="minorHAnsi" w:hAnsiTheme="minorHAnsi" w:cstheme="minorHAnsi"/>
          <w:sz w:val="24"/>
          <w:szCs w:val="24"/>
        </w:rPr>
        <w:t xml:space="preserve">jej </w:t>
      </w:r>
      <w:r w:rsidR="006457B9" w:rsidRPr="00855230">
        <w:rPr>
          <w:rStyle w:val="cf01"/>
          <w:rFonts w:asciiTheme="minorHAnsi" w:hAnsiTheme="minorHAnsi" w:cstheme="minorHAnsi"/>
          <w:sz w:val="24"/>
          <w:szCs w:val="24"/>
        </w:rPr>
        <w:t>ramach</w:t>
      </w:r>
      <w:r w:rsidR="003B0BE3" w:rsidRPr="00855230">
        <w:rPr>
          <w:rStyle w:val="cf01"/>
          <w:rFonts w:asciiTheme="minorHAnsi" w:hAnsiTheme="minorHAnsi" w:cstheme="minorHAnsi"/>
          <w:sz w:val="24"/>
          <w:szCs w:val="24"/>
        </w:rPr>
        <w:t>.</w:t>
      </w:r>
      <w:r w:rsidR="006457B9" w:rsidRPr="00855230">
        <w:rPr>
          <w:rStyle w:val="cf01"/>
          <w:rFonts w:asciiTheme="minorHAnsi" w:hAnsiTheme="minorHAnsi" w:cstheme="minorHAnsi"/>
          <w:sz w:val="24"/>
          <w:szCs w:val="24"/>
        </w:rPr>
        <w:t xml:space="preserve"> </w:t>
      </w:r>
      <w:r w:rsidR="00ED6161" w:rsidRPr="00855230">
        <w:rPr>
          <w:rStyle w:val="cf01"/>
          <w:rFonts w:asciiTheme="minorHAnsi" w:hAnsiTheme="minorHAnsi" w:cstheme="minorHAnsi"/>
          <w:sz w:val="24"/>
          <w:szCs w:val="24"/>
        </w:rPr>
        <w:t xml:space="preserve">Otwarty dostęp opinii publicznej jest podstawowym warunkiem </w:t>
      </w:r>
      <w:r w:rsidR="008D4CF7" w:rsidRPr="00855230">
        <w:rPr>
          <w:rStyle w:val="cf01"/>
          <w:rFonts w:asciiTheme="minorHAnsi" w:hAnsiTheme="minorHAnsi" w:cstheme="minorHAnsi"/>
          <w:sz w:val="24"/>
          <w:szCs w:val="24"/>
        </w:rPr>
        <w:t xml:space="preserve">zarządzania tego rodzaju elementami w </w:t>
      </w:r>
      <w:r w:rsidR="003B0BE3" w:rsidRPr="00855230">
        <w:rPr>
          <w:rStyle w:val="cf01"/>
          <w:rFonts w:asciiTheme="minorHAnsi" w:hAnsiTheme="minorHAnsi" w:cstheme="minorHAnsi"/>
          <w:sz w:val="24"/>
          <w:szCs w:val="24"/>
        </w:rPr>
        <w:t>P</w:t>
      </w:r>
      <w:r w:rsidR="008D4CF7" w:rsidRPr="00855230">
        <w:rPr>
          <w:rStyle w:val="cf01"/>
          <w:rFonts w:asciiTheme="minorHAnsi" w:hAnsiTheme="minorHAnsi" w:cstheme="minorHAnsi"/>
          <w:sz w:val="24"/>
          <w:szCs w:val="24"/>
        </w:rPr>
        <w:t>r</w:t>
      </w:r>
      <w:r w:rsidRPr="00855230">
        <w:rPr>
          <w:rStyle w:val="cf01"/>
          <w:rFonts w:asciiTheme="minorHAnsi" w:hAnsiTheme="minorHAnsi" w:cstheme="minorHAnsi"/>
          <w:sz w:val="24"/>
          <w:szCs w:val="24"/>
        </w:rPr>
        <w:t>zedsięwzięciu</w:t>
      </w:r>
      <w:r w:rsidR="00ED6161" w:rsidRPr="00855230">
        <w:rPr>
          <w:rStyle w:val="cf01"/>
          <w:rFonts w:asciiTheme="minorHAnsi" w:hAnsiTheme="minorHAnsi" w:cstheme="minorHAnsi"/>
          <w:sz w:val="24"/>
          <w:szCs w:val="24"/>
        </w:rPr>
        <w:t>, zgodnie z regulacjami w niniejszym paragrafie</w:t>
      </w:r>
      <w:r w:rsidR="00CE2834" w:rsidRPr="00855230">
        <w:rPr>
          <w:rStyle w:val="cf01"/>
          <w:rFonts w:asciiTheme="minorHAnsi" w:hAnsiTheme="minorHAnsi" w:cstheme="minorHAnsi"/>
          <w:sz w:val="24"/>
          <w:szCs w:val="24"/>
        </w:rPr>
        <w:t>, z zastrzeżeniem ust. 2</w:t>
      </w:r>
      <w:r w:rsidR="00ED6161" w:rsidRPr="00855230">
        <w:rPr>
          <w:rStyle w:val="cf01"/>
          <w:rFonts w:asciiTheme="minorHAnsi" w:hAnsiTheme="minorHAnsi" w:cstheme="minorHAnsi"/>
          <w:sz w:val="24"/>
          <w:szCs w:val="24"/>
        </w:rPr>
        <w:t xml:space="preserve">. </w:t>
      </w:r>
    </w:p>
    <w:p w14:paraId="0A5510DF" w14:textId="6F2E0A9B" w:rsidR="006457B9" w:rsidRPr="00855230" w:rsidRDefault="004251F8">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w:t>
      </w:r>
      <w:r w:rsidR="00CE2834" w:rsidRPr="00855230">
        <w:rPr>
          <w:rStyle w:val="cf01"/>
          <w:rFonts w:asciiTheme="minorHAnsi" w:hAnsiTheme="minorHAnsi" w:cstheme="minorHAnsi"/>
          <w:sz w:val="24"/>
          <w:szCs w:val="24"/>
        </w:rPr>
        <w:t xml:space="preserve"> zobowiązuje się udostępnić w ramach licencji CC</w:t>
      </w:r>
      <w:r w:rsidR="00CE2834" w:rsidRPr="00855230" w:rsidDel="00486CDD">
        <w:rPr>
          <w:rStyle w:val="cf01"/>
          <w:rFonts w:asciiTheme="minorHAnsi" w:hAnsiTheme="minorHAnsi" w:cstheme="minorHAnsi"/>
          <w:sz w:val="24"/>
          <w:szCs w:val="24"/>
        </w:rPr>
        <w:t xml:space="preserve"> </w:t>
      </w:r>
      <w:r w:rsidR="00CE2834" w:rsidRPr="00855230">
        <w:rPr>
          <w:rStyle w:val="cf01"/>
          <w:rFonts w:asciiTheme="minorHAnsi" w:hAnsiTheme="minorHAnsi" w:cstheme="minorHAnsi"/>
          <w:sz w:val="24"/>
          <w:szCs w:val="24"/>
        </w:rPr>
        <w:t>wszystkie utwory związane z komunikacją i widocznością, które stworzono w ramach Pr</w:t>
      </w:r>
      <w:r w:rsidRPr="00855230">
        <w:rPr>
          <w:rStyle w:val="cf01"/>
          <w:rFonts w:asciiTheme="minorHAnsi" w:hAnsiTheme="minorHAnsi" w:cstheme="minorHAnsi"/>
          <w:sz w:val="24"/>
          <w:szCs w:val="24"/>
        </w:rPr>
        <w:t>zedsięwzięcia</w:t>
      </w:r>
      <w:r w:rsidR="00A27280" w:rsidRPr="00855230">
        <w:rPr>
          <w:rStyle w:val="cf01"/>
          <w:rFonts w:asciiTheme="minorHAnsi" w:hAnsiTheme="minorHAnsi" w:cstheme="minorHAnsi"/>
          <w:sz w:val="24"/>
          <w:szCs w:val="24"/>
        </w:rPr>
        <w:t xml:space="preserve"> (np. zdjęcia, filmy)</w:t>
      </w:r>
      <w:r w:rsidR="00CE2834" w:rsidRPr="00855230">
        <w:rPr>
          <w:rStyle w:val="cf01"/>
          <w:rFonts w:asciiTheme="minorHAnsi" w:hAnsiTheme="minorHAnsi" w:cstheme="minorHAnsi"/>
          <w:sz w:val="24"/>
          <w:szCs w:val="24"/>
        </w:rPr>
        <w:t>.</w:t>
      </w:r>
      <w:r w:rsidR="00ED6161" w:rsidRPr="00855230">
        <w:rPr>
          <w:rStyle w:val="cf01"/>
          <w:rFonts w:asciiTheme="minorHAnsi" w:hAnsiTheme="minorHAnsi" w:cstheme="minorHAnsi"/>
          <w:sz w:val="24"/>
          <w:szCs w:val="24"/>
        </w:rPr>
        <w:t xml:space="preserve"> </w:t>
      </w:r>
    </w:p>
    <w:p w14:paraId="7253A913" w14:textId="55EC29EB" w:rsidR="008D4CF7" w:rsidRPr="00855230" w:rsidRDefault="006D7858">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Informacje o s</w:t>
      </w:r>
      <w:r w:rsidR="008D4CF7" w:rsidRPr="00855230">
        <w:rPr>
          <w:rStyle w:val="cf01"/>
          <w:rFonts w:asciiTheme="minorHAnsi" w:hAnsiTheme="minorHAnsi" w:cstheme="minorHAnsi"/>
          <w:sz w:val="24"/>
          <w:szCs w:val="24"/>
        </w:rPr>
        <w:t>posob</w:t>
      </w:r>
      <w:r w:rsidRPr="00855230">
        <w:rPr>
          <w:rStyle w:val="cf01"/>
          <w:rFonts w:asciiTheme="minorHAnsi" w:hAnsiTheme="minorHAnsi" w:cstheme="minorHAnsi"/>
          <w:sz w:val="24"/>
          <w:szCs w:val="24"/>
        </w:rPr>
        <w:t>ie</w:t>
      </w:r>
      <w:r w:rsidR="008D4CF7"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 xml:space="preserve">i miejscu </w:t>
      </w:r>
      <w:r w:rsidR="008D4CF7" w:rsidRPr="00855230">
        <w:rPr>
          <w:rStyle w:val="cf01"/>
          <w:rFonts w:asciiTheme="minorHAnsi" w:hAnsiTheme="minorHAnsi" w:cstheme="minorHAnsi"/>
          <w:sz w:val="24"/>
          <w:szCs w:val="24"/>
        </w:rPr>
        <w:t xml:space="preserve">publikacji zapewniającej otwarty dostęp na warunkach niniejszego paragrafu, </w:t>
      </w:r>
      <w:r w:rsidRPr="00855230">
        <w:rPr>
          <w:rStyle w:val="cf01"/>
          <w:rFonts w:asciiTheme="minorHAnsi" w:hAnsiTheme="minorHAnsi" w:cstheme="minorHAnsi"/>
          <w:sz w:val="24"/>
          <w:szCs w:val="24"/>
        </w:rPr>
        <w:t xml:space="preserve">Ostateczny odbiorca wsparcia informuje </w:t>
      </w:r>
      <w:r w:rsidR="004251F8" w:rsidRPr="00855230">
        <w:rPr>
          <w:rStyle w:val="cf01"/>
          <w:rFonts w:asciiTheme="minorHAnsi" w:hAnsiTheme="minorHAnsi" w:cstheme="minorHAnsi"/>
          <w:sz w:val="24"/>
          <w:szCs w:val="24"/>
        </w:rPr>
        <w:t>Jednostk</w:t>
      </w:r>
      <w:r w:rsidRPr="00855230">
        <w:rPr>
          <w:rStyle w:val="cf01"/>
          <w:rFonts w:asciiTheme="minorHAnsi" w:hAnsiTheme="minorHAnsi" w:cstheme="minorHAnsi"/>
          <w:sz w:val="24"/>
          <w:szCs w:val="24"/>
        </w:rPr>
        <w:t>ę</w:t>
      </w:r>
      <w:r w:rsidR="004251F8" w:rsidRPr="00855230">
        <w:rPr>
          <w:rStyle w:val="cf01"/>
          <w:rFonts w:asciiTheme="minorHAnsi" w:hAnsiTheme="minorHAnsi" w:cstheme="minorHAnsi"/>
          <w:sz w:val="24"/>
          <w:szCs w:val="24"/>
        </w:rPr>
        <w:t xml:space="preserve"> wspierając</w:t>
      </w:r>
      <w:r w:rsidRPr="00855230">
        <w:rPr>
          <w:rStyle w:val="cf01"/>
          <w:rFonts w:asciiTheme="minorHAnsi" w:hAnsiTheme="minorHAnsi" w:cstheme="minorHAnsi"/>
          <w:sz w:val="24"/>
          <w:szCs w:val="24"/>
        </w:rPr>
        <w:t>ą</w:t>
      </w:r>
      <w:r w:rsidR="008D4CF7"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najpóźniej wraz z wnioskiem o płatność końcową</w:t>
      </w:r>
      <w:r w:rsidR="00570510" w:rsidRPr="00855230">
        <w:rPr>
          <w:rStyle w:val="cf01"/>
          <w:rFonts w:asciiTheme="minorHAnsi" w:hAnsiTheme="minorHAnsi" w:cstheme="minorHAnsi"/>
          <w:sz w:val="24"/>
          <w:szCs w:val="24"/>
        </w:rPr>
        <w:t xml:space="preserve"> o którym mowa w § 8 ust. </w:t>
      </w:r>
      <w:r w:rsidR="005E5300" w:rsidRPr="00855230">
        <w:rPr>
          <w:rStyle w:val="cf01"/>
          <w:rFonts w:asciiTheme="minorHAnsi" w:hAnsiTheme="minorHAnsi" w:cstheme="minorHAnsi"/>
          <w:sz w:val="24"/>
          <w:szCs w:val="24"/>
        </w:rPr>
        <w:t>3</w:t>
      </w:r>
      <w:r w:rsidRPr="00855230">
        <w:rPr>
          <w:rStyle w:val="cf01"/>
          <w:rFonts w:asciiTheme="minorHAnsi" w:hAnsiTheme="minorHAnsi" w:cstheme="minorHAnsi"/>
          <w:sz w:val="24"/>
          <w:szCs w:val="24"/>
        </w:rPr>
        <w:t>.</w:t>
      </w:r>
      <w:r w:rsidR="008D4CF7" w:rsidRPr="00855230">
        <w:rPr>
          <w:rStyle w:val="cf01"/>
          <w:rFonts w:asciiTheme="minorHAnsi" w:hAnsiTheme="minorHAnsi" w:cstheme="minorHAnsi"/>
          <w:sz w:val="24"/>
          <w:szCs w:val="24"/>
        </w:rPr>
        <w:t xml:space="preserve"> </w:t>
      </w:r>
    </w:p>
    <w:p w14:paraId="108DA807" w14:textId="48F39E3B" w:rsidR="00F13D13" w:rsidRPr="00855230" w:rsidRDefault="00C944AF">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lastRenderedPageBreak/>
        <w:t xml:space="preserve">W </w:t>
      </w:r>
      <w:r w:rsidR="006457B9" w:rsidRPr="00855230">
        <w:rPr>
          <w:rStyle w:val="cf01"/>
          <w:rFonts w:asciiTheme="minorHAnsi" w:hAnsiTheme="minorHAnsi" w:cstheme="minorHAnsi"/>
          <w:sz w:val="24"/>
          <w:szCs w:val="24"/>
        </w:rPr>
        <w:t xml:space="preserve">przypadku utworów zależnych, do których majątkowe prawa autorskie nie wygasły, a autorzy i spadkobiercy nie godzą się na uwolnienie prawa licencji, </w:t>
      </w:r>
      <w:r w:rsidR="004251F8" w:rsidRPr="00855230">
        <w:rPr>
          <w:rStyle w:val="cf01"/>
          <w:rFonts w:asciiTheme="minorHAnsi" w:hAnsiTheme="minorHAnsi" w:cstheme="minorHAnsi"/>
          <w:sz w:val="24"/>
          <w:szCs w:val="24"/>
        </w:rPr>
        <w:t>Ostateczny odbiorca wsparcia</w:t>
      </w:r>
      <w:r w:rsidR="006457B9" w:rsidRPr="00855230">
        <w:rPr>
          <w:rStyle w:val="cf01"/>
          <w:rFonts w:asciiTheme="minorHAnsi" w:hAnsiTheme="minorHAnsi" w:cstheme="minorHAnsi"/>
          <w:sz w:val="24"/>
          <w:szCs w:val="24"/>
        </w:rPr>
        <w:t xml:space="preserve"> udostępni je na zasadach określonych w ustawie</w:t>
      </w:r>
      <w:r w:rsidR="00F13D13" w:rsidRPr="00855230">
        <w:rPr>
          <w:rStyle w:val="cf01"/>
          <w:rFonts w:asciiTheme="minorHAnsi" w:hAnsiTheme="minorHAnsi" w:cstheme="minorHAnsi"/>
          <w:sz w:val="24"/>
          <w:szCs w:val="24"/>
        </w:rPr>
        <w:t xml:space="preserve"> z</w:t>
      </w:r>
      <w:r w:rsidR="006457B9" w:rsidRPr="00855230">
        <w:rPr>
          <w:rStyle w:val="cf01"/>
          <w:rFonts w:asciiTheme="minorHAnsi" w:hAnsiTheme="minorHAnsi" w:cstheme="minorHAnsi"/>
          <w:sz w:val="24"/>
          <w:szCs w:val="24"/>
        </w:rPr>
        <w:t xml:space="preserve"> dnia 4 lutego 1994 r. o prawie autorskim i prawach pokrewnych.</w:t>
      </w:r>
      <w:r w:rsidR="00F13D13" w:rsidRPr="00855230">
        <w:rPr>
          <w:rStyle w:val="cf01"/>
          <w:rFonts w:asciiTheme="minorHAnsi" w:hAnsiTheme="minorHAnsi" w:cstheme="minorHAnsi"/>
          <w:sz w:val="24"/>
          <w:szCs w:val="24"/>
        </w:rPr>
        <w:t xml:space="preserve"> </w:t>
      </w:r>
    </w:p>
    <w:p w14:paraId="630D6A3E" w14:textId="21110C6B" w:rsidR="00EA0FC7" w:rsidRPr="00855230" w:rsidRDefault="00EA0FC7">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przypadku stworzenia w ramach Przedsięwzięcia przez osobę trzecią utworów, w rozumieniu art. 1 ustawy z dnia 4 lutego 1994 r. o Prawach autorskich i prawach pokrewnych (Dz.U. z 2021 r. poz. 1062, z późn.zm.), których cechy nie pozwalają na udostępnienie w sposób określony w ust. 1, Ostateczny odbiorca wsparcia zobowiązuje się do uzyskania majątkowych praw autorskich do tych utworów.</w:t>
      </w:r>
    </w:p>
    <w:p w14:paraId="13E34E44" w14:textId="0D7586B8" w:rsidR="0025048D" w:rsidRPr="00855230" w:rsidRDefault="0025048D">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Ust. 1-</w:t>
      </w:r>
      <w:r w:rsidR="00EA0FC7" w:rsidRPr="00855230">
        <w:rPr>
          <w:rStyle w:val="cf01"/>
          <w:rFonts w:asciiTheme="minorHAnsi" w:hAnsiTheme="minorHAnsi" w:cstheme="minorHAnsi"/>
          <w:sz w:val="24"/>
          <w:szCs w:val="24"/>
        </w:rPr>
        <w:t>5</w:t>
      </w:r>
      <w:r w:rsidRPr="00855230">
        <w:rPr>
          <w:rStyle w:val="cf01"/>
          <w:rFonts w:asciiTheme="minorHAnsi" w:hAnsiTheme="minorHAnsi" w:cstheme="minorHAnsi"/>
          <w:sz w:val="24"/>
          <w:szCs w:val="24"/>
        </w:rPr>
        <w:t xml:space="preserve"> stosuje się odpowiednio </w:t>
      </w:r>
      <w:r w:rsidR="00881914" w:rsidRPr="00855230">
        <w:rPr>
          <w:rStyle w:val="cf01"/>
          <w:rFonts w:asciiTheme="minorHAnsi" w:hAnsiTheme="minorHAnsi" w:cstheme="minorHAnsi"/>
          <w:sz w:val="24"/>
          <w:szCs w:val="24"/>
        </w:rPr>
        <w:t xml:space="preserve">do </w:t>
      </w:r>
      <w:r w:rsidRPr="00855230">
        <w:rPr>
          <w:rStyle w:val="cf01"/>
          <w:rFonts w:asciiTheme="minorHAnsi" w:hAnsiTheme="minorHAnsi" w:cstheme="minorHAnsi"/>
          <w:sz w:val="24"/>
          <w:szCs w:val="24"/>
        </w:rPr>
        <w:t>Partnerów</w:t>
      </w:r>
      <w:r w:rsidR="00D544D3" w:rsidRPr="00855230">
        <w:rPr>
          <w:rStyle w:val="cf01"/>
          <w:rFonts w:asciiTheme="minorHAnsi" w:hAnsiTheme="minorHAnsi" w:cstheme="minorHAnsi"/>
          <w:sz w:val="24"/>
          <w:szCs w:val="24"/>
        </w:rPr>
        <w:t xml:space="preserve">, </w:t>
      </w:r>
      <w:r w:rsidR="000D7475" w:rsidRPr="00855230">
        <w:rPr>
          <w:rStyle w:val="cf01"/>
          <w:rFonts w:asciiTheme="minorHAnsi" w:hAnsiTheme="minorHAnsi" w:cstheme="minorHAnsi"/>
          <w:sz w:val="24"/>
          <w:szCs w:val="24"/>
        </w:rPr>
        <w:t xml:space="preserve">Podmiotów upoważnionych do ponoszenia wydatków </w:t>
      </w:r>
      <w:r w:rsidRPr="00855230">
        <w:rPr>
          <w:rStyle w:val="cf01"/>
          <w:rFonts w:asciiTheme="minorHAnsi" w:hAnsiTheme="minorHAnsi" w:cstheme="minorHAnsi"/>
          <w:sz w:val="24"/>
          <w:szCs w:val="24"/>
        </w:rPr>
        <w:t>i uczestników Przedsięwzięcia, co nie ogranicza odpowiedzialności Ostatecznego odbiorcy wsparcia za realizację warunków określonych w niniejszym paragrafie.</w:t>
      </w:r>
    </w:p>
    <w:bookmarkEnd w:id="31"/>
    <w:p w14:paraId="5305F948" w14:textId="77777777" w:rsidR="00855230" w:rsidRPr="00B02ABE" w:rsidRDefault="00811FB1" w:rsidP="00855230">
      <w:pPr>
        <w:pStyle w:val="Nagwek3"/>
      </w:pPr>
      <w:r w:rsidRPr="00B02ABE">
        <w:t xml:space="preserve">§ </w:t>
      </w:r>
      <w:r w:rsidR="004062E2" w:rsidRPr="00B02ABE">
        <w:t>2</w:t>
      </w:r>
      <w:r w:rsidR="00A560CD" w:rsidRPr="00B02ABE">
        <w:t>2</w:t>
      </w:r>
      <w:r w:rsidRPr="00B02ABE">
        <w:t>.</w:t>
      </w:r>
      <w:r w:rsidR="00855230">
        <w:t xml:space="preserve"> </w:t>
      </w:r>
      <w:r w:rsidR="00855230" w:rsidRPr="00B02ABE">
        <w:t>Zmiany w Przedsięwzięciu</w:t>
      </w:r>
    </w:p>
    <w:p w14:paraId="31261F1D" w14:textId="1FC2ACC9" w:rsidR="00E82598" w:rsidRPr="00855230" w:rsidRDefault="00E8259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Przez zmiany zaakceptowane przez </w:t>
      </w:r>
      <w:r w:rsidR="00FF054F" w:rsidRPr="00855230">
        <w:rPr>
          <w:rStyle w:val="cf01"/>
          <w:rFonts w:asciiTheme="minorHAnsi" w:hAnsiTheme="minorHAnsi" w:cstheme="minorHAnsi"/>
          <w:sz w:val="24"/>
          <w:szCs w:val="24"/>
        </w:rPr>
        <w:t>Jednostkę wspierającą</w:t>
      </w:r>
      <w:r w:rsidRPr="00855230">
        <w:rPr>
          <w:rStyle w:val="cf01"/>
          <w:rFonts w:asciiTheme="minorHAnsi" w:hAnsiTheme="minorHAnsi" w:cstheme="minorHAnsi"/>
          <w:sz w:val="24"/>
          <w:szCs w:val="24"/>
        </w:rPr>
        <w:t xml:space="preserve"> należy rozumieć zmiany zaakceptowane oficjalnym pismem podpisanym przez osobę upoważnioną.</w:t>
      </w:r>
    </w:p>
    <w:p w14:paraId="4C228CAD" w14:textId="77777777" w:rsidR="00D21144" w:rsidRPr="00855230" w:rsidRDefault="00D21144">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Zmiana: </w:t>
      </w:r>
    </w:p>
    <w:p w14:paraId="647BB4F8" w14:textId="0634AC76" w:rsidR="00D21144" w:rsidRPr="00855230" w:rsidRDefault="00D21144">
      <w:pPr>
        <w:pStyle w:val="Tekstpodstawowy"/>
        <w:numPr>
          <w:ilvl w:val="0"/>
          <w:numId w:val="6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adresowych; </w:t>
      </w:r>
    </w:p>
    <w:p w14:paraId="78DA6C0D" w14:textId="572EB06B" w:rsidR="00D21144" w:rsidRPr="00855230" w:rsidRDefault="00D21144">
      <w:pPr>
        <w:pStyle w:val="Tekstpodstawowy"/>
        <w:numPr>
          <w:ilvl w:val="0"/>
          <w:numId w:val="6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kontaktowych lub osób do kontaktu; </w:t>
      </w:r>
    </w:p>
    <w:p w14:paraId="1F19EED6" w14:textId="77777777" w:rsidR="00855230" w:rsidRDefault="00D21144">
      <w:pPr>
        <w:pStyle w:val="Tekstpodstawowy"/>
        <w:numPr>
          <w:ilvl w:val="0"/>
          <w:numId w:val="6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nazwy Ostatecznego odbiorcy wsparcia (bez zmiany formy prawnej); </w:t>
      </w:r>
    </w:p>
    <w:p w14:paraId="6709165D" w14:textId="44C7C110" w:rsidR="00D21144" w:rsidRPr="00855230" w:rsidRDefault="00855230" w:rsidP="00855230">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00D21144" w:rsidRPr="00855230">
        <w:rPr>
          <w:rFonts w:asciiTheme="minorHAnsi" w:hAnsiTheme="minorHAnsi" w:cstheme="minorHAnsi"/>
        </w:rPr>
        <w:t xml:space="preserve">wymaga jedynie poinformowania Jednostki wspierającej za pośrednictwem CST2021. </w:t>
      </w:r>
    </w:p>
    <w:p w14:paraId="1E8475FA" w14:textId="33C0B779" w:rsidR="00E82598" w:rsidRPr="00855230" w:rsidRDefault="00E8259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Bez konieczności akceptacji </w:t>
      </w:r>
      <w:r w:rsidR="00FF054F" w:rsidRPr="00855230">
        <w:rPr>
          <w:rStyle w:val="cf01"/>
          <w:rFonts w:asciiTheme="minorHAnsi" w:hAnsiTheme="minorHAnsi" w:cstheme="minorHAnsi"/>
          <w:sz w:val="24"/>
          <w:szCs w:val="24"/>
        </w:rPr>
        <w:t>Jednostki wspierającej</w:t>
      </w:r>
      <w:r w:rsidRPr="00855230">
        <w:rPr>
          <w:rStyle w:val="cf01"/>
          <w:rFonts w:asciiTheme="minorHAnsi" w:hAnsiTheme="minorHAnsi" w:cstheme="minorHAnsi"/>
          <w:sz w:val="24"/>
          <w:szCs w:val="24"/>
        </w:rPr>
        <w:t xml:space="preserve"> </w:t>
      </w:r>
      <w:r w:rsidR="00FF054F" w:rsidRPr="00855230">
        <w:rPr>
          <w:rStyle w:val="cf01"/>
          <w:rFonts w:asciiTheme="minorHAnsi" w:hAnsiTheme="minorHAnsi" w:cstheme="minorHAnsi"/>
          <w:sz w:val="24"/>
          <w:szCs w:val="24"/>
        </w:rPr>
        <w:t>Ostateczny odbiorca wsparcia</w:t>
      </w:r>
      <w:r w:rsidRPr="00855230">
        <w:rPr>
          <w:rStyle w:val="cf01"/>
          <w:rFonts w:asciiTheme="minorHAnsi" w:hAnsiTheme="minorHAnsi" w:cstheme="minorHAnsi"/>
          <w:sz w:val="24"/>
          <w:szCs w:val="24"/>
        </w:rPr>
        <w:t xml:space="preserve"> może dokonywać:</w:t>
      </w:r>
    </w:p>
    <w:p w14:paraId="5AAEB483" w14:textId="153DFC9A" w:rsidR="00E82598" w:rsidRPr="00855230" w:rsidRDefault="00E82598">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przesunięć środków pomiędzy poszczególnymi kategoriami wydatków, wynikających z dostosowania budżetu Pr</w:t>
      </w:r>
      <w:r w:rsidR="00FF054F" w:rsidRPr="00855230">
        <w:rPr>
          <w:rFonts w:ascii="Calibri" w:eastAsia="Calibri" w:hAnsi="Calibri" w:cs="Calibri"/>
        </w:rPr>
        <w:t>zedsięwzięcia</w:t>
      </w:r>
      <w:r w:rsidRPr="00855230">
        <w:rPr>
          <w:rFonts w:ascii="Calibri" w:eastAsia="Calibri" w:hAnsi="Calibri" w:cs="Calibri"/>
        </w:rPr>
        <w:t xml:space="preserve"> do wartości udzielonych zamówień, o ile zamówienia zostały udzielone zgodnie z dokumentem, o którym mowa w § 5 ust. 1 pkt 1;</w:t>
      </w:r>
    </w:p>
    <w:p w14:paraId="7B4FE45F" w14:textId="77777777" w:rsidR="00E82598" w:rsidRPr="002D7299" w:rsidRDefault="00E82598">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2D7299">
        <w:rPr>
          <w:rFonts w:ascii="Calibri" w:eastAsia="Calibri" w:hAnsi="Calibri" w:cs="Calibri"/>
        </w:rPr>
        <w:lastRenderedPageBreak/>
        <w:t>przesunięć środków do 20% wartości środków w odniesieniu do kategorii, z której są przesuwane środki, w stosunku do:</w:t>
      </w:r>
    </w:p>
    <w:p w14:paraId="42F90819" w14:textId="27226791" w:rsidR="00E82598" w:rsidRPr="002D7299" w:rsidRDefault="00E82598">
      <w:pPr>
        <w:pStyle w:val="Tekstpodstawowy"/>
        <w:numPr>
          <w:ilvl w:val="0"/>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pierwotnego wniosku,</w:t>
      </w:r>
    </w:p>
    <w:p w14:paraId="66B87D06" w14:textId="77777777" w:rsidR="00E82598" w:rsidRPr="002D7299" w:rsidRDefault="00E82598">
      <w:pPr>
        <w:pStyle w:val="Tekstpodstawowy"/>
        <w:numPr>
          <w:ilvl w:val="0"/>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zaktualizowanego Wniosku zatwierdzonego aneksem (jeśli dotyczy),</w:t>
      </w:r>
    </w:p>
    <w:p w14:paraId="4EA13621" w14:textId="6ECFA391" w:rsidR="00E82598" w:rsidRPr="002D7299" w:rsidRDefault="00E82598" w:rsidP="002D7299">
      <w:pPr>
        <w:pStyle w:val="Tekstpodstawowy"/>
        <w:tabs>
          <w:tab w:val="clear" w:pos="900"/>
          <w:tab w:val="left" w:pos="284"/>
        </w:tabs>
        <w:autoSpaceDE w:val="0"/>
        <w:spacing w:before="360" w:after="360" w:line="360" w:lineRule="auto"/>
        <w:ind w:left="709"/>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o ile przesunięcia te są spowodowane przyczynami innymi niż określone w pkt 1 oraz o ile są niezbędne do prawidłowej realizacji Pr</w:t>
      </w:r>
      <w:r w:rsidR="00FF054F" w:rsidRPr="002D7299">
        <w:rPr>
          <w:rFonts w:asciiTheme="minorHAnsi" w:hAnsiTheme="minorHAnsi" w:cstheme="minorHAnsi"/>
          <w:color w:val="000000" w:themeColor="text1"/>
        </w:rPr>
        <w:t>zedsięwzięcia</w:t>
      </w:r>
      <w:r w:rsidRPr="002D7299">
        <w:rPr>
          <w:rFonts w:asciiTheme="minorHAnsi" w:hAnsiTheme="minorHAnsi" w:cstheme="minorHAnsi"/>
          <w:color w:val="000000" w:themeColor="text1"/>
        </w:rPr>
        <w:t>;</w:t>
      </w:r>
    </w:p>
    <w:p w14:paraId="19A67FDC" w14:textId="0FCDACFA" w:rsidR="00E82598" w:rsidRPr="002D7299" w:rsidRDefault="00E82598" w:rsidP="002D7299">
      <w:pPr>
        <w:pStyle w:val="Tekstpodstawowy"/>
        <w:numPr>
          <w:ilvl w:val="0"/>
          <w:numId w:val="62"/>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 w porozumieniu/umowie o partnerstwie, o ile zmiany te nie dotyczą podziału zadań i odpowiedzialności pomiędzy stronami porozumienia lub umowy o partnerstwie lub zmiany Partnerów </w:t>
      </w:r>
      <w:r w:rsidR="00FF054F" w:rsidRPr="002D7299">
        <w:rPr>
          <w:rFonts w:asciiTheme="minorHAnsi" w:hAnsiTheme="minorHAnsi" w:cstheme="minorHAnsi"/>
          <w:color w:val="000000" w:themeColor="text1"/>
        </w:rPr>
        <w:t>Przedsięwzięcia</w:t>
      </w:r>
      <w:r w:rsidRPr="002D7299">
        <w:rPr>
          <w:rFonts w:asciiTheme="minorHAnsi" w:hAnsiTheme="minorHAnsi" w:cstheme="minorHAnsi"/>
          <w:color w:val="000000" w:themeColor="text1"/>
        </w:rPr>
        <w:t>, o ile nie zagrażają prawidłowej realizacji Pr</w:t>
      </w:r>
      <w:r w:rsidR="00FF054F" w:rsidRPr="002D7299">
        <w:rPr>
          <w:rFonts w:asciiTheme="minorHAnsi" w:hAnsiTheme="minorHAnsi" w:cstheme="minorHAnsi"/>
          <w:color w:val="000000" w:themeColor="text1"/>
        </w:rPr>
        <w:t>zedsięwzięcia</w:t>
      </w:r>
      <w:r w:rsidRPr="002D7299">
        <w:rPr>
          <w:rFonts w:asciiTheme="minorHAnsi" w:hAnsiTheme="minorHAnsi" w:cstheme="minorHAnsi"/>
          <w:color w:val="000000" w:themeColor="text1"/>
        </w:rPr>
        <w:t>.</w:t>
      </w:r>
    </w:p>
    <w:p w14:paraId="2383D5AB" w14:textId="77777777" w:rsidR="00E82598" w:rsidRPr="002D7299" w:rsidRDefault="00E82598" w:rsidP="002D7299">
      <w:pPr>
        <w:pStyle w:val="Tekstpodstawowy"/>
        <w:numPr>
          <w:ilvl w:val="0"/>
          <w:numId w:val="62"/>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w ramach istniejącego budżetu na wynagrodzenia:</w:t>
      </w:r>
    </w:p>
    <w:p w14:paraId="13A8C42F" w14:textId="57162EAD" w:rsidR="00E82598" w:rsidRPr="002D7299" w:rsidRDefault="00E82598" w:rsidP="002D7299">
      <w:pPr>
        <w:pStyle w:val="Tekstpodstawowy"/>
        <w:numPr>
          <w:ilvl w:val="2"/>
          <w:numId w:val="62"/>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ról projektowych, tj. dodanie lub usunięcie,</w:t>
      </w:r>
    </w:p>
    <w:p w14:paraId="4C7B085B" w14:textId="62C596D7" w:rsidR="00E82598" w:rsidRPr="002D7299" w:rsidRDefault="00E82598" w:rsidP="002D7299">
      <w:pPr>
        <w:pStyle w:val="Tekstpodstawowy"/>
        <w:numPr>
          <w:ilvl w:val="2"/>
          <w:numId w:val="62"/>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wysokości wynagrodzenia w ramach danej roli projektowej, tj. zwiększenie lub zmniejszenie,</w:t>
      </w:r>
    </w:p>
    <w:p w14:paraId="26FC5743" w14:textId="62D4A05B" w:rsidR="00E82598" w:rsidRPr="002D7299" w:rsidRDefault="00E82598" w:rsidP="002D7299">
      <w:pPr>
        <w:pStyle w:val="Tekstpodstawowy"/>
        <w:numPr>
          <w:ilvl w:val="2"/>
          <w:numId w:val="62"/>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formy zatrudnienia/zaangażowania do Pr</w:t>
      </w:r>
      <w:r w:rsidR="00FF054F" w:rsidRPr="002D7299">
        <w:rPr>
          <w:rFonts w:asciiTheme="minorHAnsi" w:hAnsiTheme="minorHAnsi" w:cstheme="minorHAnsi"/>
          <w:color w:val="000000" w:themeColor="text1"/>
        </w:rPr>
        <w:t>zedsięwzięcia</w:t>
      </w:r>
      <w:r w:rsidRPr="002D7299">
        <w:rPr>
          <w:rFonts w:asciiTheme="minorHAnsi" w:hAnsiTheme="minorHAnsi" w:cstheme="minorHAnsi"/>
          <w:color w:val="000000" w:themeColor="text1"/>
        </w:rPr>
        <w:t>, m.in. etat, dodatek.</w:t>
      </w:r>
    </w:p>
    <w:p w14:paraId="39AC74C4" w14:textId="77777777" w:rsidR="00E82598" w:rsidRPr="002D7299" w:rsidRDefault="00E8259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2D7299">
        <w:rPr>
          <w:rStyle w:val="cf01"/>
          <w:rFonts w:asciiTheme="minorHAnsi" w:hAnsiTheme="minorHAnsi" w:cstheme="minorHAnsi"/>
          <w:sz w:val="24"/>
          <w:szCs w:val="24"/>
        </w:rPr>
        <w:t>Zmiany polegające na:</w:t>
      </w:r>
    </w:p>
    <w:p w14:paraId="28084B5C" w14:textId="372D00BE"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wartości wydatków kwalifikowanych i dofinansowania Pr</w:t>
      </w:r>
      <w:r w:rsidR="00FF054F" w:rsidRPr="00855230">
        <w:rPr>
          <w:rFonts w:ascii="Calibri" w:eastAsia="Calibri" w:hAnsi="Calibri" w:cs="Calibri"/>
        </w:rPr>
        <w:t>zedsięwzięcia</w:t>
      </w:r>
      <w:r w:rsidRPr="00855230">
        <w:rPr>
          <w:rFonts w:ascii="Calibri" w:eastAsia="Calibri" w:hAnsi="Calibri" w:cs="Calibri"/>
        </w:rPr>
        <w:t>;</w:t>
      </w:r>
    </w:p>
    <w:p w14:paraId="613FDF30" w14:textId="1AA42612"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okresu realizacji lub kwalifikowalności Pr</w:t>
      </w:r>
      <w:r w:rsidR="00FF054F" w:rsidRPr="00855230">
        <w:rPr>
          <w:rFonts w:ascii="Calibri" w:eastAsia="Calibri" w:hAnsi="Calibri" w:cs="Calibri"/>
        </w:rPr>
        <w:t>zedsięwzięcia</w:t>
      </w:r>
      <w:r w:rsidRPr="00855230">
        <w:rPr>
          <w:rFonts w:ascii="Calibri" w:eastAsia="Calibri" w:hAnsi="Calibri" w:cs="Calibri"/>
        </w:rPr>
        <w:t>, o którym mowa w § 3;</w:t>
      </w:r>
    </w:p>
    <w:p w14:paraId="6A621B50" w14:textId="1C35563A"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zmianach w obrębie wskaźników zdefiniowanych we Wniosku;</w:t>
      </w:r>
    </w:p>
    <w:p w14:paraId="50BEB4F6" w14:textId="7807CA3D"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zmianie </w:t>
      </w:r>
      <w:r w:rsidR="00FF054F" w:rsidRPr="00855230">
        <w:rPr>
          <w:rFonts w:ascii="Calibri" w:eastAsia="Calibri" w:hAnsi="Calibri" w:cs="Calibri"/>
        </w:rPr>
        <w:t>Ostatecznego odbiorcy wsparcia</w:t>
      </w:r>
      <w:r w:rsidR="00D84295" w:rsidRPr="00855230">
        <w:rPr>
          <w:rFonts w:ascii="Calibri" w:eastAsia="Calibri" w:hAnsi="Calibri" w:cs="Calibri"/>
        </w:rPr>
        <w:t>,</w:t>
      </w:r>
      <w:r w:rsidR="00F517BE" w:rsidRPr="00855230">
        <w:rPr>
          <w:rFonts w:ascii="Calibri" w:eastAsia="Calibri" w:hAnsi="Calibri" w:cs="Calibri"/>
        </w:rPr>
        <w:t xml:space="preserve"> </w:t>
      </w:r>
      <w:r w:rsidRPr="00855230">
        <w:rPr>
          <w:rFonts w:ascii="Calibri" w:eastAsia="Calibri" w:hAnsi="Calibri" w:cs="Calibri"/>
        </w:rPr>
        <w:t>Partnera</w:t>
      </w:r>
      <w:r w:rsidR="00D84295" w:rsidRPr="00855230">
        <w:rPr>
          <w:rFonts w:ascii="Calibri" w:eastAsia="Calibri" w:hAnsi="Calibri" w:cs="Calibri"/>
        </w:rPr>
        <w:t xml:space="preserve"> lub Podmiotu upoważnionego do ponoszenia wydatków</w:t>
      </w:r>
      <w:r w:rsidRPr="00855230">
        <w:rPr>
          <w:rFonts w:ascii="Calibri" w:eastAsia="Calibri" w:hAnsi="Calibri" w:cs="Calibri"/>
        </w:rPr>
        <w:t>;</w:t>
      </w:r>
    </w:p>
    <w:p w14:paraId="3F312698" w14:textId="77777777"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terminu realizacji poszczególnych zadań określonych we Wniosku;</w:t>
      </w:r>
    </w:p>
    <w:p w14:paraId="14CD9BE7" w14:textId="35EDF80D" w:rsidR="007B5B9F" w:rsidRPr="00855230" w:rsidRDefault="00E82598" w:rsidP="000616B9">
      <w:pPr>
        <w:pStyle w:val="Tekstpodstawowy"/>
        <w:tabs>
          <w:tab w:val="clear" w:pos="900"/>
          <w:tab w:val="left" w:pos="284"/>
        </w:tabs>
        <w:autoSpaceDE w:val="0"/>
        <w:spacing w:before="360" w:after="360" w:line="360" w:lineRule="auto"/>
        <w:ind w:left="900"/>
        <w:contextualSpacing/>
        <w:jc w:val="left"/>
        <w:rPr>
          <w:rFonts w:ascii="Calibri" w:eastAsia="Calibri" w:hAnsi="Calibri" w:cs="Calibri"/>
        </w:rPr>
      </w:pPr>
      <w:r w:rsidRPr="00855230">
        <w:rPr>
          <w:rFonts w:ascii="Calibri" w:eastAsia="Calibri" w:hAnsi="Calibri" w:cs="Calibri"/>
        </w:rPr>
        <w:t xml:space="preserve">- wymagają akceptacji </w:t>
      </w:r>
      <w:r w:rsidR="00FF054F" w:rsidRPr="00855230">
        <w:rPr>
          <w:rFonts w:ascii="Calibri" w:eastAsia="Calibri" w:hAnsi="Calibri" w:cs="Calibri"/>
        </w:rPr>
        <w:t>Jednostki wspierającej</w:t>
      </w:r>
      <w:r w:rsidRPr="00855230">
        <w:rPr>
          <w:rFonts w:ascii="Calibri" w:eastAsia="Calibri" w:hAnsi="Calibri" w:cs="Calibri"/>
        </w:rPr>
        <w:t xml:space="preserve"> i są wprowadzane aneksem do Umowy.</w:t>
      </w:r>
    </w:p>
    <w:p w14:paraId="194F5BF8" w14:textId="61626AE3" w:rsidR="007B5B9F" w:rsidRPr="00855230" w:rsidRDefault="007B5B9F">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Zmiany dotyczące okresu realizacji bądź okresu kwalifikowalności wydatków Przedsięwzięcia nie mogą skutkować wydłużeniem tych okresów poza dzień 31</w:t>
      </w:r>
      <w:r w:rsidR="00260D62" w:rsidRPr="00855230">
        <w:rPr>
          <w:rStyle w:val="cf01"/>
          <w:rFonts w:asciiTheme="minorHAnsi" w:hAnsiTheme="minorHAnsi" w:cstheme="minorHAnsi"/>
          <w:sz w:val="24"/>
          <w:szCs w:val="24"/>
        </w:rPr>
        <w:t xml:space="preserve"> marca </w:t>
      </w:r>
      <w:r w:rsidRPr="00855230">
        <w:rPr>
          <w:rStyle w:val="cf01"/>
          <w:rFonts w:asciiTheme="minorHAnsi" w:hAnsiTheme="minorHAnsi" w:cstheme="minorHAnsi"/>
          <w:sz w:val="24"/>
          <w:szCs w:val="24"/>
        </w:rPr>
        <w:t xml:space="preserve">2025 r. Wyjątkiem jest zmiana dokumentów programowych KPO, wytycznych KE i/lub </w:t>
      </w:r>
      <w:r w:rsidRPr="00855230">
        <w:rPr>
          <w:rStyle w:val="cf01"/>
          <w:rFonts w:asciiTheme="minorHAnsi" w:hAnsiTheme="minorHAnsi" w:cstheme="minorHAnsi"/>
          <w:sz w:val="24"/>
          <w:szCs w:val="24"/>
        </w:rPr>
        <w:lastRenderedPageBreak/>
        <w:t xml:space="preserve">innych przepisów prawa, </w:t>
      </w:r>
      <w:bookmarkStart w:id="32" w:name="_Hlk169175676"/>
      <w:r w:rsidR="003364E3" w:rsidRPr="00855230">
        <w:rPr>
          <w:rStyle w:val="cf01"/>
          <w:rFonts w:asciiTheme="minorHAnsi" w:hAnsiTheme="minorHAnsi" w:cstheme="minorHAnsi"/>
          <w:sz w:val="24"/>
          <w:szCs w:val="24"/>
        </w:rPr>
        <w:t>rekomendacji, zaleceń MFIPR/KE</w:t>
      </w:r>
      <w:r w:rsidR="00771672" w:rsidRPr="00855230">
        <w:rPr>
          <w:rStyle w:val="cf01"/>
          <w:rFonts w:asciiTheme="minorHAnsi" w:hAnsiTheme="minorHAnsi" w:cstheme="minorHAnsi"/>
          <w:sz w:val="24"/>
          <w:szCs w:val="24"/>
        </w:rPr>
        <w:t xml:space="preserve">, </w:t>
      </w:r>
      <w:bookmarkEnd w:id="32"/>
      <w:r w:rsidRPr="00855230">
        <w:rPr>
          <w:rStyle w:val="cf01"/>
          <w:rFonts w:asciiTheme="minorHAnsi" w:hAnsiTheme="minorHAnsi" w:cstheme="minorHAnsi"/>
          <w:sz w:val="24"/>
          <w:szCs w:val="24"/>
        </w:rPr>
        <w:t>które uzasadniałyby ich wydłużenie. Zmiana okresu realizacji i/lub okresu kwalifikowalności Przedsięwzięcia wymaga akceptacji Jednostki wspierającej i jest wprowadzana aneksem do Umowy.</w:t>
      </w:r>
    </w:p>
    <w:p w14:paraId="77B23E1B" w14:textId="0FE716F0" w:rsidR="00B57F73" w:rsidRPr="00855230" w:rsidRDefault="00B57F73">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Zmiany inne niż określone w ust. 2</w:t>
      </w:r>
      <w:r w:rsidR="00FE37C9"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3</w:t>
      </w:r>
      <w:r w:rsidR="004D442F" w:rsidRPr="00855230">
        <w:rPr>
          <w:rStyle w:val="cf01"/>
          <w:rFonts w:asciiTheme="minorHAnsi" w:hAnsiTheme="minorHAnsi" w:cstheme="minorHAnsi"/>
          <w:sz w:val="24"/>
          <w:szCs w:val="24"/>
        </w:rPr>
        <w:t xml:space="preserve">, </w:t>
      </w:r>
      <w:r w:rsidR="00FE37C9" w:rsidRPr="00855230">
        <w:rPr>
          <w:rStyle w:val="cf01"/>
          <w:rFonts w:asciiTheme="minorHAnsi" w:hAnsiTheme="minorHAnsi" w:cstheme="minorHAnsi"/>
          <w:sz w:val="24"/>
          <w:szCs w:val="24"/>
        </w:rPr>
        <w:t>4</w:t>
      </w:r>
      <w:r w:rsidRPr="00855230">
        <w:rPr>
          <w:rStyle w:val="cf01"/>
          <w:rFonts w:asciiTheme="minorHAnsi" w:hAnsiTheme="minorHAnsi" w:cstheme="minorHAnsi"/>
          <w:sz w:val="24"/>
          <w:szCs w:val="24"/>
        </w:rPr>
        <w:t>,</w:t>
      </w:r>
      <w:r w:rsidR="004D442F" w:rsidRPr="00855230">
        <w:rPr>
          <w:rStyle w:val="cf01"/>
          <w:rFonts w:asciiTheme="minorHAnsi" w:hAnsiTheme="minorHAnsi" w:cstheme="minorHAnsi"/>
          <w:sz w:val="24"/>
          <w:szCs w:val="24"/>
        </w:rPr>
        <w:t xml:space="preserve"> i </w:t>
      </w:r>
      <w:r w:rsidR="00337FD8" w:rsidRPr="00855230">
        <w:rPr>
          <w:rStyle w:val="cf01"/>
          <w:rFonts w:asciiTheme="minorHAnsi" w:hAnsiTheme="minorHAnsi" w:cstheme="minorHAnsi"/>
          <w:sz w:val="24"/>
          <w:szCs w:val="24"/>
        </w:rPr>
        <w:t>5</w:t>
      </w:r>
      <w:r w:rsidRPr="00855230">
        <w:rPr>
          <w:rStyle w:val="cf01"/>
          <w:rFonts w:asciiTheme="minorHAnsi" w:hAnsiTheme="minorHAnsi" w:cstheme="minorHAnsi"/>
          <w:sz w:val="24"/>
          <w:szCs w:val="24"/>
        </w:rPr>
        <w:t xml:space="preserve"> wymagają - pod rygorem nieważności - pisemnej akceptacji </w:t>
      </w:r>
      <w:r w:rsidR="00DE43E1" w:rsidRPr="00855230">
        <w:rPr>
          <w:rStyle w:val="cf01"/>
          <w:rFonts w:asciiTheme="minorHAnsi" w:hAnsiTheme="minorHAnsi" w:cstheme="minorHAnsi"/>
          <w:sz w:val="24"/>
          <w:szCs w:val="24"/>
        </w:rPr>
        <w:t>Jednostki wspierającej</w:t>
      </w:r>
      <w:r w:rsidRPr="00855230">
        <w:rPr>
          <w:rStyle w:val="cf01"/>
          <w:rFonts w:asciiTheme="minorHAnsi" w:hAnsiTheme="minorHAnsi" w:cstheme="minorHAnsi"/>
          <w:sz w:val="24"/>
          <w:szCs w:val="24"/>
        </w:rPr>
        <w:t xml:space="preserve"> i nie wymagają sporządzenia aneksu do Umowy.</w:t>
      </w:r>
    </w:p>
    <w:p w14:paraId="73E32225" w14:textId="7D9CD71C"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w:t>
      </w:r>
    </w:p>
    <w:p w14:paraId="6BA1CE44" w14:textId="6C466BE3"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informuje o wszystkich planowanych zmianach pismem podpisanym przez osobę upoważnioną przed dokonaniem tych zmian nie później niż 21 dni, </w:t>
      </w:r>
      <w:r w:rsidR="00E4724A" w:rsidRPr="00855230">
        <w:rPr>
          <w:rStyle w:val="cf01"/>
          <w:rFonts w:asciiTheme="minorHAnsi" w:hAnsiTheme="minorHAnsi" w:cstheme="minorHAnsi"/>
          <w:sz w:val="24"/>
          <w:szCs w:val="24"/>
        </w:rPr>
        <w:t>przed zakończeniem okresu realizacji</w:t>
      </w:r>
      <w:r w:rsidR="00C05DF0" w:rsidRPr="00855230">
        <w:rPr>
          <w:rStyle w:val="cf01"/>
          <w:rFonts w:asciiTheme="minorHAnsi" w:hAnsiTheme="minorHAnsi" w:cstheme="minorHAnsi"/>
          <w:sz w:val="24"/>
          <w:szCs w:val="24"/>
        </w:rPr>
        <w:t xml:space="preserve"> o którym mowa w § 3 ust. 1</w:t>
      </w:r>
      <w:r w:rsidRPr="00855230">
        <w:rPr>
          <w:rStyle w:val="cf01"/>
          <w:rFonts w:asciiTheme="minorHAnsi" w:hAnsiTheme="minorHAnsi" w:cstheme="minorHAnsi"/>
          <w:sz w:val="24"/>
          <w:szCs w:val="24"/>
        </w:rPr>
        <w:t xml:space="preserve">. W przypadku niedotrzymania tego terminu, Jednostka wspierająca może odrzucić wniosek o zmianę. </w:t>
      </w:r>
    </w:p>
    <w:p w14:paraId="58062A52" w14:textId="0B002E37"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przypadku niezłożenia wyjaśnień lub nieprzekazania skorygowanego wniosku o zmianę, lub nieprzekazania dokumentów związanych z danym wnioskiem o zmianę w terminie wyznaczonym przez Jednostkę wspierającą - może odrzucić wniosek o zmianę.</w:t>
      </w:r>
    </w:p>
    <w:p w14:paraId="74FEE7FD" w14:textId="28E75B40" w:rsidR="0008697B" w:rsidRPr="00855230" w:rsidRDefault="0008697B">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Jednostka wspierająca ustosunkowuje się do wnioskowanych zmian w okresie nie dłuższym niż </w:t>
      </w:r>
      <w:r w:rsidR="00094C03" w:rsidRPr="00855230">
        <w:rPr>
          <w:rStyle w:val="cf01"/>
          <w:rFonts w:asciiTheme="minorHAnsi" w:hAnsiTheme="minorHAnsi" w:cstheme="minorHAnsi"/>
          <w:sz w:val="24"/>
          <w:szCs w:val="24"/>
        </w:rPr>
        <w:t>30</w:t>
      </w:r>
      <w:r w:rsidRPr="00855230">
        <w:rPr>
          <w:rStyle w:val="cf01"/>
          <w:rFonts w:asciiTheme="minorHAnsi" w:hAnsiTheme="minorHAnsi" w:cstheme="minorHAnsi"/>
          <w:sz w:val="24"/>
          <w:szCs w:val="24"/>
        </w:rPr>
        <w:t xml:space="preserve"> dni licząc od daty wpływu kompletnego wniosku o zmianę, a w przypadku zmiany, o której Ostateczny odbiorca wsparcia poinformuje nie później niż 21 dni przed końcem okresu, o którym mowa w § 3 ust. 1. Jednostka wspierająca ma 21 dni na ustosunkowanie się do wniosku o zmianę, z zastrzeżeniem obowiązku zawarcia aneksu o którym mowa w ust. </w:t>
      </w:r>
      <w:r w:rsidR="00544AE7" w:rsidRPr="00855230">
        <w:rPr>
          <w:rStyle w:val="cf01"/>
          <w:rFonts w:asciiTheme="minorHAnsi" w:hAnsiTheme="minorHAnsi" w:cstheme="minorHAnsi"/>
          <w:sz w:val="24"/>
          <w:szCs w:val="24"/>
        </w:rPr>
        <w:t>4</w:t>
      </w:r>
      <w:r w:rsidRPr="00855230">
        <w:rPr>
          <w:rStyle w:val="cf01"/>
          <w:rFonts w:asciiTheme="minorHAnsi" w:hAnsiTheme="minorHAnsi" w:cstheme="minorHAnsi"/>
          <w:sz w:val="24"/>
          <w:szCs w:val="24"/>
        </w:rPr>
        <w:t>. Jeżeli Jednostka wspierająca nie może zająć stanowiska bez konsultacji z podmiotami/ekspertami zewnętrznymi, bieg terminu o którym mowa w zdaniu pierwszym jest wstrzymywany o okres konieczny do uzyskania niezbędnych opinii.</w:t>
      </w:r>
    </w:p>
    <w:p w14:paraId="2F545786" w14:textId="55D3E9E8"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Do czasu zawarcia aneksu do Umowy, Ostateczny odbiorca wsparcia ponosi wydatki na własne ryzyko. Jeżeli ostatecznie Jednostka wspierająca ustosunkuje się pozytywnie do wniosku o zmianę, wydatki mogą podlegać rozliczeniu w ramach Przedsięwzięciu. Jeżeli Jednostka wspierająca zakwestionuje wnioskowane zmiany, wydatki poniesione w ich </w:t>
      </w:r>
      <w:r w:rsidRPr="00855230">
        <w:rPr>
          <w:rStyle w:val="cf01"/>
          <w:rFonts w:asciiTheme="minorHAnsi" w:hAnsiTheme="minorHAnsi" w:cstheme="minorHAnsi"/>
          <w:sz w:val="24"/>
          <w:szCs w:val="24"/>
        </w:rPr>
        <w:lastRenderedPageBreak/>
        <w:t>wyniku zostają uznane za niekwalifikowalne. W tym przypadku, zastosowanie znajdzie § 1</w:t>
      </w:r>
      <w:r w:rsidR="007E79A3" w:rsidRPr="00855230">
        <w:rPr>
          <w:rStyle w:val="cf01"/>
          <w:rFonts w:asciiTheme="minorHAnsi" w:hAnsiTheme="minorHAnsi" w:cstheme="minorHAnsi"/>
          <w:sz w:val="24"/>
          <w:szCs w:val="24"/>
        </w:rPr>
        <w:t>0</w:t>
      </w:r>
      <w:r w:rsidRPr="00855230">
        <w:rPr>
          <w:rStyle w:val="cf01"/>
          <w:rFonts w:asciiTheme="minorHAnsi" w:hAnsiTheme="minorHAnsi" w:cstheme="minorHAnsi"/>
          <w:sz w:val="24"/>
          <w:szCs w:val="24"/>
        </w:rPr>
        <w:t xml:space="preserve"> lub § 1</w:t>
      </w:r>
      <w:r w:rsidR="007E79A3" w:rsidRPr="00855230">
        <w:rPr>
          <w:rStyle w:val="cf01"/>
          <w:rFonts w:asciiTheme="minorHAnsi" w:hAnsiTheme="minorHAnsi" w:cstheme="minorHAnsi"/>
          <w:sz w:val="24"/>
          <w:szCs w:val="24"/>
        </w:rPr>
        <w:t>2</w:t>
      </w:r>
      <w:r w:rsidRPr="00855230">
        <w:rPr>
          <w:rStyle w:val="cf01"/>
          <w:rFonts w:asciiTheme="minorHAnsi" w:hAnsiTheme="minorHAnsi" w:cstheme="minorHAnsi"/>
          <w:sz w:val="24"/>
          <w:szCs w:val="24"/>
        </w:rPr>
        <w:t>.</w:t>
      </w:r>
    </w:p>
    <w:p w14:paraId="6F93666F" w14:textId="7DC3C544" w:rsidR="007E79A3" w:rsidRPr="00855230" w:rsidRDefault="007E79A3">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3E7A74DE" w14:textId="77777777" w:rsidR="00855230" w:rsidRPr="00792B05" w:rsidRDefault="00CF1666" w:rsidP="00855230">
      <w:pPr>
        <w:pStyle w:val="Nagwek3"/>
      </w:pPr>
      <w:r w:rsidRPr="00792B05">
        <w:t>§ 2</w:t>
      </w:r>
      <w:r w:rsidR="00736BB1">
        <w:t>3</w:t>
      </w:r>
      <w:r w:rsidRPr="00792B05">
        <w:t>.</w:t>
      </w:r>
      <w:r w:rsidR="00855230">
        <w:t xml:space="preserve"> </w:t>
      </w:r>
      <w:r w:rsidR="00855230" w:rsidRPr="00792B05">
        <w:t xml:space="preserve">Rozwiązanie umowy </w:t>
      </w:r>
    </w:p>
    <w:p w14:paraId="24BCB584" w14:textId="77777777" w:rsidR="006C3C81" w:rsidRPr="00855230"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3" w:name="_Hlk157086468"/>
      <w:r w:rsidRPr="00855230">
        <w:rPr>
          <w:rStyle w:val="cf01"/>
          <w:rFonts w:asciiTheme="minorHAnsi" w:hAnsiTheme="minorHAnsi" w:cstheme="minorHAnsi"/>
          <w:sz w:val="24"/>
          <w:szCs w:val="24"/>
        </w:rPr>
        <w:t xml:space="preserve">Umowa może zostać rozwiązana przez każdą ze Stron z zachowaniem miesięcznego okresu wypowiedzenia, w wyniku wystąpienia okoliczności niezależnych od Stron, które uniemożliwiają dalsze wykonywanie obowiązków w niej określonych. Wypowiedzenie przekazywane jest w formie pisemnej lub elektronicznej, pod rygorem nieważności i zawiera uzasadnienie. </w:t>
      </w:r>
    </w:p>
    <w:p w14:paraId="768C48CA" w14:textId="5BA76806" w:rsidR="006C3C81" w:rsidRPr="00855230"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Jednostka wspierająca może wypowiedzieć Umowę bez zachowania okresu wypowiedzenia, </w:t>
      </w:r>
      <w:r w:rsidR="00260D62" w:rsidRPr="00855230">
        <w:rPr>
          <w:rStyle w:val="cf01"/>
          <w:rFonts w:asciiTheme="minorHAnsi" w:hAnsiTheme="minorHAnsi" w:cstheme="minorHAnsi"/>
          <w:sz w:val="24"/>
          <w:szCs w:val="24"/>
        </w:rPr>
        <w:t>ze skutkiem</w:t>
      </w:r>
      <w:r w:rsidRPr="00855230">
        <w:rPr>
          <w:rStyle w:val="cf01"/>
          <w:rFonts w:asciiTheme="minorHAnsi" w:hAnsiTheme="minorHAnsi" w:cstheme="minorHAnsi"/>
          <w:sz w:val="24"/>
          <w:szCs w:val="24"/>
        </w:rPr>
        <w:t xml:space="preserve"> natychmiastowym w przypadku, gdy:</w:t>
      </w:r>
    </w:p>
    <w:p w14:paraId="42017547" w14:textId="6759463F"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poważnych nieprawidłowości, w szczególności wykorzystał przekazane środki na cel inny niż określony w Przedsięwzięciu lub niezgodnie z Umową;</w:t>
      </w:r>
    </w:p>
    <w:p w14:paraId="4CFCEB26" w14:textId="074795FC"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złoży lub posłuży się fałszywym oświadczeniem lub podrobionymi, przerobionymi lub stwierdzającymi nieprawdę dokumentami w celu uzyskania dofinansowania w ramach Umowy lub uznania za kwalifikowalne wydatków ponoszonych w ramach Przedsięwzięcia;</w:t>
      </w:r>
    </w:p>
    <w:p w14:paraId="1DD60027" w14:textId="2F523249"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zaprzestał realizacji Przedsięwzięcia lub w sposób rażący nie wywiązuje się ze swoich obowiązków określonych w Umowie, i pomimo wezwania w terminie 14 dni od dnia doręczenia wezwania, nie usuwa naruszeń;</w:t>
      </w:r>
    </w:p>
    <w:p w14:paraId="35D0887F" w14:textId="19AC2590"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wykorzystał środki w całości lub w części na cel i zakres inny niż określony w Przedsięwzięciu lub niezgodnie z Umową lub przepisami prawa;</w:t>
      </w:r>
    </w:p>
    <w:p w14:paraId="1C11500C" w14:textId="7243524A"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odmówił poddania się kontroli lub audytowi Jednostki wspierającej bądź innych uprawnionych podmiotów do przeprowadzenia </w:t>
      </w:r>
      <w:r w:rsidRPr="00855230">
        <w:rPr>
          <w:rFonts w:ascii="Calibri" w:eastAsia="Calibri" w:hAnsi="Calibri" w:cs="Calibri"/>
        </w:rPr>
        <w:lastRenderedPageBreak/>
        <w:t>kontroli lub audytu na podstawie odrębnych przepisów lub utrudniał ich przeprowadzenie;</w:t>
      </w:r>
    </w:p>
    <w:p w14:paraId="5F38A304" w14:textId="2E8F0F9B"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na etapie ubiegania się lub udzielania dofinansowania lub realizacji Umowy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635486EA"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innych nadużyć finansowych w związku z realizacją Przedsięwzięcia;</w:t>
      </w:r>
    </w:p>
    <w:p w14:paraId="20825DE9" w14:textId="56EAD34F"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nie dochował obowiązku informowania Jednostki wspierającej o sytuacjach opisanych w § 1</w:t>
      </w:r>
      <w:r w:rsidR="00AC1A0F" w:rsidRPr="00855230">
        <w:rPr>
          <w:rFonts w:ascii="Calibri" w:eastAsia="Calibri" w:hAnsi="Calibri" w:cs="Calibri"/>
        </w:rPr>
        <w:t>7</w:t>
      </w:r>
      <w:r w:rsidRPr="00855230">
        <w:rPr>
          <w:rFonts w:ascii="Calibri" w:eastAsia="Calibri" w:hAnsi="Calibri" w:cs="Calibri"/>
        </w:rPr>
        <w:t xml:space="preserve"> ust. 5;</w:t>
      </w:r>
    </w:p>
    <w:p w14:paraId="44596EB0" w14:textId="78DAC86B"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podlega zarządowi komisarycznemu bądź zawiesił swoją działalność lub prowadzone są względem niego postępowania prawne o podobnym charakterze;</w:t>
      </w:r>
    </w:p>
    <w:p w14:paraId="35F834DF" w14:textId="1FE2B90C"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zaprzestał prowadzenia działalności;</w:t>
      </w:r>
    </w:p>
    <w:p w14:paraId="0E112E2D" w14:textId="74C2F0FF" w:rsidR="006C3C81" w:rsidRPr="00855230" w:rsidRDefault="00AC1A0F">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w:t>
      </w:r>
      <w:r w:rsidR="006C3C81" w:rsidRPr="00855230">
        <w:rPr>
          <w:rFonts w:ascii="Calibri" w:eastAsia="Calibri" w:hAnsi="Calibri" w:cs="Calibri"/>
        </w:rPr>
        <w:t>ostał złożony wobec Ostatecznego odbiorcy wsparcia:</w:t>
      </w:r>
    </w:p>
    <w:p w14:paraId="44251BAF" w14:textId="46F708F5" w:rsidR="006C3C81" w:rsidRPr="006C3C81" w:rsidRDefault="006C3C81">
      <w:pPr>
        <w:pStyle w:val="Tekstpodstawowy"/>
        <w:numPr>
          <w:ilvl w:val="0"/>
          <w:numId w:val="6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6C3C81">
        <w:rPr>
          <w:rFonts w:asciiTheme="minorHAnsi" w:hAnsiTheme="minorHAnsi" w:cstheme="minorHAnsi"/>
          <w:color w:val="000000" w:themeColor="text1"/>
        </w:rPr>
        <w:t>wniosek o otwarcie postępowania restrukturyzacyjnego lub,</w:t>
      </w:r>
    </w:p>
    <w:p w14:paraId="5EA3F046" w14:textId="15BC88E8" w:rsidR="006C3C81" w:rsidRPr="006C3C81" w:rsidRDefault="006C3C81">
      <w:pPr>
        <w:pStyle w:val="Tekstpodstawowy"/>
        <w:numPr>
          <w:ilvl w:val="0"/>
          <w:numId w:val="6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6C3C81">
        <w:rPr>
          <w:rFonts w:asciiTheme="minorHAnsi" w:hAnsiTheme="minorHAnsi" w:cstheme="minorHAnsi"/>
          <w:color w:val="000000" w:themeColor="text1"/>
        </w:rPr>
        <w:t>wniosek o zatwierdzeniu układu (z wierzycielami Ostatecznego odbiorcy wsparcia), lub zostało wszczęte postępowanie likwidacyjne;</w:t>
      </w:r>
    </w:p>
    <w:p w14:paraId="52459641" w14:textId="78A1CE0E"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ustanowił lub nie wniósł zabezpieczenia należytego wykonania zobowiązań wynikających z Umowy, o którym mowa w § 1</w:t>
      </w:r>
      <w:r w:rsidR="00BC228A" w:rsidRPr="00AB5C26">
        <w:rPr>
          <w:rFonts w:ascii="Calibri" w:eastAsia="Calibri" w:hAnsi="Calibri" w:cs="Calibri"/>
        </w:rPr>
        <w:t>3</w:t>
      </w:r>
      <w:r w:rsidRPr="00AB5C26">
        <w:rPr>
          <w:rFonts w:ascii="Calibri" w:eastAsia="Calibri" w:hAnsi="Calibri" w:cs="Calibri"/>
        </w:rPr>
        <w:t xml:space="preserve">; </w:t>
      </w:r>
    </w:p>
    <w:p w14:paraId="2FC76D2F" w14:textId="26CA409D"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dokonał istotnej zmiany Przedsięwzięcia bez zgody Jednostki wspierającej;</w:t>
      </w:r>
    </w:p>
    <w:p w14:paraId="10B47081" w14:textId="22EC693F"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została wydana decyzja Komisji Europejskiej, o której mowa w art. 16 Rozporządzenia Rady (UE) nr 2015/1589 z dnia 13 lipca 2015 r. ustanawiającego szczegółowe zasady stosowania art. 108 Traktatu o funkcjonowaniu Unii Europejskiej (Dz.U.UE.L.2015.248.9 z dnia 2015.09.24);</w:t>
      </w:r>
    </w:p>
    <w:p w14:paraId="754CC2D3" w14:textId="1F6D6520"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dopuścił się nieprawidłowości oraz nie usunął ich przyczyn i efektów w terminie wskazanym przez podmiot dokonujący kontroli;</w:t>
      </w:r>
    </w:p>
    <w:p w14:paraId="2C7B0260" w14:textId="77777777" w:rsid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nie został osiągnięty cel Przedsięwzięcia rozumiany jako zrealizowanie wskaźników określonych w Umowie;</w:t>
      </w:r>
    </w:p>
    <w:p w14:paraId="7AF1E5DF" w14:textId="77777777" w:rsid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obciążony jest obowiązkiem zwrotu pomocy wynikającym z decyzji Komisji Europejskiej;</w:t>
      </w:r>
    </w:p>
    <w:p w14:paraId="6227696D" w14:textId="0A5BB315" w:rsidR="006C3C81" w:rsidRPr="00AB5C26" w:rsidRDefault="00F24658">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w:t>
      </w:r>
      <w:r w:rsidR="006C3C81" w:rsidRPr="00AB5C26">
        <w:rPr>
          <w:rFonts w:ascii="Calibri" w:eastAsia="Calibri" w:hAnsi="Calibri" w:cs="Calibri"/>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r w:rsidR="70AE70F4" w:rsidRPr="00AB5C26">
        <w:rPr>
          <w:rFonts w:ascii="Calibri" w:eastAsia="Calibri" w:hAnsi="Calibri" w:cs="Calibri"/>
        </w:rPr>
        <w:t xml:space="preserve">t.j. </w:t>
      </w:r>
      <w:r w:rsidR="006C3C81" w:rsidRPr="00AB5C26">
        <w:rPr>
          <w:rFonts w:ascii="Calibri" w:eastAsia="Calibri" w:hAnsi="Calibri" w:cs="Calibri"/>
        </w:rPr>
        <w:t>Dz. U. z 2021 r. poz. 1745);</w:t>
      </w:r>
    </w:p>
    <w:p w14:paraId="1D046A2B" w14:textId="1BE68124"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wobec </w:t>
      </w:r>
      <w:r w:rsidR="00983D19" w:rsidRPr="00AB5C26">
        <w:rPr>
          <w:rFonts w:ascii="Calibri" w:eastAsia="Calibri" w:hAnsi="Calibri" w:cs="Calibri"/>
        </w:rPr>
        <w:t xml:space="preserve">Ostatecznego odbiorcy </w:t>
      </w:r>
      <w:r w:rsidRPr="00AB5C26">
        <w:rPr>
          <w:rFonts w:ascii="Calibri" w:eastAsia="Calibri" w:hAnsi="Calibri" w:cs="Calibri"/>
        </w:rPr>
        <w:t>wsparcia, jego osoby najbliższej (małżonka, wstępnego, zstępnego, innego krewnego lub powinowatego do drugiego stopnia, osoby pozostającej w stałym związku) lub osoby, za którą ponosi on odpowiedzialność na podstawie ustawy z dnia 28 października 2002 r. o odpowiedzialności podmiotów zbiorowych za czyny zabronione pod groźbą kary (</w:t>
      </w:r>
      <w:r w:rsidR="0E769DA1" w:rsidRPr="00AB5C26">
        <w:rPr>
          <w:rFonts w:ascii="Calibri" w:eastAsia="Calibri" w:hAnsi="Calibri" w:cs="Calibri"/>
        </w:rPr>
        <w:t>t.j.</w:t>
      </w:r>
      <w:r w:rsidRPr="00AB5C26">
        <w:rPr>
          <w:rFonts w:ascii="Calibri" w:eastAsia="Calibri" w:hAnsi="Calibri" w:cs="Calibri"/>
        </w:rPr>
        <w:t xml:space="preserve"> Dz. U. z 2023 r. poz. 659</w:t>
      </w:r>
      <w:r w:rsidR="522F62AA" w:rsidRPr="00AB5C26">
        <w:rPr>
          <w:rFonts w:ascii="Calibri" w:eastAsia="Calibri" w:hAnsi="Calibri" w:cs="Calibri"/>
        </w:rPr>
        <w:t xml:space="preserve"> z późn. zm.</w:t>
      </w:r>
      <w:r w:rsidRPr="00AB5C26">
        <w:rPr>
          <w:rFonts w:ascii="Calibri" w:eastAsia="Calibri" w:hAnsi="Calibri" w:cs="Calibri"/>
        </w:rPr>
        <w:t>), pracownika Ostatecznego odbiorcy wsparcia, jego przedstawiciela – zostanie wszczęte postępowanie karne, dotyczące okoliczności związanych z realizacją Przedsięwzięcia;</w:t>
      </w:r>
    </w:p>
    <w:p w14:paraId="7DEE1DFA" w14:textId="77777777" w:rsidR="00AB5C26" w:rsidRDefault="009245F0">
      <w:pPr>
        <w:pStyle w:val="Tekstpodstawowy"/>
        <w:numPr>
          <w:ilvl w:val="0"/>
          <w:numId w:val="66"/>
        </w:numPr>
        <w:tabs>
          <w:tab w:val="clear" w:pos="900"/>
          <w:tab w:val="left" w:pos="284"/>
        </w:tabs>
        <w:autoSpaceDE w:val="0"/>
        <w:spacing w:before="360" w:after="360" w:line="360" w:lineRule="auto"/>
        <w:ind w:hanging="357"/>
        <w:jc w:val="left"/>
        <w:rPr>
          <w:rFonts w:ascii="Calibri" w:eastAsia="Calibri" w:hAnsi="Calibri" w:cs="Calibri"/>
        </w:rPr>
      </w:pPr>
      <w:bookmarkStart w:id="34" w:name="_Hlk168663802"/>
      <w:r w:rsidRPr="00AB5C26">
        <w:rPr>
          <w:rFonts w:ascii="Calibri" w:eastAsia="Calibri" w:hAnsi="Calibri" w:cs="Calibri"/>
        </w:rPr>
        <w:t>Ostateczny odbiorca wsparcia nie dochował warunków określonych w Umowie</w:t>
      </w:r>
      <w:bookmarkEnd w:id="34"/>
      <w:r w:rsidRPr="00AB5C26">
        <w:rPr>
          <w:rFonts w:ascii="Calibri" w:eastAsia="Calibri" w:hAnsi="Calibri" w:cs="Calibri"/>
        </w:rPr>
        <w:t>.</w:t>
      </w:r>
    </w:p>
    <w:p w14:paraId="570A474B" w14:textId="46FBBD2E"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Jednostka wspierająca może wypowiedzieć Umowę z zachowaniem jednomiesięcznego okresu wypowiedzenia, po upływie którego następuje jego rozwiązanie w przypadku, gdy:</w:t>
      </w:r>
    </w:p>
    <w:p w14:paraId="405DEB4D" w14:textId="2A44DF37"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Ostateczny odbiorca wsparcia nie rozpoczął realizacji Przedsięwzięcia w terminie </w:t>
      </w:r>
      <w:r w:rsidR="00652BD3" w:rsidRPr="00AB5C26">
        <w:rPr>
          <w:rFonts w:ascii="Calibri" w:eastAsia="Calibri" w:hAnsi="Calibri" w:cs="Calibri"/>
        </w:rPr>
        <w:t>1</w:t>
      </w:r>
      <w:r w:rsidRPr="00AB5C26">
        <w:rPr>
          <w:rFonts w:ascii="Calibri" w:eastAsia="Calibri" w:hAnsi="Calibri" w:cs="Calibri"/>
        </w:rPr>
        <w:t xml:space="preserve"> miesi</w:t>
      </w:r>
      <w:r w:rsidR="00652BD3" w:rsidRPr="00AB5C26">
        <w:rPr>
          <w:rFonts w:ascii="Calibri" w:eastAsia="Calibri" w:hAnsi="Calibri" w:cs="Calibri"/>
        </w:rPr>
        <w:t>ąca</w:t>
      </w:r>
      <w:r w:rsidRPr="00AB5C26">
        <w:rPr>
          <w:rFonts w:ascii="Calibri" w:eastAsia="Calibri" w:hAnsi="Calibri" w:cs="Calibri"/>
        </w:rPr>
        <w:t xml:space="preserve"> od daty zawarcia Umowy;</w:t>
      </w:r>
    </w:p>
    <w:p w14:paraId="6E18C7C1" w14:textId="2CDC90C8"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w terminie określonym przez Jednostkę wspierającą nie usunął stwierdzonych nieprawidłowości, braków lub błędów w ramach Przedsięwzięcia, względnie nie wdrożył rekomendacji zmierzających do zapobieżenia ich wystąpieniu;</w:t>
      </w:r>
    </w:p>
    <w:p w14:paraId="47B42EB3" w14:textId="6E4BBE22"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przedłożył, pomimo pisemnego wezwania przez Jednostkę wspierającą, wypełnionych poprawnie części sprawozdawczych z realizacji Przedsięwzięcia w ramach składanych wniosków o płatność;</w:t>
      </w:r>
    </w:p>
    <w:p w14:paraId="66705EF8" w14:textId="1D161E32"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Ostateczny odbiorca wsparcia nie przedkłada wniosków o płatność zgodnie z Umową;</w:t>
      </w:r>
    </w:p>
    <w:p w14:paraId="7FF8370B" w14:textId="041B6057"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dokonał zmian prawno-organizacyjnych w swoim statusie mających lub mogących mieć wpływ na realizację Umowy lub nie poinformował Jednostki wspierającej o zamiarze dokonania zmian prawno-organizacyjnych w jego statusie, które mogą mieć wpływ na realizację Przedsięwzięcia lub osiągnięcie celów Przedsięwzięcia;</w:t>
      </w:r>
    </w:p>
    <w:p w14:paraId="706490DD" w14:textId="53BE6256"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dokonuje promocji Przedsięwzięcia w sposób określony w Umowie;</w:t>
      </w:r>
    </w:p>
    <w:p w14:paraId="5D164F77" w14:textId="78FA6773" w:rsidR="006C3C81" w:rsidRPr="00AB5C26" w:rsidRDefault="00F24658">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w</w:t>
      </w:r>
      <w:r w:rsidR="00983D19" w:rsidRPr="00AB5C26">
        <w:rPr>
          <w:rFonts w:ascii="Calibri" w:eastAsia="Calibri" w:hAnsi="Calibri" w:cs="Calibri"/>
        </w:rPr>
        <w:t xml:space="preserve"> </w:t>
      </w:r>
      <w:r w:rsidR="006C3C81" w:rsidRPr="00AB5C26">
        <w:rPr>
          <w:rFonts w:ascii="Calibri" w:eastAsia="Calibri" w:hAnsi="Calibri" w:cs="Calibri"/>
        </w:rPr>
        <w:t>trakcie realizacji Przedsięwzięcia wystąpią inne naruszenia Umowy lub wystąpią inne okoliczności, które czynią niemożliwą lub niecelową dalszą realizację postanowień Umowy;</w:t>
      </w:r>
    </w:p>
    <w:p w14:paraId="3BF378B3" w14:textId="3559442B"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osiąga kamieni milowych</w:t>
      </w:r>
      <w:r w:rsidR="00325F37" w:rsidRPr="00AB5C26">
        <w:rPr>
          <w:rFonts w:ascii="Calibri" w:eastAsia="Calibri" w:hAnsi="Calibri" w:cs="Calibri"/>
        </w:rPr>
        <w:t xml:space="preserve"> i wskaźników</w:t>
      </w:r>
      <w:r w:rsidR="00DC6FDA" w:rsidRPr="00AB5C26">
        <w:rPr>
          <w:rFonts w:ascii="Calibri" w:eastAsia="Calibri" w:hAnsi="Calibri" w:cs="Calibri"/>
        </w:rPr>
        <w:t>;</w:t>
      </w:r>
    </w:p>
    <w:p w14:paraId="066A3729" w14:textId="5F4BBC35"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złożył informacji i wyjaśnień na temat realizacji Przedsięwzięcia;</w:t>
      </w:r>
    </w:p>
    <w:p w14:paraId="33D2C1FD" w14:textId="266DB29C" w:rsidR="006C3C81" w:rsidRPr="00AB5C26" w:rsidRDefault="00F24658">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w:t>
      </w:r>
      <w:r w:rsidR="00983D19" w:rsidRPr="00AB5C26">
        <w:rPr>
          <w:rFonts w:ascii="Calibri" w:eastAsia="Calibri" w:hAnsi="Calibri" w:cs="Calibri"/>
        </w:rPr>
        <w:t xml:space="preserve">alsza </w:t>
      </w:r>
      <w:r w:rsidR="006C3C81" w:rsidRPr="00AB5C26">
        <w:rPr>
          <w:rFonts w:ascii="Calibri" w:eastAsia="Calibri" w:hAnsi="Calibri" w:cs="Calibri"/>
        </w:rPr>
        <w:t xml:space="preserve">realizacja Przedsięwzięcia przez </w:t>
      </w:r>
      <w:r w:rsidR="00983D19" w:rsidRPr="00AB5C26">
        <w:rPr>
          <w:rFonts w:ascii="Calibri" w:eastAsia="Calibri" w:hAnsi="Calibri" w:cs="Calibri"/>
        </w:rPr>
        <w:t xml:space="preserve">Ostatecznego odbiorcę </w:t>
      </w:r>
      <w:r w:rsidR="006C3C81" w:rsidRPr="00AB5C26">
        <w:rPr>
          <w:rFonts w:ascii="Calibri" w:eastAsia="Calibri" w:hAnsi="Calibri" w:cs="Calibri"/>
        </w:rPr>
        <w:t>wsparcia jest niemożliwa lub niecelowa;</w:t>
      </w:r>
    </w:p>
    <w:p w14:paraId="3768D330" w14:textId="4BE942D2" w:rsidR="006C3C81" w:rsidRPr="00AB5C26" w:rsidRDefault="00F24658">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w:t>
      </w:r>
      <w:r w:rsidR="00983D19" w:rsidRPr="00AB5C26">
        <w:rPr>
          <w:rFonts w:ascii="Calibri" w:eastAsia="Calibri" w:hAnsi="Calibri" w:cs="Calibri"/>
        </w:rPr>
        <w:t xml:space="preserve">achodzi </w:t>
      </w:r>
      <w:r w:rsidR="006C3C81" w:rsidRPr="00AB5C26">
        <w:rPr>
          <w:rFonts w:ascii="Calibri" w:eastAsia="Calibri" w:hAnsi="Calibri" w:cs="Calibri"/>
        </w:rPr>
        <w:t>podejrzenie wystąpienia nadużycia finansowego, korupcji lub innego przestępstwa na szkodę budżetu UE</w:t>
      </w:r>
      <w:r w:rsidR="00260D62" w:rsidRPr="00AB5C26">
        <w:rPr>
          <w:rFonts w:ascii="Calibri" w:eastAsia="Calibri" w:hAnsi="Calibri" w:cs="Calibri"/>
        </w:rPr>
        <w:t>.</w:t>
      </w:r>
    </w:p>
    <w:p w14:paraId="4B7AAED4"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Umowę z zachowaniem jednomiesięcznego okresu wypowiedzenia, po upływie którego następuje jego rozwiązanie w przypadku, gdy Ostateczny odbiorca wsparcia nie realizuje działań zgodnych z zasadami horyzontalnymi, do których stosowania zobowiązał się w Umowie. </w:t>
      </w:r>
    </w:p>
    <w:p w14:paraId="441AEAA6" w14:textId="1D253515"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związku z niewykonaniem lub nienależytym wykonaniem przez Ostatecznego odbiorcę wsparcia obowiązków wynikających z Umowy w zakresie, w jakim takie niewykonanie lub nienależyte wykonanie jest wynikiem działania siły wyższej</w:t>
      </w:r>
      <w:r w:rsidR="009245F0" w:rsidRPr="00AB5C26">
        <w:rPr>
          <w:rStyle w:val="cf01"/>
          <w:rFonts w:asciiTheme="minorHAnsi" w:hAnsiTheme="minorHAnsi" w:cstheme="minorHAnsi"/>
          <w:sz w:val="24"/>
          <w:szCs w:val="24"/>
        </w:rPr>
        <w:t xml:space="preserve"> lub okoliczności niezależnych od Ostatecznego odbiorcy wsparcia</w:t>
      </w:r>
      <w:r w:rsidRPr="00AB5C26">
        <w:rPr>
          <w:rStyle w:val="cf01"/>
          <w:rFonts w:asciiTheme="minorHAnsi" w:hAnsiTheme="minorHAnsi" w:cstheme="minorHAnsi"/>
          <w:sz w:val="24"/>
          <w:szCs w:val="24"/>
        </w:rPr>
        <w:t xml:space="preserve">, jest </w:t>
      </w:r>
      <w:r w:rsidR="009245F0" w:rsidRPr="00AB5C26">
        <w:rPr>
          <w:rStyle w:val="cf01"/>
          <w:rFonts w:asciiTheme="minorHAnsi" w:hAnsiTheme="minorHAnsi" w:cstheme="minorHAnsi"/>
          <w:sz w:val="24"/>
          <w:szCs w:val="24"/>
        </w:rPr>
        <w:t xml:space="preserve">on </w:t>
      </w:r>
      <w:r w:rsidRPr="00AB5C26">
        <w:rPr>
          <w:rStyle w:val="cf01"/>
          <w:rFonts w:asciiTheme="minorHAnsi" w:hAnsiTheme="minorHAnsi" w:cstheme="minorHAnsi"/>
          <w:sz w:val="24"/>
          <w:szCs w:val="24"/>
        </w:rPr>
        <w:t>zobowiązany do niezwłocznego poinformowania Jednostkę wspierającą o fakcie wystąpienia siły wyższej</w:t>
      </w:r>
      <w:r w:rsidR="009245F0" w:rsidRPr="00AB5C26">
        <w:rPr>
          <w:rStyle w:val="cf01"/>
          <w:rFonts w:asciiTheme="minorHAnsi" w:hAnsiTheme="minorHAnsi" w:cstheme="minorHAnsi"/>
          <w:sz w:val="24"/>
          <w:szCs w:val="24"/>
        </w:rPr>
        <w:t xml:space="preserve"> lub okoliczności niezależnych</w:t>
      </w:r>
      <w:r w:rsidRPr="00AB5C26">
        <w:rPr>
          <w:rStyle w:val="cf01"/>
          <w:rFonts w:asciiTheme="minorHAnsi" w:hAnsiTheme="minorHAnsi" w:cstheme="minorHAnsi"/>
          <w:sz w:val="24"/>
          <w:szCs w:val="24"/>
        </w:rPr>
        <w:t xml:space="preserve">, udowodnienia wystąpienia siły wyższej </w:t>
      </w:r>
      <w:r w:rsidR="009245F0" w:rsidRPr="00AB5C26">
        <w:rPr>
          <w:rStyle w:val="cf01"/>
          <w:rFonts w:asciiTheme="minorHAnsi" w:hAnsiTheme="minorHAnsi" w:cstheme="minorHAnsi"/>
          <w:sz w:val="24"/>
          <w:szCs w:val="24"/>
        </w:rPr>
        <w:t xml:space="preserve">lub okoliczności niezależnych </w:t>
      </w:r>
      <w:r w:rsidRPr="00AB5C26">
        <w:rPr>
          <w:rStyle w:val="cf01"/>
          <w:rFonts w:asciiTheme="minorHAnsi" w:hAnsiTheme="minorHAnsi" w:cstheme="minorHAnsi"/>
          <w:sz w:val="24"/>
          <w:szCs w:val="24"/>
        </w:rPr>
        <w:t>oraz wskazania wpływu, jaki zdarzenie miało na przebieg realizacji Przedsięwzięcia.</w:t>
      </w:r>
    </w:p>
    <w:p w14:paraId="57A8C5A9"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lastRenderedPageBreak/>
        <w:t xml:space="preserve">Ostateczny odbiorca wsparcia nie będzie odpowiedzialny wobec Jednostki wspierającej lub uznany za naruszającego postanowienia Umowy w związku z niewykonaniem lub nienależytym wykonaniem obowiązków wynikających z Umowy w zakresie, w jakim takie niewykonanie lub nienależyte wykonanie jest wynikiem siły wyższej. Ostateczny odbiorca wsparcia zostanie zobowiązany do zwrotu otrzymanych środków, które nie zostały rozliczone. </w:t>
      </w:r>
    </w:p>
    <w:p w14:paraId="00B3B8B1"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nie ponosi odpowiedzialności za szkodę w przypadku rozwiązania Umowy z przyczyn zależnych od Ostatecznego odbiorcy wsparcia. </w:t>
      </w:r>
    </w:p>
    <w:p w14:paraId="09C11F0B"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Umowie. </w:t>
      </w:r>
    </w:p>
    <w:bookmarkEnd w:id="33"/>
    <w:p w14:paraId="1E40DA99" w14:textId="1BBD7F90" w:rsidR="00CF1666" w:rsidRPr="00792B05" w:rsidRDefault="00CF1666" w:rsidP="00AB5C26">
      <w:pPr>
        <w:pStyle w:val="Nagwek3"/>
      </w:pPr>
      <w:r w:rsidRPr="00792B05">
        <w:t xml:space="preserve">§ </w:t>
      </w:r>
      <w:r w:rsidR="004062E2" w:rsidRPr="00792B05">
        <w:t>2</w:t>
      </w:r>
      <w:r w:rsidR="00736BB1">
        <w:t>4</w:t>
      </w:r>
      <w:r w:rsidRPr="00792B05">
        <w:t>.</w:t>
      </w:r>
      <w:r w:rsidR="00AB5C26">
        <w:t xml:space="preserve"> </w:t>
      </w:r>
      <w:r w:rsidR="00AB5C26" w:rsidRPr="00792B05">
        <w:t>Skutki rozwiązania Umowy</w:t>
      </w:r>
    </w:p>
    <w:p w14:paraId="2BA29B38" w14:textId="0785D145" w:rsidR="00C87530" w:rsidRPr="00AB5C26" w:rsidRDefault="00C87530">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5" w:name="_Hlk161840695"/>
      <w:r w:rsidRPr="00AB5C26">
        <w:rPr>
          <w:rStyle w:val="cf01"/>
          <w:rFonts w:asciiTheme="minorHAnsi" w:hAnsiTheme="minorHAnsi" w:cstheme="minorHAnsi"/>
          <w:sz w:val="24"/>
          <w:szCs w:val="24"/>
        </w:rPr>
        <w:t xml:space="preserve">Niezależnie od przyczyny rozwiązania </w:t>
      </w:r>
      <w:r w:rsidR="00195280" w:rsidRPr="00AB5C26">
        <w:rPr>
          <w:rStyle w:val="cf01"/>
          <w:rFonts w:asciiTheme="minorHAnsi" w:hAnsiTheme="minorHAnsi" w:cstheme="minorHAnsi"/>
          <w:sz w:val="24"/>
          <w:szCs w:val="24"/>
        </w:rPr>
        <w:t>Umowy</w:t>
      </w:r>
      <w:r w:rsidRPr="00AB5C26">
        <w:rPr>
          <w:rStyle w:val="cf01"/>
          <w:rFonts w:asciiTheme="minorHAnsi" w:hAnsiTheme="minorHAnsi" w:cstheme="minorHAnsi"/>
          <w:sz w:val="24"/>
          <w:szCs w:val="24"/>
        </w:rPr>
        <w:t>, Ostateczny odbiorca wsparcia zobowiązany jest do niezwłocznego (</w:t>
      </w:r>
      <w:r w:rsidR="009245F0" w:rsidRPr="00AB5C26">
        <w:rPr>
          <w:rStyle w:val="cf01"/>
          <w:rFonts w:asciiTheme="minorHAnsi" w:hAnsiTheme="minorHAnsi" w:cstheme="minorHAnsi"/>
          <w:sz w:val="24"/>
          <w:szCs w:val="24"/>
        </w:rPr>
        <w:t>jednak</w:t>
      </w:r>
      <w:r w:rsidRPr="00AB5C26">
        <w:rPr>
          <w:rStyle w:val="cf01"/>
          <w:rFonts w:asciiTheme="minorHAnsi" w:hAnsiTheme="minorHAnsi" w:cstheme="minorHAnsi"/>
          <w:sz w:val="24"/>
          <w:szCs w:val="24"/>
        </w:rPr>
        <w:t xml:space="preserve"> nie później niż w ciągu 1</w:t>
      </w:r>
      <w:r w:rsidR="00D708BF" w:rsidRPr="00AB5C26">
        <w:rPr>
          <w:rStyle w:val="cf01"/>
          <w:rFonts w:asciiTheme="minorHAnsi" w:hAnsiTheme="minorHAnsi" w:cstheme="minorHAnsi"/>
          <w:sz w:val="24"/>
          <w:szCs w:val="24"/>
        </w:rPr>
        <w:t>4</w:t>
      </w:r>
      <w:r w:rsidRPr="00AB5C26">
        <w:rPr>
          <w:rStyle w:val="cf01"/>
          <w:rFonts w:asciiTheme="minorHAnsi" w:hAnsiTheme="minorHAnsi" w:cstheme="minorHAnsi"/>
          <w:sz w:val="24"/>
          <w:szCs w:val="24"/>
        </w:rPr>
        <w:t xml:space="preserve"> dni od dnia rozwiązania </w:t>
      </w:r>
      <w:r w:rsidR="00195280" w:rsidRPr="00AB5C26">
        <w:rPr>
          <w:rStyle w:val="cf01"/>
          <w:rFonts w:asciiTheme="minorHAnsi" w:hAnsiTheme="minorHAnsi" w:cstheme="minorHAnsi"/>
          <w:sz w:val="24"/>
          <w:szCs w:val="24"/>
        </w:rPr>
        <w:t>Umowy</w:t>
      </w:r>
      <w:r w:rsidRPr="00AB5C26">
        <w:rPr>
          <w:rStyle w:val="cf01"/>
          <w:rFonts w:asciiTheme="minorHAnsi" w:hAnsiTheme="minorHAnsi" w:cstheme="minorHAnsi"/>
          <w:sz w:val="24"/>
          <w:szCs w:val="24"/>
        </w:rPr>
        <w:t xml:space="preserve">) przedstawienia Jednostce wspierającej wniosku o płatność o którym mowa w § </w:t>
      </w:r>
      <w:r w:rsidR="00852965" w:rsidRPr="00AB5C26">
        <w:rPr>
          <w:rStyle w:val="cf01"/>
          <w:rFonts w:asciiTheme="minorHAnsi" w:hAnsiTheme="minorHAnsi" w:cstheme="minorHAnsi"/>
          <w:sz w:val="24"/>
          <w:szCs w:val="24"/>
        </w:rPr>
        <w:t>8</w:t>
      </w:r>
      <w:r w:rsidRPr="00AB5C26">
        <w:rPr>
          <w:rStyle w:val="cf01"/>
          <w:rFonts w:asciiTheme="minorHAnsi" w:hAnsiTheme="minorHAnsi" w:cstheme="minorHAnsi"/>
          <w:sz w:val="24"/>
          <w:szCs w:val="24"/>
        </w:rPr>
        <w:t xml:space="preserve"> ust.</w:t>
      </w:r>
      <w:r w:rsidR="0056578D" w:rsidRPr="00AB5C26">
        <w:rPr>
          <w:rStyle w:val="cf01"/>
          <w:rFonts w:asciiTheme="minorHAnsi" w:hAnsiTheme="minorHAnsi" w:cstheme="minorHAnsi"/>
          <w:sz w:val="24"/>
          <w:szCs w:val="24"/>
        </w:rPr>
        <w:t xml:space="preserve"> </w:t>
      </w:r>
      <w:r w:rsidR="005E5300" w:rsidRPr="00AB5C26">
        <w:rPr>
          <w:rStyle w:val="cf01"/>
          <w:rFonts w:asciiTheme="minorHAnsi" w:hAnsiTheme="minorHAnsi" w:cstheme="minorHAnsi"/>
          <w:sz w:val="24"/>
          <w:szCs w:val="24"/>
        </w:rPr>
        <w:t>3</w:t>
      </w:r>
      <w:r w:rsidR="00D708BF" w:rsidRPr="00AB5C26">
        <w:rPr>
          <w:rStyle w:val="cf01"/>
          <w:rFonts w:asciiTheme="minorHAnsi" w:hAnsiTheme="minorHAnsi" w:cstheme="minorHAnsi"/>
          <w:sz w:val="24"/>
          <w:szCs w:val="24"/>
        </w:rPr>
        <w:t xml:space="preserve"> wraz z wypełnioną częścią sprawozdawczą z zakończenia realizacji Przedsięwzięcia</w:t>
      </w:r>
      <w:r w:rsidRPr="00AB5C26">
        <w:rPr>
          <w:rStyle w:val="cf01"/>
          <w:rFonts w:asciiTheme="minorHAnsi" w:hAnsiTheme="minorHAnsi" w:cstheme="minorHAnsi"/>
          <w:sz w:val="24"/>
          <w:szCs w:val="24"/>
        </w:rPr>
        <w:t xml:space="preserve"> oraz do przechowywania, archiwizowania i udostępniania dokumentacji związanej z realizacją Przedsięwzięcia, zgodnie z § 1</w:t>
      </w:r>
      <w:r w:rsidR="00F30932" w:rsidRPr="00AB5C26">
        <w:rPr>
          <w:rStyle w:val="cf01"/>
          <w:rFonts w:asciiTheme="minorHAnsi" w:hAnsiTheme="minorHAnsi" w:cstheme="minorHAnsi"/>
          <w:sz w:val="24"/>
          <w:szCs w:val="24"/>
        </w:rPr>
        <w:t>5</w:t>
      </w:r>
      <w:r w:rsidRPr="00AB5C26">
        <w:rPr>
          <w:rStyle w:val="cf01"/>
          <w:rFonts w:asciiTheme="minorHAnsi" w:hAnsiTheme="minorHAnsi" w:cstheme="minorHAnsi"/>
          <w:sz w:val="24"/>
          <w:szCs w:val="24"/>
        </w:rPr>
        <w:t xml:space="preserve">. </w:t>
      </w:r>
    </w:p>
    <w:bookmarkEnd w:id="35"/>
    <w:p w14:paraId="758CDE40" w14:textId="369C6479" w:rsidR="00C3017D" w:rsidRPr="00AB5C26" w:rsidRDefault="00C3017D">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rozwiązania Umowy, o którym mowa w § 2</w:t>
      </w:r>
      <w:r w:rsidR="006022DD" w:rsidRPr="00AB5C26">
        <w:rPr>
          <w:rStyle w:val="cf01"/>
          <w:rFonts w:asciiTheme="minorHAnsi" w:hAnsiTheme="minorHAnsi" w:cstheme="minorHAnsi"/>
          <w:sz w:val="24"/>
          <w:szCs w:val="24"/>
        </w:rPr>
        <w:t>3</w:t>
      </w:r>
      <w:r w:rsidRPr="00AB5C26">
        <w:rPr>
          <w:rStyle w:val="cf01"/>
          <w:rFonts w:asciiTheme="minorHAnsi" w:hAnsiTheme="minorHAnsi" w:cstheme="minorHAnsi"/>
          <w:sz w:val="24"/>
          <w:szCs w:val="24"/>
        </w:rPr>
        <w:t xml:space="preserve">, Ostateczny odbiorca wsparcia jest zobowiązany do zwrotu całości otrzymanego dofinansowania wraz z odsetkami w wysokości określonej jak dla zaległości podatkowych liczonymi od dnia przekazania środków dofinansowania do dnia jego zwrotu - w terminie 30 dni od dnia rozwiązania Umowy na rachunek bankowy wskazany przez Jednostkę wspierającą. </w:t>
      </w:r>
    </w:p>
    <w:p w14:paraId="38373416" w14:textId="4BAC2640" w:rsidR="00C3017D" w:rsidRPr="00AB5C26" w:rsidRDefault="00C3017D">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niedokonania zwrotu środków, stosuje się odpowiednio § 1</w:t>
      </w:r>
      <w:r w:rsidR="00F30932" w:rsidRPr="00AB5C26">
        <w:rPr>
          <w:rStyle w:val="cf01"/>
          <w:rFonts w:asciiTheme="minorHAnsi" w:hAnsiTheme="minorHAnsi" w:cstheme="minorHAnsi"/>
          <w:sz w:val="24"/>
          <w:szCs w:val="24"/>
        </w:rPr>
        <w:t>2</w:t>
      </w:r>
      <w:r w:rsidRPr="00AB5C26">
        <w:rPr>
          <w:rStyle w:val="cf01"/>
          <w:rFonts w:asciiTheme="minorHAnsi" w:hAnsiTheme="minorHAnsi" w:cstheme="minorHAnsi"/>
          <w:sz w:val="24"/>
          <w:szCs w:val="24"/>
        </w:rPr>
        <w:t xml:space="preserve"> Umowy.</w:t>
      </w:r>
    </w:p>
    <w:p w14:paraId="38D60D21" w14:textId="4E9EA26B" w:rsidR="00C3017D" w:rsidRPr="00AB5C26" w:rsidRDefault="00C3017D">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rozwiązania Umowy, Ostateczny odbiorca wsparcia zobowiązuje się usunąć w sposób trwały i nieodwracalny wszelkie dane osobowe pozyskane w związku z realizacją Przedsięwzięcia lub zwrócić je administratorowi, w rozumieniu RODO.</w:t>
      </w:r>
    </w:p>
    <w:p w14:paraId="7D7D1A0C" w14:textId="77777777" w:rsidR="00AB5C26" w:rsidRPr="00792B05" w:rsidRDefault="00C3017D" w:rsidP="00AB5C26">
      <w:pPr>
        <w:pStyle w:val="Nagwek3"/>
      </w:pPr>
      <w:r w:rsidRPr="00792B05">
        <w:lastRenderedPageBreak/>
        <w:t>§ 2</w:t>
      </w:r>
      <w:r w:rsidR="00736BB1">
        <w:t>5</w:t>
      </w:r>
      <w:r w:rsidRPr="00792B05">
        <w:t>.</w:t>
      </w:r>
      <w:r w:rsidR="00AB5C26">
        <w:t xml:space="preserve"> </w:t>
      </w:r>
      <w:r w:rsidR="00AB5C26" w:rsidRPr="00792B05">
        <w:t>Postanowienia końcowe</w:t>
      </w:r>
    </w:p>
    <w:p w14:paraId="708DF824" w14:textId="7D8429CA" w:rsidR="00C3017D" w:rsidRPr="00BD4B33" w:rsidRDefault="00C3017D" w:rsidP="00AB5C26">
      <w:pPr>
        <w:widowControl w:val="0"/>
        <w:spacing w:before="360" w:after="360" w:line="360" w:lineRule="auto"/>
        <w:rPr>
          <w:rFonts w:asciiTheme="minorHAnsi" w:hAnsiTheme="minorHAnsi" w:cstheme="minorHAnsi"/>
          <w:sz w:val="24"/>
          <w:szCs w:val="24"/>
        </w:rPr>
      </w:pPr>
      <w:r w:rsidRPr="00BD4B33">
        <w:rPr>
          <w:rFonts w:asciiTheme="minorHAnsi" w:hAnsiTheme="minorHAnsi" w:cstheme="minorHAnsi"/>
          <w:sz w:val="24"/>
          <w:szCs w:val="24"/>
        </w:rPr>
        <w:t>W sprawach nieuregulowanych Umową zastosowanie mają odpowiednie reguły i warunki wynikające z Planu rozwojowego, a także odpowiednie przepisy prawa unijnego i prawa krajowego, w szczególności:</w:t>
      </w:r>
    </w:p>
    <w:p w14:paraId="117576C4"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Rozporządzenie 2021/241;</w:t>
      </w:r>
    </w:p>
    <w:p w14:paraId="6259F014"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Ufp;</w:t>
      </w:r>
    </w:p>
    <w:p w14:paraId="2F5C15EB"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Krajowy Plan Odbudowy i Zwiększania Odporności zwany „planem rozwojowym” lub „KPO”; </w:t>
      </w:r>
    </w:p>
    <w:p w14:paraId="7AC1AC5D"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Ustawa;</w:t>
      </w:r>
    </w:p>
    <w:p w14:paraId="72FE5D60"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Rozporządzenie finansowe UE;</w:t>
      </w:r>
    </w:p>
    <w:p w14:paraId="235113CD" w14:textId="0146300D"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Ustawa z dnia 4 września 1997 r. o działach administracji rządowej (Dz. U. z 202</w:t>
      </w:r>
      <w:r w:rsidR="008842EB" w:rsidRPr="00AB5C26">
        <w:rPr>
          <w:rFonts w:ascii="Calibri" w:eastAsia="Calibri" w:hAnsi="Calibri" w:cs="Calibri"/>
        </w:rPr>
        <w:t>2</w:t>
      </w:r>
      <w:r w:rsidRPr="00AB5C26">
        <w:rPr>
          <w:rFonts w:ascii="Calibri" w:eastAsia="Calibri" w:hAnsi="Calibri" w:cs="Calibri"/>
        </w:rPr>
        <w:t xml:space="preserve"> r. poz. </w:t>
      </w:r>
      <w:r w:rsidR="00A0253B" w:rsidRPr="00AB5C26">
        <w:rPr>
          <w:rFonts w:ascii="Calibri" w:eastAsia="Calibri" w:hAnsi="Calibri" w:cs="Calibri"/>
        </w:rPr>
        <w:t>2512</w:t>
      </w:r>
      <w:r w:rsidRPr="00AB5C26">
        <w:rPr>
          <w:rFonts w:ascii="Calibri" w:eastAsia="Calibri" w:hAnsi="Calibri" w:cs="Calibri"/>
        </w:rPr>
        <w:t xml:space="preserve"> z późn. zm.); </w:t>
      </w:r>
    </w:p>
    <w:p w14:paraId="787176E9" w14:textId="6321E512"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Wytyczne ministra właściwego do spraw rozwoju regionalnego wydanych na podstawie art. 14le. ust. 2. pkt. 4) ustawy, zwane „wytycznymi” (</w:t>
      </w:r>
      <w:hyperlink r:id="rId17" w:history="1">
        <w:r w:rsidR="00E73BC0" w:rsidRPr="00AB5C26">
          <w:rPr>
            <w:rFonts w:ascii="Calibri" w:eastAsia="Calibri" w:hAnsi="Calibri" w:cs="Calibri"/>
          </w:rPr>
          <w:t>https://www.gov.pl/web/planodbudowy/wytyczne</w:t>
        </w:r>
      </w:hyperlink>
      <w:r w:rsidRPr="00AB5C26">
        <w:rPr>
          <w:rFonts w:ascii="Calibri" w:eastAsia="Calibri" w:hAnsi="Calibri" w:cs="Calibri"/>
        </w:rPr>
        <w:t>);</w:t>
      </w:r>
    </w:p>
    <w:p w14:paraId="33EBC7E0"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Decyzja wykonawcza Rady w sprawie zatwierdzenia oceny planu odbudowy i zwiększania odporności Polski (COM(2022) 268 final), przyjęta w dniu 17 czerwca 2022 r.; </w:t>
      </w:r>
    </w:p>
    <w:p w14:paraId="775FA055"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Ustalenia operacyjne, o których mowa w art. 20 ust. 6 rozporządzenia 2021/241;</w:t>
      </w:r>
    </w:p>
    <w:p w14:paraId="2A96D36B"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Dyrektywa 2014/24/UE z dnia 26 lutego 2014 r. w sprawie zamówień publicznych uchylająca dyrektywę 2004/18/WE (Dz. Urz. UE 2014 L 94, z 28 marca 2014);</w:t>
      </w:r>
    </w:p>
    <w:p w14:paraId="77397121" w14:textId="2A94F1E0"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Ustawa z dnia 23 kwietnia 1964 r. - Kodeks cywilny (Dz. U. z 202</w:t>
      </w:r>
      <w:r w:rsidR="00A0253B" w:rsidRPr="00AB5C26">
        <w:rPr>
          <w:rFonts w:ascii="Calibri" w:eastAsia="Calibri" w:hAnsi="Calibri" w:cs="Calibri"/>
        </w:rPr>
        <w:t>3</w:t>
      </w:r>
      <w:r w:rsidRPr="00AB5C26">
        <w:rPr>
          <w:rFonts w:ascii="Calibri" w:eastAsia="Calibri" w:hAnsi="Calibri" w:cs="Calibri"/>
        </w:rPr>
        <w:t xml:space="preserve"> r. poz. 16</w:t>
      </w:r>
      <w:r w:rsidR="00A0253B" w:rsidRPr="00AB5C26">
        <w:rPr>
          <w:rFonts w:ascii="Calibri" w:eastAsia="Calibri" w:hAnsi="Calibri" w:cs="Calibri"/>
        </w:rPr>
        <w:t>1</w:t>
      </w:r>
      <w:r w:rsidRPr="00AB5C26">
        <w:rPr>
          <w:rFonts w:ascii="Calibri" w:eastAsia="Calibri" w:hAnsi="Calibri" w:cs="Calibri"/>
        </w:rPr>
        <w:t xml:space="preserve">0, z późn. zm.); </w:t>
      </w:r>
    </w:p>
    <w:p w14:paraId="6D241976" w14:textId="7DC95F42" w:rsidR="00C3017D" w:rsidRPr="00BD4B33" w:rsidRDefault="00C3017D" w:rsidP="00BF0C41">
      <w:pPr>
        <w:pStyle w:val="Nagwek3"/>
        <w:spacing w:before="360" w:after="360"/>
      </w:pPr>
      <w:r w:rsidRPr="00BD4B33">
        <w:t xml:space="preserve">§ </w:t>
      </w:r>
      <w:r w:rsidR="00D23752" w:rsidRPr="00BD4B33">
        <w:t>2</w:t>
      </w:r>
      <w:r w:rsidR="00736BB1">
        <w:t>6</w:t>
      </w:r>
      <w:r w:rsidRPr="00BD4B33">
        <w:t>.</w:t>
      </w:r>
    </w:p>
    <w:p w14:paraId="1CF1B8FC" w14:textId="77777777" w:rsidR="00C3017D" w:rsidRPr="00BD4B33" w:rsidRDefault="00C3017D">
      <w:pPr>
        <w:pStyle w:val="Akapitzlist"/>
        <w:widowControl w:val="0"/>
        <w:numPr>
          <w:ilvl w:val="0"/>
          <w:numId w:val="17"/>
        </w:numPr>
        <w:tabs>
          <w:tab w:val="left" w:pos="426"/>
        </w:tabs>
        <w:suppressAutoHyphens w:val="0"/>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Spory związane z realizacją Umowy Strony będą starały się rozwiązać polubownie.</w:t>
      </w:r>
    </w:p>
    <w:p w14:paraId="00524B6E" w14:textId="77777777" w:rsidR="00C3017D" w:rsidRPr="00BD4B33" w:rsidRDefault="00C3017D">
      <w:pPr>
        <w:pStyle w:val="Akapitzlist"/>
        <w:widowControl w:val="0"/>
        <w:numPr>
          <w:ilvl w:val="0"/>
          <w:numId w:val="17"/>
        </w:numPr>
        <w:tabs>
          <w:tab w:val="left" w:pos="426"/>
        </w:tabs>
        <w:suppressAutoHyphens w:val="0"/>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W przypadku braku porozumienia spór będzie podlegał rozstrzygnięciu przez sąd powszechny właściwy dla siedziby Jednostki wspierającej.</w:t>
      </w:r>
    </w:p>
    <w:p w14:paraId="7CF11C8D" w14:textId="31585845" w:rsidR="00CF1666" w:rsidRPr="00BD4B33" w:rsidRDefault="00CF1666" w:rsidP="00BF0C41">
      <w:pPr>
        <w:pStyle w:val="Nagwek3"/>
        <w:spacing w:before="360" w:after="360"/>
      </w:pPr>
      <w:r w:rsidRPr="00BD4B33">
        <w:lastRenderedPageBreak/>
        <w:t xml:space="preserve">§ </w:t>
      </w:r>
      <w:r w:rsidR="00D23752" w:rsidRPr="00BD4B33">
        <w:t>2</w:t>
      </w:r>
      <w:r w:rsidR="00736BB1">
        <w:t>7</w:t>
      </w:r>
      <w:r w:rsidRPr="00BD4B33">
        <w:t>.</w:t>
      </w:r>
    </w:p>
    <w:p w14:paraId="0046A294" w14:textId="60E8EA53" w:rsidR="00C3017D" w:rsidRPr="00BD4B33" w:rsidRDefault="00C3017D" w:rsidP="00BF0C41">
      <w:pPr>
        <w:pStyle w:val="Tekstpodstawowy2"/>
        <w:spacing w:before="360" w:after="360" w:line="360" w:lineRule="auto"/>
        <w:rPr>
          <w:rFonts w:asciiTheme="minorHAnsi" w:hAnsiTheme="minorHAnsi" w:cstheme="minorHAnsi"/>
          <w:sz w:val="24"/>
          <w:szCs w:val="24"/>
        </w:rPr>
      </w:pPr>
      <w:r w:rsidRPr="00BD4B33">
        <w:rPr>
          <w:rFonts w:asciiTheme="minorHAnsi" w:hAnsiTheme="minorHAnsi" w:cstheme="minorHAnsi"/>
          <w:sz w:val="24"/>
          <w:szCs w:val="24"/>
        </w:rPr>
        <w:t>Datą zawarcia Umowy jest data złożenia podpisu przez ostatnią ze Stron. Umowa wchodzi w życie z dniem zawarcia.</w:t>
      </w:r>
    </w:p>
    <w:p w14:paraId="719236DE" w14:textId="253F1B1F" w:rsidR="00330D57" w:rsidRPr="00BD4B33" w:rsidRDefault="004062E2" w:rsidP="00BF0C41">
      <w:pPr>
        <w:pStyle w:val="Nagwek3"/>
        <w:spacing w:before="360" w:after="360"/>
      </w:pPr>
      <w:r w:rsidRPr="00BD4B33">
        <w:t xml:space="preserve">§ </w:t>
      </w:r>
      <w:r w:rsidR="00D23752" w:rsidRPr="00BD4B33">
        <w:t>2</w:t>
      </w:r>
      <w:r w:rsidR="00736BB1">
        <w:t>8</w:t>
      </w:r>
      <w:r w:rsidRPr="00BD4B33">
        <w:t>.</w:t>
      </w:r>
    </w:p>
    <w:p w14:paraId="0724B7C2" w14:textId="77777777" w:rsidR="00CF1666" w:rsidRPr="00BD4B33" w:rsidRDefault="0D0E979A" w:rsidP="00BD4B33">
      <w:pPr>
        <w:keepNext/>
        <w:spacing w:after="60"/>
        <w:rPr>
          <w:rFonts w:asciiTheme="minorHAnsi" w:hAnsiTheme="minorHAnsi" w:cstheme="minorHAnsi"/>
          <w:sz w:val="24"/>
          <w:szCs w:val="24"/>
        </w:rPr>
      </w:pPr>
      <w:r w:rsidRPr="00BD4B33">
        <w:rPr>
          <w:rFonts w:asciiTheme="minorHAnsi" w:hAnsiTheme="minorHAnsi" w:cstheme="minorHAnsi"/>
          <w:sz w:val="24"/>
          <w:szCs w:val="24"/>
        </w:rPr>
        <w:t>Integralną część umowy stanowią następujące załączniki:</w:t>
      </w:r>
    </w:p>
    <w:p w14:paraId="2AD9835E" w14:textId="77777777" w:rsidR="00657946" w:rsidRPr="00BD4B33" w:rsidRDefault="00657946">
      <w:pPr>
        <w:numPr>
          <w:ilvl w:val="0"/>
          <w:numId w:val="7"/>
        </w:numPr>
        <w:tabs>
          <w:tab w:val="left" w:pos="426"/>
        </w:tabs>
        <w:spacing w:before="360" w:after="360" w:line="360" w:lineRule="auto"/>
        <w:contextualSpacing/>
        <w:rPr>
          <w:rFonts w:asciiTheme="minorHAnsi" w:hAnsiTheme="minorHAnsi" w:cstheme="minorHAnsi"/>
          <w:color w:val="000000" w:themeColor="text1"/>
          <w:sz w:val="24"/>
          <w:szCs w:val="24"/>
        </w:rPr>
      </w:pPr>
      <w:r w:rsidRPr="00BD4B33">
        <w:rPr>
          <w:rFonts w:asciiTheme="minorHAnsi" w:hAnsiTheme="minorHAnsi" w:cstheme="minorHAnsi"/>
          <w:color w:val="000000" w:themeColor="text1"/>
          <w:sz w:val="24"/>
          <w:szCs w:val="24"/>
        </w:rPr>
        <w:t xml:space="preserve">załącznik nr 1: </w:t>
      </w:r>
      <w:r w:rsidRPr="00BD4B33">
        <w:rPr>
          <w:rFonts w:asciiTheme="minorHAnsi" w:hAnsiTheme="minorHAnsi" w:cstheme="minorHAnsi"/>
          <w:bCs/>
          <w:color w:val="000000" w:themeColor="text1"/>
          <w:sz w:val="24"/>
          <w:szCs w:val="24"/>
        </w:rPr>
        <w:t>Dokumenty poświadczające prawidłową reprezentację Jednostki wspierającej</w:t>
      </w:r>
      <w:r w:rsidRPr="00BD4B33">
        <w:rPr>
          <w:rFonts w:asciiTheme="minorHAnsi" w:hAnsiTheme="minorHAnsi" w:cstheme="minorHAnsi"/>
          <w:color w:val="000000" w:themeColor="text1"/>
          <w:sz w:val="24"/>
          <w:szCs w:val="24"/>
        </w:rPr>
        <w:t>;</w:t>
      </w:r>
    </w:p>
    <w:p w14:paraId="7591675D" w14:textId="77777777" w:rsidR="00657946" w:rsidRPr="00BD4B33" w:rsidRDefault="00657946">
      <w:pPr>
        <w:numPr>
          <w:ilvl w:val="0"/>
          <w:numId w:val="7"/>
        </w:numPr>
        <w:tabs>
          <w:tab w:val="left" w:pos="426"/>
        </w:tabs>
        <w:spacing w:before="360" w:after="360" w:line="360" w:lineRule="auto"/>
        <w:contextualSpacing/>
        <w:rPr>
          <w:rFonts w:asciiTheme="minorHAnsi" w:hAnsiTheme="minorHAnsi" w:cstheme="minorHAnsi"/>
          <w:color w:val="000000" w:themeColor="text1"/>
          <w:sz w:val="24"/>
          <w:szCs w:val="24"/>
        </w:rPr>
      </w:pPr>
      <w:bookmarkStart w:id="36" w:name="_Hlk162002545"/>
      <w:r w:rsidRPr="00BD4B33">
        <w:rPr>
          <w:rFonts w:asciiTheme="minorHAnsi" w:hAnsiTheme="minorHAnsi" w:cstheme="minorHAnsi"/>
          <w:color w:val="000000" w:themeColor="text1"/>
          <w:sz w:val="24"/>
          <w:szCs w:val="24"/>
        </w:rPr>
        <w:t xml:space="preserve">załącznik nr 2 </w:t>
      </w:r>
      <w:r w:rsidRPr="00BD4B33">
        <w:rPr>
          <w:rFonts w:asciiTheme="minorHAnsi" w:hAnsiTheme="minorHAnsi" w:cstheme="minorHAnsi"/>
          <w:bCs/>
          <w:color w:val="000000" w:themeColor="text1"/>
          <w:sz w:val="24"/>
          <w:szCs w:val="24"/>
        </w:rPr>
        <w:t>Dokumenty poświadczające prawidłową reprezentację Ostatecznego odbiorcy wsparcia</w:t>
      </w:r>
      <w:r w:rsidRPr="00BD4B33">
        <w:rPr>
          <w:rFonts w:asciiTheme="minorHAnsi" w:hAnsiTheme="minorHAnsi" w:cstheme="minorHAnsi"/>
          <w:color w:val="000000" w:themeColor="text1"/>
          <w:sz w:val="24"/>
          <w:szCs w:val="24"/>
        </w:rPr>
        <w:t>;</w:t>
      </w:r>
    </w:p>
    <w:p w14:paraId="66376028" w14:textId="77777777" w:rsidR="00657946" w:rsidRPr="00BD4B33" w:rsidRDefault="00657946">
      <w:pPr>
        <w:numPr>
          <w:ilvl w:val="0"/>
          <w:numId w:val="7"/>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color w:val="000000" w:themeColor="text1"/>
          <w:sz w:val="24"/>
          <w:szCs w:val="24"/>
        </w:rPr>
        <w:t xml:space="preserve">załącznik nr 3: </w:t>
      </w:r>
      <w:r w:rsidRPr="00BD4B33">
        <w:rPr>
          <w:rFonts w:asciiTheme="minorHAnsi" w:hAnsiTheme="minorHAnsi" w:cstheme="minorHAnsi"/>
          <w:bCs/>
          <w:color w:val="000000" w:themeColor="text1"/>
          <w:sz w:val="24"/>
          <w:szCs w:val="24"/>
        </w:rPr>
        <w:t>Wniosek</w:t>
      </w:r>
      <w:r w:rsidRPr="00BD4B33">
        <w:rPr>
          <w:rFonts w:asciiTheme="minorHAnsi" w:hAnsiTheme="minorHAnsi" w:cstheme="minorHAnsi"/>
          <w:b/>
          <w:color w:val="000000" w:themeColor="text1"/>
          <w:sz w:val="24"/>
          <w:szCs w:val="24"/>
        </w:rPr>
        <w:t xml:space="preserve"> </w:t>
      </w:r>
      <w:r w:rsidRPr="00BD4B33">
        <w:rPr>
          <w:rFonts w:asciiTheme="minorHAnsi" w:hAnsiTheme="minorHAnsi" w:cstheme="minorHAnsi"/>
          <w:color w:val="000000" w:themeColor="text1"/>
          <w:sz w:val="24"/>
          <w:szCs w:val="24"/>
        </w:rPr>
        <w:t>o objęcie Przedsięwzięcia wsparciem wraz z wszystkimi załącznikami;</w:t>
      </w:r>
    </w:p>
    <w:p w14:paraId="023550FA" w14:textId="28B087CD" w:rsidR="00657946" w:rsidRPr="00BD4B33" w:rsidRDefault="00B57F73">
      <w:pPr>
        <w:numPr>
          <w:ilvl w:val="0"/>
          <w:numId w:val="7"/>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color w:val="000000" w:themeColor="text1"/>
          <w:sz w:val="24"/>
          <w:szCs w:val="24"/>
        </w:rPr>
        <w:t xml:space="preserve">załącznik nr </w:t>
      </w:r>
      <w:r w:rsidR="00543F22">
        <w:rPr>
          <w:rFonts w:asciiTheme="minorHAnsi" w:hAnsiTheme="minorHAnsi" w:cstheme="minorHAnsi"/>
          <w:color w:val="000000" w:themeColor="text1"/>
          <w:sz w:val="24"/>
          <w:szCs w:val="24"/>
        </w:rPr>
        <w:t>4</w:t>
      </w:r>
      <w:r w:rsidRPr="00BD4B33">
        <w:rPr>
          <w:rFonts w:asciiTheme="minorHAnsi" w:hAnsiTheme="minorHAnsi" w:cstheme="minorHAnsi"/>
          <w:color w:val="000000" w:themeColor="text1"/>
          <w:sz w:val="24"/>
          <w:szCs w:val="24"/>
        </w:rPr>
        <w:t xml:space="preserve">: </w:t>
      </w:r>
      <w:r w:rsidR="00657946" w:rsidRPr="00BD4B33">
        <w:rPr>
          <w:rFonts w:asciiTheme="minorHAnsi" w:hAnsiTheme="minorHAnsi" w:cstheme="minorHAnsi"/>
          <w:color w:val="000000" w:themeColor="text1"/>
          <w:sz w:val="24"/>
          <w:szCs w:val="24"/>
        </w:rPr>
        <w:t>Harmonogram płatności;</w:t>
      </w:r>
    </w:p>
    <w:p w14:paraId="78315BE6" w14:textId="50C10D52" w:rsidR="005B75D9" w:rsidRPr="00BD4B33" w:rsidRDefault="005B75D9">
      <w:pPr>
        <w:numPr>
          <w:ilvl w:val="0"/>
          <w:numId w:val="7"/>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iCs/>
          <w:color w:val="000000" w:themeColor="text1"/>
          <w:sz w:val="24"/>
          <w:szCs w:val="24"/>
        </w:rPr>
        <w:t xml:space="preserve">załącznik nr </w:t>
      </w:r>
      <w:r w:rsidR="00543F22">
        <w:rPr>
          <w:rFonts w:asciiTheme="minorHAnsi" w:hAnsiTheme="minorHAnsi" w:cstheme="minorHAnsi"/>
          <w:iCs/>
          <w:color w:val="000000" w:themeColor="text1"/>
          <w:sz w:val="24"/>
          <w:szCs w:val="24"/>
        </w:rPr>
        <w:t>5</w:t>
      </w:r>
      <w:r w:rsidRPr="00BD4B3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189F7A3F" w14:textId="6D4BC0DC" w:rsidR="005B75D9" w:rsidRDefault="005B75D9">
      <w:pPr>
        <w:numPr>
          <w:ilvl w:val="0"/>
          <w:numId w:val="7"/>
        </w:numPr>
        <w:tabs>
          <w:tab w:val="left" w:pos="426"/>
        </w:tabs>
        <w:spacing w:before="360" w:after="360" w:line="360" w:lineRule="auto"/>
        <w:ind w:left="357" w:hanging="357"/>
        <w:contextualSpacing/>
        <w:rPr>
          <w:rFonts w:asciiTheme="minorHAnsi" w:hAnsiTheme="minorHAnsi" w:cstheme="minorHAnsi"/>
          <w:iCs/>
          <w:color w:val="000000" w:themeColor="text1"/>
          <w:sz w:val="24"/>
          <w:szCs w:val="24"/>
        </w:rPr>
      </w:pPr>
      <w:r w:rsidRPr="00BD4B33">
        <w:rPr>
          <w:rFonts w:asciiTheme="minorHAnsi" w:hAnsiTheme="minorHAnsi" w:cstheme="minorHAnsi"/>
          <w:iCs/>
          <w:color w:val="000000" w:themeColor="text1"/>
          <w:sz w:val="24"/>
          <w:szCs w:val="24"/>
        </w:rPr>
        <w:t xml:space="preserve">załącznik nr </w:t>
      </w:r>
      <w:r w:rsidR="00543F22">
        <w:rPr>
          <w:rFonts w:asciiTheme="minorHAnsi" w:hAnsiTheme="minorHAnsi" w:cstheme="minorHAnsi"/>
          <w:iCs/>
          <w:color w:val="000000" w:themeColor="text1"/>
          <w:sz w:val="24"/>
          <w:szCs w:val="24"/>
        </w:rPr>
        <w:t>6</w:t>
      </w:r>
      <w:r w:rsidRPr="00BD4B33">
        <w:rPr>
          <w:rFonts w:asciiTheme="minorHAnsi" w:hAnsiTheme="minorHAnsi" w:cstheme="minorHAnsi"/>
          <w:iCs/>
          <w:color w:val="000000" w:themeColor="text1"/>
          <w:sz w:val="24"/>
          <w:szCs w:val="24"/>
        </w:rPr>
        <w:t xml:space="preserve">: Procedura zgłaszania osoby uprawnionej zarządzającej projektem po stronie Ostatecznego odbiorcy wsparcia; </w:t>
      </w:r>
    </w:p>
    <w:p w14:paraId="7D80E30A" w14:textId="61F79AE1" w:rsidR="00657946" w:rsidRPr="00BF0C41" w:rsidRDefault="00D84295">
      <w:pPr>
        <w:numPr>
          <w:ilvl w:val="0"/>
          <w:numId w:val="7"/>
        </w:numPr>
        <w:spacing w:before="360" w:after="360" w:line="360" w:lineRule="auto"/>
        <w:ind w:left="357" w:hanging="357"/>
        <w:contextualSpacing/>
        <w:rPr>
          <w:rFonts w:asciiTheme="minorHAnsi" w:hAnsiTheme="minorHAnsi" w:cstheme="minorHAnsi"/>
          <w:iCs/>
          <w:color w:val="000000" w:themeColor="text1"/>
          <w:sz w:val="24"/>
          <w:szCs w:val="24"/>
        </w:rPr>
      </w:pPr>
      <w:r w:rsidRPr="00D84295">
        <w:rPr>
          <w:rFonts w:asciiTheme="minorHAnsi" w:hAnsiTheme="minorHAnsi" w:cstheme="minorHAnsi"/>
          <w:iCs/>
          <w:color w:val="000000" w:themeColor="text1"/>
          <w:sz w:val="24"/>
          <w:szCs w:val="24"/>
        </w:rPr>
        <w:t>załącznik nr 7: Lista podmiotów upoważnionych do ponoszenia wydatków nieposiadających statusu Partnera (jeśli dotyczy).</w:t>
      </w:r>
      <w:bookmarkEnd w:id="36"/>
    </w:p>
    <w:p w14:paraId="671A7A48" w14:textId="77777777" w:rsidR="00BF0C41" w:rsidRPr="00BF0C41" w:rsidRDefault="00BF0C41" w:rsidP="00BF0C41">
      <w:pPr>
        <w:widowControl w:val="0"/>
        <w:tabs>
          <w:tab w:val="num" w:pos="-2160"/>
          <w:tab w:val="left" w:pos="4536"/>
        </w:tabs>
        <w:spacing w:before="1800" w:after="360" w:line="360" w:lineRule="auto"/>
        <w:rPr>
          <w:rFonts w:asciiTheme="minorHAnsi" w:hAnsiTheme="minorHAnsi" w:cstheme="minorHAnsi"/>
          <w:color w:val="000000" w:themeColor="text1"/>
        </w:rPr>
      </w:pPr>
      <w:r w:rsidRPr="00BF0C41">
        <w:rPr>
          <w:rFonts w:asciiTheme="minorHAnsi" w:hAnsiTheme="minorHAnsi" w:cstheme="minorHAnsi"/>
          <w:b/>
          <w:bCs/>
          <w:iCs/>
          <w:color w:val="000000" w:themeColor="text1"/>
        </w:rPr>
        <w:t>W imieniu Jednostki wspierającej:</w:t>
      </w:r>
      <w:r w:rsidRPr="00BF0C41">
        <w:rPr>
          <w:rFonts w:asciiTheme="minorHAnsi" w:hAnsiTheme="minorHAnsi" w:cstheme="minorHAnsi"/>
          <w:b/>
          <w:bCs/>
          <w:iCs/>
          <w:color w:val="000000" w:themeColor="text1"/>
        </w:rPr>
        <w:tab/>
        <w:t xml:space="preserve"> W imieniu Ostatecznego odbiorcy wsparcia:</w:t>
      </w:r>
    </w:p>
    <w:p w14:paraId="7DD20281" w14:textId="77777777" w:rsidR="00BF0C41" w:rsidRPr="00BF0C41" w:rsidRDefault="00BF0C41" w:rsidP="009E255B">
      <w:pPr>
        <w:widowControl w:val="0"/>
        <w:tabs>
          <w:tab w:val="num" w:pos="-2160"/>
          <w:tab w:val="left" w:pos="4678"/>
        </w:tabs>
        <w:spacing w:before="1200" w:after="360" w:line="360" w:lineRule="auto"/>
        <w:contextualSpacing/>
        <w:rPr>
          <w:rFonts w:asciiTheme="minorHAnsi" w:hAnsiTheme="minorHAnsi" w:cstheme="minorHAnsi"/>
          <w:color w:val="000000" w:themeColor="text1"/>
        </w:rPr>
      </w:pPr>
      <w:r w:rsidRPr="00BF0C41">
        <w:rPr>
          <w:rFonts w:asciiTheme="minorHAnsi" w:hAnsiTheme="minorHAnsi" w:cstheme="minorHAnsi"/>
          <w:color w:val="000000" w:themeColor="text1"/>
        </w:rPr>
        <w:t>/podpisano elektronicznie/</w:t>
      </w:r>
      <w:r w:rsidRPr="00BF0C41">
        <w:rPr>
          <w:rFonts w:asciiTheme="minorHAnsi" w:hAnsiTheme="minorHAnsi" w:cstheme="minorHAnsi"/>
          <w:color w:val="000000" w:themeColor="text1"/>
        </w:rPr>
        <w:tab/>
        <w:t>/podpisano elektronicznie/</w:t>
      </w:r>
    </w:p>
    <w:p w14:paraId="58BA75E9" w14:textId="29DBA1B0" w:rsidR="00CF1666" w:rsidRPr="00BF0C41" w:rsidRDefault="00BF0C41" w:rsidP="009E255B">
      <w:pPr>
        <w:keepNext/>
        <w:spacing w:before="1200" w:after="360" w:line="360" w:lineRule="auto"/>
        <w:rPr>
          <w:rFonts w:asciiTheme="minorHAnsi" w:hAnsiTheme="minorHAnsi" w:cstheme="minorHAnsi"/>
        </w:rPr>
      </w:pPr>
      <w:r w:rsidRPr="00BF0C41">
        <w:rPr>
          <w:rFonts w:asciiTheme="minorHAnsi" w:hAnsiTheme="minorHAnsi" w:cstheme="minorHAnsi"/>
        </w:rPr>
        <w:t>Podpisy:</w:t>
      </w:r>
    </w:p>
    <w:sectPr w:rsidR="00CF1666" w:rsidRPr="00BF0C41" w:rsidSect="008C12ED">
      <w:headerReference w:type="even" r:id="rId18"/>
      <w:headerReference w:type="default" r:id="rId19"/>
      <w:footerReference w:type="even" r:id="rId20"/>
      <w:footerReference w:type="default" r:id="rId21"/>
      <w:headerReference w:type="first" r:id="rId22"/>
      <w:footerReference w:type="first" r:id="rId23"/>
      <w:pgSz w:w="11906" w:h="16838"/>
      <w:pgMar w:top="1417" w:right="1416"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3EAD" w14:textId="77777777" w:rsidR="00724501" w:rsidRDefault="00724501">
      <w:pPr>
        <w:spacing w:after="0" w:line="240" w:lineRule="auto"/>
      </w:pPr>
      <w:r>
        <w:separator/>
      </w:r>
    </w:p>
  </w:endnote>
  <w:endnote w:type="continuationSeparator" w:id="0">
    <w:p w14:paraId="378D5B85" w14:textId="77777777" w:rsidR="00724501" w:rsidRDefault="00724501">
      <w:pPr>
        <w:spacing w:after="0" w:line="240" w:lineRule="auto"/>
      </w:pPr>
      <w:r>
        <w:continuationSeparator/>
      </w:r>
    </w:p>
  </w:endnote>
  <w:endnote w:type="continuationNotice" w:id="1">
    <w:p w14:paraId="338C030F" w14:textId="77777777" w:rsidR="00724501" w:rsidRDefault="00724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CF1666" w:rsidRDefault="00CF1666">
    <w:pPr>
      <w:pStyle w:val="Stopka"/>
      <w:jc w:val="right"/>
    </w:pPr>
    <w:r>
      <w:rPr>
        <w:rFonts w:cs="Calibri"/>
        <w:color w:val="2B579A"/>
        <w:shd w:val="clear" w:color="auto" w:fill="E6E6E6"/>
      </w:rPr>
      <w:fldChar w:fldCharType="begin"/>
    </w:r>
    <w:r>
      <w:rPr>
        <w:rFonts w:cs="Calibri"/>
      </w:rPr>
      <w:instrText xml:space="preserve"> PAGE </w:instrText>
    </w:r>
    <w:r>
      <w:rPr>
        <w:rFonts w:cs="Calibri"/>
        <w:color w:val="2B579A"/>
        <w:shd w:val="clear" w:color="auto" w:fill="E6E6E6"/>
      </w:rPr>
      <w:fldChar w:fldCharType="separate"/>
    </w:r>
    <w:r w:rsidR="006E7390">
      <w:rPr>
        <w:rFonts w:cs="Calibri"/>
        <w:noProof/>
      </w:rPr>
      <w:t>2</w:t>
    </w:r>
    <w:r>
      <w:rPr>
        <w:rFonts w:cs="Calibri"/>
        <w:color w:val="2B579A"/>
        <w:shd w:val="clear" w:color="auto" w:fill="E6E6E6"/>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D302D6E" w:rsidR="00CF1666" w:rsidRDefault="00CF1666" w:rsidP="00A3023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color w:val="2B579A"/>
        <w:sz w:val="22"/>
        <w:szCs w:val="22"/>
        <w:shd w:val="clear" w:color="auto" w:fill="E6E6E6"/>
      </w:rPr>
      <w:fldChar w:fldCharType="begin"/>
    </w:r>
    <w:r w:rsidRPr="004D69C2">
      <w:rPr>
        <w:rFonts w:ascii="Calibri" w:hAnsi="Calibri" w:cs="Calibri"/>
        <w:sz w:val="22"/>
        <w:szCs w:val="22"/>
      </w:rPr>
      <w:instrText xml:space="preserve"> PAGE </w:instrText>
    </w:r>
    <w:r w:rsidRPr="004D69C2">
      <w:rPr>
        <w:rFonts w:ascii="Calibri" w:hAnsi="Calibri" w:cs="Calibri"/>
        <w:color w:val="2B579A"/>
        <w:sz w:val="22"/>
        <w:szCs w:val="22"/>
        <w:shd w:val="clear" w:color="auto" w:fill="E6E6E6"/>
      </w:rPr>
      <w:fldChar w:fldCharType="separate"/>
    </w:r>
    <w:r w:rsidR="009324E9">
      <w:rPr>
        <w:rFonts w:ascii="Calibri" w:hAnsi="Calibri" w:cs="Calibri"/>
        <w:noProof/>
        <w:sz w:val="22"/>
        <w:szCs w:val="22"/>
      </w:rPr>
      <w:t>58</w:t>
    </w:r>
    <w:r w:rsidRPr="004D69C2">
      <w:rPr>
        <w:rFonts w:ascii="Calibri" w:hAnsi="Calibri" w:cs="Calibri"/>
        <w:color w:val="2B579A"/>
        <w:sz w:val="22"/>
        <w:szCs w:val="22"/>
        <w:shd w:val="clear" w:color="auto" w:fill="E6E6E6"/>
      </w:rPr>
      <w:fldChar w:fldCharType="end"/>
    </w:r>
  </w:p>
  <w:p w14:paraId="362655B0" w14:textId="681A7FA6" w:rsidR="00CF1666" w:rsidRPr="00BE1876" w:rsidRDefault="00FD217B">
    <w:pPr>
      <w:pStyle w:val="Stopka"/>
      <w:rPr>
        <w:rFonts w:asciiTheme="minorHAnsi" w:hAnsiTheme="minorHAnsi" w:cstheme="minorHAnsi"/>
        <w:sz w:val="22"/>
        <w:szCs w:val="22"/>
      </w:rPr>
    </w:pPr>
    <w:r w:rsidRPr="00385272">
      <w:rPr>
        <w:rFonts w:asciiTheme="minorHAnsi" w:hAnsiTheme="minorHAnsi" w:cstheme="minorHAnsi"/>
        <w:sz w:val="22"/>
        <w:szCs w:val="22"/>
      </w:rPr>
      <w:t>Umowa nr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828EF" w14:textId="77777777" w:rsidR="00724501" w:rsidRDefault="00724501">
      <w:pPr>
        <w:spacing w:after="0" w:line="240" w:lineRule="auto"/>
      </w:pPr>
      <w:r>
        <w:separator/>
      </w:r>
    </w:p>
  </w:footnote>
  <w:footnote w:type="continuationSeparator" w:id="0">
    <w:p w14:paraId="2B30EEE5" w14:textId="77777777" w:rsidR="00724501" w:rsidRDefault="00724501">
      <w:pPr>
        <w:spacing w:after="0" w:line="240" w:lineRule="auto"/>
      </w:pPr>
      <w:r>
        <w:continuationSeparator/>
      </w:r>
    </w:p>
  </w:footnote>
  <w:footnote w:type="continuationNotice" w:id="1">
    <w:p w14:paraId="13ED8186" w14:textId="77777777" w:rsidR="00724501" w:rsidRDefault="00724501">
      <w:pPr>
        <w:spacing w:after="0" w:line="240" w:lineRule="auto"/>
      </w:pPr>
    </w:p>
  </w:footnote>
  <w:footnote w:id="2">
    <w:p w14:paraId="4A235F7E" w14:textId="0D4CC767" w:rsidR="0047696D" w:rsidRPr="00522260" w:rsidRDefault="0047696D" w:rsidP="0047696D">
      <w:pPr>
        <w:spacing w:after="60"/>
        <w:rPr>
          <w:sz w:val="16"/>
          <w:szCs w:val="16"/>
        </w:rPr>
      </w:pPr>
      <w:r>
        <w:rPr>
          <w:rStyle w:val="Odwoanieprzypisudolnego"/>
          <w:rFonts w:ascii="Times New Roman" w:eastAsia="Times New Roman" w:hAnsi="Times New Roman"/>
          <w:sz w:val="20"/>
          <w:szCs w:val="20"/>
        </w:rPr>
        <w:footnoteRef/>
      </w:r>
      <w:r w:rsidRPr="00522260">
        <w:rPr>
          <w:rFonts w:cs="Calibri"/>
          <w:sz w:val="16"/>
          <w:szCs w:val="16"/>
        </w:rPr>
        <w:t xml:space="preserve"> </w:t>
      </w:r>
      <w:r w:rsidR="00142379" w:rsidRPr="00522260">
        <w:rPr>
          <w:rFonts w:cs="Calibri"/>
          <w:sz w:val="16"/>
          <w:szCs w:val="16"/>
        </w:rPr>
        <w:t xml:space="preserve">Wzór umowy </w:t>
      </w:r>
      <w:r w:rsidR="00142379">
        <w:rPr>
          <w:rFonts w:cs="Calibri"/>
          <w:sz w:val="16"/>
          <w:szCs w:val="16"/>
        </w:rPr>
        <w:t>ma zastosowanie wyłącznie dla Przedsięwzięć skierowanych dla obywateli, wykluczonych i urzędników</w:t>
      </w:r>
      <w:r w:rsidR="00142379" w:rsidDel="00736BB1">
        <w:rPr>
          <w:rFonts w:cs="Calibri"/>
          <w:sz w:val="16"/>
          <w:szCs w:val="16"/>
        </w:rPr>
        <w:t xml:space="preserve"> </w:t>
      </w:r>
      <w:r w:rsidR="00142379" w:rsidRPr="00AF07F4">
        <w:rPr>
          <w:rFonts w:cs="Calibri"/>
          <w:sz w:val="16"/>
          <w:szCs w:val="16"/>
        </w:rPr>
        <w:t>w których koszty bezpośrednie Przedsięwzięcia w całości rozliczane są na podstawie rzeczywiście ponoszonych wydatków.</w:t>
      </w:r>
      <w:r w:rsidR="00142379">
        <w:rPr>
          <w:rFonts w:cs="Calibri"/>
          <w:sz w:val="16"/>
          <w:szCs w:val="16"/>
        </w:rPr>
        <w:t xml:space="preserve"> S</w:t>
      </w:r>
      <w:r w:rsidR="00142379" w:rsidRPr="00522260">
        <w:rPr>
          <w:rFonts w:cs="Calibri"/>
          <w:sz w:val="16"/>
          <w:szCs w:val="16"/>
        </w:rPr>
        <w:t>tanowi minimalny zakres i może być przez strony uzupełniony o postanowienia niezbędne dla realizacji Pr</w:t>
      </w:r>
      <w:r w:rsidR="00142379">
        <w:rPr>
          <w:rFonts w:cs="Calibri"/>
          <w:sz w:val="16"/>
          <w:szCs w:val="16"/>
        </w:rPr>
        <w:t>zedsięwzięcia</w:t>
      </w:r>
      <w:r w:rsidR="00142379" w:rsidRPr="00522260">
        <w:rPr>
          <w:rFonts w:cs="Calibri"/>
          <w:sz w:val="16"/>
          <w:szCs w:val="16"/>
        </w:rPr>
        <w:t xml:space="preserve">. Postanowienia stanowiące uzupełnienie wzoru umowy nie mogą być sprzeczne z postanowieniami zawartymi w tym wzorze. Wzór umowy stosuje się dla </w:t>
      </w:r>
      <w:r w:rsidR="00142379">
        <w:rPr>
          <w:rFonts w:cs="Calibri"/>
          <w:sz w:val="16"/>
          <w:szCs w:val="16"/>
        </w:rPr>
        <w:t>Ostatecznych odbiorców wsparcia</w:t>
      </w:r>
      <w:r w:rsidR="00142379" w:rsidRPr="00522260">
        <w:rPr>
          <w:rFonts w:cs="Calibri"/>
          <w:sz w:val="16"/>
          <w:szCs w:val="16"/>
        </w:rPr>
        <w:t xml:space="preserve"> niebędących państwowymi jednostkami budżetowymi oraz </w:t>
      </w:r>
      <w:r w:rsidR="00142379">
        <w:rPr>
          <w:rFonts w:cs="Calibri"/>
          <w:sz w:val="16"/>
          <w:szCs w:val="16"/>
        </w:rPr>
        <w:t>ostatecznych odbiorców wsparcia</w:t>
      </w:r>
      <w:r w:rsidR="00142379" w:rsidRPr="00522260">
        <w:rPr>
          <w:rFonts w:cs="Calibri"/>
          <w:sz w:val="16"/>
          <w:szCs w:val="16"/>
        </w:rPr>
        <w:t>, którzy nie otrzymują środków na realizację pr</w:t>
      </w:r>
      <w:r w:rsidR="00142379">
        <w:rPr>
          <w:rFonts w:cs="Calibri"/>
          <w:sz w:val="16"/>
          <w:szCs w:val="16"/>
        </w:rPr>
        <w:t>zedsięwzięć</w:t>
      </w:r>
      <w:r w:rsidR="00142379" w:rsidRPr="00522260">
        <w:rPr>
          <w:rFonts w:cs="Calibri"/>
          <w:sz w:val="16"/>
          <w:szCs w:val="16"/>
        </w:rPr>
        <w:t xml:space="preserve"> na podstawie odrębnych przepisów prawa krajowego.  </w:t>
      </w:r>
    </w:p>
  </w:footnote>
  <w:footnote w:id="3">
    <w:p w14:paraId="264525C3" w14:textId="3B2CA07C" w:rsidR="00CF1666" w:rsidRPr="00522260" w:rsidRDefault="00CF1666" w:rsidP="000F1C94">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0D4658">
        <w:rPr>
          <w:rFonts w:ascii="Calibri" w:hAnsi="Calibri" w:cs="Calibri"/>
          <w:sz w:val="16"/>
          <w:szCs w:val="16"/>
        </w:rPr>
        <w:t>Ostateczny Odbiorca Wsparcia</w:t>
      </w:r>
      <w:r w:rsidRPr="00522260">
        <w:rPr>
          <w:rFonts w:ascii="Calibri" w:hAnsi="Calibri" w:cs="Calibri"/>
          <w:sz w:val="16"/>
          <w:szCs w:val="16"/>
        </w:rPr>
        <w:t xml:space="preserve"> jest rozumiany jako partner wiodący pr</w:t>
      </w:r>
      <w:r w:rsidR="000D4658">
        <w:rPr>
          <w:rFonts w:ascii="Calibri" w:hAnsi="Calibri" w:cs="Calibri"/>
          <w:sz w:val="16"/>
          <w:szCs w:val="16"/>
        </w:rPr>
        <w:t>zedsięwzięcia</w:t>
      </w:r>
      <w:r w:rsidRPr="00522260">
        <w:rPr>
          <w:rFonts w:ascii="Calibri" w:hAnsi="Calibri" w:cs="Calibri"/>
          <w:sz w:val="16"/>
          <w:szCs w:val="16"/>
        </w:rPr>
        <w:t xml:space="preserve"> w przypadku realizowania Pr</w:t>
      </w:r>
      <w:r w:rsidR="000D4658">
        <w:rPr>
          <w:rFonts w:ascii="Calibri" w:hAnsi="Calibri" w:cs="Calibri"/>
          <w:sz w:val="16"/>
          <w:szCs w:val="16"/>
        </w:rPr>
        <w:t>zedsięwzięcia</w:t>
      </w:r>
      <w:r w:rsidRPr="00522260">
        <w:rPr>
          <w:rFonts w:ascii="Calibri" w:hAnsi="Calibri" w:cs="Calibri"/>
          <w:sz w:val="16"/>
          <w:szCs w:val="16"/>
        </w:rPr>
        <w:t xml:space="preserve">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t>
      </w:r>
      <w:r w:rsidR="00DB6275">
        <w:rPr>
          <w:rFonts w:ascii="Calibri" w:hAnsi="Calibri" w:cs="Calibri"/>
          <w:sz w:val="16"/>
          <w:szCs w:val="16"/>
        </w:rPr>
        <w:t>W</w:t>
      </w:r>
      <w:r w:rsidRPr="00522260">
        <w:rPr>
          <w:rFonts w:ascii="Calibri" w:hAnsi="Calibri" w:cs="Calibri"/>
          <w:sz w:val="16"/>
          <w:szCs w:val="16"/>
        </w:rPr>
        <w:t xml:space="preserve">niosku. </w:t>
      </w:r>
    </w:p>
  </w:footnote>
  <w:footnote w:id="4">
    <w:p w14:paraId="6BA25CC9" w14:textId="74ACA4A5"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Należy przywołać pełnomocnictwo oraz je załączyć, jeśli strona jest reprezentowana przez pełnomocnika – załącznik nr </w:t>
      </w:r>
      <w:r w:rsidR="00D007A2">
        <w:rPr>
          <w:rFonts w:ascii="Calibri" w:hAnsi="Calibri" w:cs="Calibri"/>
          <w:sz w:val="16"/>
          <w:szCs w:val="16"/>
        </w:rPr>
        <w:t>2</w:t>
      </w:r>
      <w:r w:rsidR="00D007A2" w:rsidRPr="00522260">
        <w:rPr>
          <w:rFonts w:ascii="Calibri" w:hAnsi="Calibri" w:cs="Calibri"/>
          <w:sz w:val="16"/>
          <w:szCs w:val="16"/>
        </w:rPr>
        <w:t xml:space="preserve"> </w:t>
      </w:r>
      <w:r w:rsidRPr="00522260">
        <w:rPr>
          <w:rFonts w:ascii="Calibri" w:hAnsi="Calibri" w:cs="Calibri"/>
          <w:sz w:val="16"/>
          <w:szCs w:val="16"/>
        </w:rPr>
        <w:t>do umowy.</w:t>
      </w:r>
    </w:p>
  </w:footnote>
  <w:footnote w:id="5">
    <w:p w14:paraId="4EDCA487" w14:textId="251CB672"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Pr="004D69C2">
        <w:rPr>
          <w:rFonts w:ascii="Calibri" w:hAnsi="Calibri" w:cs="Calibri"/>
          <w:sz w:val="16"/>
          <w:szCs w:val="16"/>
        </w:rPr>
        <w:t xml:space="preserve"> jest realizowan</w:t>
      </w:r>
      <w:r w:rsidR="00CB4B31">
        <w:rPr>
          <w:rFonts w:ascii="Calibri" w:hAnsi="Calibri" w:cs="Calibri"/>
          <w:sz w:val="16"/>
          <w:szCs w:val="16"/>
        </w:rPr>
        <w:t>e</w:t>
      </w:r>
      <w:r w:rsidRPr="004D69C2">
        <w:rPr>
          <w:rFonts w:ascii="Calibri" w:hAnsi="Calibri" w:cs="Calibri"/>
          <w:sz w:val="16"/>
          <w:szCs w:val="16"/>
        </w:rPr>
        <w:t xml:space="preserve"> w ramach partnerstwa.</w:t>
      </w:r>
    </w:p>
  </w:footnote>
  <w:footnote w:id="6">
    <w:p w14:paraId="592D9467" w14:textId="7BD2B1C0"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Pr="004D69C2">
        <w:rPr>
          <w:rFonts w:ascii="Calibri" w:hAnsi="Calibri" w:cs="Calibri"/>
          <w:sz w:val="16"/>
          <w:szCs w:val="16"/>
        </w:rPr>
        <w:t xml:space="preserve"> jest realizowan</w:t>
      </w:r>
      <w:r w:rsidR="005D2394">
        <w:rPr>
          <w:rFonts w:ascii="Calibri" w:hAnsi="Calibri" w:cs="Calibri"/>
          <w:sz w:val="16"/>
          <w:szCs w:val="16"/>
        </w:rPr>
        <w:t>e</w:t>
      </w:r>
      <w:r w:rsidRPr="004D69C2">
        <w:rPr>
          <w:rFonts w:ascii="Calibri" w:hAnsi="Calibri" w:cs="Calibri"/>
          <w:sz w:val="16"/>
          <w:szCs w:val="16"/>
        </w:rPr>
        <w:t xml:space="preserve"> w ramach partnerstwa.</w:t>
      </w:r>
    </w:p>
  </w:footnote>
  <w:footnote w:id="7">
    <w:p w14:paraId="338098C8" w14:textId="77777777" w:rsidR="00DE4E1F" w:rsidRPr="004D69C2" w:rsidRDefault="00DE4E1F" w:rsidP="00DE4E1F">
      <w:pPr>
        <w:pStyle w:val="Tekstprzypisudolnego"/>
        <w:spacing w:after="60"/>
        <w:jc w:val="both"/>
        <w:rPr>
          <w:rFonts w:ascii="Calibri" w:hAnsi="Calibri" w:cs="Calibri"/>
          <w:sz w:val="16"/>
          <w:szCs w:val="16"/>
        </w:rPr>
      </w:pPr>
      <w:r w:rsidRPr="00BA253D">
        <w:rPr>
          <w:rFonts w:asciiTheme="minorHAnsi" w:hAnsiTheme="minorHAnsi" w:cstheme="minorHAnsi"/>
          <w:sz w:val="16"/>
          <w:szCs w:val="16"/>
        </w:rPr>
        <w:footnoteRef/>
      </w:r>
      <w:r w:rsidRPr="00BA253D">
        <w:rPr>
          <w:rFonts w:asciiTheme="minorHAnsi" w:hAnsiTheme="minorHAnsi" w:cstheme="minorHAnsi"/>
          <w:sz w:val="16"/>
          <w:szCs w:val="16"/>
        </w:rPr>
        <w:t xml:space="preserve"> </w:t>
      </w:r>
      <w:r w:rsidRPr="004D69C2">
        <w:rPr>
          <w:rFonts w:ascii="Calibri" w:hAnsi="Calibri" w:cs="Calibri"/>
          <w:sz w:val="16"/>
          <w:szCs w:val="16"/>
        </w:rPr>
        <w:t>Dotyczy przypadku, gdy Pr</w:t>
      </w:r>
      <w:r>
        <w:rPr>
          <w:rFonts w:ascii="Calibri" w:hAnsi="Calibri" w:cs="Calibri"/>
          <w:sz w:val="16"/>
          <w:szCs w:val="16"/>
        </w:rPr>
        <w:t>zedsięwzięcia</w:t>
      </w:r>
      <w:r w:rsidRPr="004D69C2">
        <w:rPr>
          <w:rFonts w:ascii="Calibri" w:hAnsi="Calibri" w:cs="Calibri"/>
          <w:sz w:val="16"/>
          <w:szCs w:val="16"/>
        </w:rPr>
        <w:t xml:space="preserve"> jest realizowan</w:t>
      </w:r>
      <w:r>
        <w:rPr>
          <w:rFonts w:ascii="Calibri" w:hAnsi="Calibri" w:cs="Calibri"/>
          <w:sz w:val="16"/>
          <w:szCs w:val="16"/>
        </w:rPr>
        <w:t>e</w:t>
      </w:r>
      <w:r w:rsidRPr="004D69C2">
        <w:rPr>
          <w:rFonts w:ascii="Calibri" w:hAnsi="Calibri" w:cs="Calibri"/>
          <w:sz w:val="16"/>
          <w:szCs w:val="16"/>
        </w:rPr>
        <w:t xml:space="preserve"> w ramach partnerstwa.</w:t>
      </w:r>
    </w:p>
  </w:footnote>
  <w:footnote w:id="8">
    <w:p w14:paraId="3CE0D203" w14:textId="0B02C7BA" w:rsidR="00935DF4" w:rsidRDefault="00935DF4">
      <w:pPr>
        <w:pStyle w:val="Tekstprzypisudolnego"/>
      </w:pPr>
      <w:r w:rsidRPr="00935DF4">
        <w:rPr>
          <w:rStyle w:val="Odwoanieprzypisudolnego"/>
          <w:rFonts w:ascii="Calibri" w:hAnsi="Calibri"/>
          <w:sz w:val="16"/>
          <w:szCs w:val="16"/>
        </w:rPr>
        <w:footnoteRef/>
      </w:r>
      <w: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9">
    <w:p w14:paraId="098B732E" w14:textId="4041E407" w:rsidR="00DE6070" w:rsidRPr="00847275" w:rsidRDefault="00DE6070" w:rsidP="00847275">
      <w:pPr>
        <w:pStyle w:val="Tekstprzypisudolnego"/>
      </w:pPr>
      <w:r w:rsidRPr="00522260">
        <w:rPr>
          <w:rStyle w:val="Znakiprzypiswdolnych"/>
          <w:rFonts w:ascii="Calibri" w:hAnsi="Calibri"/>
          <w:sz w:val="16"/>
          <w:szCs w:val="16"/>
        </w:rPr>
        <w:footnoteRef/>
      </w:r>
      <w:r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10">
    <w:p w14:paraId="28F2C1D0" w14:textId="77777777" w:rsidR="00DA50E4" w:rsidRPr="00261D1E" w:rsidRDefault="00DA50E4" w:rsidP="00DA50E4">
      <w:pPr>
        <w:pStyle w:val="Tekstprzypisudolnego"/>
        <w:spacing w:after="60"/>
        <w:rPr>
          <w:rFonts w:ascii="Calibri" w:hAnsi="Calibri" w:cs="Calibri"/>
          <w:sz w:val="16"/>
          <w:szCs w:val="16"/>
        </w:rPr>
      </w:pPr>
      <w:r w:rsidRPr="006B713F">
        <w:rPr>
          <w:rStyle w:val="Znakiprzypiswdolnych"/>
          <w:rFonts w:ascii="Calibri" w:hAnsi="Calibri"/>
          <w:sz w:val="16"/>
          <w:szCs w:val="16"/>
        </w:rPr>
        <w:footnoteRef/>
      </w:r>
      <w:r w:rsidRPr="006B713F">
        <w:rPr>
          <w:rStyle w:val="Znakiprzypiswdolnych"/>
          <w:rFonts w:ascii="Calibri" w:hAnsi="Calibri"/>
          <w:sz w:val="16"/>
          <w:szCs w:val="16"/>
        </w:rPr>
        <w:t xml:space="preserve"> </w:t>
      </w:r>
      <w:r w:rsidRPr="00261D1E">
        <w:rPr>
          <w:rFonts w:ascii="Calibri" w:hAnsi="Calibri" w:cs="Calibri"/>
          <w:sz w:val="16"/>
          <w:szCs w:val="16"/>
        </w:rPr>
        <w:t>Dotyczy przypadku, gdy Przedsięwzięcie jest realizowane w ramach partnerstwa.</w:t>
      </w:r>
    </w:p>
  </w:footnote>
  <w:footnote w:id="11">
    <w:p w14:paraId="7E974A7C" w14:textId="7904BD17" w:rsidR="005B29BC" w:rsidRPr="005B29BC" w:rsidRDefault="005B29BC">
      <w:pPr>
        <w:pStyle w:val="Tekstprzypisudolnego"/>
        <w:rPr>
          <w:rFonts w:asciiTheme="minorHAnsi" w:hAnsiTheme="minorHAnsi" w:cstheme="minorHAnsi"/>
          <w:sz w:val="16"/>
          <w:szCs w:val="16"/>
        </w:rPr>
      </w:pPr>
      <w:r w:rsidRPr="005B29BC">
        <w:rPr>
          <w:rStyle w:val="Odwoanieprzypisudolnego"/>
          <w:rFonts w:asciiTheme="minorHAnsi" w:hAnsiTheme="minorHAnsi" w:cstheme="minorHAnsi"/>
          <w:sz w:val="16"/>
          <w:szCs w:val="16"/>
        </w:rPr>
        <w:footnoteRef/>
      </w:r>
      <w:r w:rsidRPr="005B29BC">
        <w:rPr>
          <w:rFonts w:asciiTheme="minorHAnsi" w:hAnsiTheme="minorHAnsi" w:cstheme="minorHAnsi"/>
          <w:sz w:val="16"/>
          <w:szCs w:val="16"/>
        </w:rPr>
        <w:t xml:space="preserve"> Dotyczy przypadku, gdy Przedsięwzięcie jest realizowane w ramach partnerstwa.</w:t>
      </w:r>
    </w:p>
  </w:footnote>
  <w:footnote w:id="12">
    <w:p w14:paraId="7361B4A4" w14:textId="79C765EF"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w:t>
      </w:r>
      <w:r w:rsidR="008E60C8">
        <w:rPr>
          <w:rFonts w:ascii="Calibri" w:hAnsi="Calibri" w:cs="Calibri"/>
          <w:sz w:val="16"/>
          <w:szCs w:val="16"/>
        </w:rPr>
        <w:t>Ostatecznych odbiorców wsparcia</w:t>
      </w:r>
      <w:r w:rsidRPr="00522260">
        <w:rPr>
          <w:rFonts w:ascii="Calibri" w:hAnsi="Calibri" w:cs="Calibri"/>
          <w:sz w:val="16"/>
          <w:szCs w:val="16"/>
        </w:rPr>
        <w:t xml:space="preserve">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13">
    <w:p w14:paraId="2A520867" w14:textId="77777777" w:rsidR="001C256A" w:rsidRPr="00507ADE" w:rsidRDefault="001C256A" w:rsidP="001C256A">
      <w:pPr>
        <w:pStyle w:val="Tekstprzypisudolnego"/>
        <w:rPr>
          <w:rFonts w:ascii="Calibri" w:hAnsi="Calibri" w:cs="Calibri"/>
          <w:sz w:val="16"/>
          <w:szCs w:val="16"/>
        </w:rPr>
      </w:pPr>
      <w:r w:rsidRPr="00507ADE">
        <w:rPr>
          <w:rStyle w:val="Znakiprzypiswdolnych"/>
          <w:rFonts w:ascii="Calibri" w:hAnsi="Calibri"/>
          <w:sz w:val="16"/>
          <w:szCs w:val="16"/>
        </w:rPr>
        <w:footnoteRef/>
      </w:r>
      <w:r w:rsidRPr="00507ADE">
        <w:rPr>
          <w:rStyle w:val="Znakiprzypiswdolnych"/>
        </w:rPr>
        <w:t xml:space="preserve"> </w:t>
      </w:r>
      <w:r w:rsidRPr="00507ADE">
        <w:rPr>
          <w:rFonts w:ascii="Calibri" w:hAnsi="Calibri" w:cs="Calibri"/>
          <w:sz w:val="16"/>
          <w:szCs w:val="16"/>
        </w:rPr>
        <w:t>Jeżeli weksel jest podpisywany przez pełnomocnika, to wymagane jest pełnomocnictwo szczególne do zaciągania zobowiązań wekslowych z podpisem notarialnie poświadczonym.</w:t>
      </w:r>
    </w:p>
  </w:footnote>
  <w:footnote w:id="14">
    <w:p w14:paraId="663668AB" w14:textId="06DD7B14" w:rsidR="001C256A" w:rsidRPr="004F5B3C" w:rsidRDefault="001C256A" w:rsidP="004F5B3C">
      <w:pPr>
        <w:pStyle w:val="paragraph"/>
        <w:spacing w:before="0" w:beforeAutospacing="0" w:after="0" w:afterAutospacing="0"/>
        <w:textAlignment w:val="baseline"/>
        <w:rPr>
          <w:rFonts w:ascii="Calibri" w:hAnsi="Calibri" w:cs="Calibri"/>
          <w:sz w:val="16"/>
          <w:szCs w:val="16"/>
          <w:lang w:eastAsia="ar-SA"/>
        </w:rPr>
      </w:pPr>
      <w:r w:rsidRPr="00507ADE">
        <w:rPr>
          <w:rStyle w:val="Znakiprzypiswdolnych"/>
          <w:rFonts w:ascii="Calibri" w:hAnsi="Calibri"/>
          <w:sz w:val="16"/>
          <w:szCs w:val="16"/>
          <w:lang w:eastAsia="ar-SA"/>
        </w:rPr>
        <w:footnoteRef/>
      </w:r>
      <w:r w:rsidRPr="00507ADE">
        <w:rPr>
          <w:rStyle w:val="Znakiprzypiswdolnych"/>
          <w:lang w:eastAsia="ar-SA"/>
        </w:rPr>
        <w:t xml:space="preserve"> </w:t>
      </w:r>
      <w:r w:rsidRPr="00507ADE">
        <w:rPr>
          <w:rFonts w:ascii="Calibri" w:hAnsi="Calibri" w:cs="Calibri"/>
          <w:sz w:val="16"/>
          <w:szCs w:val="16"/>
          <w:lang w:eastAsia="ar-SA"/>
        </w:rPr>
        <w:t xml:space="preserve">W przypadku, gdy Ostatecznym odbiorcą wsparcia są podmioty prowadzące działalność gospodarczą w formie spółki cywilnej - weksel in blanco, o którym mowa w ust. </w:t>
      </w:r>
      <w:r w:rsidR="007D6FF7">
        <w:rPr>
          <w:rFonts w:ascii="Calibri" w:hAnsi="Calibri" w:cs="Calibri"/>
          <w:sz w:val="16"/>
          <w:szCs w:val="16"/>
          <w:lang w:eastAsia="ar-SA"/>
        </w:rPr>
        <w:t>3</w:t>
      </w:r>
      <w:r w:rsidRPr="00507ADE">
        <w:rPr>
          <w:rFonts w:ascii="Calibri" w:hAnsi="Calibri" w:cs="Calibri"/>
          <w:sz w:val="16"/>
          <w:szCs w:val="16"/>
          <w:lang w:eastAsia="ar-SA"/>
        </w:rPr>
        <w:t>, jest wystawiany przez każdego wspólnika tej spółki.  </w:t>
      </w:r>
    </w:p>
  </w:footnote>
  <w:footnote w:id="15">
    <w:p w14:paraId="18920BF8" w14:textId="77777777" w:rsidR="00607D09" w:rsidRPr="00522260" w:rsidRDefault="00607D09" w:rsidP="00607D0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6">
    <w:p w14:paraId="2440BBB1" w14:textId="6549B6F0" w:rsidR="00FD13C4" w:rsidRDefault="00FD13C4">
      <w:pPr>
        <w:pStyle w:val="Tekstprzypisudolnego"/>
      </w:pPr>
      <w:r w:rsidRPr="00FD13C4">
        <w:rPr>
          <w:rStyle w:val="Znakiprzypiswdolnych"/>
          <w:rFonts w:ascii="Calibri" w:hAnsi="Calibri"/>
          <w:sz w:val="16"/>
          <w:szCs w:val="16"/>
        </w:rPr>
        <w:footnoteRef/>
      </w:r>
      <w:r w:rsidRPr="00FD13C4">
        <w:rPr>
          <w:rStyle w:val="Znakiprzypiswdolnych"/>
          <w:rFonts w:ascii="Calibri" w:hAnsi="Calibri"/>
          <w:sz w:val="16"/>
          <w:szCs w:val="16"/>
        </w:rPr>
        <w:t xml:space="preserve"> </w:t>
      </w:r>
      <w:r w:rsidRPr="00FD13C4">
        <w:rPr>
          <w:rFonts w:ascii="Calibri" w:hAnsi="Calibri" w:cs="Calibri"/>
          <w:sz w:val="16"/>
          <w:szCs w:val="16"/>
        </w:rPr>
        <w:t>Dotyczy przypadku, gdy Przedsięwzięcie jest realizowane w ramach partnerstwa.</w:t>
      </w:r>
    </w:p>
  </w:footnote>
  <w:footnote w:id="17">
    <w:p w14:paraId="4C331934" w14:textId="77777777" w:rsidR="001C256A" w:rsidRPr="00522260" w:rsidRDefault="001C256A" w:rsidP="001C256A">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18">
    <w:p w14:paraId="2D041E1A" w14:textId="238087CE"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Pr="00522260">
        <w:rPr>
          <w:rFonts w:ascii="Calibri" w:hAnsi="Calibri" w:cs="Calibri"/>
          <w:sz w:val="16"/>
          <w:szCs w:val="16"/>
        </w:rPr>
        <w:t xml:space="preserve"> jest realizowan</w:t>
      </w:r>
      <w:r w:rsidR="00F471B9">
        <w:rPr>
          <w:rFonts w:ascii="Calibri" w:hAnsi="Calibri" w:cs="Calibri"/>
          <w:sz w:val="16"/>
          <w:szCs w:val="16"/>
        </w:rPr>
        <w:t>e</w:t>
      </w:r>
      <w:r w:rsidRPr="00522260">
        <w:rPr>
          <w:rFonts w:ascii="Calibri" w:hAnsi="Calibri" w:cs="Calibri"/>
          <w:sz w:val="16"/>
          <w:szCs w:val="16"/>
        </w:rPr>
        <w:t xml:space="preserve"> w ramach partnerstwa.</w:t>
      </w:r>
    </w:p>
  </w:footnote>
  <w:footnote w:id="19">
    <w:p w14:paraId="125583F1" w14:textId="3B778104" w:rsidR="004168B4" w:rsidRPr="00A11EB2" w:rsidRDefault="004168B4">
      <w:pPr>
        <w:pStyle w:val="Tekstprzypisudolnego"/>
        <w:rPr>
          <w:rFonts w:asciiTheme="minorHAnsi" w:hAnsiTheme="minorHAnsi" w:cstheme="minorHAnsi"/>
          <w:sz w:val="16"/>
          <w:szCs w:val="16"/>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bookmarkStart w:id="28" w:name="_Hlk168663067"/>
      <w:r w:rsidR="00137BBA" w:rsidRPr="00A11EB2">
        <w:rPr>
          <w:rFonts w:asciiTheme="minorHAnsi" w:hAnsiTheme="minorHAnsi" w:cstheme="minorHAnsi"/>
          <w:sz w:val="16"/>
          <w:szCs w:val="16"/>
        </w:rPr>
        <w:t>Pojęcie to zostało wykształcone w orzecznictwie Trybunału Sprawiedliwości Wspólnot Europejskich (ETS) i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bookmarkEnd w:id="28"/>
      <w:r w:rsidR="00137BBA" w:rsidRPr="00A11EB2">
        <w:rPr>
          <w:rFonts w:asciiTheme="minorHAnsi" w:hAnsiTheme="minorHAnsi" w:cstheme="minorHAnsi"/>
          <w:sz w:val="16"/>
          <w:szCs w:val="16"/>
        </w:rPr>
        <w:t>.</w:t>
      </w:r>
    </w:p>
  </w:footnote>
  <w:footnote w:id="20">
    <w:p w14:paraId="14D8602C" w14:textId="7F87B9EF" w:rsidR="0002245F" w:rsidRPr="00A11EB2" w:rsidRDefault="0002245F">
      <w:pPr>
        <w:pStyle w:val="Tekstprzypisudolnego"/>
        <w:rPr>
          <w:rFonts w:asciiTheme="minorHAnsi" w:hAnsiTheme="minorHAnsi" w:cstheme="minorHAnsi"/>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r w:rsidRPr="00A11EB2">
        <w:rPr>
          <w:rFonts w:asciiTheme="minorHAnsi" w:hAnsiTheme="minorHAnsi" w:cstheme="minorHAnsi"/>
          <w:sz w:val="16"/>
          <w:szCs w:val="16"/>
        </w:rPr>
        <w:t>Dotyczy przypadku, gdy Przedsięwzięcie jest realizowane w ramach partnerstwa.</w:t>
      </w:r>
    </w:p>
  </w:footnote>
  <w:footnote w:id="21">
    <w:p w14:paraId="19AF0AAB" w14:textId="62582786" w:rsidR="00FD64B8" w:rsidRDefault="00FD64B8">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iatkatabelijasna"/>
      <w:tblW w:w="0" w:type="auto"/>
      <w:tblLayout w:type="fixed"/>
      <w:tblLook w:val="06A0" w:firstRow="1" w:lastRow="0" w:firstColumn="1" w:lastColumn="0" w:noHBand="1" w:noVBand="1"/>
    </w:tblPr>
    <w:tblGrid>
      <w:gridCol w:w="3020"/>
      <w:gridCol w:w="3020"/>
      <w:gridCol w:w="3020"/>
    </w:tblGrid>
    <w:tr w:rsidR="44676EE7" w14:paraId="3564676F" w14:textId="77777777" w:rsidTr="00A3023F">
      <w:trPr>
        <w:trHeight w:val="300"/>
      </w:trPr>
      <w:tc>
        <w:tcPr>
          <w:tcW w:w="3020" w:type="dxa"/>
        </w:tcPr>
        <w:p w14:paraId="21934660" w14:textId="608FB3E9" w:rsidR="44676EE7" w:rsidRDefault="44676EE7" w:rsidP="009C7D88">
          <w:pPr>
            <w:pStyle w:val="Nagwek"/>
            <w:ind w:left="-115"/>
          </w:pPr>
        </w:p>
      </w:tc>
      <w:tc>
        <w:tcPr>
          <w:tcW w:w="3020" w:type="dxa"/>
        </w:tcPr>
        <w:p w14:paraId="15555B35" w14:textId="3B0D6015" w:rsidR="44676EE7" w:rsidRDefault="44676EE7" w:rsidP="009C7D88">
          <w:pPr>
            <w:pStyle w:val="Nagwek"/>
            <w:jc w:val="center"/>
          </w:pPr>
        </w:p>
      </w:tc>
      <w:tc>
        <w:tcPr>
          <w:tcW w:w="3020" w:type="dxa"/>
        </w:tcPr>
        <w:p w14:paraId="1E2B1FBE" w14:textId="6109720A" w:rsidR="44676EE7" w:rsidRDefault="44676EE7" w:rsidP="009C7D88">
          <w:pPr>
            <w:pStyle w:val="Nagwek"/>
            <w:ind w:right="-115"/>
            <w:jc w:val="right"/>
          </w:pPr>
        </w:p>
      </w:tc>
    </w:tr>
  </w:tbl>
  <w:p w14:paraId="4338EB0A" w14:textId="0E6393D5" w:rsidR="00347E0D" w:rsidRDefault="00347E0D" w:rsidP="006958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6E0EF284" w:rsidR="00C3415F" w:rsidRDefault="00822DF2">
    <w:pPr>
      <w:pStyle w:val="Nagwek"/>
    </w:pPr>
    <w:r>
      <w:rPr>
        <w:noProof/>
      </w:rPr>
      <w:drawing>
        <wp:inline distT="0" distB="0" distL="0" distR="0" wp14:anchorId="5EC79241" wp14:editId="57FA027A">
          <wp:extent cx="5759450" cy="340360"/>
          <wp:effectExtent l="0" t="0" r="0" b="0"/>
          <wp:docPr id="2" name="Obraz 2"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2EE1F75F" w:rsidR="00CF1666" w:rsidRDefault="00666DC9">
    <w:pPr>
      <w:pStyle w:val="Nagwek"/>
    </w:pPr>
    <w:r>
      <w:rPr>
        <w:noProof/>
      </w:rPr>
      <w:drawing>
        <wp:inline distT="0" distB="0" distL="0" distR="0" wp14:anchorId="2DDBC896" wp14:editId="63AAEA7F">
          <wp:extent cx="5759450" cy="340360"/>
          <wp:effectExtent l="0" t="0" r="0" b="0"/>
          <wp:docPr id="860351830" name="Obraz 860351830"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A6AEDD30"/>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374A8728"/>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1"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2" w15:restartNumberingAfterBreak="0">
    <w:nsid w:val="00000039"/>
    <w:multiLevelType w:val="multilevel"/>
    <w:tmpl w:val="4AC00AFA"/>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5"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6"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7"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8"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59"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0"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3"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4"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5"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8"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9"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0" w15:restartNumberingAfterBreak="0">
    <w:nsid w:val="00637FD8"/>
    <w:multiLevelType w:val="hybridMultilevel"/>
    <w:tmpl w:val="BD862DA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1" w15:restartNumberingAfterBreak="0">
    <w:nsid w:val="034C3740"/>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2" w15:restartNumberingAfterBreak="0">
    <w:nsid w:val="037833C8"/>
    <w:multiLevelType w:val="multilevel"/>
    <w:tmpl w:val="65D4E9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3"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4" w15:restartNumberingAfterBreak="0">
    <w:nsid w:val="03D47D7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5" w15:restartNumberingAfterBreak="0">
    <w:nsid w:val="08747A6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6" w15:restartNumberingAfterBreak="0">
    <w:nsid w:val="095D5B43"/>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7" w15:restartNumberingAfterBreak="0">
    <w:nsid w:val="0AD23EE0"/>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8" w15:restartNumberingAfterBreak="0">
    <w:nsid w:val="0AF7614C"/>
    <w:multiLevelType w:val="hybridMultilevel"/>
    <w:tmpl w:val="DBD05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0C401B3C"/>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0" w15:restartNumberingAfterBreak="0">
    <w:nsid w:val="10FF461F"/>
    <w:multiLevelType w:val="hybridMultilevel"/>
    <w:tmpl w:val="D05C17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126A1DEF"/>
    <w:multiLevelType w:val="hybridMultilevel"/>
    <w:tmpl w:val="B7BC4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39A350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3"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73282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5" w15:restartNumberingAfterBreak="0">
    <w:nsid w:val="15587C36"/>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6" w15:restartNumberingAfterBreak="0">
    <w:nsid w:val="167360E8"/>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7" w15:restartNumberingAfterBreak="0">
    <w:nsid w:val="16D766D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8" w15:restartNumberingAfterBreak="0">
    <w:nsid w:val="17C464E8"/>
    <w:multiLevelType w:val="multilevel"/>
    <w:tmpl w:val="AEF8E698"/>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9" w15:restartNumberingAfterBreak="0">
    <w:nsid w:val="1895395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0" w15:restartNumberingAfterBreak="0">
    <w:nsid w:val="18A51F60"/>
    <w:multiLevelType w:val="hybridMultilevel"/>
    <w:tmpl w:val="5E741422"/>
    <w:lvl w:ilvl="0" w:tplc="9F5881E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90934E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2" w15:restartNumberingAfterBreak="0">
    <w:nsid w:val="19395E53"/>
    <w:multiLevelType w:val="multilevel"/>
    <w:tmpl w:val="FD425F26"/>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540"/>
        </w:tabs>
        <w:ind w:left="540" w:hanging="360"/>
      </w:pPr>
      <w:rPr>
        <w:rFonts w:cs="Calibri"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19644CA4"/>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4"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5" w15:restartNumberingAfterBreak="0">
    <w:nsid w:val="24440082"/>
    <w:multiLevelType w:val="hybridMultilevel"/>
    <w:tmpl w:val="5344C3A4"/>
    <w:lvl w:ilvl="0" w:tplc="059CAB8E">
      <w:start w:val="1"/>
      <w:numFmt w:val="decimal"/>
      <w:lvlText w:val="%1."/>
      <w:lvlJc w:val="left"/>
      <w:pPr>
        <w:ind w:left="3336" w:hanging="360"/>
      </w:pPr>
      <w:rPr>
        <w:sz w:val="24"/>
        <w:szCs w:val="24"/>
      </w:rPr>
    </w:lvl>
    <w:lvl w:ilvl="1" w:tplc="347E1978">
      <w:start w:val="1"/>
      <w:numFmt w:val="lowerLetter"/>
      <w:lvlText w:val="%2."/>
      <w:lvlJc w:val="left"/>
      <w:pPr>
        <w:ind w:left="1440" w:hanging="360"/>
      </w:pPr>
    </w:lvl>
    <w:lvl w:ilvl="2" w:tplc="74A09810">
      <w:start w:val="1"/>
      <w:numFmt w:val="lowerRoman"/>
      <w:lvlText w:val="%3."/>
      <w:lvlJc w:val="right"/>
      <w:pPr>
        <w:ind w:left="2160" w:hanging="180"/>
      </w:pPr>
    </w:lvl>
    <w:lvl w:ilvl="3" w:tplc="43F2EFB8">
      <w:start w:val="1"/>
      <w:numFmt w:val="decimal"/>
      <w:lvlText w:val="%4."/>
      <w:lvlJc w:val="left"/>
      <w:pPr>
        <w:ind w:left="2880" w:hanging="360"/>
      </w:pPr>
    </w:lvl>
    <w:lvl w:ilvl="4" w:tplc="074A1DE8">
      <w:start w:val="1"/>
      <w:numFmt w:val="lowerLetter"/>
      <w:lvlText w:val="%5."/>
      <w:lvlJc w:val="left"/>
      <w:pPr>
        <w:ind w:left="3600" w:hanging="360"/>
      </w:pPr>
    </w:lvl>
    <w:lvl w:ilvl="5" w:tplc="C5B40A5C">
      <w:start w:val="1"/>
      <w:numFmt w:val="lowerRoman"/>
      <w:lvlText w:val="%6."/>
      <w:lvlJc w:val="right"/>
      <w:pPr>
        <w:ind w:left="4320" w:hanging="180"/>
      </w:pPr>
    </w:lvl>
    <w:lvl w:ilvl="6" w:tplc="A956E9D8">
      <w:start w:val="1"/>
      <w:numFmt w:val="decimal"/>
      <w:lvlText w:val="%7."/>
      <w:lvlJc w:val="left"/>
      <w:pPr>
        <w:ind w:left="5040" w:hanging="360"/>
      </w:pPr>
    </w:lvl>
    <w:lvl w:ilvl="7" w:tplc="8BFA7D82">
      <w:start w:val="1"/>
      <w:numFmt w:val="lowerLetter"/>
      <w:lvlText w:val="%8."/>
      <w:lvlJc w:val="left"/>
      <w:pPr>
        <w:ind w:left="5760" w:hanging="360"/>
      </w:pPr>
    </w:lvl>
    <w:lvl w:ilvl="8" w:tplc="48B47DE2">
      <w:start w:val="1"/>
      <w:numFmt w:val="lowerRoman"/>
      <w:lvlText w:val="%9."/>
      <w:lvlJc w:val="right"/>
      <w:pPr>
        <w:ind w:left="6480" w:hanging="180"/>
      </w:pPr>
    </w:lvl>
  </w:abstractNum>
  <w:abstractNum w:abstractNumId="96" w15:restartNumberingAfterBreak="0">
    <w:nsid w:val="25C418F5"/>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7" w15:restartNumberingAfterBreak="0">
    <w:nsid w:val="26E26149"/>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8" w15:restartNumberingAfterBreak="0">
    <w:nsid w:val="2A7F0C15"/>
    <w:multiLevelType w:val="multilevel"/>
    <w:tmpl w:val="4774C1A0"/>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9" w15:restartNumberingAfterBreak="0">
    <w:nsid w:val="2C4174B0"/>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2C6145D2"/>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1" w15:restartNumberingAfterBreak="0">
    <w:nsid w:val="2C6F619C"/>
    <w:multiLevelType w:val="multilevel"/>
    <w:tmpl w:val="2C506BD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102" w15:restartNumberingAfterBreak="0">
    <w:nsid w:val="2E0A6A1F"/>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3" w15:restartNumberingAfterBreak="0">
    <w:nsid w:val="2F3A047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4" w15:restartNumberingAfterBreak="0">
    <w:nsid w:val="3324189D"/>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5" w15:restartNumberingAfterBreak="0">
    <w:nsid w:val="358148D8"/>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6" w15:restartNumberingAfterBreak="0">
    <w:nsid w:val="36B329C7"/>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7" w15:restartNumberingAfterBreak="0">
    <w:nsid w:val="37CC3C7C"/>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8" w15:restartNumberingAfterBreak="0">
    <w:nsid w:val="37D7012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9" w15:restartNumberingAfterBreak="0">
    <w:nsid w:val="37D764D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0" w15:restartNumberingAfterBreak="0">
    <w:nsid w:val="38F8324D"/>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1" w15:restartNumberingAfterBreak="0">
    <w:nsid w:val="3DD14787"/>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2" w15:restartNumberingAfterBreak="0">
    <w:nsid w:val="3E4C26C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3" w15:restartNumberingAfterBreak="0">
    <w:nsid w:val="3F4171F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4"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15" w15:restartNumberingAfterBreak="0">
    <w:nsid w:val="4291739E"/>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6" w15:restartNumberingAfterBreak="0">
    <w:nsid w:val="450628B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7" w15:restartNumberingAfterBreak="0">
    <w:nsid w:val="46CB1989"/>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18" w15:restartNumberingAfterBreak="0">
    <w:nsid w:val="4D4C12E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9"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E9D208C"/>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1" w15:restartNumberingAfterBreak="0">
    <w:nsid w:val="5076736B"/>
    <w:multiLevelType w:val="multilevel"/>
    <w:tmpl w:val="AF6C71AA"/>
    <w:name w:val="WW8Num572"/>
    <w:lvl w:ilvl="0">
      <w:start w:val="1"/>
      <w:numFmt w:val="decimal"/>
      <w:lvlText w:val="%1."/>
      <w:lvlJc w:val="left"/>
      <w:pPr>
        <w:tabs>
          <w:tab w:val="num" w:pos="360"/>
        </w:tabs>
        <w:ind w:left="360" w:hanging="360"/>
      </w:pPr>
      <w:rPr>
        <w:rFonts w:hint="default"/>
        <w:b w:val="0"/>
        <w:bCs/>
        <w:i w:val="0"/>
        <w:iCs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2" w15:restartNumberingAfterBreak="0">
    <w:nsid w:val="559A36F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3" w15:restartNumberingAfterBreak="0">
    <w:nsid w:val="59E03ED9"/>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24" w15:restartNumberingAfterBreak="0">
    <w:nsid w:val="5C562480"/>
    <w:multiLevelType w:val="hybridMultilevel"/>
    <w:tmpl w:val="ACB87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6309FF"/>
    <w:multiLevelType w:val="hybridMultilevel"/>
    <w:tmpl w:val="4EEE83A2"/>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42761856">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6" w15:restartNumberingAfterBreak="0">
    <w:nsid w:val="5F2144A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7"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8" w15:restartNumberingAfterBreak="0">
    <w:nsid w:val="67685848"/>
    <w:multiLevelType w:val="hybridMultilevel"/>
    <w:tmpl w:val="3110B8EC"/>
    <w:lvl w:ilvl="0" w:tplc="B69898FA">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9" w15:restartNumberingAfterBreak="0">
    <w:nsid w:val="6B5E408D"/>
    <w:multiLevelType w:val="multilevel"/>
    <w:tmpl w:val="596885B2"/>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30" w15:restartNumberingAfterBreak="0">
    <w:nsid w:val="6E7B31D3"/>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1" w15:restartNumberingAfterBreak="0">
    <w:nsid w:val="72B2761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2" w15:restartNumberingAfterBreak="0">
    <w:nsid w:val="745D53CE"/>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4BD3E7C"/>
    <w:multiLevelType w:val="hybridMultilevel"/>
    <w:tmpl w:val="424E26B8"/>
    <w:lvl w:ilvl="0" w:tplc="31BC453C">
      <w:start w:val="1"/>
      <w:numFmt w:val="decimal"/>
      <w:lvlText w:val="%1)"/>
      <w:lvlJc w:val="left"/>
      <w:pPr>
        <w:ind w:left="720" w:hanging="360"/>
      </w:pPr>
      <w:rPr>
        <w:rFonts w:asciiTheme="minorHAnsi" w:eastAsia="Calibri" w:hAnsiTheme="minorHAnsi" w:cstheme="minorHAnsi"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5F51BC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35" w15:restartNumberingAfterBreak="0">
    <w:nsid w:val="7D1A24C7"/>
    <w:multiLevelType w:val="hybridMultilevel"/>
    <w:tmpl w:val="1EC6E6D8"/>
    <w:lvl w:ilvl="0" w:tplc="442819F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D22427"/>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7" w15:restartNumberingAfterBreak="0">
    <w:nsid w:val="7F3D16CD"/>
    <w:multiLevelType w:val="multilevel"/>
    <w:tmpl w:val="A7D4F046"/>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59062410">
    <w:abstractNumId w:val="52"/>
  </w:num>
  <w:num w:numId="3" w16cid:durableId="1404375594">
    <w:abstractNumId w:val="55"/>
  </w:num>
  <w:num w:numId="4" w16cid:durableId="321274032">
    <w:abstractNumId w:val="69"/>
  </w:num>
  <w:num w:numId="5" w16cid:durableId="1427921175">
    <w:abstractNumId w:val="121"/>
  </w:num>
  <w:num w:numId="6" w16cid:durableId="2118089816">
    <w:abstractNumId w:val="92"/>
  </w:num>
  <w:num w:numId="7" w16cid:durableId="322975923">
    <w:abstractNumId w:val="114"/>
  </w:num>
  <w:num w:numId="8" w16cid:durableId="936715269">
    <w:abstractNumId w:val="133"/>
  </w:num>
  <w:num w:numId="9" w16cid:durableId="2080204710">
    <w:abstractNumId w:val="80"/>
  </w:num>
  <w:num w:numId="10" w16cid:durableId="1694067433">
    <w:abstractNumId w:val="127"/>
  </w:num>
  <w:num w:numId="11" w16cid:durableId="57173015">
    <w:abstractNumId w:val="137"/>
  </w:num>
  <w:num w:numId="12" w16cid:durableId="1269386308">
    <w:abstractNumId w:val="90"/>
  </w:num>
  <w:num w:numId="13" w16cid:durableId="1598321513">
    <w:abstractNumId w:val="94"/>
  </w:num>
  <w:num w:numId="14" w16cid:durableId="905994226">
    <w:abstractNumId w:val="129"/>
  </w:num>
  <w:num w:numId="15" w16cid:durableId="1343358892">
    <w:abstractNumId w:val="98"/>
  </w:num>
  <w:num w:numId="16" w16cid:durableId="1203517023">
    <w:abstractNumId w:val="88"/>
  </w:num>
  <w:num w:numId="17" w16cid:durableId="1661230231">
    <w:abstractNumId w:val="128"/>
  </w:num>
  <w:num w:numId="18" w16cid:durableId="757362646">
    <w:abstractNumId w:val="101"/>
  </w:num>
  <w:num w:numId="19" w16cid:durableId="899050359">
    <w:abstractNumId w:val="78"/>
  </w:num>
  <w:num w:numId="20" w16cid:durableId="2144226555">
    <w:abstractNumId w:val="125"/>
  </w:num>
  <w:num w:numId="21" w16cid:durableId="1073889560">
    <w:abstractNumId w:val="95"/>
  </w:num>
  <w:num w:numId="22" w16cid:durableId="1470247856">
    <w:abstractNumId w:val="81"/>
  </w:num>
  <w:num w:numId="23" w16cid:durableId="501237910">
    <w:abstractNumId w:val="136"/>
  </w:num>
  <w:num w:numId="24" w16cid:durableId="1768386559">
    <w:abstractNumId w:val="124"/>
  </w:num>
  <w:num w:numId="25" w16cid:durableId="1309743959">
    <w:abstractNumId w:val="99"/>
  </w:num>
  <w:num w:numId="26" w16cid:durableId="1597592446">
    <w:abstractNumId w:val="132"/>
  </w:num>
  <w:num w:numId="27" w16cid:durableId="1817408809">
    <w:abstractNumId w:val="72"/>
  </w:num>
  <w:num w:numId="28" w16cid:durableId="1612281767">
    <w:abstractNumId w:val="110"/>
  </w:num>
  <w:num w:numId="29" w16cid:durableId="1233472021">
    <w:abstractNumId w:val="131"/>
  </w:num>
  <w:num w:numId="30" w16cid:durableId="1790779879">
    <w:abstractNumId w:val="104"/>
  </w:num>
  <w:num w:numId="31" w16cid:durableId="375544277">
    <w:abstractNumId w:val="135"/>
  </w:num>
  <w:num w:numId="32" w16cid:durableId="1648046410">
    <w:abstractNumId w:val="91"/>
  </w:num>
  <w:num w:numId="33" w16cid:durableId="575164399">
    <w:abstractNumId w:val="126"/>
  </w:num>
  <w:num w:numId="34" w16cid:durableId="750591241">
    <w:abstractNumId w:val="75"/>
  </w:num>
  <w:num w:numId="35" w16cid:durableId="1317144731">
    <w:abstractNumId w:val="82"/>
  </w:num>
  <w:num w:numId="36" w16cid:durableId="1631933911">
    <w:abstractNumId w:val="109"/>
  </w:num>
  <w:num w:numId="37" w16cid:durableId="1315405507">
    <w:abstractNumId w:val="71"/>
  </w:num>
  <w:num w:numId="38" w16cid:durableId="822283243">
    <w:abstractNumId w:val="130"/>
  </w:num>
  <w:num w:numId="39" w16cid:durableId="1240754118">
    <w:abstractNumId w:val="117"/>
  </w:num>
  <w:num w:numId="40" w16cid:durableId="1810199697">
    <w:abstractNumId w:val="85"/>
  </w:num>
  <w:num w:numId="41" w16cid:durableId="869799181">
    <w:abstractNumId w:val="87"/>
  </w:num>
  <w:num w:numId="42" w16cid:durableId="1987473321">
    <w:abstractNumId w:val="106"/>
  </w:num>
  <w:num w:numId="43" w16cid:durableId="154761301">
    <w:abstractNumId w:val="84"/>
  </w:num>
  <w:num w:numId="44" w16cid:durableId="783572209">
    <w:abstractNumId w:val="107"/>
  </w:num>
  <w:num w:numId="45" w16cid:durableId="295334190">
    <w:abstractNumId w:val="108"/>
  </w:num>
  <w:num w:numId="46" w16cid:durableId="1599554864">
    <w:abstractNumId w:val="122"/>
  </w:num>
  <w:num w:numId="47" w16cid:durableId="991523461">
    <w:abstractNumId w:val="115"/>
  </w:num>
  <w:num w:numId="48" w16cid:durableId="85227242">
    <w:abstractNumId w:val="102"/>
  </w:num>
  <w:num w:numId="49" w16cid:durableId="1166018742">
    <w:abstractNumId w:val="134"/>
  </w:num>
  <w:num w:numId="50" w16cid:durableId="1527282922">
    <w:abstractNumId w:val="120"/>
  </w:num>
  <w:num w:numId="51" w16cid:durableId="1653832379">
    <w:abstractNumId w:val="76"/>
  </w:num>
  <w:num w:numId="52" w16cid:durableId="1165590163">
    <w:abstractNumId w:val="123"/>
  </w:num>
  <w:num w:numId="53" w16cid:durableId="268007102">
    <w:abstractNumId w:val="103"/>
  </w:num>
  <w:num w:numId="54" w16cid:durableId="1574899892">
    <w:abstractNumId w:val="86"/>
  </w:num>
  <w:num w:numId="55" w16cid:durableId="570696237">
    <w:abstractNumId w:val="118"/>
  </w:num>
  <w:num w:numId="56" w16cid:durableId="943079247">
    <w:abstractNumId w:val="70"/>
  </w:num>
  <w:num w:numId="57" w16cid:durableId="1911579074">
    <w:abstractNumId w:val="89"/>
  </w:num>
  <w:num w:numId="58" w16cid:durableId="1104837893">
    <w:abstractNumId w:val="100"/>
  </w:num>
  <w:num w:numId="59" w16cid:durableId="362441413">
    <w:abstractNumId w:val="96"/>
  </w:num>
  <w:num w:numId="60" w16cid:durableId="966854221">
    <w:abstractNumId w:val="73"/>
  </w:num>
  <w:num w:numId="61" w16cid:durableId="1105081696">
    <w:abstractNumId w:val="111"/>
  </w:num>
  <w:num w:numId="62" w16cid:durableId="499319463">
    <w:abstractNumId w:val="112"/>
  </w:num>
  <w:num w:numId="63" w16cid:durableId="1299804316">
    <w:abstractNumId w:val="105"/>
  </w:num>
  <w:num w:numId="64" w16cid:durableId="638069307">
    <w:abstractNumId w:val="74"/>
  </w:num>
  <w:num w:numId="65" w16cid:durableId="1970934274">
    <w:abstractNumId w:val="93"/>
  </w:num>
  <w:num w:numId="66" w16cid:durableId="1264262679">
    <w:abstractNumId w:val="116"/>
  </w:num>
  <w:num w:numId="67" w16cid:durableId="1728990581">
    <w:abstractNumId w:val="97"/>
  </w:num>
  <w:num w:numId="68" w16cid:durableId="1444493533">
    <w:abstractNumId w:val="77"/>
  </w:num>
  <w:num w:numId="69" w16cid:durableId="1105422640">
    <w:abstractNumId w:val="113"/>
  </w:num>
  <w:num w:numId="70" w16cid:durableId="257518509">
    <w:abstractNumId w:val="7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3B5"/>
    <w:rsid w:val="00002013"/>
    <w:rsid w:val="00002AB6"/>
    <w:rsid w:val="00002AE8"/>
    <w:rsid w:val="00003259"/>
    <w:rsid w:val="000045EE"/>
    <w:rsid w:val="00004D03"/>
    <w:rsid w:val="00005409"/>
    <w:rsid w:val="000055A5"/>
    <w:rsid w:val="00005D8B"/>
    <w:rsid w:val="00006438"/>
    <w:rsid w:val="0000662A"/>
    <w:rsid w:val="00006A0B"/>
    <w:rsid w:val="00007CF6"/>
    <w:rsid w:val="00007FC4"/>
    <w:rsid w:val="00011861"/>
    <w:rsid w:val="00011CF6"/>
    <w:rsid w:val="00012DE5"/>
    <w:rsid w:val="00012FF1"/>
    <w:rsid w:val="000136FB"/>
    <w:rsid w:val="000138A2"/>
    <w:rsid w:val="00014331"/>
    <w:rsid w:val="000158A2"/>
    <w:rsid w:val="000159B2"/>
    <w:rsid w:val="00015AE3"/>
    <w:rsid w:val="00015D31"/>
    <w:rsid w:val="0001656A"/>
    <w:rsid w:val="00017E54"/>
    <w:rsid w:val="000208DC"/>
    <w:rsid w:val="00020F3C"/>
    <w:rsid w:val="0002115D"/>
    <w:rsid w:val="000214D8"/>
    <w:rsid w:val="0002171D"/>
    <w:rsid w:val="0002179A"/>
    <w:rsid w:val="0002245F"/>
    <w:rsid w:val="00022837"/>
    <w:rsid w:val="00022CCA"/>
    <w:rsid w:val="0002384C"/>
    <w:rsid w:val="00023B7A"/>
    <w:rsid w:val="00024E9A"/>
    <w:rsid w:val="000258E5"/>
    <w:rsid w:val="00025C29"/>
    <w:rsid w:val="0003022E"/>
    <w:rsid w:val="00030ECA"/>
    <w:rsid w:val="00031E9C"/>
    <w:rsid w:val="00032918"/>
    <w:rsid w:val="00032D57"/>
    <w:rsid w:val="00032E4C"/>
    <w:rsid w:val="000337AC"/>
    <w:rsid w:val="00033B21"/>
    <w:rsid w:val="00033F07"/>
    <w:rsid w:val="000348FA"/>
    <w:rsid w:val="000349C5"/>
    <w:rsid w:val="00035659"/>
    <w:rsid w:val="00036FB8"/>
    <w:rsid w:val="0003754F"/>
    <w:rsid w:val="00037623"/>
    <w:rsid w:val="0003774C"/>
    <w:rsid w:val="00040FA7"/>
    <w:rsid w:val="0004156A"/>
    <w:rsid w:val="0004208E"/>
    <w:rsid w:val="000424FA"/>
    <w:rsid w:val="00042AD3"/>
    <w:rsid w:val="000430C4"/>
    <w:rsid w:val="0004388A"/>
    <w:rsid w:val="000438FB"/>
    <w:rsid w:val="00044204"/>
    <w:rsid w:val="000442AA"/>
    <w:rsid w:val="000443E7"/>
    <w:rsid w:val="00044780"/>
    <w:rsid w:val="000450A6"/>
    <w:rsid w:val="00045558"/>
    <w:rsid w:val="00045DE0"/>
    <w:rsid w:val="00045FFC"/>
    <w:rsid w:val="00046591"/>
    <w:rsid w:val="000468AE"/>
    <w:rsid w:val="00046B82"/>
    <w:rsid w:val="000474A1"/>
    <w:rsid w:val="00047938"/>
    <w:rsid w:val="000479F9"/>
    <w:rsid w:val="000504BE"/>
    <w:rsid w:val="00050A3D"/>
    <w:rsid w:val="00051414"/>
    <w:rsid w:val="000515B6"/>
    <w:rsid w:val="0005181A"/>
    <w:rsid w:val="00051B2C"/>
    <w:rsid w:val="00051B3E"/>
    <w:rsid w:val="000522B1"/>
    <w:rsid w:val="000524AB"/>
    <w:rsid w:val="00052778"/>
    <w:rsid w:val="0005296D"/>
    <w:rsid w:val="00052A68"/>
    <w:rsid w:val="0005318D"/>
    <w:rsid w:val="0005441C"/>
    <w:rsid w:val="000546B2"/>
    <w:rsid w:val="00054A00"/>
    <w:rsid w:val="00054E39"/>
    <w:rsid w:val="0005533C"/>
    <w:rsid w:val="000556AA"/>
    <w:rsid w:val="000559CA"/>
    <w:rsid w:val="0005604C"/>
    <w:rsid w:val="00056D07"/>
    <w:rsid w:val="00056D25"/>
    <w:rsid w:val="0005750A"/>
    <w:rsid w:val="00060096"/>
    <w:rsid w:val="000616B9"/>
    <w:rsid w:val="00061C91"/>
    <w:rsid w:val="00062581"/>
    <w:rsid w:val="00063712"/>
    <w:rsid w:val="00064B70"/>
    <w:rsid w:val="00065CF2"/>
    <w:rsid w:val="00066F22"/>
    <w:rsid w:val="000670C1"/>
    <w:rsid w:val="0006740F"/>
    <w:rsid w:val="00067C6D"/>
    <w:rsid w:val="00070533"/>
    <w:rsid w:val="0007077F"/>
    <w:rsid w:val="00070B0E"/>
    <w:rsid w:val="00070D26"/>
    <w:rsid w:val="00071D31"/>
    <w:rsid w:val="0007215B"/>
    <w:rsid w:val="0007234E"/>
    <w:rsid w:val="000726DC"/>
    <w:rsid w:val="00072783"/>
    <w:rsid w:val="00073936"/>
    <w:rsid w:val="00073E8B"/>
    <w:rsid w:val="0007477A"/>
    <w:rsid w:val="00074E12"/>
    <w:rsid w:val="000751BB"/>
    <w:rsid w:val="00075A0F"/>
    <w:rsid w:val="00075EE9"/>
    <w:rsid w:val="000760CA"/>
    <w:rsid w:val="000772A4"/>
    <w:rsid w:val="000774EF"/>
    <w:rsid w:val="00077A65"/>
    <w:rsid w:val="00077F21"/>
    <w:rsid w:val="00080B83"/>
    <w:rsid w:val="00081394"/>
    <w:rsid w:val="00081782"/>
    <w:rsid w:val="000826B5"/>
    <w:rsid w:val="00082824"/>
    <w:rsid w:val="00082FA0"/>
    <w:rsid w:val="00083654"/>
    <w:rsid w:val="000838AA"/>
    <w:rsid w:val="00084306"/>
    <w:rsid w:val="000846A4"/>
    <w:rsid w:val="00084AD9"/>
    <w:rsid w:val="00085A68"/>
    <w:rsid w:val="00085E7D"/>
    <w:rsid w:val="00086189"/>
    <w:rsid w:val="0008697B"/>
    <w:rsid w:val="00086A5A"/>
    <w:rsid w:val="00090543"/>
    <w:rsid w:val="00092124"/>
    <w:rsid w:val="00092B86"/>
    <w:rsid w:val="00092E52"/>
    <w:rsid w:val="000930C8"/>
    <w:rsid w:val="000936E7"/>
    <w:rsid w:val="00093F6C"/>
    <w:rsid w:val="00094622"/>
    <w:rsid w:val="00094C03"/>
    <w:rsid w:val="00094EB4"/>
    <w:rsid w:val="00094FEE"/>
    <w:rsid w:val="000951C2"/>
    <w:rsid w:val="0009572A"/>
    <w:rsid w:val="00096798"/>
    <w:rsid w:val="000972D0"/>
    <w:rsid w:val="000A019C"/>
    <w:rsid w:val="000A089A"/>
    <w:rsid w:val="000A12DD"/>
    <w:rsid w:val="000A17B8"/>
    <w:rsid w:val="000A290B"/>
    <w:rsid w:val="000A2F84"/>
    <w:rsid w:val="000A31A6"/>
    <w:rsid w:val="000A41CC"/>
    <w:rsid w:val="000A7404"/>
    <w:rsid w:val="000A76CB"/>
    <w:rsid w:val="000A794A"/>
    <w:rsid w:val="000ABB35"/>
    <w:rsid w:val="000B0237"/>
    <w:rsid w:val="000B03FC"/>
    <w:rsid w:val="000B2FCF"/>
    <w:rsid w:val="000B319A"/>
    <w:rsid w:val="000B3C80"/>
    <w:rsid w:val="000B505F"/>
    <w:rsid w:val="000B5160"/>
    <w:rsid w:val="000B556F"/>
    <w:rsid w:val="000B5C88"/>
    <w:rsid w:val="000B6273"/>
    <w:rsid w:val="000B64D8"/>
    <w:rsid w:val="000B75E9"/>
    <w:rsid w:val="000C0B27"/>
    <w:rsid w:val="000C0D50"/>
    <w:rsid w:val="000C11D1"/>
    <w:rsid w:val="000C245E"/>
    <w:rsid w:val="000C2C15"/>
    <w:rsid w:val="000C2F21"/>
    <w:rsid w:val="000C34D7"/>
    <w:rsid w:val="000C3F71"/>
    <w:rsid w:val="000C445B"/>
    <w:rsid w:val="000C44C7"/>
    <w:rsid w:val="000C5E77"/>
    <w:rsid w:val="000C5F49"/>
    <w:rsid w:val="000C6DB5"/>
    <w:rsid w:val="000C75B6"/>
    <w:rsid w:val="000C7670"/>
    <w:rsid w:val="000D06ED"/>
    <w:rsid w:val="000D0C95"/>
    <w:rsid w:val="000D0ECB"/>
    <w:rsid w:val="000D11FC"/>
    <w:rsid w:val="000D1621"/>
    <w:rsid w:val="000D18E8"/>
    <w:rsid w:val="000D1D28"/>
    <w:rsid w:val="000D1FCC"/>
    <w:rsid w:val="000D2724"/>
    <w:rsid w:val="000D3DA9"/>
    <w:rsid w:val="000D4658"/>
    <w:rsid w:val="000D4B40"/>
    <w:rsid w:val="000D54DC"/>
    <w:rsid w:val="000D5AD6"/>
    <w:rsid w:val="000D656F"/>
    <w:rsid w:val="000D6AE0"/>
    <w:rsid w:val="000D6D87"/>
    <w:rsid w:val="000D7094"/>
    <w:rsid w:val="000D7178"/>
    <w:rsid w:val="000D7362"/>
    <w:rsid w:val="000D7475"/>
    <w:rsid w:val="000D7952"/>
    <w:rsid w:val="000D7BB1"/>
    <w:rsid w:val="000D7FD5"/>
    <w:rsid w:val="000E0099"/>
    <w:rsid w:val="000E04DA"/>
    <w:rsid w:val="000E0830"/>
    <w:rsid w:val="000E0BC8"/>
    <w:rsid w:val="000E1113"/>
    <w:rsid w:val="000E17CC"/>
    <w:rsid w:val="000E288A"/>
    <w:rsid w:val="000E292A"/>
    <w:rsid w:val="000E311C"/>
    <w:rsid w:val="000E3D7C"/>
    <w:rsid w:val="000E41AF"/>
    <w:rsid w:val="000E4742"/>
    <w:rsid w:val="000E5F6B"/>
    <w:rsid w:val="000E6265"/>
    <w:rsid w:val="000E6297"/>
    <w:rsid w:val="000E63B1"/>
    <w:rsid w:val="000E655B"/>
    <w:rsid w:val="000E67F8"/>
    <w:rsid w:val="000F1C94"/>
    <w:rsid w:val="000F30D0"/>
    <w:rsid w:val="000F3AFD"/>
    <w:rsid w:val="000F3F1B"/>
    <w:rsid w:val="000F4263"/>
    <w:rsid w:val="000F4AE8"/>
    <w:rsid w:val="000F6C3E"/>
    <w:rsid w:val="000F73FF"/>
    <w:rsid w:val="000F7746"/>
    <w:rsid w:val="0010092B"/>
    <w:rsid w:val="00100A3B"/>
    <w:rsid w:val="00102193"/>
    <w:rsid w:val="00104344"/>
    <w:rsid w:val="00104E45"/>
    <w:rsid w:val="00105074"/>
    <w:rsid w:val="00105090"/>
    <w:rsid w:val="001051CE"/>
    <w:rsid w:val="0010529E"/>
    <w:rsid w:val="001054E3"/>
    <w:rsid w:val="00106D3C"/>
    <w:rsid w:val="0010762D"/>
    <w:rsid w:val="00107734"/>
    <w:rsid w:val="0011053A"/>
    <w:rsid w:val="00111656"/>
    <w:rsid w:val="00111748"/>
    <w:rsid w:val="001129A4"/>
    <w:rsid w:val="00112FCD"/>
    <w:rsid w:val="00113604"/>
    <w:rsid w:val="00113B9E"/>
    <w:rsid w:val="00113F41"/>
    <w:rsid w:val="001144E4"/>
    <w:rsid w:val="0011455A"/>
    <w:rsid w:val="00114932"/>
    <w:rsid w:val="00114AC3"/>
    <w:rsid w:val="00114C43"/>
    <w:rsid w:val="00114C80"/>
    <w:rsid w:val="00114DE0"/>
    <w:rsid w:val="001156D4"/>
    <w:rsid w:val="00121BA5"/>
    <w:rsid w:val="00121BD2"/>
    <w:rsid w:val="00122F1B"/>
    <w:rsid w:val="00122F5E"/>
    <w:rsid w:val="00124A39"/>
    <w:rsid w:val="00124B45"/>
    <w:rsid w:val="0012596D"/>
    <w:rsid w:val="001265AF"/>
    <w:rsid w:val="00126AEB"/>
    <w:rsid w:val="00127F90"/>
    <w:rsid w:val="00130AE1"/>
    <w:rsid w:val="0013124D"/>
    <w:rsid w:val="001316E4"/>
    <w:rsid w:val="00131B98"/>
    <w:rsid w:val="00131CC1"/>
    <w:rsid w:val="001346A4"/>
    <w:rsid w:val="0013524A"/>
    <w:rsid w:val="0013666B"/>
    <w:rsid w:val="001366D5"/>
    <w:rsid w:val="00136B2A"/>
    <w:rsid w:val="00136F34"/>
    <w:rsid w:val="00137BBA"/>
    <w:rsid w:val="00137C9F"/>
    <w:rsid w:val="00140C36"/>
    <w:rsid w:val="00141394"/>
    <w:rsid w:val="00141C5B"/>
    <w:rsid w:val="00142379"/>
    <w:rsid w:val="00142738"/>
    <w:rsid w:val="00142EFF"/>
    <w:rsid w:val="001437AE"/>
    <w:rsid w:val="00144934"/>
    <w:rsid w:val="00144956"/>
    <w:rsid w:val="00145392"/>
    <w:rsid w:val="00145837"/>
    <w:rsid w:val="00145C4E"/>
    <w:rsid w:val="00146312"/>
    <w:rsid w:val="0014703B"/>
    <w:rsid w:val="001471AF"/>
    <w:rsid w:val="0014748A"/>
    <w:rsid w:val="00147A22"/>
    <w:rsid w:val="00147E58"/>
    <w:rsid w:val="0015046A"/>
    <w:rsid w:val="001505CE"/>
    <w:rsid w:val="001506E6"/>
    <w:rsid w:val="00151CBB"/>
    <w:rsid w:val="00152362"/>
    <w:rsid w:val="00152ECD"/>
    <w:rsid w:val="00153767"/>
    <w:rsid w:val="00154B16"/>
    <w:rsid w:val="00155BD5"/>
    <w:rsid w:val="00156878"/>
    <w:rsid w:val="00156EDD"/>
    <w:rsid w:val="0015702C"/>
    <w:rsid w:val="001571E8"/>
    <w:rsid w:val="001572FF"/>
    <w:rsid w:val="0015753B"/>
    <w:rsid w:val="0016153F"/>
    <w:rsid w:val="00162508"/>
    <w:rsid w:val="00162CE4"/>
    <w:rsid w:val="00163150"/>
    <w:rsid w:val="0016344A"/>
    <w:rsid w:val="001634A4"/>
    <w:rsid w:val="001638CC"/>
    <w:rsid w:val="00165765"/>
    <w:rsid w:val="001658F9"/>
    <w:rsid w:val="0016594C"/>
    <w:rsid w:val="0016648E"/>
    <w:rsid w:val="00166677"/>
    <w:rsid w:val="00166C21"/>
    <w:rsid w:val="0016733B"/>
    <w:rsid w:val="0016734A"/>
    <w:rsid w:val="00167F17"/>
    <w:rsid w:val="00170189"/>
    <w:rsid w:val="001708DF"/>
    <w:rsid w:val="00170C21"/>
    <w:rsid w:val="001714D0"/>
    <w:rsid w:val="00171704"/>
    <w:rsid w:val="00171802"/>
    <w:rsid w:val="00171D8D"/>
    <w:rsid w:val="00173181"/>
    <w:rsid w:val="00173456"/>
    <w:rsid w:val="00173791"/>
    <w:rsid w:val="00175187"/>
    <w:rsid w:val="00175A2B"/>
    <w:rsid w:val="00175A83"/>
    <w:rsid w:val="00175B4A"/>
    <w:rsid w:val="00175C88"/>
    <w:rsid w:val="00175EDF"/>
    <w:rsid w:val="0017651E"/>
    <w:rsid w:val="001811E8"/>
    <w:rsid w:val="0018165F"/>
    <w:rsid w:val="001824F7"/>
    <w:rsid w:val="00182DD1"/>
    <w:rsid w:val="0018315F"/>
    <w:rsid w:val="00183281"/>
    <w:rsid w:val="001834E2"/>
    <w:rsid w:val="00183B5D"/>
    <w:rsid w:val="001843EA"/>
    <w:rsid w:val="00184B2D"/>
    <w:rsid w:val="00185268"/>
    <w:rsid w:val="00186E8E"/>
    <w:rsid w:val="00187813"/>
    <w:rsid w:val="001902DD"/>
    <w:rsid w:val="00190511"/>
    <w:rsid w:val="00190BEA"/>
    <w:rsid w:val="00191046"/>
    <w:rsid w:val="00191621"/>
    <w:rsid w:val="001916DF"/>
    <w:rsid w:val="001919DB"/>
    <w:rsid w:val="00193193"/>
    <w:rsid w:val="00193CF5"/>
    <w:rsid w:val="00194664"/>
    <w:rsid w:val="001951C1"/>
    <w:rsid w:val="00195280"/>
    <w:rsid w:val="001954D8"/>
    <w:rsid w:val="0019680E"/>
    <w:rsid w:val="00196ED7"/>
    <w:rsid w:val="00197404"/>
    <w:rsid w:val="001974FC"/>
    <w:rsid w:val="001A0754"/>
    <w:rsid w:val="001A0F52"/>
    <w:rsid w:val="001A10CB"/>
    <w:rsid w:val="001A1662"/>
    <w:rsid w:val="001A1F5E"/>
    <w:rsid w:val="001A2B0D"/>
    <w:rsid w:val="001A3FBA"/>
    <w:rsid w:val="001A498F"/>
    <w:rsid w:val="001A4EA3"/>
    <w:rsid w:val="001A4F37"/>
    <w:rsid w:val="001A63D5"/>
    <w:rsid w:val="001A6A4B"/>
    <w:rsid w:val="001A6A54"/>
    <w:rsid w:val="001A7904"/>
    <w:rsid w:val="001A7F9F"/>
    <w:rsid w:val="001B09B9"/>
    <w:rsid w:val="001B0FD0"/>
    <w:rsid w:val="001B1190"/>
    <w:rsid w:val="001B19EE"/>
    <w:rsid w:val="001B1C99"/>
    <w:rsid w:val="001B25C6"/>
    <w:rsid w:val="001B30D0"/>
    <w:rsid w:val="001B5719"/>
    <w:rsid w:val="001B7932"/>
    <w:rsid w:val="001C0F09"/>
    <w:rsid w:val="001C171B"/>
    <w:rsid w:val="001C193F"/>
    <w:rsid w:val="001C1A47"/>
    <w:rsid w:val="001C1F96"/>
    <w:rsid w:val="001C256A"/>
    <w:rsid w:val="001C284E"/>
    <w:rsid w:val="001C366A"/>
    <w:rsid w:val="001C3F68"/>
    <w:rsid w:val="001C4290"/>
    <w:rsid w:val="001C463C"/>
    <w:rsid w:val="001C5D08"/>
    <w:rsid w:val="001C6BEE"/>
    <w:rsid w:val="001C7105"/>
    <w:rsid w:val="001C72CB"/>
    <w:rsid w:val="001C732E"/>
    <w:rsid w:val="001D0053"/>
    <w:rsid w:val="001D0EE2"/>
    <w:rsid w:val="001D115D"/>
    <w:rsid w:val="001D1E44"/>
    <w:rsid w:val="001D2877"/>
    <w:rsid w:val="001D2F2A"/>
    <w:rsid w:val="001D3127"/>
    <w:rsid w:val="001D3C8C"/>
    <w:rsid w:val="001D3E7E"/>
    <w:rsid w:val="001D3F7C"/>
    <w:rsid w:val="001D47E1"/>
    <w:rsid w:val="001D490F"/>
    <w:rsid w:val="001D4DA6"/>
    <w:rsid w:val="001D4E56"/>
    <w:rsid w:val="001D4FDB"/>
    <w:rsid w:val="001D5056"/>
    <w:rsid w:val="001D51E0"/>
    <w:rsid w:val="001D5343"/>
    <w:rsid w:val="001D628A"/>
    <w:rsid w:val="001D62A2"/>
    <w:rsid w:val="001D76FB"/>
    <w:rsid w:val="001E00D7"/>
    <w:rsid w:val="001E16FC"/>
    <w:rsid w:val="001E2391"/>
    <w:rsid w:val="001E2C17"/>
    <w:rsid w:val="001E32CB"/>
    <w:rsid w:val="001E3883"/>
    <w:rsid w:val="001E397F"/>
    <w:rsid w:val="001E3F50"/>
    <w:rsid w:val="001E5CEA"/>
    <w:rsid w:val="001E5E43"/>
    <w:rsid w:val="001E6159"/>
    <w:rsid w:val="001E664D"/>
    <w:rsid w:val="001E7373"/>
    <w:rsid w:val="001E7547"/>
    <w:rsid w:val="001E7D0B"/>
    <w:rsid w:val="001F01A8"/>
    <w:rsid w:val="001F0867"/>
    <w:rsid w:val="001F0C67"/>
    <w:rsid w:val="001F1725"/>
    <w:rsid w:val="001F1F66"/>
    <w:rsid w:val="001F220C"/>
    <w:rsid w:val="001F22D4"/>
    <w:rsid w:val="001F27B6"/>
    <w:rsid w:val="001F2DB7"/>
    <w:rsid w:val="001F32C0"/>
    <w:rsid w:val="001F34CF"/>
    <w:rsid w:val="001F3698"/>
    <w:rsid w:val="001F463B"/>
    <w:rsid w:val="001F48A9"/>
    <w:rsid w:val="001F5CD5"/>
    <w:rsid w:val="001F5F67"/>
    <w:rsid w:val="001F6550"/>
    <w:rsid w:val="001F66DB"/>
    <w:rsid w:val="001F6A4F"/>
    <w:rsid w:val="001F6E8D"/>
    <w:rsid w:val="001F725A"/>
    <w:rsid w:val="001F783D"/>
    <w:rsid w:val="001F7DF8"/>
    <w:rsid w:val="0020064D"/>
    <w:rsid w:val="0020066F"/>
    <w:rsid w:val="00200CEC"/>
    <w:rsid w:val="00202099"/>
    <w:rsid w:val="002025B9"/>
    <w:rsid w:val="00203D04"/>
    <w:rsid w:val="0020450C"/>
    <w:rsid w:val="00204A4B"/>
    <w:rsid w:val="00204F18"/>
    <w:rsid w:val="0020598E"/>
    <w:rsid w:val="0020666C"/>
    <w:rsid w:val="0020776B"/>
    <w:rsid w:val="0021010E"/>
    <w:rsid w:val="0021092B"/>
    <w:rsid w:val="00210B0F"/>
    <w:rsid w:val="00211692"/>
    <w:rsid w:val="00211EC3"/>
    <w:rsid w:val="00213818"/>
    <w:rsid w:val="00213885"/>
    <w:rsid w:val="00214E6E"/>
    <w:rsid w:val="002163CF"/>
    <w:rsid w:val="002172D3"/>
    <w:rsid w:val="00220EEB"/>
    <w:rsid w:val="0022198C"/>
    <w:rsid w:val="002220BF"/>
    <w:rsid w:val="0022356B"/>
    <w:rsid w:val="00224539"/>
    <w:rsid w:val="0022650C"/>
    <w:rsid w:val="002268D1"/>
    <w:rsid w:val="0022719C"/>
    <w:rsid w:val="0023031A"/>
    <w:rsid w:val="00230769"/>
    <w:rsid w:val="0023189A"/>
    <w:rsid w:val="00232A3B"/>
    <w:rsid w:val="002334E1"/>
    <w:rsid w:val="002336C3"/>
    <w:rsid w:val="00233723"/>
    <w:rsid w:val="00233AFF"/>
    <w:rsid w:val="00233C2C"/>
    <w:rsid w:val="002342D0"/>
    <w:rsid w:val="0023484B"/>
    <w:rsid w:val="00234914"/>
    <w:rsid w:val="00234E36"/>
    <w:rsid w:val="002351E4"/>
    <w:rsid w:val="002359B0"/>
    <w:rsid w:val="00236614"/>
    <w:rsid w:val="00237A12"/>
    <w:rsid w:val="00237DAE"/>
    <w:rsid w:val="002406FE"/>
    <w:rsid w:val="002408EE"/>
    <w:rsid w:val="002409F8"/>
    <w:rsid w:val="00241550"/>
    <w:rsid w:val="002418BE"/>
    <w:rsid w:val="002429C5"/>
    <w:rsid w:val="00242AFF"/>
    <w:rsid w:val="0024337A"/>
    <w:rsid w:val="00243907"/>
    <w:rsid w:val="0024454D"/>
    <w:rsid w:val="002456E1"/>
    <w:rsid w:val="0024578D"/>
    <w:rsid w:val="00246DF8"/>
    <w:rsid w:val="00246E55"/>
    <w:rsid w:val="002477B0"/>
    <w:rsid w:val="00247A33"/>
    <w:rsid w:val="00247AA0"/>
    <w:rsid w:val="00250093"/>
    <w:rsid w:val="0025048D"/>
    <w:rsid w:val="00250B27"/>
    <w:rsid w:val="00251539"/>
    <w:rsid w:val="00251B88"/>
    <w:rsid w:val="00252125"/>
    <w:rsid w:val="002521E6"/>
    <w:rsid w:val="002525B6"/>
    <w:rsid w:val="002526E1"/>
    <w:rsid w:val="00252EE0"/>
    <w:rsid w:val="002532AC"/>
    <w:rsid w:val="00253409"/>
    <w:rsid w:val="002537C9"/>
    <w:rsid w:val="00254A87"/>
    <w:rsid w:val="002552B4"/>
    <w:rsid w:val="00256247"/>
    <w:rsid w:val="002567F4"/>
    <w:rsid w:val="00257788"/>
    <w:rsid w:val="0026029E"/>
    <w:rsid w:val="00260898"/>
    <w:rsid w:val="00260D62"/>
    <w:rsid w:val="00261A75"/>
    <w:rsid w:val="00261DE7"/>
    <w:rsid w:val="002628C2"/>
    <w:rsid w:val="0026322D"/>
    <w:rsid w:val="00263374"/>
    <w:rsid w:val="002633B1"/>
    <w:rsid w:val="0026394D"/>
    <w:rsid w:val="0026400C"/>
    <w:rsid w:val="0026494D"/>
    <w:rsid w:val="002659B1"/>
    <w:rsid w:val="002659F5"/>
    <w:rsid w:val="00265F47"/>
    <w:rsid w:val="0026700B"/>
    <w:rsid w:val="0026734A"/>
    <w:rsid w:val="00267C00"/>
    <w:rsid w:val="0026CC73"/>
    <w:rsid w:val="00270048"/>
    <w:rsid w:val="002706C0"/>
    <w:rsid w:val="00271601"/>
    <w:rsid w:val="0027231F"/>
    <w:rsid w:val="00272B46"/>
    <w:rsid w:val="00272F91"/>
    <w:rsid w:val="002739CB"/>
    <w:rsid w:val="00273D8D"/>
    <w:rsid w:val="00273FA4"/>
    <w:rsid w:val="0027435D"/>
    <w:rsid w:val="00274B29"/>
    <w:rsid w:val="00275B25"/>
    <w:rsid w:val="00275F8E"/>
    <w:rsid w:val="00277087"/>
    <w:rsid w:val="00277297"/>
    <w:rsid w:val="0027730F"/>
    <w:rsid w:val="00280287"/>
    <w:rsid w:val="00280E90"/>
    <w:rsid w:val="002816F9"/>
    <w:rsid w:val="002823A3"/>
    <w:rsid w:val="00282513"/>
    <w:rsid w:val="0028289B"/>
    <w:rsid w:val="00282954"/>
    <w:rsid w:val="00283173"/>
    <w:rsid w:val="0028389F"/>
    <w:rsid w:val="00284E32"/>
    <w:rsid w:val="00285183"/>
    <w:rsid w:val="00285966"/>
    <w:rsid w:val="00285F17"/>
    <w:rsid w:val="002860DA"/>
    <w:rsid w:val="00286A75"/>
    <w:rsid w:val="00286E9A"/>
    <w:rsid w:val="00287288"/>
    <w:rsid w:val="0028769A"/>
    <w:rsid w:val="00287BF9"/>
    <w:rsid w:val="00287FF2"/>
    <w:rsid w:val="00291569"/>
    <w:rsid w:val="00291F4B"/>
    <w:rsid w:val="002924A4"/>
    <w:rsid w:val="00292726"/>
    <w:rsid w:val="00292CF8"/>
    <w:rsid w:val="00292DBD"/>
    <w:rsid w:val="00293D95"/>
    <w:rsid w:val="00294339"/>
    <w:rsid w:val="00295C65"/>
    <w:rsid w:val="00297647"/>
    <w:rsid w:val="00297C3B"/>
    <w:rsid w:val="00297E66"/>
    <w:rsid w:val="00297F7F"/>
    <w:rsid w:val="002A0EB9"/>
    <w:rsid w:val="002A1388"/>
    <w:rsid w:val="002A1B66"/>
    <w:rsid w:val="002A2A2F"/>
    <w:rsid w:val="002A2C63"/>
    <w:rsid w:val="002A49F2"/>
    <w:rsid w:val="002A5263"/>
    <w:rsid w:val="002A65AE"/>
    <w:rsid w:val="002A6E59"/>
    <w:rsid w:val="002A74CD"/>
    <w:rsid w:val="002A98B2"/>
    <w:rsid w:val="002B01E5"/>
    <w:rsid w:val="002B066B"/>
    <w:rsid w:val="002B0DA4"/>
    <w:rsid w:val="002B15D5"/>
    <w:rsid w:val="002B28B9"/>
    <w:rsid w:val="002B3792"/>
    <w:rsid w:val="002B3C43"/>
    <w:rsid w:val="002B3E1E"/>
    <w:rsid w:val="002B417C"/>
    <w:rsid w:val="002B477B"/>
    <w:rsid w:val="002B4C2A"/>
    <w:rsid w:val="002B5FD6"/>
    <w:rsid w:val="002B66DD"/>
    <w:rsid w:val="002B6A5C"/>
    <w:rsid w:val="002B7449"/>
    <w:rsid w:val="002B7F04"/>
    <w:rsid w:val="002C08BB"/>
    <w:rsid w:val="002C235F"/>
    <w:rsid w:val="002C2525"/>
    <w:rsid w:val="002C2638"/>
    <w:rsid w:val="002C2F2F"/>
    <w:rsid w:val="002C31F4"/>
    <w:rsid w:val="002C3751"/>
    <w:rsid w:val="002C3FD8"/>
    <w:rsid w:val="002C40B2"/>
    <w:rsid w:val="002C4102"/>
    <w:rsid w:val="002C48BF"/>
    <w:rsid w:val="002C4D40"/>
    <w:rsid w:val="002C5042"/>
    <w:rsid w:val="002C537C"/>
    <w:rsid w:val="002C6CBE"/>
    <w:rsid w:val="002C7665"/>
    <w:rsid w:val="002C7A4B"/>
    <w:rsid w:val="002C7F23"/>
    <w:rsid w:val="002D0B70"/>
    <w:rsid w:val="002D1728"/>
    <w:rsid w:val="002D1AE3"/>
    <w:rsid w:val="002D1BEC"/>
    <w:rsid w:val="002D1EB9"/>
    <w:rsid w:val="002D2708"/>
    <w:rsid w:val="002D2D4B"/>
    <w:rsid w:val="002D3073"/>
    <w:rsid w:val="002D3E44"/>
    <w:rsid w:val="002D4230"/>
    <w:rsid w:val="002D4851"/>
    <w:rsid w:val="002D6985"/>
    <w:rsid w:val="002D6DEF"/>
    <w:rsid w:val="002D6E21"/>
    <w:rsid w:val="002D6E36"/>
    <w:rsid w:val="002D7299"/>
    <w:rsid w:val="002D72EA"/>
    <w:rsid w:val="002D7342"/>
    <w:rsid w:val="002D74ED"/>
    <w:rsid w:val="002D7593"/>
    <w:rsid w:val="002D79CA"/>
    <w:rsid w:val="002E0C50"/>
    <w:rsid w:val="002E1B25"/>
    <w:rsid w:val="002E1E5E"/>
    <w:rsid w:val="002E2648"/>
    <w:rsid w:val="002E4423"/>
    <w:rsid w:val="002E4787"/>
    <w:rsid w:val="002E493F"/>
    <w:rsid w:val="002E5ECC"/>
    <w:rsid w:val="002E636C"/>
    <w:rsid w:val="002E69B2"/>
    <w:rsid w:val="002E77B0"/>
    <w:rsid w:val="002F048B"/>
    <w:rsid w:val="002F1553"/>
    <w:rsid w:val="002F1A4D"/>
    <w:rsid w:val="002F2027"/>
    <w:rsid w:val="002F22F6"/>
    <w:rsid w:val="002F25D2"/>
    <w:rsid w:val="002F2B6B"/>
    <w:rsid w:val="002F2DE1"/>
    <w:rsid w:val="002F338A"/>
    <w:rsid w:val="002F4AF3"/>
    <w:rsid w:val="002F4CC2"/>
    <w:rsid w:val="002F5566"/>
    <w:rsid w:val="002F59FC"/>
    <w:rsid w:val="002F5C0F"/>
    <w:rsid w:val="002F6514"/>
    <w:rsid w:val="002F6558"/>
    <w:rsid w:val="002F70E9"/>
    <w:rsid w:val="002F7276"/>
    <w:rsid w:val="002F7390"/>
    <w:rsid w:val="002F788E"/>
    <w:rsid w:val="002F7F75"/>
    <w:rsid w:val="002F7FE3"/>
    <w:rsid w:val="003000AB"/>
    <w:rsid w:val="003007CE"/>
    <w:rsid w:val="003009AD"/>
    <w:rsid w:val="00300D35"/>
    <w:rsid w:val="00302DDD"/>
    <w:rsid w:val="00303DDA"/>
    <w:rsid w:val="00304847"/>
    <w:rsid w:val="00304CEE"/>
    <w:rsid w:val="003055A9"/>
    <w:rsid w:val="00305F70"/>
    <w:rsid w:val="00306C64"/>
    <w:rsid w:val="003072E6"/>
    <w:rsid w:val="00307BCA"/>
    <w:rsid w:val="00310AA8"/>
    <w:rsid w:val="00311FEB"/>
    <w:rsid w:val="003121A5"/>
    <w:rsid w:val="00313459"/>
    <w:rsid w:val="0031378E"/>
    <w:rsid w:val="00314173"/>
    <w:rsid w:val="003163F0"/>
    <w:rsid w:val="00316433"/>
    <w:rsid w:val="00316E17"/>
    <w:rsid w:val="00317C19"/>
    <w:rsid w:val="00317CBA"/>
    <w:rsid w:val="00321014"/>
    <w:rsid w:val="003210DB"/>
    <w:rsid w:val="00321E46"/>
    <w:rsid w:val="00322353"/>
    <w:rsid w:val="003223A4"/>
    <w:rsid w:val="003225FF"/>
    <w:rsid w:val="00322A8C"/>
    <w:rsid w:val="00324AC0"/>
    <w:rsid w:val="00324DCA"/>
    <w:rsid w:val="00325F37"/>
    <w:rsid w:val="003260D5"/>
    <w:rsid w:val="00326494"/>
    <w:rsid w:val="0032745D"/>
    <w:rsid w:val="003301C8"/>
    <w:rsid w:val="00330D57"/>
    <w:rsid w:val="00330FA9"/>
    <w:rsid w:val="003318E3"/>
    <w:rsid w:val="00331D4B"/>
    <w:rsid w:val="00331EF7"/>
    <w:rsid w:val="003325B6"/>
    <w:rsid w:val="00332DA7"/>
    <w:rsid w:val="0033304E"/>
    <w:rsid w:val="003335FF"/>
    <w:rsid w:val="00333D8F"/>
    <w:rsid w:val="00334209"/>
    <w:rsid w:val="003345F8"/>
    <w:rsid w:val="00334924"/>
    <w:rsid w:val="00334D59"/>
    <w:rsid w:val="0033558F"/>
    <w:rsid w:val="00335D4B"/>
    <w:rsid w:val="00335E9E"/>
    <w:rsid w:val="003364E3"/>
    <w:rsid w:val="003371E7"/>
    <w:rsid w:val="00337643"/>
    <w:rsid w:val="00337FD8"/>
    <w:rsid w:val="00341411"/>
    <w:rsid w:val="00341462"/>
    <w:rsid w:val="003418C8"/>
    <w:rsid w:val="00341CD6"/>
    <w:rsid w:val="003424B6"/>
    <w:rsid w:val="00343000"/>
    <w:rsid w:val="003434CA"/>
    <w:rsid w:val="00343FD7"/>
    <w:rsid w:val="0034411E"/>
    <w:rsid w:val="00345116"/>
    <w:rsid w:val="00345AF9"/>
    <w:rsid w:val="0034602D"/>
    <w:rsid w:val="003461AC"/>
    <w:rsid w:val="00346D6A"/>
    <w:rsid w:val="00347037"/>
    <w:rsid w:val="003471AB"/>
    <w:rsid w:val="00347206"/>
    <w:rsid w:val="003475A3"/>
    <w:rsid w:val="00347E0D"/>
    <w:rsid w:val="00352509"/>
    <w:rsid w:val="00352DCB"/>
    <w:rsid w:val="00352F32"/>
    <w:rsid w:val="00353609"/>
    <w:rsid w:val="00353D98"/>
    <w:rsid w:val="00354094"/>
    <w:rsid w:val="00354ABE"/>
    <w:rsid w:val="00354EEB"/>
    <w:rsid w:val="0035512F"/>
    <w:rsid w:val="00355465"/>
    <w:rsid w:val="00355C67"/>
    <w:rsid w:val="0035690B"/>
    <w:rsid w:val="00357BA5"/>
    <w:rsid w:val="003605A8"/>
    <w:rsid w:val="0036068A"/>
    <w:rsid w:val="003607A9"/>
    <w:rsid w:val="003618F8"/>
    <w:rsid w:val="00362309"/>
    <w:rsid w:val="003626E7"/>
    <w:rsid w:val="00362D56"/>
    <w:rsid w:val="00362EE6"/>
    <w:rsid w:val="00364EF8"/>
    <w:rsid w:val="0036549E"/>
    <w:rsid w:val="00365A56"/>
    <w:rsid w:val="00365D43"/>
    <w:rsid w:val="00366A0C"/>
    <w:rsid w:val="00372E1A"/>
    <w:rsid w:val="00373726"/>
    <w:rsid w:val="00373B0B"/>
    <w:rsid w:val="00373EF8"/>
    <w:rsid w:val="003743B8"/>
    <w:rsid w:val="00374A0D"/>
    <w:rsid w:val="003755C4"/>
    <w:rsid w:val="00375B82"/>
    <w:rsid w:val="00375F95"/>
    <w:rsid w:val="003762BC"/>
    <w:rsid w:val="0037634C"/>
    <w:rsid w:val="003767A2"/>
    <w:rsid w:val="003768FD"/>
    <w:rsid w:val="00376EB3"/>
    <w:rsid w:val="0037716A"/>
    <w:rsid w:val="00377870"/>
    <w:rsid w:val="0037FA74"/>
    <w:rsid w:val="00381C60"/>
    <w:rsid w:val="00383054"/>
    <w:rsid w:val="003836CD"/>
    <w:rsid w:val="00384D61"/>
    <w:rsid w:val="00385272"/>
    <w:rsid w:val="003860B4"/>
    <w:rsid w:val="00386EF9"/>
    <w:rsid w:val="00387433"/>
    <w:rsid w:val="0039014E"/>
    <w:rsid w:val="00390813"/>
    <w:rsid w:val="00391860"/>
    <w:rsid w:val="00391D6A"/>
    <w:rsid w:val="003920F3"/>
    <w:rsid w:val="00392415"/>
    <w:rsid w:val="00392938"/>
    <w:rsid w:val="00392E89"/>
    <w:rsid w:val="00393293"/>
    <w:rsid w:val="003936C6"/>
    <w:rsid w:val="00393FEB"/>
    <w:rsid w:val="00395B7B"/>
    <w:rsid w:val="00396D92"/>
    <w:rsid w:val="003974FE"/>
    <w:rsid w:val="00397E9D"/>
    <w:rsid w:val="003A0909"/>
    <w:rsid w:val="003A1F59"/>
    <w:rsid w:val="003A2B50"/>
    <w:rsid w:val="003A2CC5"/>
    <w:rsid w:val="003A42C8"/>
    <w:rsid w:val="003A4F6A"/>
    <w:rsid w:val="003A5D65"/>
    <w:rsid w:val="003A65A8"/>
    <w:rsid w:val="003A7215"/>
    <w:rsid w:val="003B0557"/>
    <w:rsid w:val="003B0960"/>
    <w:rsid w:val="003B0BE3"/>
    <w:rsid w:val="003B129C"/>
    <w:rsid w:val="003B15BB"/>
    <w:rsid w:val="003B2A2A"/>
    <w:rsid w:val="003B301C"/>
    <w:rsid w:val="003B3381"/>
    <w:rsid w:val="003B34E1"/>
    <w:rsid w:val="003B354C"/>
    <w:rsid w:val="003B4C49"/>
    <w:rsid w:val="003B5884"/>
    <w:rsid w:val="003B5C2B"/>
    <w:rsid w:val="003B6800"/>
    <w:rsid w:val="003B6A26"/>
    <w:rsid w:val="003C156E"/>
    <w:rsid w:val="003C1FD0"/>
    <w:rsid w:val="003C2535"/>
    <w:rsid w:val="003C2CAC"/>
    <w:rsid w:val="003C458E"/>
    <w:rsid w:val="003C55AD"/>
    <w:rsid w:val="003C5CB4"/>
    <w:rsid w:val="003C60A2"/>
    <w:rsid w:val="003C6554"/>
    <w:rsid w:val="003C66C2"/>
    <w:rsid w:val="003C7250"/>
    <w:rsid w:val="003D1E1F"/>
    <w:rsid w:val="003D2C45"/>
    <w:rsid w:val="003D332E"/>
    <w:rsid w:val="003D3769"/>
    <w:rsid w:val="003D3E96"/>
    <w:rsid w:val="003D4B79"/>
    <w:rsid w:val="003D4B85"/>
    <w:rsid w:val="003D5276"/>
    <w:rsid w:val="003D5B42"/>
    <w:rsid w:val="003D769B"/>
    <w:rsid w:val="003E03FC"/>
    <w:rsid w:val="003E1386"/>
    <w:rsid w:val="003E1F47"/>
    <w:rsid w:val="003E3EA6"/>
    <w:rsid w:val="003E4141"/>
    <w:rsid w:val="003E47DC"/>
    <w:rsid w:val="003E5D99"/>
    <w:rsid w:val="003E5DCA"/>
    <w:rsid w:val="003E637E"/>
    <w:rsid w:val="003E7707"/>
    <w:rsid w:val="003F195E"/>
    <w:rsid w:val="003F1B50"/>
    <w:rsid w:val="003F2479"/>
    <w:rsid w:val="003F305E"/>
    <w:rsid w:val="003F3B4C"/>
    <w:rsid w:val="003F47AD"/>
    <w:rsid w:val="003F5790"/>
    <w:rsid w:val="003F679A"/>
    <w:rsid w:val="003F67A7"/>
    <w:rsid w:val="003F71B5"/>
    <w:rsid w:val="004001B4"/>
    <w:rsid w:val="00400C06"/>
    <w:rsid w:val="00400D22"/>
    <w:rsid w:val="00401054"/>
    <w:rsid w:val="00401B77"/>
    <w:rsid w:val="00401F31"/>
    <w:rsid w:val="00402E31"/>
    <w:rsid w:val="004034AB"/>
    <w:rsid w:val="00403D45"/>
    <w:rsid w:val="004049E3"/>
    <w:rsid w:val="0040500A"/>
    <w:rsid w:val="00405707"/>
    <w:rsid w:val="004062E2"/>
    <w:rsid w:val="0040657A"/>
    <w:rsid w:val="004066A8"/>
    <w:rsid w:val="00406B22"/>
    <w:rsid w:val="00407135"/>
    <w:rsid w:val="00410111"/>
    <w:rsid w:val="00410910"/>
    <w:rsid w:val="004109CD"/>
    <w:rsid w:val="004109EA"/>
    <w:rsid w:val="00411BC9"/>
    <w:rsid w:val="00411D5E"/>
    <w:rsid w:val="00412E35"/>
    <w:rsid w:val="00412EA2"/>
    <w:rsid w:val="0041384D"/>
    <w:rsid w:val="0041394E"/>
    <w:rsid w:val="00413985"/>
    <w:rsid w:val="0041414B"/>
    <w:rsid w:val="00414CA6"/>
    <w:rsid w:val="00415766"/>
    <w:rsid w:val="00415A0A"/>
    <w:rsid w:val="00415D46"/>
    <w:rsid w:val="00415DA6"/>
    <w:rsid w:val="004168B4"/>
    <w:rsid w:val="004206E3"/>
    <w:rsid w:val="00421A58"/>
    <w:rsid w:val="00422676"/>
    <w:rsid w:val="004229E6"/>
    <w:rsid w:val="00422D21"/>
    <w:rsid w:val="0042340A"/>
    <w:rsid w:val="00423EFE"/>
    <w:rsid w:val="00424165"/>
    <w:rsid w:val="00424A9C"/>
    <w:rsid w:val="00424B73"/>
    <w:rsid w:val="0042508E"/>
    <w:rsid w:val="004251F8"/>
    <w:rsid w:val="00425B7A"/>
    <w:rsid w:val="00425EC3"/>
    <w:rsid w:val="004266BB"/>
    <w:rsid w:val="0042671A"/>
    <w:rsid w:val="00427752"/>
    <w:rsid w:val="0042FF89"/>
    <w:rsid w:val="00430B8B"/>
    <w:rsid w:val="00431224"/>
    <w:rsid w:val="004312A3"/>
    <w:rsid w:val="004315D9"/>
    <w:rsid w:val="00431846"/>
    <w:rsid w:val="00431CD8"/>
    <w:rsid w:val="00431DF3"/>
    <w:rsid w:val="00431F7C"/>
    <w:rsid w:val="00432426"/>
    <w:rsid w:val="004324B8"/>
    <w:rsid w:val="00432EE4"/>
    <w:rsid w:val="00434156"/>
    <w:rsid w:val="00434794"/>
    <w:rsid w:val="0043503E"/>
    <w:rsid w:val="004353F5"/>
    <w:rsid w:val="00435404"/>
    <w:rsid w:val="00435A88"/>
    <w:rsid w:val="00435BB4"/>
    <w:rsid w:val="004405AB"/>
    <w:rsid w:val="0044063B"/>
    <w:rsid w:val="00440A6A"/>
    <w:rsid w:val="004416D5"/>
    <w:rsid w:val="00441DAB"/>
    <w:rsid w:val="00443874"/>
    <w:rsid w:val="0044403A"/>
    <w:rsid w:val="004449DE"/>
    <w:rsid w:val="00445046"/>
    <w:rsid w:val="0044573E"/>
    <w:rsid w:val="00445748"/>
    <w:rsid w:val="00445856"/>
    <w:rsid w:val="0044630F"/>
    <w:rsid w:val="0044635F"/>
    <w:rsid w:val="004463F4"/>
    <w:rsid w:val="004466E9"/>
    <w:rsid w:val="00447656"/>
    <w:rsid w:val="004502B7"/>
    <w:rsid w:val="00450755"/>
    <w:rsid w:val="00450DC9"/>
    <w:rsid w:val="004512D6"/>
    <w:rsid w:val="00451A96"/>
    <w:rsid w:val="00451CC0"/>
    <w:rsid w:val="004521C0"/>
    <w:rsid w:val="00452984"/>
    <w:rsid w:val="00452DE7"/>
    <w:rsid w:val="00453453"/>
    <w:rsid w:val="00454E07"/>
    <w:rsid w:val="004566E0"/>
    <w:rsid w:val="00456A3A"/>
    <w:rsid w:val="00456C76"/>
    <w:rsid w:val="0045744E"/>
    <w:rsid w:val="00457614"/>
    <w:rsid w:val="0046033D"/>
    <w:rsid w:val="00460446"/>
    <w:rsid w:val="004609EC"/>
    <w:rsid w:val="004616E2"/>
    <w:rsid w:val="004626B5"/>
    <w:rsid w:val="0046324B"/>
    <w:rsid w:val="004633BF"/>
    <w:rsid w:val="00463C30"/>
    <w:rsid w:val="0046481D"/>
    <w:rsid w:val="00464883"/>
    <w:rsid w:val="00465226"/>
    <w:rsid w:val="00465A22"/>
    <w:rsid w:val="00465D0E"/>
    <w:rsid w:val="00466C73"/>
    <w:rsid w:val="004671B6"/>
    <w:rsid w:val="0046789F"/>
    <w:rsid w:val="00467AD7"/>
    <w:rsid w:val="004714C0"/>
    <w:rsid w:val="0047218A"/>
    <w:rsid w:val="004722C4"/>
    <w:rsid w:val="0047245F"/>
    <w:rsid w:val="00472FCE"/>
    <w:rsid w:val="00473480"/>
    <w:rsid w:val="004743B0"/>
    <w:rsid w:val="004743B2"/>
    <w:rsid w:val="004758F9"/>
    <w:rsid w:val="0047639E"/>
    <w:rsid w:val="0047689E"/>
    <w:rsid w:val="0047696D"/>
    <w:rsid w:val="00476BAA"/>
    <w:rsid w:val="00476F5E"/>
    <w:rsid w:val="00480444"/>
    <w:rsid w:val="004809A1"/>
    <w:rsid w:val="00480AD7"/>
    <w:rsid w:val="0048180D"/>
    <w:rsid w:val="00481813"/>
    <w:rsid w:val="00481F46"/>
    <w:rsid w:val="004830FE"/>
    <w:rsid w:val="00483A2A"/>
    <w:rsid w:val="00484FD7"/>
    <w:rsid w:val="004859A8"/>
    <w:rsid w:val="00486043"/>
    <w:rsid w:val="00486609"/>
    <w:rsid w:val="004870BE"/>
    <w:rsid w:val="0048744B"/>
    <w:rsid w:val="00487813"/>
    <w:rsid w:val="004908F3"/>
    <w:rsid w:val="00491AA6"/>
    <w:rsid w:val="004920F1"/>
    <w:rsid w:val="00492885"/>
    <w:rsid w:val="00493094"/>
    <w:rsid w:val="00493C49"/>
    <w:rsid w:val="00493F93"/>
    <w:rsid w:val="004940DC"/>
    <w:rsid w:val="00495AAF"/>
    <w:rsid w:val="00495B39"/>
    <w:rsid w:val="00495D32"/>
    <w:rsid w:val="00496EDF"/>
    <w:rsid w:val="00497494"/>
    <w:rsid w:val="00497772"/>
    <w:rsid w:val="0049778E"/>
    <w:rsid w:val="004A01C5"/>
    <w:rsid w:val="004A276F"/>
    <w:rsid w:val="004A2B1E"/>
    <w:rsid w:val="004A465F"/>
    <w:rsid w:val="004A4684"/>
    <w:rsid w:val="004A4B76"/>
    <w:rsid w:val="004A4FAF"/>
    <w:rsid w:val="004A63BC"/>
    <w:rsid w:val="004A67F7"/>
    <w:rsid w:val="004A7504"/>
    <w:rsid w:val="004B0E3B"/>
    <w:rsid w:val="004B11C0"/>
    <w:rsid w:val="004B1BAF"/>
    <w:rsid w:val="004B2D60"/>
    <w:rsid w:val="004B4170"/>
    <w:rsid w:val="004B46DF"/>
    <w:rsid w:val="004B4AD5"/>
    <w:rsid w:val="004B53AC"/>
    <w:rsid w:val="004B5417"/>
    <w:rsid w:val="004B5E79"/>
    <w:rsid w:val="004B639B"/>
    <w:rsid w:val="004B6C3E"/>
    <w:rsid w:val="004B6F1C"/>
    <w:rsid w:val="004B7E56"/>
    <w:rsid w:val="004C02CD"/>
    <w:rsid w:val="004C042E"/>
    <w:rsid w:val="004C05F7"/>
    <w:rsid w:val="004C0881"/>
    <w:rsid w:val="004C17F1"/>
    <w:rsid w:val="004C1A02"/>
    <w:rsid w:val="004C1D21"/>
    <w:rsid w:val="004C3FF2"/>
    <w:rsid w:val="004C478A"/>
    <w:rsid w:val="004D000F"/>
    <w:rsid w:val="004D0515"/>
    <w:rsid w:val="004D0723"/>
    <w:rsid w:val="004D3098"/>
    <w:rsid w:val="004D30C3"/>
    <w:rsid w:val="004D32E2"/>
    <w:rsid w:val="004D3D48"/>
    <w:rsid w:val="004D442F"/>
    <w:rsid w:val="004D4A4B"/>
    <w:rsid w:val="004D4CED"/>
    <w:rsid w:val="004D55FC"/>
    <w:rsid w:val="004D571D"/>
    <w:rsid w:val="004D59D5"/>
    <w:rsid w:val="004D5F6E"/>
    <w:rsid w:val="004D6016"/>
    <w:rsid w:val="004D604F"/>
    <w:rsid w:val="004D649E"/>
    <w:rsid w:val="004D69C2"/>
    <w:rsid w:val="004E0465"/>
    <w:rsid w:val="004E0DA1"/>
    <w:rsid w:val="004E352C"/>
    <w:rsid w:val="004E3ADE"/>
    <w:rsid w:val="004E3D1A"/>
    <w:rsid w:val="004E3DA5"/>
    <w:rsid w:val="004E4435"/>
    <w:rsid w:val="004E4734"/>
    <w:rsid w:val="004E4A4D"/>
    <w:rsid w:val="004E6084"/>
    <w:rsid w:val="004E648A"/>
    <w:rsid w:val="004E7987"/>
    <w:rsid w:val="004F0452"/>
    <w:rsid w:val="004F1503"/>
    <w:rsid w:val="004F1CF8"/>
    <w:rsid w:val="004F1EDE"/>
    <w:rsid w:val="004F26F7"/>
    <w:rsid w:val="004F2F7E"/>
    <w:rsid w:val="004F389D"/>
    <w:rsid w:val="004F3B0C"/>
    <w:rsid w:val="004F43B4"/>
    <w:rsid w:val="004F4797"/>
    <w:rsid w:val="004F54A6"/>
    <w:rsid w:val="004F5B3C"/>
    <w:rsid w:val="004F6C9D"/>
    <w:rsid w:val="004F7562"/>
    <w:rsid w:val="00500F83"/>
    <w:rsid w:val="00501F9D"/>
    <w:rsid w:val="005021C0"/>
    <w:rsid w:val="005024FE"/>
    <w:rsid w:val="00502B32"/>
    <w:rsid w:val="005043F0"/>
    <w:rsid w:val="00504638"/>
    <w:rsid w:val="0050499D"/>
    <w:rsid w:val="00504D7B"/>
    <w:rsid w:val="00504E82"/>
    <w:rsid w:val="0050520A"/>
    <w:rsid w:val="00505906"/>
    <w:rsid w:val="00506DD5"/>
    <w:rsid w:val="00506F77"/>
    <w:rsid w:val="00507ADE"/>
    <w:rsid w:val="00510ADC"/>
    <w:rsid w:val="0051202B"/>
    <w:rsid w:val="00512252"/>
    <w:rsid w:val="005156BE"/>
    <w:rsid w:val="0051691C"/>
    <w:rsid w:val="00517312"/>
    <w:rsid w:val="00517723"/>
    <w:rsid w:val="00517DB6"/>
    <w:rsid w:val="00521108"/>
    <w:rsid w:val="0052132A"/>
    <w:rsid w:val="00522260"/>
    <w:rsid w:val="0052245A"/>
    <w:rsid w:val="0052288C"/>
    <w:rsid w:val="005242F9"/>
    <w:rsid w:val="005245C9"/>
    <w:rsid w:val="005250B1"/>
    <w:rsid w:val="00525281"/>
    <w:rsid w:val="005258E9"/>
    <w:rsid w:val="00525E51"/>
    <w:rsid w:val="00526FAB"/>
    <w:rsid w:val="005274DB"/>
    <w:rsid w:val="005302CF"/>
    <w:rsid w:val="00531299"/>
    <w:rsid w:val="00531ABF"/>
    <w:rsid w:val="00531C85"/>
    <w:rsid w:val="00532ACD"/>
    <w:rsid w:val="0053301A"/>
    <w:rsid w:val="005337F8"/>
    <w:rsid w:val="0053447B"/>
    <w:rsid w:val="0053531D"/>
    <w:rsid w:val="00537625"/>
    <w:rsid w:val="00537663"/>
    <w:rsid w:val="0053779C"/>
    <w:rsid w:val="0054151A"/>
    <w:rsid w:val="00543F22"/>
    <w:rsid w:val="00544AE7"/>
    <w:rsid w:val="005451C9"/>
    <w:rsid w:val="00545863"/>
    <w:rsid w:val="00546CBD"/>
    <w:rsid w:val="0054778F"/>
    <w:rsid w:val="005479FD"/>
    <w:rsid w:val="0054E496"/>
    <w:rsid w:val="0055096D"/>
    <w:rsid w:val="00550EAB"/>
    <w:rsid w:val="00550FD4"/>
    <w:rsid w:val="00551572"/>
    <w:rsid w:val="005518BD"/>
    <w:rsid w:val="005524DF"/>
    <w:rsid w:val="005524FB"/>
    <w:rsid w:val="00552969"/>
    <w:rsid w:val="00552EEB"/>
    <w:rsid w:val="005537EE"/>
    <w:rsid w:val="00553A2F"/>
    <w:rsid w:val="00554A88"/>
    <w:rsid w:val="00554FED"/>
    <w:rsid w:val="00555BAD"/>
    <w:rsid w:val="00556B4E"/>
    <w:rsid w:val="00556FBB"/>
    <w:rsid w:val="0056040B"/>
    <w:rsid w:val="005605FF"/>
    <w:rsid w:val="00560C3D"/>
    <w:rsid w:val="00560E38"/>
    <w:rsid w:val="00560ED0"/>
    <w:rsid w:val="00561177"/>
    <w:rsid w:val="005617EC"/>
    <w:rsid w:val="00561B29"/>
    <w:rsid w:val="005628B1"/>
    <w:rsid w:val="00562918"/>
    <w:rsid w:val="00563607"/>
    <w:rsid w:val="00563E70"/>
    <w:rsid w:val="00564809"/>
    <w:rsid w:val="0056537C"/>
    <w:rsid w:val="0056578D"/>
    <w:rsid w:val="00565922"/>
    <w:rsid w:val="0057014D"/>
    <w:rsid w:val="00570510"/>
    <w:rsid w:val="0057083F"/>
    <w:rsid w:val="005713C4"/>
    <w:rsid w:val="0057170D"/>
    <w:rsid w:val="00571861"/>
    <w:rsid w:val="00572201"/>
    <w:rsid w:val="0057227E"/>
    <w:rsid w:val="00572456"/>
    <w:rsid w:val="00572AA6"/>
    <w:rsid w:val="00573147"/>
    <w:rsid w:val="00573562"/>
    <w:rsid w:val="00573A31"/>
    <w:rsid w:val="005746B3"/>
    <w:rsid w:val="005753CA"/>
    <w:rsid w:val="0057607F"/>
    <w:rsid w:val="0057610B"/>
    <w:rsid w:val="00576640"/>
    <w:rsid w:val="0057664D"/>
    <w:rsid w:val="00576BA4"/>
    <w:rsid w:val="0057734A"/>
    <w:rsid w:val="00577CBC"/>
    <w:rsid w:val="00580452"/>
    <w:rsid w:val="00580FA8"/>
    <w:rsid w:val="00581050"/>
    <w:rsid w:val="00581251"/>
    <w:rsid w:val="00581589"/>
    <w:rsid w:val="005818F9"/>
    <w:rsid w:val="00582218"/>
    <w:rsid w:val="005827E0"/>
    <w:rsid w:val="00582EF5"/>
    <w:rsid w:val="0058355B"/>
    <w:rsid w:val="005849FC"/>
    <w:rsid w:val="00584BE3"/>
    <w:rsid w:val="005855EB"/>
    <w:rsid w:val="005856E0"/>
    <w:rsid w:val="0058594B"/>
    <w:rsid w:val="00585C1B"/>
    <w:rsid w:val="00585EFD"/>
    <w:rsid w:val="00586921"/>
    <w:rsid w:val="00587244"/>
    <w:rsid w:val="00587402"/>
    <w:rsid w:val="00590210"/>
    <w:rsid w:val="005913A7"/>
    <w:rsid w:val="00591446"/>
    <w:rsid w:val="005919FE"/>
    <w:rsid w:val="00591DE4"/>
    <w:rsid w:val="00591EBB"/>
    <w:rsid w:val="00592276"/>
    <w:rsid w:val="0059268F"/>
    <w:rsid w:val="00592D46"/>
    <w:rsid w:val="005934FE"/>
    <w:rsid w:val="00593E1A"/>
    <w:rsid w:val="00594E15"/>
    <w:rsid w:val="00595685"/>
    <w:rsid w:val="00596951"/>
    <w:rsid w:val="00596BAB"/>
    <w:rsid w:val="0059753F"/>
    <w:rsid w:val="005976C2"/>
    <w:rsid w:val="00597EC7"/>
    <w:rsid w:val="005A0628"/>
    <w:rsid w:val="005A09DC"/>
    <w:rsid w:val="005A0B38"/>
    <w:rsid w:val="005A2886"/>
    <w:rsid w:val="005A2AAD"/>
    <w:rsid w:val="005A368F"/>
    <w:rsid w:val="005A3A5D"/>
    <w:rsid w:val="005A3ED6"/>
    <w:rsid w:val="005A450E"/>
    <w:rsid w:val="005A49AD"/>
    <w:rsid w:val="005A5B74"/>
    <w:rsid w:val="005A5CF5"/>
    <w:rsid w:val="005A5E82"/>
    <w:rsid w:val="005A6170"/>
    <w:rsid w:val="005A670D"/>
    <w:rsid w:val="005A6AE3"/>
    <w:rsid w:val="005A7154"/>
    <w:rsid w:val="005A7BAB"/>
    <w:rsid w:val="005A7C13"/>
    <w:rsid w:val="005B0FFC"/>
    <w:rsid w:val="005B13D1"/>
    <w:rsid w:val="005B29BC"/>
    <w:rsid w:val="005B2D32"/>
    <w:rsid w:val="005B34CA"/>
    <w:rsid w:val="005B3A2D"/>
    <w:rsid w:val="005B46F5"/>
    <w:rsid w:val="005B5781"/>
    <w:rsid w:val="005B6F4F"/>
    <w:rsid w:val="005B7525"/>
    <w:rsid w:val="005B75D9"/>
    <w:rsid w:val="005B7868"/>
    <w:rsid w:val="005B7AA4"/>
    <w:rsid w:val="005B7F1C"/>
    <w:rsid w:val="005C0C6A"/>
    <w:rsid w:val="005C0FEC"/>
    <w:rsid w:val="005C1255"/>
    <w:rsid w:val="005C14D9"/>
    <w:rsid w:val="005C21F4"/>
    <w:rsid w:val="005C34EE"/>
    <w:rsid w:val="005C38CC"/>
    <w:rsid w:val="005C49B3"/>
    <w:rsid w:val="005C68A8"/>
    <w:rsid w:val="005C6C2B"/>
    <w:rsid w:val="005C7420"/>
    <w:rsid w:val="005C7CD0"/>
    <w:rsid w:val="005C7F25"/>
    <w:rsid w:val="005D0326"/>
    <w:rsid w:val="005D18D4"/>
    <w:rsid w:val="005D1E2F"/>
    <w:rsid w:val="005D2394"/>
    <w:rsid w:val="005D2AAA"/>
    <w:rsid w:val="005D2B5E"/>
    <w:rsid w:val="005D2B8D"/>
    <w:rsid w:val="005D2F69"/>
    <w:rsid w:val="005D341F"/>
    <w:rsid w:val="005D37CB"/>
    <w:rsid w:val="005D38BF"/>
    <w:rsid w:val="005D4532"/>
    <w:rsid w:val="005D4755"/>
    <w:rsid w:val="005D5A92"/>
    <w:rsid w:val="005D61AE"/>
    <w:rsid w:val="005D6871"/>
    <w:rsid w:val="005D6B40"/>
    <w:rsid w:val="005D7110"/>
    <w:rsid w:val="005D738B"/>
    <w:rsid w:val="005D788D"/>
    <w:rsid w:val="005E0531"/>
    <w:rsid w:val="005E0951"/>
    <w:rsid w:val="005E1E01"/>
    <w:rsid w:val="005E1F9C"/>
    <w:rsid w:val="005E2E87"/>
    <w:rsid w:val="005E5300"/>
    <w:rsid w:val="005E5FB8"/>
    <w:rsid w:val="005E62F8"/>
    <w:rsid w:val="005E7734"/>
    <w:rsid w:val="005F0163"/>
    <w:rsid w:val="005F22C8"/>
    <w:rsid w:val="005F232B"/>
    <w:rsid w:val="005F2B77"/>
    <w:rsid w:val="005F3696"/>
    <w:rsid w:val="005F3997"/>
    <w:rsid w:val="005F39CD"/>
    <w:rsid w:val="005F3E7E"/>
    <w:rsid w:val="005F4435"/>
    <w:rsid w:val="005F5287"/>
    <w:rsid w:val="005F5B42"/>
    <w:rsid w:val="005F618F"/>
    <w:rsid w:val="005F6710"/>
    <w:rsid w:val="005F697D"/>
    <w:rsid w:val="005F6BDB"/>
    <w:rsid w:val="005F738C"/>
    <w:rsid w:val="005F7655"/>
    <w:rsid w:val="00600835"/>
    <w:rsid w:val="00600938"/>
    <w:rsid w:val="006010BB"/>
    <w:rsid w:val="006022DD"/>
    <w:rsid w:val="006028D7"/>
    <w:rsid w:val="0060468A"/>
    <w:rsid w:val="00604BFF"/>
    <w:rsid w:val="00607427"/>
    <w:rsid w:val="00607A87"/>
    <w:rsid w:val="00607D09"/>
    <w:rsid w:val="00607F28"/>
    <w:rsid w:val="00610B6E"/>
    <w:rsid w:val="00611BCC"/>
    <w:rsid w:val="00612B9D"/>
    <w:rsid w:val="00613A2C"/>
    <w:rsid w:val="0061463E"/>
    <w:rsid w:val="00615AC9"/>
    <w:rsid w:val="006163ED"/>
    <w:rsid w:val="006204FC"/>
    <w:rsid w:val="0062160C"/>
    <w:rsid w:val="0062201C"/>
    <w:rsid w:val="0062301E"/>
    <w:rsid w:val="0062361B"/>
    <w:rsid w:val="00624AC3"/>
    <w:rsid w:val="00627195"/>
    <w:rsid w:val="00630D94"/>
    <w:rsid w:val="006313CD"/>
    <w:rsid w:val="006318D6"/>
    <w:rsid w:val="00631F99"/>
    <w:rsid w:val="00632E42"/>
    <w:rsid w:val="00633731"/>
    <w:rsid w:val="00633D9F"/>
    <w:rsid w:val="0063567D"/>
    <w:rsid w:val="00635B7D"/>
    <w:rsid w:val="00636916"/>
    <w:rsid w:val="00636F8D"/>
    <w:rsid w:val="00637577"/>
    <w:rsid w:val="00637797"/>
    <w:rsid w:val="00640C05"/>
    <w:rsid w:val="006415CD"/>
    <w:rsid w:val="00642558"/>
    <w:rsid w:val="0064264A"/>
    <w:rsid w:val="006426F8"/>
    <w:rsid w:val="006439EB"/>
    <w:rsid w:val="0064446F"/>
    <w:rsid w:val="00644573"/>
    <w:rsid w:val="006457B9"/>
    <w:rsid w:val="00645B6B"/>
    <w:rsid w:val="00645DBE"/>
    <w:rsid w:val="006460FE"/>
    <w:rsid w:val="00646143"/>
    <w:rsid w:val="0064618F"/>
    <w:rsid w:val="006467F4"/>
    <w:rsid w:val="00647128"/>
    <w:rsid w:val="00647AD4"/>
    <w:rsid w:val="00647AE4"/>
    <w:rsid w:val="006511EB"/>
    <w:rsid w:val="00651426"/>
    <w:rsid w:val="0065182E"/>
    <w:rsid w:val="00651CAE"/>
    <w:rsid w:val="00651DBC"/>
    <w:rsid w:val="006526A0"/>
    <w:rsid w:val="00652861"/>
    <w:rsid w:val="00652BD3"/>
    <w:rsid w:val="00653410"/>
    <w:rsid w:val="0065345E"/>
    <w:rsid w:val="006537A4"/>
    <w:rsid w:val="00653CE4"/>
    <w:rsid w:val="0065421F"/>
    <w:rsid w:val="006546C4"/>
    <w:rsid w:val="00654AB6"/>
    <w:rsid w:val="006557C1"/>
    <w:rsid w:val="00655EA3"/>
    <w:rsid w:val="006564E3"/>
    <w:rsid w:val="00656D26"/>
    <w:rsid w:val="0065789C"/>
    <w:rsid w:val="00657946"/>
    <w:rsid w:val="00657AB5"/>
    <w:rsid w:val="00660407"/>
    <w:rsid w:val="006605A5"/>
    <w:rsid w:val="0066171D"/>
    <w:rsid w:val="00661F20"/>
    <w:rsid w:val="006623DF"/>
    <w:rsid w:val="0066278E"/>
    <w:rsid w:val="00662968"/>
    <w:rsid w:val="00662B9E"/>
    <w:rsid w:val="00662C15"/>
    <w:rsid w:val="00664467"/>
    <w:rsid w:val="00664AF9"/>
    <w:rsid w:val="00664C35"/>
    <w:rsid w:val="00664F2D"/>
    <w:rsid w:val="0066519E"/>
    <w:rsid w:val="006657C7"/>
    <w:rsid w:val="006658CA"/>
    <w:rsid w:val="00665BBB"/>
    <w:rsid w:val="0066602C"/>
    <w:rsid w:val="006668D4"/>
    <w:rsid w:val="006668D6"/>
    <w:rsid w:val="00666DC9"/>
    <w:rsid w:val="0066710F"/>
    <w:rsid w:val="00667A61"/>
    <w:rsid w:val="00667E0B"/>
    <w:rsid w:val="00667F8B"/>
    <w:rsid w:val="00670280"/>
    <w:rsid w:val="0067061C"/>
    <w:rsid w:val="00671100"/>
    <w:rsid w:val="00671827"/>
    <w:rsid w:val="00671C82"/>
    <w:rsid w:val="00671D6F"/>
    <w:rsid w:val="0067318B"/>
    <w:rsid w:val="00673203"/>
    <w:rsid w:val="00673E47"/>
    <w:rsid w:val="00674318"/>
    <w:rsid w:val="00675B91"/>
    <w:rsid w:val="00675CED"/>
    <w:rsid w:val="00676034"/>
    <w:rsid w:val="00676F2E"/>
    <w:rsid w:val="00680A90"/>
    <w:rsid w:val="00681535"/>
    <w:rsid w:val="00681777"/>
    <w:rsid w:val="00681DAB"/>
    <w:rsid w:val="00683142"/>
    <w:rsid w:val="00683C19"/>
    <w:rsid w:val="006841D9"/>
    <w:rsid w:val="006844BD"/>
    <w:rsid w:val="00684C35"/>
    <w:rsid w:val="00691CFD"/>
    <w:rsid w:val="006926CA"/>
    <w:rsid w:val="00692B5C"/>
    <w:rsid w:val="00692C57"/>
    <w:rsid w:val="00693E11"/>
    <w:rsid w:val="006958E4"/>
    <w:rsid w:val="00695B78"/>
    <w:rsid w:val="00695BE6"/>
    <w:rsid w:val="00695CF6"/>
    <w:rsid w:val="00695E1A"/>
    <w:rsid w:val="00697F4F"/>
    <w:rsid w:val="006A0375"/>
    <w:rsid w:val="006A1B41"/>
    <w:rsid w:val="006A1C74"/>
    <w:rsid w:val="006A25D3"/>
    <w:rsid w:val="006A2DB1"/>
    <w:rsid w:val="006A434B"/>
    <w:rsid w:val="006A559B"/>
    <w:rsid w:val="006A5909"/>
    <w:rsid w:val="006A5BA3"/>
    <w:rsid w:val="006A6774"/>
    <w:rsid w:val="006A7E2F"/>
    <w:rsid w:val="006B0764"/>
    <w:rsid w:val="006B1790"/>
    <w:rsid w:val="006B1A4A"/>
    <w:rsid w:val="006B212E"/>
    <w:rsid w:val="006B24BB"/>
    <w:rsid w:val="006B29A9"/>
    <w:rsid w:val="006B2AFC"/>
    <w:rsid w:val="006B2BDC"/>
    <w:rsid w:val="006B2D1A"/>
    <w:rsid w:val="006B2DBF"/>
    <w:rsid w:val="006B2E5B"/>
    <w:rsid w:val="006B3F61"/>
    <w:rsid w:val="006B4B30"/>
    <w:rsid w:val="006B4BBE"/>
    <w:rsid w:val="006B4FC6"/>
    <w:rsid w:val="006B511D"/>
    <w:rsid w:val="006C159B"/>
    <w:rsid w:val="006C1616"/>
    <w:rsid w:val="006C19D5"/>
    <w:rsid w:val="006C2770"/>
    <w:rsid w:val="006C2D43"/>
    <w:rsid w:val="006C3392"/>
    <w:rsid w:val="006C359C"/>
    <w:rsid w:val="006C3C81"/>
    <w:rsid w:val="006C448E"/>
    <w:rsid w:val="006C4661"/>
    <w:rsid w:val="006C471D"/>
    <w:rsid w:val="006C5327"/>
    <w:rsid w:val="006C6492"/>
    <w:rsid w:val="006C6ED3"/>
    <w:rsid w:val="006D0184"/>
    <w:rsid w:val="006D071A"/>
    <w:rsid w:val="006D1E12"/>
    <w:rsid w:val="006D1E59"/>
    <w:rsid w:val="006D1F71"/>
    <w:rsid w:val="006D3129"/>
    <w:rsid w:val="006D3A45"/>
    <w:rsid w:val="006D3E0B"/>
    <w:rsid w:val="006D413A"/>
    <w:rsid w:val="006D41E8"/>
    <w:rsid w:val="006D42CA"/>
    <w:rsid w:val="006D4415"/>
    <w:rsid w:val="006D4592"/>
    <w:rsid w:val="006D4D31"/>
    <w:rsid w:val="006D55CC"/>
    <w:rsid w:val="006D5A83"/>
    <w:rsid w:val="006D5B53"/>
    <w:rsid w:val="006D5B98"/>
    <w:rsid w:val="006D7858"/>
    <w:rsid w:val="006D7A88"/>
    <w:rsid w:val="006D7D65"/>
    <w:rsid w:val="006D7E76"/>
    <w:rsid w:val="006E01AB"/>
    <w:rsid w:val="006E08A4"/>
    <w:rsid w:val="006E15BE"/>
    <w:rsid w:val="006E2D6B"/>
    <w:rsid w:val="006E3417"/>
    <w:rsid w:val="006E4946"/>
    <w:rsid w:val="006E49F8"/>
    <w:rsid w:val="006E5EB5"/>
    <w:rsid w:val="006E6190"/>
    <w:rsid w:val="006E6617"/>
    <w:rsid w:val="006E6664"/>
    <w:rsid w:val="006E6AC5"/>
    <w:rsid w:val="006E6B2E"/>
    <w:rsid w:val="006E6D2F"/>
    <w:rsid w:val="006E6FA3"/>
    <w:rsid w:val="006E7390"/>
    <w:rsid w:val="006F0034"/>
    <w:rsid w:val="006F00B9"/>
    <w:rsid w:val="006F0709"/>
    <w:rsid w:val="006F192D"/>
    <w:rsid w:val="006F1A59"/>
    <w:rsid w:val="006F231A"/>
    <w:rsid w:val="006F27A5"/>
    <w:rsid w:val="006F29B1"/>
    <w:rsid w:val="006F2E9D"/>
    <w:rsid w:val="006F34F4"/>
    <w:rsid w:val="006F4BE5"/>
    <w:rsid w:val="006F52A7"/>
    <w:rsid w:val="006F658D"/>
    <w:rsid w:val="006F66D2"/>
    <w:rsid w:val="006F6922"/>
    <w:rsid w:val="006F7918"/>
    <w:rsid w:val="006F7A17"/>
    <w:rsid w:val="00700059"/>
    <w:rsid w:val="00700099"/>
    <w:rsid w:val="007014D6"/>
    <w:rsid w:val="007024E1"/>
    <w:rsid w:val="007027A3"/>
    <w:rsid w:val="00703287"/>
    <w:rsid w:val="00703CCE"/>
    <w:rsid w:val="00703F08"/>
    <w:rsid w:val="0070482D"/>
    <w:rsid w:val="007050F8"/>
    <w:rsid w:val="00705991"/>
    <w:rsid w:val="0070697F"/>
    <w:rsid w:val="00707D73"/>
    <w:rsid w:val="00707F4D"/>
    <w:rsid w:val="007104B6"/>
    <w:rsid w:val="0071067C"/>
    <w:rsid w:val="00710CDE"/>
    <w:rsid w:val="0071164E"/>
    <w:rsid w:val="00711E06"/>
    <w:rsid w:val="00712932"/>
    <w:rsid w:val="007138B0"/>
    <w:rsid w:val="00713D7E"/>
    <w:rsid w:val="00714209"/>
    <w:rsid w:val="00714349"/>
    <w:rsid w:val="00714402"/>
    <w:rsid w:val="007153E7"/>
    <w:rsid w:val="00715648"/>
    <w:rsid w:val="00715FF8"/>
    <w:rsid w:val="0071669B"/>
    <w:rsid w:val="00720829"/>
    <w:rsid w:val="00721858"/>
    <w:rsid w:val="00721AA0"/>
    <w:rsid w:val="00721F3E"/>
    <w:rsid w:val="0072340F"/>
    <w:rsid w:val="007244EC"/>
    <w:rsid w:val="00724501"/>
    <w:rsid w:val="00724A98"/>
    <w:rsid w:val="00724D10"/>
    <w:rsid w:val="00725274"/>
    <w:rsid w:val="00726031"/>
    <w:rsid w:val="0072612D"/>
    <w:rsid w:val="00726F43"/>
    <w:rsid w:val="00727F27"/>
    <w:rsid w:val="00730B7F"/>
    <w:rsid w:val="00730DDA"/>
    <w:rsid w:val="00730F40"/>
    <w:rsid w:val="00731183"/>
    <w:rsid w:val="00731816"/>
    <w:rsid w:val="0073263C"/>
    <w:rsid w:val="00732756"/>
    <w:rsid w:val="007327BA"/>
    <w:rsid w:val="00732E6F"/>
    <w:rsid w:val="00732ED9"/>
    <w:rsid w:val="00732F33"/>
    <w:rsid w:val="00733156"/>
    <w:rsid w:val="007331AE"/>
    <w:rsid w:val="0073366F"/>
    <w:rsid w:val="007351F6"/>
    <w:rsid w:val="007357F3"/>
    <w:rsid w:val="00736939"/>
    <w:rsid w:val="00736A50"/>
    <w:rsid w:val="00736BB1"/>
    <w:rsid w:val="007376AD"/>
    <w:rsid w:val="00737A16"/>
    <w:rsid w:val="00740E27"/>
    <w:rsid w:val="00741104"/>
    <w:rsid w:val="0074155B"/>
    <w:rsid w:val="00741BAA"/>
    <w:rsid w:val="007425A7"/>
    <w:rsid w:val="0074283D"/>
    <w:rsid w:val="007432F7"/>
    <w:rsid w:val="007433A8"/>
    <w:rsid w:val="007434C5"/>
    <w:rsid w:val="0074389A"/>
    <w:rsid w:val="0074455C"/>
    <w:rsid w:val="00744B66"/>
    <w:rsid w:val="00745419"/>
    <w:rsid w:val="007455CE"/>
    <w:rsid w:val="00745E9B"/>
    <w:rsid w:val="00747049"/>
    <w:rsid w:val="00747239"/>
    <w:rsid w:val="00747388"/>
    <w:rsid w:val="00747DC0"/>
    <w:rsid w:val="00747F82"/>
    <w:rsid w:val="007509D1"/>
    <w:rsid w:val="00751A36"/>
    <w:rsid w:val="00751BDE"/>
    <w:rsid w:val="00751EE7"/>
    <w:rsid w:val="00752601"/>
    <w:rsid w:val="00754497"/>
    <w:rsid w:val="007545CD"/>
    <w:rsid w:val="00754751"/>
    <w:rsid w:val="007548C4"/>
    <w:rsid w:val="007559E4"/>
    <w:rsid w:val="0075673B"/>
    <w:rsid w:val="007573B3"/>
    <w:rsid w:val="007577B4"/>
    <w:rsid w:val="00757E8B"/>
    <w:rsid w:val="00757F3D"/>
    <w:rsid w:val="00760176"/>
    <w:rsid w:val="007602D9"/>
    <w:rsid w:val="00760D48"/>
    <w:rsid w:val="00761D0F"/>
    <w:rsid w:val="00762FC0"/>
    <w:rsid w:val="00763AD4"/>
    <w:rsid w:val="00763C3F"/>
    <w:rsid w:val="0076521A"/>
    <w:rsid w:val="0076696A"/>
    <w:rsid w:val="007673A3"/>
    <w:rsid w:val="007674CB"/>
    <w:rsid w:val="007675C7"/>
    <w:rsid w:val="007714C6"/>
    <w:rsid w:val="00771672"/>
    <w:rsid w:val="007716D0"/>
    <w:rsid w:val="007719C2"/>
    <w:rsid w:val="007730A7"/>
    <w:rsid w:val="00773719"/>
    <w:rsid w:val="007743C1"/>
    <w:rsid w:val="0077522B"/>
    <w:rsid w:val="007760E8"/>
    <w:rsid w:val="00777C62"/>
    <w:rsid w:val="007815C4"/>
    <w:rsid w:val="00781B28"/>
    <w:rsid w:val="00781FCE"/>
    <w:rsid w:val="0078303C"/>
    <w:rsid w:val="00783280"/>
    <w:rsid w:val="00783B6F"/>
    <w:rsid w:val="00784ABE"/>
    <w:rsid w:val="007850A6"/>
    <w:rsid w:val="007855C5"/>
    <w:rsid w:val="007856EE"/>
    <w:rsid w:val="00785A37"/>
    <w:rsid w:val="00785B60"/>
    <w:rsid w:val="007864C9"/>
    <w:rsid w:val="007864F3"/>
    <w:rsid w:val="007868CF"/>
    <w:rsid w:val="0078785B"/>
    <w:rsid w:val="007904DC"/>
    <w:rsid w:val="0079083A"/>
    <w:rsid w:val="00790C8D"/>
    <w:rsid w:val="007910E0"/>
    <w:rsid w:val="00792B05"/>
    <w:rsid w:val="007932AF"/>
    <w:rsid w:val="0079372B"/>
    <w:rsid w:val="00793FAA"/>
    <w:rsid w:val="00795101"/>
    <w:rsid w:val="007952FE"/>
    <w:rsid w:val="00795DCA"/>
    <w:rsid w:val="00796D2C"/>
    <w:rsid w:val="00797949"/>
    <w:rsid w:val="00797C51"/>
    <w:rsid w:val="007A1293"/>
    <w:rsid w:val="007A1620"/>
    <w:rsid w:val="007A194A"/>
    <w:rsid w:val="007A1E4D"/>
    <w:rsid w:val="007A2E2A"/>
    <w:rsid w:val="007A3162"/>
    <w:rsid w:val="007A3A46"/>
    <w:rsid w:val="007A4AEA"/>
    <w:rsid w:val="007A4E19"/>
    <w:rsid w:val="007A5C10"/>
    <w:rsid w:val="007A62EF"/>
    <w:rsid w:val="007A679D"/>
    <w:rsid w:val="007A7F12"/>
    <w:rsid w:val="007B0A85"/>
    <w:rsid w:val="007B1521"/>
    <w:rsid w:val="007B2112"/>
    <w:rsid w:val="007B2873"/>
    <w:rsid w:val="007B2B0C"/>
    <w:rsid w:val="007B300B"/>
    <w:rsid w:val="007B34C9"/>
    <w:rsid w:val="007B3817"/>
    <w:rsid w:val="007B3E15"/>
    <w:rsid w:val="007B43E7"/>
    <w:rsid w:val="007B45C0"/>
    <w:rsid w:val="007B4CBC"/>
    <w:rsid w:val="007B5B9F"/>
    <w:rsid w:val="007B5BCA"/>
    <w:rsid w:val="007B5C6E"/>
    <w:rsid w:val="007B7EB9"/>
    <w:rsid w:val="007C06B5"/>
    <w:rsid w:val="007C0FDD"/>
    <w:rsid w:val="007C180E"/>
    <w:rsid w:val="007C2630"/>
    <w:rsid w:val="007C3CDD"/>
    <w:rsid w:val="007C5618"/>
    <w:rsid w:val="007C63AF"/>
    <w:rsid w:val="007C7802"/>
    <w:rsid w:val="007D0295"/>
    <w:rsid w:val="007D0A47"/>
    <w:rsid w:val="007D1A1F"/>
    <w:rsid w:val="007D2801"/>
    <w:rsid w:val="007D4428"/>
    <w:rsid w:val="007D46E1"/>
    <w:rsid w:val="007D4ED0"/>
    <w:rsid w:val="007D57C2"/>
    <w:rsid w:val="007D5E47"/>
    <w:rsid w:val="007D6FF7"/>
    <w:rsid w:val="007D7507"/>
    <w:rsid w:val="007D769C"/>
    <w:rsid w:val="007D7BB7"/>
    <w:rsid w:val="007D7BFB"/>
    <w:rsid w:val="007E0A35"/>
    <w:rsid w:val="007E0A59"/>
    <w:rsid w:val="007E1498"/>
    <w:rsid w:val="007E156D"/>
    <w:rsid w:val="007E180E"/>
    <w:rsid w:val="007E19B5"/>
    <w:rsid w:val="007E1CA6"/>
    <w:rsid w:val="007E1F3A"/>
    <w:rsid w:val="007E3118"/>
    <w:rsid w:val="007E36ED"/>
    <w:rsid w:val="007E478B"/>
    <w:rsid w:val="007E565B"/>
    <w:rsid w:val="007E6145"/>
    <w:rsid w:val="007E63BA"/>
    <w:rsid w:val="007E6955"/>
    <w:rsid w:val="007E79A3"/>
    <w:rsid w:val="007F04C9"/>
    <w:rsid w:val="007F19DB"/>
    <w:rsid w:val="007F1E64"/>
    <w:rsid w:val="007F2248"/>
    <w:rsid w:val="007F2C2B"/>
    <w:rsid w:val="007F32ED"/>
    <w:rsid w:val="007F38ED"/>
    <w:rsid w:val="007F38EF"/>
    <w:rsid w:val="007F3C51"/>
    <w:rsid w:val="007F3DAD"/>
    <w:rsid w:val="007F427C"/>
    <w:rsid w:val="007F4523"/>
    <w:rsid w:val="007F4907"/>
    <w:rsid w:val="007F4B28"/>
    <w:rsid w:val="007F5495"/>
    <w:rsid w:val="007F596E"/>
    <w:rsid w:val="007F63CD"/>
    <w:rsid w:val="007F675F"/>
    <w:rsid w:val="007F6D29"/>
    <w:rsid w:val="007F7B7D"/>
    <w:rsid w:val="007F7CDB"/>
    <w:rsid w:val="00801438"/>
    <w:rsid w:val="00801E19"/>
    <w:rsid w:val="008025D9"/>
    <w:rsid w:val="00803117"/>
    <w:rsid w:val="008033D0"/>
    <w:rsid w:val="00803B25"/>
    <w:rsid w:val="008056D2"/>
    <w:rsid w:val="00806378"/>
    <w:rsid w:val="008069E3"/>
    <w:rsid w:val="00806BB6"/>
    <w:rsid w:val="00807C8F"/>
    <w:rsid w:val="00807D56"/>
    <w:rsid w:val="00807D91"/>
    <w:rsid w:val="0081156C"/>
    <w:rsid w:val="008118C8"/>
    <w:rsid w:val="00811FB1"/>
    <w:rsid w:val="0081302E"/>
    <w:rsid w:val="0081334B"/>
    <w:rsid w:val="00813CE5"/>
    <w:rsid w:val="00814082"/>
    <w:rsid w:val="0081565D"/>
    <w:rsid w:val="00816073"/>
    <w:rsid w:val="0081625C"/>
    <w:rsid w:val="008163CA"/>
    <w:rsid w:val="008173DC"/>
    <w:rsid w:val="00820274"/>
    <w:rsid w:val="00820772"/>
    <w:rsid w:val="0082084A"/>
    <w:rsid w:val="00820F70"/>
    <w:rsid w:val="0082120F"/>
    <w:rsid w:val="0082238A"/>
    <w:rsid w:val="008226A9"/>
    <w:rsid w:val="008228DA"/>
    <w:rsid w:val="00822DF2"/>
    <w:rsid w:val="008231F7"/>
    <w:rsid w:val="0082368F"/>
    <w:rsid w:val="00823E52"/>
    <w:rsid w:val="0082473C"/>
    <w:rsid w:val="00825530"/>
    <w:rsid w:val="00825938"/>
    <w:rsid w:val="0082635C"/>
    <w:rsid w:val="00826485"/>
    <w:rsid w:val="00826C27"/>
    <w:rsid w:val="00826F2F"/>
    <w:rsid w:val="00827392"/>
    <w:rsid w:val="0082754B"/>
    <w:rsid w:val="00827D15"/>
    <w:rsid w:val="00830C73"/>
    <w:rsid w:val="00830F7A"/>
    <w:rsid w:val="00830F88"/>
    <w:rsid w:val="00831D1A"/>
    <w:rsid w:val="0083201A"/>
    <w:rsid w:val="008321A7"/>
    <w:rsid w:val="008324EC"/>
    <w:rsid w:val="0083363D"/>
    <w:rsid w:val="008339AA"/>
    <w:rsid w:val="00833F1C"/>
    <w:rsid w:val="00834101"/>
    <w:rsid w:val="00834326"/>
    <w:rsid w:val="00835A3A"/>
    <w:rsid w:val="00836291"/>
    <w:rsid w:val="00836BC3"/>
    <w:rsid w:val="0083781E"/>
    <w:rsid w:val="008378C2"/>
    <w:rsid w:val="00840253"/>
    <w:rsid w:val="0084031B"/>
    <w:rsid w:val="008420BF"/>
    <w:rsid w:val="008432FC"/>
    <w:rsid w:val="008434EB"/>
    <w:rsid w:val="008435C5"/>
    <w:rsid w:val="00843DB6"/>
    <w:rsid w:val="008445FF"/>
    <w:rsid w:val="00844B9F"/>
    <w:rsid w:val="00845505"/>
    <w:rsid w:val="0084672B"/>
    <w:rsid w:val="00846857"/>
    <w:rsid w:val="00847275"/>
    <w:rsid w:val="00847784"/>
    <w:rsid w:val="008506ED"/>
    <w:rsid w:val="00851252"/>
    <w:rsid w:val="00851FA7"/>
    <w:rsid w:val="00852965"/>
    <w:rsid w:val="008529C9"/>
    <w:rsid w:val="0085300F"/>
    <w:rsid w:val="0085311A"/>
    <w:rsid w:val="0085353A"/>
    <w:rsid w:val="00853867"/>
    <w:rsid w:val="00854B18"/>
    <w:rsid w:val="00855230"/>
    <w:rsid w:val="00855ECF"/>
    <w:rsid w:val="00856FC8"/>
    <w:rsid w:val="008572E5"/>
    <w:rsid w:val="00857731"/>
    <w:rsid w:val="00857762"/>
    <w:rsid w:val="008603D0"/>
    <w:rsid w:val="0086044E"/>
    <w:rsid w:val="00860885"/>
    <w:rsid w:val="00860B5C"/>
    <w:rsid w:val="00860BEA"/>
    <w:rsid w:val="0086125A"/>
    <w:rsid w:val="008620E2"/>
    <w:rsid w:val="00863207"/>
    <w:rsid w:val="00863352"/>
    <w:rsid w:val="0086412F"/>
    <w:rsid w:val="00865CAF"/>
    <w:rsid w:val="00866127"/>
    <w:rsid w:val="0086618F"/>
    <w:rsid w:val="0086630C"/>
    <w:rsid w:val="0086696B"/>
    <w:rsid w:val="008669AE"/>
    <w:rsid w:val="00866AE5"/>
    <w:rsid w:val="008677ED"/>
    <w:rsid w:val="00867E23"/>
    <w:rsid w:val="0087100D"/>
    <w:rsid w:val="00872131"/>
    <w:rsid w:val="00872E2B"/>
    <w:rsid w:val="00872E69"/>
    <w:rsid w:val="00873A02"/>
    <w:rsid w:val="008740C8"/>
    <w:rsid w:val="00874C4C"/>
    <w:rsid w:val="00875F74"/>
    <w:rsid w:val="00876E32"/>
    <w:rsid w:val="0088031F"/>
    <w:rsid w:val="00880667"/>
    <w:rsid w:val="0088140A"/>
    <w:rsid w:val="00881428"/>
    <w:rsid w:val="00881914"/>
    <w:rsid w:val="00881BD9"/>
    <w:rsid w:val="00881F0E"/>
    <w:rsid w:val="008820AD"/>
    <w:rsid w:val="0088272B"/>
    <w:rsid w:val="00882951"/>
    <w:rsid w:val="00883768"/>
    <w:rsid w:val="00883DFB"/>
    <w:rsid w:val="008842EB"/>
    <w:rsid w:val="008843F7"/>
    <w:rsid w:val="008844B1"/>
    <w:rsid w:val="00885143"/>
    <w:rsid w:val="00885C85"/>
    <w:rsid w:val="00886E5C"/>
    <w:rsid w:val="00887207"/>
    <w:rsid w:val="008906A7"/>
    <w:rsid w:val="00890DA1"/>
    <w:rsid w:val="00890EF8"/>
    <w:rsid w:val="008926B2"/>
    <w:rsid w:val="008934F5"/>
    <w:rsid w:val="00893EA7"/>
    <w:rsid w:val="00894561"/>
    <w:rsid w:val="0089458B"/>
    <w:rsid w:val="00895E80"/>
    <w:rsid w:val="0089630A"/>
    <w:rsid w:val="00896419"/>
    <w:rsid w:val="008A00A1"/>
    <w:rsid w:val="008A05DF"/>
    <w:rsid w:val="008A110D"/>
    <w:rsid w:val="008A19EA"/>
    <w:rsid w:val="008A1DD7"/>
    <w:rsid w:val="008A23DB"/>
    <w:rsid w:val="008A2910"/>
    <w:rsid w:val="008A29BE"/>
    <w:rsid w:val="008A3B86"/>
    <w:rsid w:val="008A3E5E"/>
    <w:rsid w:val="008A4451"/>
    <w:rsid w:val="008A47FE"/>
    <w:rsid w:val="008A4CB0"/>
    <w:rsid w:val="008A5474"/>
    <w:rsid w:val="008A5DCA"/>
    <w:rsid w:val="008A61D7"/>
    <w:rsid w:val="008A6A25"/>
    <w:rsid w:val="008A73CA"/>
    <w:rsid w:val="008A796C"/>
    <w:rsid w:val="008B0040"/>
    <w:rsid w:val="008B0371"/>
    <w:rsid w:val="008B052A"/>
    <w:rsid w:val="008B1E34"/>
    <w:rsid w:val="008B25D8"/>
    <w:rsid w:val="008B2759"/>
    <w:rsid w:val="008B2A00"/>
    <w:rsid w:val="008B4651"/>
    <w:rsid w:val="008B469E"/>
    <w:rsid w:val="008B4D41"/>
    <w:rsid w:val="008B4D53"/>
    <w:rsid w:val="008B5308"/>
    <w:rsid w:val="008B546B"/>
    <w:rsid w:val="008B5B65"/>
    <w:rsid w:val="008B5E76"/>
    <w:rsid w:val="008B64E1"/>
    <w:rsid w:val="008B6691"/>
    <w:rsid w:val="008B6868"/>
    <w:rsid w:val="008C0147"/>
    <w:rsid w:val="008C0AB6"/>
    <w:rsid w:val="008C11A7"/>
    <w:rsid w:val="008C12ED"/>
    <w:rsid w:val="008C1467"/>
    <w:rsid w:val="008C1518"/>
    <w:rsid w:val="008C2683"/>
    <w:rsid w:val="008C284A"/>
    <w:rsid w:val="008C2F06"/>
    <w:rsid w:val="008C4290"/>
    <w:rsid w:val="008C5C70"/>
    <w:rsid w:val="008C5D07"/>
    <w:rsid w:val="008C5F4A"/>
    <w:rsid w:val="008C6CBD"/>
    <w:rsid w:val="008C76E5"/>
    <w:rsid w:val="008C7E5C"/>
    <w:rsid w:val="008D0AD4"/>
    <w:rsid w:val="008D1658"/>
    <w:rsid w:val="008D1CF0"/>
    <w:rsid w:val="008D21B0"/>
    <w:rsid w:val="008D26F4"/>
    <w:rsid w:val="008D3225"/>
    <w:rsid w:val="008D4758"/>
    <w:rsid w:val="008D4CF7"/>
    <w:rsid w:val="008D4FF3"/>
    <w:rsid w:val="008D5168"/>
    <w:rsid w:val="008D56DC"/>
    <w:rsid w:val="008D5BA3"/>
    <w:rsid w:val="008D61D8"/>
    <w:rsid w:val="008D62B0"/>
    <w:rsid w:val="008D66CB"/>
    <w:rsid w:val="008D7E6E"/>
    <w:rsid w:val="008E1B25"/>
    <w:rsid w:val="008E26F8"/>
    <w:rsid w:val="008E3F91"/>
    <w:rsid w:val="008E420F"/>
    <w:rsid w:val="008E4B77"/>
    <w:rsid w:val="008E5760"/>
    <w:rsid w:val="008E5878"/>
    <w:rsid w:val="008E5DB0"/>
    <w:rsid w:val="008E60C8"/>
    <w:rsid w:val="008E66E0"/>
    <w:rsid w:val="008E6A4E"/>
    <w:rsid w:val="008E6EB4"/>
    <w:rsid w:val="008E7C27"/>
    <w:rsid w:val="008F0B78"/>
    <w:rsid w:val="008F155E"/>
    <w:rsid w:val="008F1992"/>
    <w:rsid w:val="008F1D30"/>
    <w:rsid w:val="008F3B8E"/>
    <w:rsid w:val="008F3BAD"/>
    <w:rsid w:val="008F44B7"/>
    <w:rsid w:val="008F4C03"/>
    <w:rsid w:val="008F5485"/>
    <w:rsid w:val="008F5C8F"/>
    <w:rsid w:val="008F6871"/>
    <w:rsid w:val="008F6A4A"/>
    <w:rsid w:val="008F7DAE"/>
    <w:rsid w:val="008F7DF4"/>
    <w:rsid w:val="00901D50"/>
    <w:rsid w:val="009023E7"/>
    <w:rsid w:val="0090541D"/>
    <w:rsid w:val="00905F8A"/>
    <w:rsid w:val="009067E1"/>
    <w:rsid w:val="00906C3D"/>
    <w:rsid w:val="00907FC8"/>
    <w:rsid w:val="00909AAC"/>
    <w:rsid w:val="0090A038"/>
    <w:rsid w:val="009112E2"/>
    <w:rsid w:val="009118A0"/>
    <w:rsid w:val="009120A3"/>
    <w:rsid w:val="009123F7"/>
    <w:rsid w:val="00912628"/>
    <w:rsid w:val="0091356E"/>
    <w:rsid w:val="009139B0"/>
    <w:rsid w:val="00913A1C"/>
    <w:rsid w:val="00913FD6"/>
    <w:rsid w:val="00914216"/>
    <w:rsid w:val="00914835"/>
    <w:rsid w:val="00914864"/>
    <w:rsid w:val="00915D5E"/>
    <w:rsid w:val="00915F25"/>
    <w:rsid w:val="00916537"/>
    <w:rsid w:val="00916B69"/>
    <w:rsid w:val="00916D14"/>
    <w:rsid w:val="009175F4"/>
    <w:rsid w:val="00917801"/>
    <w:rsid w:val="00917C81"/>
    <w:rsid w:val="00917F9B"/>
    <w:rsid w:val="009213AF"/>
    <w:rsid w:val="00921701"/>
    <w:rsid w:val="00921991"/>
    <w:rsid w:val="00921D72"/>
    <w:rsid w:val="009224BC"/>
    <w:rsid w:val="00922999"/>
    <w:rsid w:val="00923C34"/>
    <w:rsid w:val="009245F0"/>
    <w:rsid w:val="00926A2B"/>
    <w:rsid w:val="00926FB8"/>
    <w:rsid w:val="009279D5"/>
    <w:rsid w:val="00927DE6"/>
    <w:rsid w:val="00927FB1"/>
    <w:rsid w:val="00931206"/>
    <w:rsid w:val="00932432"/>
    <w:rsid w:val="009324E9"/>
    <w:rsid w:val="0093400C"/>
    <w:rsid w:val="00934028"/>
    <w:rsid w:val="009349A5"/>
    <w:rsid w:val="00934E4C"/>
    <w:rsid w:val="00935DF4"/>
    <w:rsid w:val="009366BF"/>
    <w:rsid w:val="00937D62"/>
    <w:rsid w:val="0093B0BB"/>
    <w:rsid w:val="00941B93"/>
    <w:rsid w:val="00941E58"/>
    <w:rsid w:val="009421E3"/>
    <w:rsid w:val="00942BE1"/>
    <w:rsid w:val="0094356C"/>
    <w:rsid w:val="009437AF"/>
    <w:rsid w:val="00943DA7"/>
    <w:rsid w:val="00944636"/>
    <w:rsid w:val="00945603"/>
    <w:rsid w:val="0094582D"/>
    <w:rsid w:val="009467DA"/>
    <w:rsid w:val="00946858"/>
    <w:rsid w:val="00946DA9"/>
    <w:rsid w:val="00947940"/>
    <w:rsid w:val="00952A9D"/>
    <w:rsid w:val="00953241"/>
    <w:rsid w:val="009533CA"/>
    <w:rsid w:val="0095449D"/>
    <w:rsid w:val="00954F4E"/>
    <w:rsid w:val="00954FD0"/>
    <w:rsid w:val="00955598"/>
    <w:rsid w:val="00955720"/>
    <w:rsid w:val="00955E88"/>
    <w:rsid w:val="00955E89"/>
    <w:rsid w:val="0095653B"/>
    <w:rsid w:val="009568D6"/>
    <w:rsid w:val="009569BF"/>
    <w:rsid w:val="00956A6C"/>
    <w:rsid w:val="00957B11"/>
    <w:rsid w:val="00960CB8"/>
    <w:rsid w:val="00961CB5"/>
    <w:rsid w:val="009632D3"/>
    <w:rsid w:val="00964009"/>
    <w:rsid w:val="0096441D"/>
    <w:rsid w:val="00964B88"/>
    <w:rsid w:val="0096505F"/>
    <w:rsid w:val="0096571A"/>
    <w:rsid w:val="00965C46"/>
    <w:rsid w:val="00966963"/>
    <w:rsid w:val="00966E37"/>
    <w:rsid w:val="00967278"/>
    <w:rsid w:val="0096770B"/>
    <w:rsid w:val="0096770D"/>
    <w:rsid w:val="00967C15"/>
    <w:rsid w:val="00970475"/>
    <w:rsid w:val="009705D5"/>
    <w:rsid w:val="00971D29"/>
    <w:rsid w:val="00972934"/>
    <w:rsid w:val="00973720"/>
    <w:rsid w:val="009737F3"/>
    <w:rsid w:val="009740E7"/>
    <w:rsid w:val="009746DC"/>
    <w:rsid w:val="00974F49"/>
    <w:rsid w:val="00974F4E"/>
    <w:rsid w:val="00974F62"/>
    <w:rsid w:val="009751D3"/>
    <w:rsid w:val="009753AB"/>
    <w:rsid w:val="00975476"/>
    <w:rsid w:val="009756BB"/>
    <w:rsid w:val="0097655F"/>
    <w:rsid w:val="0097686C"/>
    <w:rsid w:val="009769E4"/>
    <w:rsid w:val="00976C67"/>
    <w:rsid w:val="00976DC5"/>
    <w:rsid w:val="00977B2D"/>
    <w:rsid w:val="00977B4D"/>
    <w:rsid w:val="00980072"/>
    <w:rsid w:val="00980517"/>
    <w:rsid w:val="00980F1B"/>
    <w:rsid w:val="009812FD"/>
    <w:rsid w:val="00981860"/>
    <w:rsid w:val="009832F0"/>
    <w:rsid w:val="009836E0"/>
    <w:rsid w:val="009836F8"/>
    <w:rsid w:val="00983957"/>
    <w:rsid w:val="00983CEF"/>
    <w:rsid w:val="00983D19"/>
    <w:rsid w:val="00983E65"/>
    <w:rsid w:val="00984A1B"/>
    <w:rsid w:val="00984D4E"/>
    <w:rsid w:val="009855BD"/>
    <w:rsid w:val="00985CEB"/>
    <w:rsid w:val="009868CE"/>
    <w:rsid w:val="009870FE"/>
    <w:rsid w:val="00987404"/>
    <w:rsid w:val="009875BA"/>
    <w:rsid w:val="0099093F"/>
    <w:rsid w:val="00991AB0"/>
    <w:rsid w:val="00992D70"/>
    <w:rsid w:val="00992E99"/>
    <w:rsid w:val="00994810"/>
    <w:rsid w:val="00994A8B"/>
    <w:rsid w:val="00995395"/>
    <w:rsid w:val="00995D6C"/>
    <w:rsid w:val="0099633A"/>
    <w:rsid w:val="00996706"/>
    <w:rsid w:val="00996B04"/>
    <w:rsid w:val="00997AB3"/>
    <w:rsid w:val="009A021C"/>
    <w:rsid w:val="009A06AE"/>
    <w:rsid w:val="009A09E1"/>
    <w:rsid w:val="009A1499"/>
    <w:rsid w:val="009A1AB2"/>
    <w:rsid w:val="009A24A6"/>
    <w:rsid w:val="009A270A"/>
    <w:rsid w:val="009A32EB"/>
    <w:rsid w:val="009A334F"/>
    <w:rsid w:val="009A39DE"/>
    <w:rsid w:val="009A4D91"/>
    <w:rsid w:val="009A65E6"/>
    <w:rsid w:val="009A7CD5"/>
    <w:rsid w:val="009B03AF"/>
    <w:rsid w:val="009B0624"/>
    <w:rsid w:val="009B067A"/>
    <w:rsid w:val="009B0C17"/>
    <w:rsid w:val="009B1163"/>
    <w:rsid w:val="009B13F4"/>
    <w:rsid w:val="009B1775"/>
    <w:rsid w:val="009B1BD7"/>
    <w:rsid w:val="009B21FB"/>
    <w:rsid w:val="009B2582"/>
    <w:rsid w:val="009B275B"/>
    <w:rsid w:val="009B2BC1"/>
    <w:rsid w:val="009B31C8"/>
    <w:rsid w:val="009B35D2"/>
    <w:rsid w:val="009B4D58"/>
    <w:rsid w:val="009B4EF5"/>
    <w:rsid w:val="009B5431"/>
    <w:rsid w:val="009B5A16"/>
    <w:rsid w:val="009B6667"/>
    <w:rsid w:val="009B6715"/>
    <w:rsid w:val="009B6943"/>
    <w:rsid w:val="009B7032"/>
    <w:rsid w:val="009C0E6C"/>
    <w:rsid w:val="009C11BC"/>
    <w:rsid w:val="009C2A1C"/>
    <w:rsid w:val="009C3FD3"/>
    <w:rsid w:val="009C469B"/>
    <w:rsid w:val="009C57FF"/>
    <w:rsid w:val="009C5956"/>
    <w:rsid w:val="009C5E0F"/>
    <w:rsid w:val="009C684E"/>
    <w:rsid w:val="009C71C5"/>
    <w:rsid w:val="009C7AFB"/>
    <w:rsid w:val="009C7D88"/>
    <w:rsid w:val="009D0AE5"/>
    <w:rsid w:val="009D17BC"/>
    <w:rsid w:val="009D1EB2"/>
    <w:rsid w:val="009D222C"/>
    <w:rsid w:val="009D23C4"/>
    <w:rsid w:val="009D28AD"/>
    <w:rsid w:val="009D349F"/>
    <w:rsid w:val="009D3DBD"/>
    <w:rsid w:val="009D4A2A"/>
    <w:rsid w:val="009D4EFF"/>
    <w:rsid w:val="009D550D"/>
    <w:rsid w:val="009D6569"/>
    <w:rsid w:val="009D68B0"/>
    <w:rsid w:val="009D6CEF"/>
    <w:rsid w:val="009D7585"/>
    <w:rsid w:val="009D76A6"/>
    <w:rsid w:val="009D7A80"/>
    <w:rsid w:val="009D7AB3"/>
    <w:rsid w:val="009E0871"/>
    <w:rsid w:val="009E1691"/>
    <w:rsid w:val="009E1F3A"/>
    <w:rsid w:val="009E255B"/>
    <w:rsid w:val="009E2B5E"/>
    <w:rsid w:val="009E3C63"/>
    <w:rsid w:val="009E4989"/>
    <w:rsid w:val="009E6CB8"/>
    <w:rsid w:val="009E6D85"/>
    <w:rsid w:val="009E7211"/>
    <w:rsid w:val="009E7B2D"/>
    <w:rsid w:val="009F02AC"/>
    <w:rsid w:val="009F0E20"/>
    <w:rsid w:val="009F22D5"/>
    <w:rsid w:val="009F23E9"/>
    <w:rsid w:val="009F3057"/>
    <w:rsid w:val="009F3D9D"/>
    <w:rsid w:val="009F452D"/>
    <w:rsid w:val="009F4A50"/>
    <w:rsid w:val="009F5A50"/>
    <w:rsid w:val="009F5C9F"/>
    <w:rsid w:val="009F5E80"/>
    <w:rsid w:val="009F66AA"/>
    <w:rsid w:val="009F75E2"/>
    <w:rsid w:val="009F7638"/>
    <w:rsid w:val="009FA13D"/>
    <w:rsid w:val="00A01221"/>
    <w:rsid w:val="00A012C5"/>
    <w:rsid w:val="00A01975"/>
    <w:rsid w:val="00A0253B"/>
    <w:rsid w:val="00A02D11"/>
    <w:rsid w:val="00A042B5"/>
    <w:rsid w:val="00A0438D"/>
    <w:rsid w:val="00A043E1"/>
    <w:rsid w:val="00A051F4"/>
    <w:rsid w:val="00A05A59"/>
    <w:rsid w:val="00A06930"/>
    <w:rsid w:val="00A06BB0"/>
    <w:rsid w:val="00A10008"/>
    <w:rsid w:val="00A102ED"/>
    <w:rsid w:val="00A103E2"/>
    <w:rsid w:val="00A10D99"/>
    <w:rsid w:val="00A11E55"/>
    <w:rsid w:val="00A11EB2"/>
    <w:rsid w:val="00A135C5"/>
    <w:rsid w:val="00A15047"/>
    <w:rsid w:val="00A153E3"/>
    <w:rsid w:val="00A15683"/>
    <w:rsid w:val="00A16655"/>
    <w:rsid w:val="00A17D5E"/>
    <w:rsid w:val="00A20673"/>
    <w:rsid w:val="00A2097F"/>
    <w:rsid w:val="00A21DBD"/>
    <w:rsid w:val="00A22FFD"/>
    <w:rsid w:val="00A24B7A"/>
    <w:rsid w:val="00A24C1E"/>
    <w:rsid w:val="00A2566B"/>
    <w:rsid w:val="00A26599"/>
    <w:rsid w:val="00A27280"/>
    <w:rsid w:val="00A27574"/>
    <w:rsid w:val="00A2784C"/>
    <w:rsid w:val="00A27E3A"/>
    <w:rsid w:val="00A30215"/>
    <w:rsid w:val="00A3023F"/>
    <w:rsid w:val="00A30712"/>
    <w:rsid w:val="00A31A7B"/>
    <w:rsid w:val="00A31A8A"/>
    <w:rsid w:val="00A32274"/>
    <w:rsid w:val="00A32418"/>
    <w:rsid w:val="00A32E20"/>
    <w:rsid w:val="00A33A6A"/>
    <w:rsid w:val="00A34E09"/>
    <w:rsid w:val="00A361C1"/>
    <w:rsid w:val="00A36D9B"/>
    <w:rsid w:val="00A36EF1"/>
    <w:rsid w:val="00A37DAF"/>
    <w:rsid w:val="00A40155"/>
    <w:rsid w:val="00A40232"/>
    <w:rsid w:val="00A402AB"/>
    <w:rsid w:val="00A40796"/>
    <w:rsid w:val="00A41004"/>
    <w:rsid w:val="00A410D1"/>
    <w:rsid w:val="00A415DF"/>
    <w:rsid w:val="00A42564"/>
    <w:rsid w:val="00A427C1"/>
    <w:rsid w:val="00A42F38"/>
    <w:rsid w:val="00A4311C"/>
    <w:rsid w:val="00A44507"/>
    <w:rsid w:val="00A4461C"/>
    <w:rsid w:val="00A44F27"/>
    <w:rsid w:val="00A45404"/>
    <w:rsid w:val="00A45EEA"/>
    <w:rsid w:val="00A466BA"/>
    <w:rsid w:val="00A47358"/>
    <w:rsid w:val="00A47A09"/>
    <w:rsid w:val="00A50C8A"/>
    <w:rsid w:val="00A523CC"/>
    <w:rsid w:val="00A523D0"/>
    <w:rsid w:val="00A526CB"/>
    <w:rsid w:val="00A526DF"/>
    <w:rsid w:val="00A53CBF"/>
    <w:rsid w:val="00A53D11"/>
    <w:rsid w:val="00A53FB0"/>
    <w:rsid w:val="00A540C8"/>
    <w:rsid w:val="00A54213"/>
    <w:rsid w:val="00A54680"/>
    <w:rsid w:val="00A55886"/>
    <w:rsid w:val="00A55A97"/>
    <w:rsid w:val="00A560CD"/>
    <w:rsid w:val="00A56D75"/>
    <w:rsid w:val="00A5756E"/>
    <w:rsid w:val="00A5797E"/>
    <w:rsid w:val="00A57BA7"/>
    <w:rsid w:val="00A60CA6"/>
    <w:rsid w:val="00A61761"/>
    <w:rsid w:val="00A61C2E"/>
    <w:rsid w:val="00A62495"/>
    <w:rsid w:val="00A6261D"/>
    <w:rsid w:val="00A6268B"/>
    <w:rsid w:val="00A626C1"/>
    <w:rsid w:val="00A62896"/>
    <w:rsid w:val="00A62BC0"/>
    <w:rsid w:val="00A62C82"/>
    <w:rsid w:val="00A636EF"/>
    <w:rsid w:val="00A64098"/>
    <w:rsid w:val="00A64766"/>
    <w:rsid w:val="00A65087"/>
    <w:rsid w:val="00A655AB"/>
    <w:rsid w:val="00A667DC"/>
    <w:rsid w:val="00A66BE6"/>
    <w:rsid w:val="00A6714C"/>
    <w:rsid w:val="00A6786E"/>
    <w:rsid w:val="00A71D0C"/>
    <w:rsid w:val="00A722EF"/>
    <w:rsid w:val="00A74129"/>
    <w:rsid w:val="00A751A0"/>
    <w:rsid w:val="00A753D0"/>
    <w:rsid w:val="00A759F5"/>
    <w:rsid w:val="00A764AE"/>
    <w:rsid w:val="00A76832"/>
    <w:rsid w:val="00A76BDC"/>
    <w:rsid w:val="00A7731A"/>
    <w:rsid w:val="00A80273"/>
    <w:rsid w:val="00A803E0"/>
    <w:rsid w:val="00A80BBA"/>
    <w:rsid w:val="00A80D13"/>
    <w:rsid w:val="00A816A0"/>
    <w:rsid w:val="00A821CC"/>
    <w:rsid w:val="00A836AF"/>
    <w:rsid w:val="00A83873"/>
    <w:rsid w:val="00A8430C"/>
    <w:rsid w:val="00A844F8"/>
    <w:rsid w:val="00A84E84"/>
    <w:rsid w:val="00A85026"/>
    <w:rsid w:val="00A857AD"/>
    <w:rsid w:val="00A86133"/>
    <w:rsid w:val="00A86978"/>
    <w:rsid w:val="00A86B3D"/>
    <w:rsid w:val="00A87263"/>
    <w:rsid w:val="00A90FBB"/>
    <w:rsid w:val="00A91696"/>
    <w:rsid w:val="00A92665"/>
    <w:rsid w:val="00A92A1C"/>
    <w:rsid w:val="00A93C6A"/>
    <w:rsid w:val="00A93CD2"/>
    <w:rsid w:val="00A95932"/>
    <w:rsid w:val="00A9734D"/>
    <w:rsid w:val="00A97C24"/>
    <w:rsid w:val="00A97C6E"/>
    <w:rsid w:val="00AA0309"/>
    <w:rsid w:val="00AA0870"/>
    <w:rsid w:val="00AA09AE"/>
    <w:rsid w:val="00AA1830"/>
    <w:rsid w:val="00AA25C4"/>
    <w:rsid w:val="00AA382B"/>
    <w:rsid w:val="00AA398E"/>
    <w:rsid w:val="00AA3AB1"/>
    <w:rsid w:val="00AA3DCB"/>
    <w:rsid w:val="00AA4E34"/>
    <w:rsid w:val="00AA4F59"/>
    <w:rsid w:val="00AA55EB"/>
    <w:rsid w:val="00AA6EF3"/>
    <w:rsid w:val="00AA6F7D"/>
    <w:rsid w:val="00AB0207"/>
    <w:rsid w:val="00AB0557"/>
    <w:rsid w:val="00AB114C"/>
    <w:rsid w:val="00AB162A"/>
    <w:rsid w:val="00AB3C81"/>
    <w:rsid w:val="00AB4140"/>
    <w:rsid w:val="00AB56D8"/>
    <w:rsid w:val="00AB578F"/>
    <w:rsid w:val="00AB5A18"/>
    <w:rsid w:val="00AB5C26"/>
    <w:rsid w:val="00AB6178"/>
    <w:rsid w:val="00AB6609"/>
    <w:rsid w:val="00AB6A55"/>
    <w:rsid w:val="00AB7A55"/>
    <w:rsid w:val="00AB7E97"/>
    <w:rsid w:val="00AC018B"/>
    <w:rsid w:val="00AC0719"/>
    <w:rsid w:val="00AC0F65"/>
    <w:rsid w:val="00AC1611"/>
    <w:rsid w:val="00AC1A0F"/>
    <w:rsid w:val="00AC1AB4"/>
    <w:rsid w:val="00AC1CCD"/>
    <w:rsid w:val="00AC1EB9"/>
    <w:rsid w:val="00AC250C"/>
    <w:rsid w:val="00AC2569"/>
    <w:rsid w:val="00AC29DF"/>
    <w:rsid w:val="00AC2DD2"/>
    <w:rsid w:val="00AC3755"/>
    <w:rsid w:val="00AC4C54"/>
    <w:rsid w:val="00AC4F7D"/>
    <w:rsid w:val="00AC5013"/>
    <w:rsid w:val="00AC6303"/>
    <w:rsid w:val="00AC6BFF"/>
    <w:rsid w:val="00AC6F75"/>
    <w:rsid w:val="00AD0301"/>
    <w:rsid w:val="00AD071A"/>
    <w:rsid w:val="00AD0793"/>
    <w:rsid w:val="00AD18D6"/>
    <w:rsid w:val="00AD2018"/>
    <w:rsid w:val="00AD2A42"/>
    <w:rsid w:val="00AD2E67"/>
    <w:rsid w:val="00AD332D"/>
    <w:rsid w:val="00AD33F2"/>
    <w:rsid w:val="00AD33F8"/>
    <w:rsid w:val="00AD3406"/>
    <w:rsid w:val="00AD3422"/>
    <w:rsid w:val="00AD3EA9"/>
    <w:rsid w:val="00AD43A5"/>
    <w:rsid w:val="00AD47FB"/>
    <w:rsid w:val="00AD4DA5"/>
    <w:rsid w:val="00AD532C"/>
    <w:rsid w:val="00AD552C"/>
    <w:rsid w:val="00AD5553"/>
    <w:rsid w:val="00AD59E1"/>
    <w:rsid w:val="00AD6412"/>
    <w:rsid w:val="00AD7B41"/>
    <w:rsid w:val="00AD7D74"/>
    <w:rsid w:val="00AE01E0"/>
    <w:rsid w:val="00AE1513"/>
    <w:rsid w:val="00AE21C2"/>
    <w:rsid w:val="00AE21CC"/>
    <w:rsid w:val="00AE2D45"/>
    <w:rsid w:val="00AE2D6F"/>
    <w:rsid w:val="00AE3A95"/>
    <w:rsid w:val="00AE4646"/>
    <w:rsid w:val="00AE54BF"/>
    <w:rsid w:val="00AE565A"/>
    <w:rsid w:val="00AE5AED"/>
    <w:rsid w:val="00AE5EBF"/>
    <w:rsid w:val="00AE610D"/>
    <w:rsid w:val="00AE6431"/>
    <w:rsid w:val="00AE75AA"/>
    <w:rsid w:val="00AF07F4"/>
    <w:rsid w:val="00AF0C29"/>
    <w:rsid w:val="00AF1231"/>
    <w:rsid w:val="00AF1932"/>
    <w:rsid w:val="00AF1B44"/>
    <w:rsid w:val="00AF1E5A"/>
    <w:rsid w:val="00AF2619"/>
    <w:rsid w:val="00AF3CFE"/>
    <w:rsid w:val="00AF417B"/>
    <w:rsid w:val="00AF4972"/>
    <w:rsid w:val="00AF634C"/>
    <w:rsid w:val="00AF66BE"/>
    <w:rsid w:val="00AF7129"/>
    <w:rsid w:val="00AF720B"/>
    <w:rsid w:val="00B00345"/>
    <w:rsid w:val="00B00F28"/>
    <w:rsid w:val="00B0133C"/>
    <w:rsid w:val="00B017BB"/>
    <w:rsid w:val="00B027BB"/>
    <w:rsid w:val="00B02ABE"/>
    <w:rsid w:val="00B04801"/>
    <w:rsid w:val="00B04EE5"/>
    <w:rsid w:val="00B05A31"/>
    <w:rsid w:val="00B064FD"/>
    <w:rsid w:val="00B07497"/>
    <w:rsid w:val="00B07784"/>
    <w:rsid w:val="00B0783A"/>
    <w:rsid w:val="00B078AD"/>
    <w:rsid w:val="00B07F7E"/>
    <w:rsid w:val="00B106A9"/>
    <w:rsid w:val="00B10DBE"/>
    <w:rsid w:val="00B10E7F"/>
    <w:rsid w:val="00B10E97"/>
    <w:rsid w:val="00B1163D"/>
    <w:rsid w:val="00B11B3B"/>
    <w:rsid w:val="00B12EDF"/>
    <w:rsid w:val="00B14152"/>
    <w:rsid w:val="00B148F4"/>
    <w:rsid w:val="00B14972"/>
    <w:rsid w:val="00B176A2"/>
    <w:rsid w:val="00B178A8"/>
    <w:rsid w:val="00B179F4"/>
    <w:rsid w:val="00B20096"/>
    <w:rsid w:val="00B205BE"/>
    <w:rsid w:val="00B20620"/>
    <w:rsid w:val="00B20779"/>
    <w:rsid w:val="00B20BE4"/>
    <w:rsid w:val="00B21000"/>
    <w:rsid w:val="00B2101B"/>
    <w:rsid w:val="00B232C8"/>
    <w:rsid w:val="00B23B49"/>
    <w:rsid w:val="00B240F4"/>
    <w:rsid w:val="00B24263"/>
    <w:rsid w:val="00B26B80"/>
    <w:rsid w:val="00B27006"/>
    <w:rsid w:val="00B270FE"/>
    <w:rsid w:val="00B274B7"/>
    <w:rsid w:val="00B27725"/>
    <w:rsid w:val="00B30203"/>
    <w:rsid w:val="00B30CA1"/>
    <w:rsid w:val="00B315DC"/>
    <w:rsid w:val="00B3161D"/>
    <w:rsid w:val="00B3177B"/>
    <w:rsid w:val="00B32337"/>
    <w:rsid w:val="00B330DB"/>
    <w:rsid w:val="00B3358B"/>
    <w:rsid w:val="00B33793"/>
    <w:rsid w:val="00B33F0B"/>
    <w:rsid w:val="00B3500E"/>
    <w:rsid w:val="00B3544F"/>
    <w:rsid w:val="00B37741"/>
    <w:rsid w:val="00B40370"/>
    <w:rsid w:val="00B407C7"/>
    <w:rsid w:val="00B41033"/>
    <w:rsid w:val="00B411A9"/>
    <w:rsid w:val="00B41B1C"/>
    <w:rsid w:val="00B41F31"/>
    <w:rsid w:val="00B42EEC"/>
    <w:rsid w:val="00B436A6"/>
    <w:rsid w:val="00B44382"/>
    <w:rsid w:val="00B44424"/>
    <w:rsid w:val="00B44BD4"/>
    <w:rsid w:val="00B44EDE"/>
    <w:rsid w:val="00B457FA"/>
    <w:rsid w:val="00B45852"/>
    <w:rsid w:val="00B46068"/>
    <w:rsid w:val="00B46142"/>
    <w:rsid w:val="00B46788"/>
    <w:rsid w:val="00B46AC8"/>
    <w:rsid w:val="00B46B73"/>
    <w:rsid w:val="00B46FEA"/>
    <w:rsid w:val="00B4751D"/>
    <w:rsid w:val="00B47AE3"/>
    <w:rsid w:val="00B47C1D"/>
    <w:rsid w:val="00B50120"/>
    <w:rsid w:val="00B50A76"/>
    <w:rsid w:val="00B51967"/>
    <w:rsid w:val="00B53623"/>
    <w:rsid w:val="00B53D68"/>
    <w:rsid w:val="00B573E3"/>
    <w:rsid w:val="00B57F73"/>
    <w:rsid w:val="00B60082"/>
    <w:rsid w:val="00B60617"/>
    <w:rsid w:val="00B60DB1"/>
    <w:rsid w:val="00B61619"/>
    <w:rsid w:val="00B61EF3"/>
    <w:rsid w:val="00B6359C"/>
    <w:rsid w:val="00B63FE2"/>
    <w:rsid w:val="00B64399"/>
    <w:rsid w:val="00B643A8"/>
    <w:rsid w:val="00B64C55"/>
    <w:rsid w:val="00B64C94"/>
    <w:rsid w:val="00B64EDE"/>
    <w:rsid w:val="00B65685"/>
    <w:rsid w:val="00B67012"/>
    <w:rsid w:val="00B671FB"/>
    <w:rsid w:val="00B7012F"/>
    <w:rsid w:val="00B70D71"/>
    <w:rsid w:val="00B714CC"/>
    <w:rsid w:val="00B71E0C"/>
    <w:rsid w:val="00B731D0"/>
    <w:rsid w:val="00B73891"/>
    <w:rsid w:val="00B73A05"/>
    <w:rsid w:val="00B73AE6"/>
    <w:rsid w:val="00B73D29"/>
    <w:rsid w:val="00B74246"/>
    <w:rsid w:val="00B75264"/>
    <w:rsid w:val="00B754DA"/>
    <w:rsid w:val="00B75695"/>
    <w:rsid w:val="00B75BD7"/>
    <w:rsid w:val="00B76251"/>
    <w:rsid w:val="00B7740D"/>
    <w:rsid w:val="00B774F7"/>
    <w:rsid w:val="00B7771D"/>
    <w:rsid w:val="00B77ED3"/>
    <w:rsid w:val="00B809E4"/>
    <w:rsid w:val="00B80DA8"/>
    <w:rsid w:val="00B81952"/>
    <w:rsid w:val="00B81E75"/>
    <w:rsid w:val="00B82460"/>
    <w:rsid w:val="00B82525"/>
    <w:rsid w:val="00B825E2"/>
    <w:rsid w:val="00B82C9A"/>
    <w:rsid w:val="00B82F93"/>
    <w:rsid w:val="00B83865"/>
    <w:rsid w:val="00B84854"/>
    <w:rsid w:val="00B850FD"/>
    <w:rsid w:val="00B86133"/>
    <w:rsid w:val="00B8637F"/>
    <w:rsid w:val="00B86D77"/>
    <w:rsid w:val="00B87110"/>
    <w:rsid w:val="00B8773C"/>
    <w:rsid w:val="00B87FBB"/>
    <w:rsid w:val="00B9041E"/>
    <w:rsid w:val="00B90583"/>
    <w:rsid w:val="00B905AD"/>
    <w:rsid w:val="00B90AF4"/>
    <w:rsid w:val="00B911CD"/>
    <w:rsid w:val="00B916DF"/>
    <w:rsid w:val="00B92345"/>
    <w:rsid w:val="00B93041"/>
    <w:rsid w:val="00B94FD5"/>
    <w:rsid w:val="00B95175"/>
    <w:rsid w:val="00B95329"/>
    <w:rsid w:val="00B9551F"/>
    <w:rsid w:val="00B9556C"/>
    <w:rsid w:val="00B95CFA"/>
    <w:rsid w:val="00B95EF6"/>
    <w:rsid w:val="00B966C6"/>
    <w:rsid w:val="00B967B9"/>
    <w:rsid w:val="00B9710C"/>
    <w:rsid w:val="00BA087F"/>
    <w:rsid w:val="00BA1278"/>
    <w:rsid w:val="00BA253D"/>
    <w:rsid w:val="00BA2655"/>
    <w:rsid w:val="00BA2E89"/>
    <w:rsid w:val="00BA45C5"/>
    <w:rsid w:val="00BA4822"/>
    <w:rsid w:val="00BA4E46"/>
    <w:rsid w:val="00BA6188"/>
    <w:rsid w:val="00BA61D1"/>
    <w:rsid w:val="00BA6869"/>
    <w:rsid w:val="00BA6F98"/>
    <w:rsid w:val="00BA70B7"/>
    <w:rsid w:val="00BA7F1C"/>
    <w:rsid w:val="00BB1066"/>
    <w:rsid w:val="00BB2249"/>
    <w:rsid w:val="00BB2390"/>
    <w:rsid w:val="00BB2A24"/>
    <w:rsid w:val="00BB2B29"/>
    <w:rsid w:val="00BB2ECB"/>
    <w:rsid w:val="00BB427B"/>
    <w:rsid w:val="00BB563E"/>
    <w:rsid w:val="00BB5D1B"/>
    <w:rsid w:val="00BB628A"/>
    <w:rsid w:val="00BB654B"/>
    <w:rsid w:val="00BB6B97"/>
    <w:rsid w:val="00BB704F"/>
    <w:rsid w:val="00BB70DF"/>
    <w:rsid w:val="00BB74E8"/>
    <w:rsid w:val="00BB769F"/>
    <w:rsid w:val="00BB76A4"/>
    <w:rsid w:val="00BB7D6E"/>
    <w:rsid w:val="00BC052B"/>
    <w:rsid w:val="00BC1731"/>
    <w:rsid w:val="00BC228A"/>
    <w:rsid w:val="00BC2428"/>
    <w:rsid w:val="00BC2686"/>
    <w:rsid w:val="00BC2FC4"/>
    <w:rsid w:val="00BC38E1"/>
    <w:rsid w:val="00BC4F7E"/>
    <w:rsid w:val="00BC5A7A"/>
    <w:rsid w:val="00BC6283"/>
    <w:rsid w:val="00BC7F39"/>
    <w:rsid w:val="00BD1386"/>
    <w:rsid w:val="00BD20F5"/>
    <w:rsid w:val="00BD3A37"/>
    <w:rsid w:val="00BD3AE9"/>
    <w:rsid w:val="00BD4B33"/>
    <w:rsid w:val="00BD5A8F"/>
    <w:rsid w:val="00BD5E0F"/>
    <w:rsid w:val="00BD5FA5"/>
    <w:rsid w:val="00BD64D8"/>
    <w:rsid w:val="00BD70E1"/>
    <w:rsid w:val="00BD7B52"/>
    <w:rsid w:val="00BE045C"/>
    <w:rsid w:val="00BE0ECD"/>
    <w:rsid w:val="00BE12AA"/>
    <w:rsid w:val="00BE1699"/>
    <w:rsid w:val="00BE1876"/>
    <w:rsid w:val="00BE20E3"/>
    <w:rsid w:val="00BE2306"/>
    <w:rsid w:val="00BE37C7"/>
    <w:rsid w:val="00BE3A42"/>
    <w:rsid w:val="00BE3FA5"/>
    <w:rsid w:val="00BE4122"/>
    <w:rsid w:val="00BE4218"/>
    <w:rsid w:val="00BE4430"/>
    <w:rsid w:val="00BE5022"/>
    <w:rsid w:val="00BE5A02"/>
    <w:rsid w:val="00BE5D95"/>
    <w:rsid w:val="00BE60C4"/>
    <w:rsid w:val="00BE629A"/>
    <w:rsid w:val="00BE69F0"/>
    <w:rsid w:val="00BE6FE5"/>
    <w:rsid w:val="00BF06E3"/>
    <w:rsid w:val="00BF0C41"/>
    <w:rsid w:val="00BF1090"/>
    <w:rsid w:val="00BF14FB"/>
    <w:rsid w:val="00BF1723"/>
    <w:rsid w:val="00BF229D"/>
    <w:rsid w:val="00BF2C72"/>
    <w:rsid w:val="00BF31CF"/>
    <w:rsid w:val="00BF3B24"/>
    <w:rsid w:val="00BF3CD4"/>
    <w:rsid w:val="00BF52AA"/>
    <w:rsid w:val="00BF61C3"/>
    <w:rsid w:val="00BF6DED"/>
    <w:rsid w:val="00BF6FBC"/>
    <w:rsid w:val="00BF701F"/>
    <w:rsid w:val="00BF79D6"/>
    <w:rsid w:val="00BF7A6F"/>
    <w:rsid w:val="00BF7DCB"/>
    <w:rsid w:val="00C00011"/>
    <w:rsid w:val="00C0086F"/>
    <w:rsid w:val="00C0098C"/>
    <w:rsid w:val="00C0145A"/>
    <w:rsid w:val="00C015CE"/>
    <w:rsid w:val="00C01609"/>
    <w:rsid w:val="00C01F10"/>
    <w:rsid w:val="00C0240B"/>
    <w:rsid w:val="00C04A95"/>
    <w:rsid w:val="00C051DD"/>
    <w:rsid w:val="00C05853"/>
    <w:rsid w:val="00C05912"/>
    <w:rsid w:val="00C05BF2"/>
    <w:rsid w:val="00C05DF0"/>
    <w:rsid w:val="00C0609B"/>
    <w:rsid w:val="00C06205"/>
    <w:rsid w:val="00C065A2"/>
    <w:rsid w:val="00C0674E"/>
    <w:rsid w:val="00C07920"/>
    <w:rsid w:val="00C128A6"/>
    <w:rsid w:val="00C13C16"/>
    <w:rsid w:val="00C14401"/>
    <w:rsid w:val="00C170B4"/>
    <w:rsid w:val="00C17CEA"/>
    <w:rsid w:val="00C20D62"/>
    <w:rsid w:val="00C218D9"/>
    <w:rsid w:val="00C21E2E"/>
    <w:rsid w:val="00C21E7A"/>
    <w:rsid w:val="00C21F90"/>
    <w:rsid w:val="00C226A6"/>
    <w:rsid w:val="00C227CE"/>
    <w:rsid w:val="00C230B4"/>
    <w:rsid w:val="00C2340B"/>
    <w:rsid w:val="00C23943"/>
    <w:rsid w:val="00C25259"/>
    <w:rsid w:val="00C25B00"/>
    <w:rsid w:val="00C26046"/>
    <w:rsid w:val="00C26B29"/>
    <w:rsid w:val="00C278D4"/>
    <w:rsid w:val="00C3017D"/>
    <w:rsid w:val="00C306DF"/>
    <w:rsid w:val="00C30B0A"/>
    <w:rsid w:val="00C3177B"/>
    <w:rsid w:val="00C32007"/>
    <w:rsid w:val="00C336CF"/>
    <w:rsid w:val="00C33BDC"/>
    <w:rsid w:val="00C3415F"/>
    <w:rsid w:val="00C34781"/>
    <w:rsid w:val="00C356DB"/>
    <w:rsid w:val="00C362EE"/>
    <w:rsid w:val="00C367C3"/>
    <w:rsid w:val="00C37267"/>
    <w:rsid w:val="00C377B7"/>
    <w:rsid w:val="00C37B41"/>
    <w:rsid w:val="00C4068B"/>
    <w:rsid w:val="00C407D6"/>
    <w:rsid w:val="00C40E23"/>
    <w:rsid w:val="00C40E89"/>
    <w:rsid w:val="00C4133E"/>
    <w:rsid w:val="00C421DD"/>
    <w:rsid w:val="00C4261F"/>
    <w:rsid w:val="00C4292A"/>
    <w:rsid w:val="00C446F1"/>
    <w:rsid w:val="00C4470B"/>
    <w:rsid w:val="00C44868"/>
    <w:rsid w:val="00C44E8B"/>
    <w:rsid w:val="00C45C40"/>
    <w:rsid w:val="00C45FFA"/>
    <w:rsid w:val="00C461B7"/>
    <w:rsid w:val="00C46214"/>
    <w:rsid w:val="00C4627C"/>
    <w:rsid w:val="00C467BA"/>
    <w:rsid w:val="00C4704B"/>
    <w:rsid w:val="00C47057"/>
    <w:rsid w:val="00C47345"/>
    <w:rsid w:val="00C47700"/>
    <w:rsid w:val="00C50162"/>
    <w:rsid w:val="00C50360"/>
    <w:rsid w:val="00C504F1"/>
    <w:rsid w:val="00C508A3"/>
    <w:rsid w:val="00C510B9"/>
    <w:rsid w:val="00C51843"/>
    <w:rsid w:val="00C51AA4"/>
    <w:rsid w:val="00C525F3"/>
    <w:rsid w:val="00C52940"/>
    <w:rsid w:val="00C52E23"/>
    <w:rsid w:val="00C53189"/>
    <w:rsid w:val="00C537E0"/>
    <w:rsid w:val="00C55815"/>
    <w:rsid w:val="00C55B8D"/>
    <w:rsid w:val="00C55EFD"/>
    <w:rsid w:val="00C561E9"/>
    <w:rsid w:val="00C562BF"/>
    <w:rsid w:val="00C56A26"/>
    <w:rsid w:val="00C57DEA"/>
    <w:rsid w:val="00C601F8"/>
    <w:rsid w:val="00C6097B"/>
    <w:rsid w:val="00C62225"/>
    <w:rsid w:val="00C63FB2"/>
    <w:rsid w:val="00C6450B"/>
    <w:rsid w:val="00C65E0B"/>
    <w:rsid w:val="00C66C14"/>
    <w:rsid w:val="00C71850"/>
    <w:rsid w:val="00C71911"/>
    <w:rsid w:val="00C71AAD"/>
    <w:rsid w:val="00C7277B"/>
    <w:rsid w:val="00C72E33"/>
    <w:rsid w:val="00C7314B"/>
    <w:rsid w:val="00C732D3"/>
    <w:rsid w:val="00C7471B"/>
    <w:rsid w:val="00C76035"/>
    <w:rsid w:val="00C765D4"/>
    <w:rsid w:val="00C76868"/>
    <w:rsid w:val="00C808D3"/>
    <w:rsid w:val="00C80C1D"/>
    <w:rsid w:val="00C80FA4"/>
    <w:rsid w:val="00C81455"/>
    <w:rsid w:val="00C81712"/>
    <w:rsid w:val="00C81A00"/>
    <w:rsid w:val="00C81EBE"/>
    <w:rsid w:val="00C82C4D"/>
    <w:rsid w:val="00C83755"/>
    <w:rsid w:val="00C83B9A"/>
    <w:rsid w:val="00C83BD6"/>
    <w:rsid w:val="00C840E7"/>
    <w:rsid w:val="00C842A0"/>
    <w:rsid w:val="00C842B6"/>
    <w:rsid w:val="00C843AD"/>
    <w:rsid w:val="00C852CA"/>
    <w:rsid w:val="00C85614"/>
    <w:rsid w:val="00C85B34"/>
    <w:rsid w:val="00C85C7B"/>
    <w:rsid w:val="00C85DAB"/>
    <w:rsid w:val="00C8619E"/>
    <w:rsid w:val="00C868B5"/>
    <w:rsid w:val="00C86B34"/>
    <w:rsid w:val="00C86CE7"/>
    <w:rsid w:val="00C87530"/>
    <w:rsid w:val="00C87BE7"/>
    <w:rsid w:val="00C87E79"/>
    <w:rsid w:val="00C90293"/>
    <w:rsid w:val="00C90834"/>
    <w:rsid w:val="00C90A36"/>
    <w:rsid w:val="00C90FA4"/>
    <w:rsid w:val="00C9175C"/>
    <w:rsid w:val="00C91FBF"/>
    <w:rsid w:val="00C92109"/>
    <w:rsid w:val="00C922A7"/>
    <w:rsid w:val="00C92A5F"/>
    <w:rsid w:val="00C93279"/>
    <w:rsid w:val="00C93F33"/>
    <w:rsid w:val="00C944AF"/>
    <w:rsid w:val="00C9533A"/>
    <w:rsid w:val="00C96820"/>
    <w:rsid w:val="00C96836"/>
    <w:rsid w:val="00C969C4"/>
    <w:rsid w:val="00C96F4E"/>
    <w:rsid w:val="00C97275"/>
    <w:rsid w:val="00CA0C45"/>
    <w:rsid w:val="00CA0E3B"/>
    <w:rsid w:val="00CA0E5E"/>
    <w:rsid w:val="00CA0F13"/>
    <w:rsid w:val="00CA1099"/>
    <w:rsid w:val="00CA129A"/>
    <w:rsid w:val="00CA1388"/>
    <w:rsid w:val="00CA19DC"/>
    <w:rsid w:val="00CA2B9A"/>
    <w:rsid w:val="00CA2C69"/>
    <w:rsid w:val="00CA3CF5"/>
    <w:rsid w:val="00CA4C09"/>
    <w:rsid w:val="00CA52D2"/>
    <w:rsid w:val="00CA5546"/>
    <w:rsid w:val="00CA685C"/>
    <w:rsid w:val="00CA68B6"/>
    <w:rsid w:val="00CA7579"/>
    <w:rsid w:val="00CA7E36"/>
    <w:rsid w:val="00CB008D"/>
    <w:rsid w:val="00CB0474"/>
    <w:rsid w:val="00CB06FF"/>
    <w:rsid w:val="00CB0879"/>
    <w:rsid w:val="00CB0BBD"/>
    <w:rsid w:val="00CB1C27"/>
    <w:rsid w:val="00CB1E50"/>
    <w:rsid w:val="00CB2A11"/>
    <w:rsid w:val="00CB361A"/>
    <w:rsid w:val="00CB3750"/>
    <w:rsid w:val="00CB3D7F"/>
    <w:rsid w:val="00CB446F"/>
    <w:rsid w:val="00CB4B31"/>
    <w:rsid w:val="00CB5113"/>
    <w:rsid w:val="00CB5674"/>
    <w:rsid w:val="00CB568C"/>
    <w:rsid w:val="00CB58C5"/>
    <w:rsid w:val="00CB5947"/>
    <w:rsid w:val="00CB59B7"/>
    <w:rsid w:val="00CB6B5F"/>
    <w:rsid w:val="00CB7097"/>
    <w:rsid w:val="00CB79BA"/>
    <w:rsid w:val="00CB7CF3"/>
    <w:rsid w:val="00CC00AB"/>
    <w:rsid w:val="00CC0D77"/>
    <w:rsid w:val="00CC1207"/>
    <w:rsid w:val="00CC1276"/>
    <w:rsid w:val="00CC1877"/>
    <w:rsid w:val="00CC1A13"/>
    <w:rsid w:val="00CC1DC4"/>
    <w:rsid w:val="00CC20F2"/>
    <w:rsid w:val="00CC3BC1"/>
    <w:rsid w:val="00CC3F02"/>
    <w:rsid w:val="00CC4028"/>
    <w:rsid w:val="00CC435A"/>
    <w:rsid w:val="00CC445D"/>
    <w:rsid w:val="00CC4AE7"/>
    <w:rsid w:val="00CC4C13"/>
    <w:rsid w:val="00CC569F"/>
    <w:rsid w:val="00CC7683"/>
    <w:rsid w:val="00CC79D4"/>
    <w:rsid w:val="00CD080F"/>
    <w:rsid w:val="00CD0E8F"/>
    <w:rsid w:val="00CD15D4"/>
    <w:rsid w:val="00CD1DC4"/>
    <w:rsid w:val="00CD33F9"/>
    <w:rsid w:val="00CD437A"/>
    <w:rsid w:val="00CD455B"/>
    <w:rsid w:val="00CD5FBD"/>
    <w:rsid w:val="00CD647D"/>
    <w:rsid w:val="00CD6638"/>
    <w:rsid w:val="00CD7769"/>
    <w:rsid w:val="00CD7D65"/>
    <w:rsid w:val="00CE0749"/>
    <w:rsid w:val="00CE0D25"/>
    <w:rsid w:val="00CE0FB2"/>
    <w:rsid w:val="00CE128C"/>
    <w:rsid w:val="00CE1472"/>
    <w:rsid w:val="00CE1535"/>
    <w:rsid w:val="00CE1C4E"/>
    <w:rsid w:val="00CE1CC6"/>
    <w:rsid w:val="00CE27C0"/>
    <w:rsid w:val="00CE2834"/>
    <w:rsid w:val="00CE3B27"/>
    <w:rsid w:val="00CE3F68"/>
    <w:rsid w:val="00CE5366"/>
    <w:rsid w:val="00CE5577"/>
    <w:rsid w:val="00CE5A4D"/>
    <w:rsid w:val="00CE6378"/>
    <w:rsid w:val="00CE655A"/>
    <w:rsid w:val="00CE7027"/>
    <w:rsid w:val="00CF05E1"/>
    <w:rsid w:val="00CF1666"/>
    <w:rsid w:val="00CF199D"/>
    <w:rsid w:val="00CF234F"/>
    <w:rsid w:val="00CF2D40"/>
    <w:rsid w:val="00CF2F98"/>
    <w:rsid w:val="00CF3E3E"/>
    <w:rsid w:val="00CF449E"/>
    <w:rsid w:val="00CF60D0"/>
    <w:rsid w:val="00CF666C"/>
    <w:rsid w:val="00CF723A"/>
    <w:rsid w:val="00CF7625"/>
    <w:rsid w:val="00CF79B7"/>
    <w:rsid w:val="00D0048B"/>
    <w:rsid w:val="00D007A2"/>
    <w:rsid w:val="00D00FAF"/>
    <w:rsid w:val="00D014AB"/>
    <w:rsid w:val="00D01629"/>
    <w:rsid w:val="00D01C27"/>
    <w:rsid w:val="00D01E7A"/>
    <w:rsid w:val="00D01F10"/>
    <w:rsid w:val="00D02103"/>
    <w:rsid w:val="00D033E2"/>
    <w:rsid w:val="00D034BD"/>
    <w:rsid w:val="00D042FB"/>
    <w:rsid w:val="00D04A05"/>
    <w:rsid w:val="00D05FFC"/>
    <w:rsid w:val="00D07ACE"/>
    <w:rsid w:val="00D105E7"/>
    <w:rsid w:val="00D11128"/>
    <w:rsid w:val="00D11B8F"/>
    <w:rsid w:val="00D125F8"/>
    <w:rsid w:val="00D12675"/>
    <w:rsid w:val="00D14297"/>
    <w:rsid w:val="00D14D37"/>
    <w:rsid w:val="00D159F5"/>
    <w:rsid w:val="00D16275"/>
    <w:rsid w:val="00D17446"/>
    <w:rsid w:val="00D17EEF"/>
    <w:rsid w:val="00D209C5"/>
    <w:rsid w:val="00D20ED4"/>
    <w:rsid w:val="00D21144"/>
    <w:rsid w:val="00D215DB"/>
    <w:rsid w:val="00D216B7"/>
    <w:rsid w:val="00D2294F"/>
    <w:rsid w:val="00D23316"/>
    <w:rsid w:val="00D233BA"/>
    <w:rsid w:val="00D23752"/>
    <w:rsid w:val="00D23DFB"/>
    <w:rsid w:val="00D25DB5"/>
    <w:rsid w:val="00D2622A"/>
    <w:rsid w:val="00D270DA"/>
    <w:rsid w:val="00D27D09"/>
    <w:rsid w:val="00D27E88"/>
    <w:rsid w:val="00D306FC"/>
    <w:rsid w:val="00D3094D"/>
    <w:rsid w:val="00D30C6D"/>
    <w:rsid w:val="00D30E43"/>
    <w:rsid w:val="00D31976"/>
    <w:rsid w:val="00D322E1"/>
    <w:rsid w:val="00D335FB"/>
    <w:rsid w:val="00D337C9"/>
    <w:rsid w:val="00D34160"/>
    <w:rsid w:val="00D34214"/>
    <w:rsid w:val="00D35BC7"/>
    <w:rsid w:val="00D37AAD"/>
    <w:rsid w:val="00D37D9B"/>
    <w:rsid w:val="00D4156A"/>
    <w:rsid w:val="00D4187A"/>
    <w:rsid w:val="00D41BAF"/>
    <w:rsid w:val="00D41F7F"/>
    <w:rsid w:val="00D42CFF"/>
    <w:rsid w:val="00D43425"/>
    <w:rsid w:val="00D4370A"/>
    <w:rsid w:val="00D437FD"/>
    <w:rsid w:val="00D44D5F"/>
    <w:rsid w:val="00D44DBC"/>
    <w:rsid w:val="00D454A3"/>
    <w:rsid w:val="00D46432"/>
    <w:rsid w:val="00D4679F"/>
    <w:rsid w:val="00D467CC"/>
    <w:rsid w:val="00D47307"/>
    <w:rsid w:val="00D47ABA"/>
    <w:rsid w:val="00D50A9C"/>
    <w:rsid w:val="00D5168E"/>
    <w:rsid w:val="00D51B0C"/>
    <w:rsid w:val="00D538CE"/>
    <w:rsid w:val="00D54158"/>
    <w:rsid w:val="00D544D3"/>
    <w:rsid w:val="00D54D8F"/>
    <w:rsid w:val="00D558BB"/>
    <w:rsid w:val="00D55DA5"/>
    <w:rsid w:val="00D5623E"/>
    <w:rsid w:val="00D5630E"/>
    <w:rsid w:val="00D5723B"/>
    <w:rsid w:val="00D5744E"/>
    <w:rsid w:val="00D57544"/>
    <w:rsid w:val="00D60B80"/>
    <w:rsid w:val="00D61458"/>
    <w:rsid w:val="00D617FA"/>
    <w:rsid w:val="00D62069"/>
    <w:rsid w:val="00D62DAA"/>
    <w:rsid w:val="00D63267"/>
    <w:rsid w:val="00D647BD"/>
    <w:rsid w:val="00D6496A"/>
    <w:rsid w:val="00D65887"/>
    <w:rsid w:val="00D66B10"/>
    <w:rsid w:val="00D66FB2"/>
    <w:rsid w:val="00D6730F"/>
    <w:rsid w:val="00D6CDC4"/>
    <w:rsid w:val="00D708BF"/>
    <w:rsid w:val="00D713A5"/>
    <w:rsid w:val="00D725B9"/>
    <w:rsid w:val="00D72713"/>
    <w:rsid w:val="00D72EC9"/>
    <w:rsid w:val="00D73D27"/>
    <w:rsid w:val="00D742E1"/>
    <w:rsid w:val="00D7572E"/>
    <w:rsid w:val="00D7702A"/>
    <w:rsid w:val="00D77318"/>
    <w:rsid w:val="00D779DE"/>
    <w:rsid w:val="00D77E30"/>
    <w:rsid w:val="00D810F5"/>
    <w:rsid w:val="00D81367"/>
    <w:rsid w:val="00D82049"/>
    <w:rsid w:val="00D82459"/>
    <w:rsid w:val="00D8292D"/>
    <w:rsid w:val="00D82EB6"/>
    <w:rsid w:val="00D8302E"/>
    <w:rsid w:val="00D83153"/>
    <w:rsid w:val="00D836CD"/>
    <w:rsid w:val="00D837C8"/>
    <w:rsid w:val="00D84295"/>
    <w:rsid w:val="00D84670"/>
    <w:rsid w:val="00D84869"/>
    <w:rsid w:val="00D84896"/>
    <w:rsid w:val="00D84B63"/>
    <w:rsid w:val="00D84E3E"/>
    <w:rsid w:val="00D851B4"/>
    <w:rsid w:val="00D853D1"/>
    <w:rsid w:val="00D86734"/>
    <w:rsid w:val="00D86DF6"/>
    <w:rsid w:val="00D90036"/>
    <w:rsid w:val="00D9037F"/>
    <w:rsid w:val="00D913D6"/>
    <w:rsid w:val="00D91A13"/>
    <w:rsid w:val="00D92103"/>
    <w:rsid w:val="00D932B6"/>
    <w:rsid w:val="00D94905"/>
    <w:rsid w:val="00D95174"/>
    <w:rsid w:val="00D95A90"/>
    <w:rsid w:val="00D95E94"/>
    <w:rsid w:val="00D95F7E"/>
    <w:rsid w:val="00D95F95"/>
    <w:rsid w:val="00D96B19"/>
    <w:rsid w:val="00D9C9D0"/>
    <w:rsid w:val="00DA0170"/>
    <w:rsid w:val="00DA057F"/>
    <w:rsid w:val="00DA0AFD"/>
    <w:rsid w:val="00DA1E8C"/>
    <w:rsid w:val="00DA218C"/>
    <w:rsid w:val="00DA2B32"/>
    <w:rsid w:val="00DA2B3C"/>
    <w:rsid w:val="00DA34DB"/>
    <w:rsid w:val="00DA3715"/>
    <w:rsid w:val="00DA45F5"/>
    <w:rsid w:val="00DA4A25"/>
    <w:rsid w:val="00DA5072"/>
    <w:rsid w:val="00DA50E4"/>
    <w:rsid w:val="00DA53CB"/>
    <w:rsid w:val="00DA59A2"/>
    <w:rsid w:val="00DA5BA1"/>
    <w:rsid w:val="00DA5DB5"/>
    <w:rsid w:val="00DA639B"/>
    <w:rsid w:val="00DA68A7"/>
    <w:rsid w:val="00DA6A27"/>
    <w:rsid w:val="00DA76B9"/>
    <w:rsid w:val="00DB0406"/>
    <w:rsid w:val="00DB2228"/>
    <w:rsid w:val="00DB34C9"/>
    <w:rsid w:val="00DB40A1"/>
    <w:rsid w:val="00DB48D5"/>
    <w:rsid w:val="00DB48EC"/>
    <w:rsid w:val="00DB490E"/>
    <w:rsid w:val="00DB4B41"/>
    <w:rsid w:val="00DB4C38"/>
    <w:rsid w:val="00DB4F31"/>
    <w:rsid w:val="00DB55B6"/>
    <w:rsid w:val="00DB6275"/>
    <w:rsid w:val="00DB71E5"/>
    <w:rsid w:val="00DB7293"/>
    <w:rsid w:val="00DB7AC4"/>
    <w:rsid w:val="00DB7D1D"/>
    <w:rsid w:val="00DC0333"/>
    <w:rsid w:val="00DC05DC"/>
    <w:rsid w:val="00DC071A"/>
    <w:rsid w:val="00DC08F5"/>
    <w:rsid w:val="00DC0A56"/>
    <w:rsid w:val="00DC12EB"/>
    <w:rsid w:val="00DC1ED6"/>
    <w:rsid w:val="00DC5FA6"/>
    <w:rsid w:val="00DC6FDA"/>
    <w:rsid w:val="00DC7950"/>
    <w:rsid w:val="00DC7C81"/>
    <w:rsid w:val="00DC7E4C"/>
    <w:rsid w:val="00DD0E43"/>
    <w:rsid w:val="00DD129F"/>
    <w:rsid w:val="00DD14A3"/>
    <w:rsid w:val="00DD1A72"/>
    <w:rsid w:val="00DD23E1"/>
    <w:rsid w:val="00DD260B"/>
    <w:rsid w:val="00DD2978"/>
    <w:rsid w:val="00DD29C2"/>
    <w:rsid w:val="00DD2CF4"/>
    <w:rsid w:val="00DD2DF0"/>
    <w:rsid w:val="00DD341C"/>
    <w:rsid w:val="00DD4044"/>
    <w:rsid w:val="00DD40B4"/>
    <w:rsid w:val="00DD4923"/>
    <w:rsid w:val="00DD57F7"/>
    <w:rsid w:val="00DD604D"/>
    <w:rsid w:val="00DD61FD"/>
    <w:rsid w:val="00DD7FF2"/>
    <w:rsid w:val="00DE0245"/>
    <w:rsid w:val="00DE1FE4"/>
    <w:rsid w:val="00DE211F"/>
    <w:rsid w:val="00DE29EC"/>
    <w:rsid w:val="00DE3F5C"/>
    <w:rsid w:val="00DE411B"/>
    <w:rsid w:val="00DE4185"/>
    <w:rsid w:val="00DE43E1"/>
    <w:rsid w:val="00DE4993"/>
    <w:rsid w:val="00DE4E1F"/>
    <w:rsid w:val="00DE5002"/>
    <w:rsid w:val="00DE5181"/>
    <w:rsid w:val="00DE524B"/>
    <w:rsid w:val="00DE5421"/>
    <w:rsid w:val="00DE6070"/>
    <w:rsid w:val="00DE6488"/>
    <w:rsid w:val="00DE74F6"/>
    <w:rsid w:val="00DE7638"/>
    <w:rsid w:val="00DF1153"/>
    <w:rsid w:val="00DF2495"/>
    <w:rsid w:val="00DF2996"/>
    <w:rsid w:val="00DF4D9C"/>
    <w:rsid w:val="00DF5A3F"/>
    <w:rsid w:val="00DF5DC5"/>
    <w:rsid w:val="00DF5F26"/>
    <w:rsid w:val="00DF6170"/>
    <w:rsid w:val="00DF63C2"/>
    <w:rsid w:val="00DF6482"/>
    <w:rsid w:val="00DF6BE4"/>
    <w:rsid w:val="00DF7C16"/>
    <w:rsid w:val="00E00729"/>
    <w:rsid w:val="00E012D9"/>
    <w:rsid w:val="00E015B1"/>
    <w:rsid w:val="00E01FA5"/>
    <w:rsid w:val="00E020CC"/>
    <w:rsid w:val="00E03A61"/>
    <w:rsid w:val="00E045F1"/>
    <w:rsid w:val="00E046CF"/>
    <w:rsid w:val="00E0473E"/>
    <w:rsid w:val="00E0491B"/>
    <w:rsid w:val="00E0516A"/>
    <w:rsid w:val="00E0519E"/>
    <w:rsid w:val="00E061BB"/>
    <w:rsid w:val="00E06BBD"/>
    <w:rsid w:val="00E06DF1"/>
    <w:rsid w:val="00E07388"/>
    <w:rsid w:val="00E10B50"/>
    <w:rsid w:val="00E11966"/>
    <w:rsid w:val="00E1215F"/>
    <w:rsid w:val="00E1236A"/>
    <w:rsid w:val="00E1240B"/>
    <w:rsid w:val="00E1260F"/>
    <w:rsid w:val="00E12818"/>
    <w:rsid w:val="00E134DE"/>
    <w:rsid w:val="00E13C1E"/>
    <w:rsid w:val="00E142A6"/>
    <w:rsid w:val="00E14878"/>
    <w:rsid w:val="00E15573"/>
    <w:rsid w:val="00E16675"/>
    <w:rsid w:val="00E16F76"/>
    <w:rsid w:val="00E177EE"/>
    <w:rsid w:val="00E17AA7"/>
    <w:rsid w:val="00E200D3"/>
    <w:rsid w:val="00E20E95"/>
    <w:rsid w:val="00E21DA1"/>
    <w:rsid w:val="00E22AD8"/>
    <w:rsid w:val="00E22FBE"/>
    <w:rsid w:val="00E2340E"/>
    <w:rsid w:val="00E23ADD"/>
    <w:rsid w:val="00E2424D"/>
    <w:rsid w:val="00E24BED"/>
    <w:rsid w:val="00E2543B"/>
    <w:rsid w:val="00E27359"/>
    <w:rsid w:val="00E2749B"/>
    <w:rsid w:val="00E27E51"/>
    <w:rsid w:val="00E301B8"/>
    <w:rsid w:val="00E30F2D"/>
    <w:rsid w:val="00E311F8"/>
    <w:rsid w:val="00E316B9"/>
    <w:rsid w:val="00E31F08"/>
    <w:rsid w:val="00E32B6B"/>
    <w:rsid w:val="00E3313A"/>
    <w:rsid w:val="00E332BC"/>
    <w:rsid w:val="00E33FC9"/>
    <w:rsid w:val="00E344C0"/>
    <w:rsid w:val="00E35A80"/>
    <w:rsid w:val="00E361DD"/>
    <w:rsid w:val="00E37181"/>
    <w:rsid w:val="00E4075B"/>
    <w:rsid w:val="00E41DCD"/>
    <w:rsid w:val="00E41E90"/>
    <w:rsid w:val="00E421B5"/>
    <w:rsid w:val="00E42BA6"/>
    <w:rsid w:val="00E43312"/>
    <w:rsid w:val="00E43681"/>
    <w:rsid w:val="00E437A0"/>
    <w:rsid w:val="00E43955"/>
    <w:rsid w:val="00E443A9"/>
    <w:rsid w:val="00E4467C"/>
    <w:rsid w:val="00E448E9"/>
    <w:rsid w:val="00E44912"/>
    <w:rsid w:val="00E453F3"/>
    <w:rsid w:val="00E45B4C"/>
    <w:rsid w:val="00E45D2A"/>
    <w:rsid w:val="00E46476"/>
    <w:rsid w:val="00E46DCD"/>
    <w:rsid w:val="00E46F28"/>
    <w:rsid w:val="00E4724A"/>
    <w:rsid w:val="00E472AD"/>
    <w:rsid w:val="00E478F2"/>
    <w:rsid w:val="00E47EF7"/>
    <w:rsid w:val="00E50159"/>
    <w:rsid w:val="00E502BE"/>
    <w:rsid w:val="00E5131F"/>
    <w:rsid w:val="00E51421"/>
    <w:rsid w:val="00E5164D"/>
    <w:rsid w:val="00E51765"/>
    <w:rsid w:val="00E51B5E"/>
    <w:rsid w:val="00E52250"/>
    <w:rsid w:val="00E53172"/>
    <w:rsid w:val="00E531ED"/>
    <w:rsid w:val="00E54DE9"/>
    <w:rsid w:val="00E56436"/>
    <w:rsid w:val="00E565AC"/>
    <w:rsid w:val="00E56FCD"/>
    <w:rsid w:val="00E577BF"/>
    <w:rsid w:val="00E57B71"/>
    <w:rsid w:val="00E60E08"/>
    <w:rsid w:val="00E60FB4"/>
    <w:rsid w:val="00E61D88"/>
    <w:rsid w:val="00E630E6"/>
    <w:rsid w:val="00E634F9"/>
    <w:rsid w:val="00E6370E"/>
    <w:rsid w:val="00E63B7D"/>
    <w:rsid w:val="00E64DD4"/>
    <w:rsid w:val="00E66467"/>
    <w:rsid w:val="00E6723A"/>
    <w:rsid w:val="00E67DF1"/>
    <w:rsid w:val="00E7028D"/>
    <w:rsid w:val="00E702EA"/>
    <w:rsid w:val="00E70AAE"/>
    <w:rsid w:val="00E70C6C"/>
    <w:rsid w:val="00E70DDC"/>
    <w:rsid w:val="00E70F6E"/>
    <w:rsid w:val="00E70FB9"/>
    <w:rsid w:val="00E7116F"/>
    <w:rsid w:val="00E73BC0"/>
    <w:rsid w:val="00E744BD"/>
    <w:rsid w:val="00E7467F"/>
    <w:rsid w:val="00E74EE8"/>
    <w:rsid w:val="00E751D9"/>
    <w:rsid w:val="00E76411"/>
    <w:rsid w:val="00E77270"/>
    <w:rsid w:val="00E774EB"/>
    <w:rsid w:val="00E77990"/>
    <w:rsid w:val="00E77C1B"/>
    <w:rsid w:val="00E7CC25"/>
    <w:rsid w:val="00E802F1"/>
    <w:rsid w:val="00E80828"/>
    <w:rsid w:val="00E8115C"/>
    <w:rsid w:val="00E815D3"/>
    <w:rsid w:val="00E82099"/>
    <w:rsid w:val="00E82598"/>
    <w:rsid w:val="00E82A9D"/>
    <w:rsid w:val="00E82CF7"/>
    <w:rsid w:val="00E83C43"/>
    <w:rsid w:val="00E83F9A"/>
    <w:rsid w:val="00E843FE"/>
    <w:rsid w:val="00E84891"/>
    <w:rsid w:val="00E84AC4"/>
    <w:rsid w:val="00E84F7F"/>
    <w:rsid w:val="00E84FCC"/>
    <w:rsid w:val="00E87863"/>
    <w:rsid w:val="00E87A20"/>
    <w:rsid w:val="00E90627"/>
    <w:rsid w:val="00E90B83"/>
    <w:rsid w:val="00E90D84"/>
    <w:rsid w:val="00E910AB"/>
    <w:rsid w:val="00E91601"/>
    <w:rsid w:val="00E91690"/>
    <w:rsid w:val="00E918B1"/>
    <w:rsid w:val="00E923CC"/>
    <w:rsid w:val="00E929AB"/>
    <w:rsid w:val="00E93B19"/>
    <w:rsid w:val="00E93BF6"/>
    <w:rsid w:val="00E94A49"/>
    <w:rsid w:val="00E95252"/>
    <w:rsid w:val="00E95353"/>
    <w:rsid w:val="00E954B0"/>
    <w:rsid w:val="00E95D9C"/>
    <w:rsid w:val="00E95DFD"/>
    <w:rsid w:val="00E97D9A"/>
    <w:rsid w:val="00EA019A"/>
    <w:rsid w:val="00EA0486"/>
    <w:rsid w:val="00EA0FC7"/>
    <w:rsid w:val="00EA119B"/>
    <w:rsid w:val="00EA180A"/>
    <w:rsid w:val="00EA255B"/>
    <w:rsid w:val="00EA29B3"/>
    <w:rsid w:val="00EA2C2A"/>
    <w:rsid w:val="00EA38B0"/>
    <w:rsid w:val="00EA4868"/>
    <w:rsid w:val="00EA4F2D"/>
    <w:rsid w:val="00EA55F2"/>
    <w:rsid w:val="00EA57CD"/>
    <w:rsid w:val="00EA598F"/>
    <w:rsid w:val="00EA5C4D"/>
    <w:rsid w:val="00EA6556"/>
    <w:rsid w:val="00EA6B85"/>
    <w:rsid w:val="00EA746B"/>
    <w:rsid w:val="00EA7D8E"/>
    <w:rsid w:val="00EB02FB"/>
    <w:rsid w:val="00EB04EC"/>
    <w:rsid w:val="00EB0F63"/>
    <w:rsid w:val="00EB1954"/>
    <w:rsid w:val="00EB1F23"/>
    <w:rsid w:val="00EB203E"/>
    <w:rsid w:val="00EB3068"/>
    <w:rsid w:val="00EB3331"/>
    <w:rsid w:val="00EB3B2A"/>
    <w:rsid w:val="00EB507B"/>
    <w:rsid w:val="00EB5D17"/>
    <w:rsid w:val="00EB5E85"/>
    <w:rsid w:val="00EB609C"/>
    <w:rsid w:val="00EB60DC"/>
    <w:rsid w:val="00EB631B"/>
    <w:rsid w:val="00EB6789"/>
    <w:rsid w:val="00EB77C0"/>
    <w:rsid w:val="00EB7B3E"/>
    <w:rsid w:val="00EC00FD"/>
    <w:rsid w:val="00EC0A44"/>
    <w:rsid w:val="00EC0EE2"/>
    <w:rsid w:val="00EC117D"/>
    <w:rsid w:val="00EC1502"/>
    <w:rsid w:val="00EC1BA9"/>
    <w:rsid w:val="00EC1FD3"/>
    <w:rsid w:val="00EC2C9D"/>
    <w:rsid w:val="00EC30B6"/>
    <w:rsid w:val="00EC39D8"/>
    <w:rsid w:val="00EC3FFE"/>
    <w:rsid w:val="00EC467D"/>
    <w:rsid w:val="00EC46A6"/>
    <w:rsid w:val="00EC5084"/>
    <w:rsid w:val="00EC5901"/>
    <w:rsid w:val="00ECED4E"/>
    <w:rsid w:val="00ED0CB7"/>
    <w:rsid w:val="00ED2297"/>
    <w:rsid w:val="00ED255B"/>
    <w:rsid w:val="00ED26DE"/>
    <w:rsid w:val="00ED26DF"/>
    <w:rsid w:val="00ED3A64"/>
    <w:rsid w:val="00ED3D32"/>
    <w:rsid w:val="00ED3DD3"/>
    <w:rsid w:val="00ED410D"/>
    <w:rsid w:val="00ED5A74"/>
    <w:rsid w:val="00ED6161"/>
    <w:rsid w:val="00ED6BB7"/>
    <w:rsid w:val="00ED6C6D"/>
    <w:rsid w:val="00ED7659"/>
    <w:rsid w:val="00ED7676"/>
    <w:rsid w:val="00ED7C83"/>
    <w:rsid w:val="00ED7EA9"/>
    <w:rsid w:val="00EE0BE0"/>
    <w:rsid w:val="00EE0C66"/>
    <w:rsid w:val="00EE297F"/>
    <w:rsid w:val="00EE31A4"/>
    <w:rsid w:val="00EE4BB8"/>
    <w:rsid w:val="00EE541B"/>
    <w:rsid w:val="00EE6203"/>
    <w:rsid w:val="00EE6C13"/>
    <w:rsid w:val="00EE7DFF"/>
    <w:rsid w:val="00EF21EC"/>
    <w:rsid w:val="00EF3C89"/>
    <w:rsid w:val="00EF3E88"/>
    <w:rsid w:val="00EF6303"/>
    <w:rsid w:val="00EF6611"/>
    <w:rsid w:val="00EF7433"/>
    <w:rsid w:val="00EF7B87"/>
    <w:rsid w:val="00EF7E53"/>
    <w:rsid w:val="00F00392"/>
    <w:rsid w:val="00F01160"/>
    <w:rsid w:val="00F011AE"/>
    <w:rsid w:val="00F028FA"/>
    <w:rsid w:val="00F02BC6"/>
    <w:rsid w:val="00F02EE8"/>
    <w:rsid w:val="00F04D54"/>
    <w:rsid w:val="00F05E3E"/>
    <w:rsid w:val="00F0614A"/>
    <w:rsid w:val="00F0676E"/>
    <w:rsid w:val="00F06C46"/>
    <w:rsid w:val="00F06CA3"/>
    <w:rsid w:val="00F06D0F"/>
    <w:rsid w:val="00F075A7"/>
    <w:rsid w:val="00F120D0"/>
    <w:rsid w:val="00F121E3"/>
    <w:rsid w:val="00F1273F"/>
    <w:rsid w:val="00F1363F"/>
    <w:rsid w:val="00F13904"/>
    <w:rsid w:val="00F13D13"/>
    <w:rsid w:val="00F150DC"/>
    <w:rsid w:val="00F15862"/>
    <w:rsid w:val="00F15C5D"/>
    <w:rsid w:val="00F15FBA"/>
    <w:rsid w:val="00F16B6E"/>
    <w:rsid w:val="00F16B9B"/>
    <w:rsid w:val="00F17256"/>
    <w:rsid w:val="00F17895"/>
    <w:rsid w:val="00F17E73"/>
    <w:rsid w:val="00F20065"/>
    <w:rsid w:val="00F20332"/>
    <w:rsid w:val="00F207A7"/>
    <w:rsid w:val="00F21096"/>
    <w:rsid w:val="00F2170A"/>
    <w:rsid w:val="00F21A9D"/>
    <w:rsid w:val="00F21B07"/>
    <w:rsid w:val="00F21EA1"/>
    <w:rsid w:val="00F22013"/>
    <w:rsid w:val="00F226A1"/>
    <w:rsid w:val="00F226D6"/>
    <w:rsid w:val="00F22EC0"/>
    <w:rsid w:val="00F23483"/>
    <w:rsid w:val="00F24658"/>
    <w:rsid w:val="00F247F6"/>
    <w:rsid w:val="00F2487C"/>
    <w:rsid w:val="00F24949"/>
    <w:rsid w:val="00F259BA"/>
    <w:rsid w:val="00F26113"/>
    <w:rsid w:val="00F300F1"/>
    <w:rsid w:val="00F30932"/>
    <w:rsid w:val="00F309E2"/>
    <w:rsid w:val="00F31681"/>
    <w:rsid w:val="00F331C7"/>
    <w:rsid w:val="00F348DC"/>
    <w:rsid w:val="00F34C49"/>
    <w:rsid w:val="00F35209"/>
    <w:rsid w:val="00F35BCA"/>
    <w:rsid w:val="00F36A01"/>
    <w:rsid w:val="00F372AC"/>
    <w:rsid w:val="00F37338"/>
    <w:rsid w:val="00F37857"/>
    <w:rsid w:val="00F37E98"/>
    <w:rsid w:val="00F403F2"/>
    <w:rsid w:val="00F40854"/>
    <w:rsid w:val="00F411AF"/>
    <w:rsid w:val="00F419C5"/>
    <w:rsid w:val="00F41E76"/>
    <w:rsid w:val="00F425D3"/>
    <w:rsid w:val="00F427F4"/>
    <w:rsid w:val="00F433FA"/>
    <w:rsid w:val="00F434A0"/>
    <w:rsid w:val="00F43B02"/>
    <w:rsid w:val="00F443E7"/>
    <w:rsid w:val="00F44787"/>
    <w:rsid w:val="00F44924"/>
    <w:rsid w:val="00F44B7B"/>
    <w:rsid w:val="00F44F3F"/>
    <w:rsid w:val="00F44FAD"/>
    <w:rsid w:val="00F457FF"/>
    <w:rsid w:val="00F45941"/>
    <w:rsid w:val="00F460EB"/>
    <w:rsid w:val="00F46D71"/>
    <w:rsid w:val="00F46F2E"/>
    <w:rsid w:val="00F471B9"/>
    <w:rsid w:val="00F4729A"/>
    <w:rsid w:val="00F47A55"/>
    <w:rsid w:val="00F5021C"/>
    <w:rsid w:val="00F507BB"/>
    <w:rsid w:val="00F51115"/>
    <w:rsid w:val="00F517BE"/>
    <w:rsid w:val="00F51853"/>
    <w:rsid w:val="00F5197F"/>
    <w:rsid w:val="00F51E6E"/>
    <w:rsid w:val="00F52017"/>
    <w:rsid w:val="00F521BF"/>
    <w:rsid w:val="00F530D0"/>
    <w:rsid w:val="00F53484"/>
    <w:rsid w:val="00F53A68"/>
    <w:rsid w:val="00F54600"/>
    <w:rsid w:val="00F5528B"/>
    <w:rsid w:val="00F5557E"/>
    <w:rsid w:val="00F56CB7"/>
    <w:rsid w:val="00F56D81"/>
    <w:rsid w:val="00F57360"/>
    <w:rsid w:val="00F57710"/>
    <w:rsid w:val="00F60337"/>
    <w:rsid w:val="00F6038E"/>
    <w:rsid w:val="00F60487"/>
    <w:rsid w:val="00F61138"/>
    <w:rsid w:val="00F613FB"/>
    <w:rsid w:val="00F61B9D"/>
    <w:rsid w:val="00F6212A"/>
    <w:rsid w:val="00F621B7"/>
    <w:rsid w:val="00F623D6"/>
    <w:rsid w:val="00F630A7"/>
    <w:rsid w:val="00F6363C"/>
    <w:rsid w:val="00F657BC"/>
    <w:rsid w:val="00F660B3"/>
    <w:rsid w:val="00F661B9"/>
    <w:rsid w:val="00F67075"/>
    <w:rsid w:val="00F677EA"/>
    <w:rsid w:val="00F712D9"/>
    <w:rsid w:val="00F715BB"/>
    <w:rsid w:val="00F71751"/>
    <w:rsid w:val="00F72DEE"/>
    <w:rsid w:val="00F72EEF"/>
    <w:rsid w:val="00F733F4"/>
    <w:rsid w:val="00F73CA5"/>
    <w:rsid w:val="00F73F86"/>
    <w:rsid w:val="00F7499C"/>
    <w:rsid w:val="00F757A2"/>
    <w:rsid w:val="00F75CF1"/>
    <w:rsid w:val="00F75D50"/>
    <w:rsid w:val="00F765FF"/>
    <w:rsid w:val="00F76B06"/>
    <w:rsid w:val="00F824BA"/>
    <w:rsid w:val="00F830D2"/>
    <w:rsid w:val="00F83C89"/>
    <w:rsid w:val="00F84473"/>
    <w:rsid w:val="00F852F9"/>
    <w:rsid w:val="00F860AD"/>
    <w:rsid w:val="00F86171"/>
    <w:rsid w:val="00F8669E"/>
    <w:rsid w:val="00F8705A"/>
    <w:rsid w:val="00F8727A"/>
    <w:rsid w:val="00F87AE9"/>
    <w:rsid w:val="00F87E90"/>
    <w:rsid w:val="00F9015A"/>
    <w:rsid w:val="00F90848"/>
    <w:rsid w:val="00F908A9"/>
    <w:rsid w:val="00F91265"/>
    <w:rsid w:val="00F91AC8"/>
    <w:rsid w:val="00F91C3A"/>
    <w:rsid w:val="00F91E9C"/>
    <w:rsid w:val="00F92237"/>
    <w:rsid w:val="00F92653"/>
    <w:rsid w:val="00F9347A"/>
    <w:rsid w:val="00F95654"/>
    <w:rsid w:val="00F9569E"/>
    <w:rsid w:val="00F96ABF"/>
    <w:rsid w:val="00FA0BB9"/>
    <w:rsid w:val="00FA0FB2"/>
    <w:rsid w:val="00FA2304"/>
    <w:rsid w:val="00FA3DD1"/>
    <w:rsid w:val="00FA4C9A"/>
    <w:rsid w:val="00FA59C8"/>
    <w:rsid w:val="00FA5CF9"/>
    <w:rsid w:val="00FA5FAB"/>
    <w:rsid w:val="00FA5FD4"/>
    <w:rsid w:val="00FA650B"/>
    <w:rsid w:val="00FA6658"/>
    <w:rsid w:val="00FA6889"/>
    <w:rsid w:val="00FA71C1"/>
    <w:rsid w:val="00FA75AA"/>
    <w:rsid w:val="00FA7DF3"/>
    <w:rsid w:val="00FB09F8"/>
    <w:rsid w:val="00FB0EAE"/>
    <w:rsid w:val="00FB1691"/>
    <w:rsid w:val="00FB1981"/>
    <w:rsid w:val="00FB202D"/>
    <w:rsid w:val="00FB234D"/>
    <w:rsid w:val="00FB27CD"/>
    <w:rsid w:val="00FB3DAA"/>
    <w:rsid w:val="00FB49B3"/>
    <w:rsid w:val="00FB687B"/>
    <w:rsid w:val="00FB6B54"/>
    <w:rsid w:val="00FB7F4E"/>
    <w:rsid w:val="00FC09BA"/>
    <w:rsid w:val="00FC22BC"/>
    <w:rsid w:val="00FC3514"/>
    <w:rsid w:val="00FC4488"/>
    <w:rsid w:val="00FC4D04"/>
    <w:rsid w:val="00FC51D7"/>
    <w:rsid w:val="00FC5F64"/>
    <w:rsid w:val="00FC5F82"/>
    <w:rsid w:val="00FC633E"/>
    <w:rsid w:val="00FC65F3"/>
    <w:rsid w:val="00FC69F8"/>
    <w:rsid w:val="00FC76FF"/>
    <w:rsid w:val="00FC7748"/>
    <w:rsid w:val="00FC7AC7"/>
    <w:rsid w:val="00FD055E"/>
    <w:rsid w:val="00FD0C61"/>
    <w:rsid w:val="00FD13C4"/>
    <w:rsid w:val="00FD152B"/>
    <w:rsid w:val="00FD164D"/>
    <w:rsid w:val="00FD217B"/>
    <w:rsid w:val="00FD227B"/>
    <w:rsid w:val="00FD353E"/>
    <w:rsid w:val="00FD4C3B"/>
    <w:rsid w:val="00FD4F6A"/>
    <w:rsid w:val="00FD5696"/>
    <w:rsid w:val="00FD64B8"/>
    <w:rsid w:val="00FD6739"/>
    <w:rsid w:val="00FD71E0"/>
    <w:rsid w:val="00FD7371"/>
    <w:rsid w:val="00FD7464"/>
    <w:rsid w:val="00FD765C"/>
    <w:rsid w:val="00FE1CCA"/>
    <w:rsid w:val="00FE2A76"/>
    <w:rsid w:val="00FE2D96"/>
    <w:rsid w:val="00FE3639"/>
    <w:rsid w:val="00FE37C9"/>
    <w:rsid w:val="00FE45F5"/>
    <w:rsid w:val="00FE49EF"/>
    <w:rsid w:val="00FE55B0"/>
    <w:rsid w:val="00FE6642"/>
    <w:rsid w:val="00FE6895"/>
    <w:rsid w:val="00FE76EE"/>
    <w:rsid w:val="00FE7A8B"/>
    <w:rsid w:val="00FF054F"/>
    <w:rsid w:val="00FF072B"/>
    <w:rsid w:val="00FF138C"/>
    <w:rsid w:val="00FF23CE"/>
    <w:rsid w:val="00FF42A2"/>
    <w:rsid w:val="00FF4428"/>
    <w:rsid w:val="00FF4FE0"/>
    <w:rsid w:val="00FF50F9"/>
    <w:rsid w:val="00FF7A87"/>
    <w:rsid w:val="00FF7B56"/>
    <w:rsid w:val="00FFA38F"/>
    <w:rsid w:val="01095063"/>
    <w:rsid w:val="010EADFB"/>
    <w:rsid w:val="010EFB1A"/>
    <w:rsid w:val="011F4C0D"/>
    <w:rsid w:val="012164AF"/>
    <w:rsid w:val="0121F9E2"/>
    <w:rsid w:val="012A3B41"/>
    <w:rsid w:val="0132706D"/>
    <w:rsid w:val="0134455A"/>
    <w:rsid w:val="0135063C"/>
    <w:rsid w:val="0158082C"/>
    <w:rsid w:val="01671018"/>
    <w:rsid w:val="01703F1D"/>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2120E9C"/>
    <w:rsid w:val="02188937"/>
    <w:rsid w:val="02265014"/>
    <w:rsid w:val="02340A0B"/>
    <w:rsid w:val="023F4E8D"/>
    <w:rsid w:val="0242A62B"/>
    <w:rsid w:val="02568EC0"/>
    <w:rsid w:val="026A4DCB"/>
    <w:rsid w:val="026CAD4E"/>
    <w:rsid w:val="026DC983"/>
    <w:rsid w:val="0271B017"/>
    <w:rsid w:val="027DC01D"/>
    <w:rsid w:val="029F2031"/>
    <w:rsid w:val="02A3FD54"/>
    <w:rsid w:val="02A4B7FC"/>
    <w:rsid w:val="02AFAB9D"/>
    <w:rsid w:val="02BF031B"/>
    <w:rsid w:val="02CBEE8A"/>
    <w:rsid w:val="02D44E3B"/>
    <w:rsid w:val="02D5221F"/>
    <w:rsid w:val="02E0C5EE"/>
    <w:rsid w:val="031C4E36"/>
    <w:rsid w:val="03211DBE"/>
    <w:rsid w:val="0323BAC6"/>
    <w:rsid w:val="032E2178"/>
    <w:rsid w:val="032FC3C7"/>
    <w:rsid w:val="0331FE86"/>
    <w:rsid w:val="0356FABA"/>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9F4780"/>
    <w:rsid w:val="04A4B60E"/>
    <w:rsid w:val="04B35C02"/>
    <w:rsid w:val="04BAFD8D"/>
    <w:rsid w:val="04BB643E"/>
    <w:rsid w:val="04BF8B27"/>
    <w:rsid w:val="04D0D2A0"/>
    <w:rsid w:val="04D1E04A"/>
    <w:rsid w:val="04D8B804"/>
    <w:rsid w:val="04DDED56"/>
    <w:rsid w:val="04E37056"/>
    <w:rsid w:val="04E40689"/>
    <w:rsid w:val="04E9C8C3"/>
    <w:rsid w:val="04EDB2B6"/>
    <w:rsid w:val="04F5061F"/>
    <w:rsid w:val="05118CE3"/>
    <w:rsid w:val="0523AACE"/>
    <w:rsid w:val="052687DC"/>
    <w:rsid w:val="0535BB98"/>
    <w:rsid w:val="053F171D"/>
    <w:rsid w:val="054831BF"/>
    <w:rsid w:val="054C57F5"/>
    <w:rsid w:val="0553D65A"/>
    <w:rsid w:val="0556E328"/>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AE43C7"/>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C56FB"/>
    <w:rsid w:val="073F8DE6"/>
    <w:rsid w:val="075766CC"/>
    <w:rsid w:val="07589942"/>
    <w:rsid w:val="075B51C9"/>
    <w:rsid w:val="0787D28C"/>
    <w:rsid w:val="07991F47"/>
    <w:rsid w:val="079E632F"/>
    <w:rsid w:val="07A7AF5E"/>
    <w:rsid w:val="07A805E3"/>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92DAA8"/>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CF6D15"/>
    <w:rsid w:val="09DB0F96"/>
    <w:rsid w:val="09DB253D"/>
    <w:rsid w:val="09E2EA28"/>
    <w:rsid w:val="09F3C968"/>
    <w:rsid w:val="0A09BEAE"/>
    <w:rsid w:val="0A138E4E"/>
    <w:rsid w:val="0A16DDA5"/>
    <w:rsid w:val="0A18D818"/>
    <w:rsid w:val="0A50D9A5"/>
    <w:rsid w:val="0A67B0AE"/>
    <w:rsid w:val="0A760E88"/>
    <w:rsid w:val="0A7C5D8D"/>
    <w:rsid w:val="0A7DD2C7"/>
    <w:rsid w:val="0A88AF6B"/>
    <w:rsid w:val="0A968790"/>
    <w:rsid w:val="0AA47E4C"/>
    <w:rsid w:val="0AA5DF7B"/>
    <w:rsid w:val="0ACAE320"/>
    <w:rsid w:val="0AD640CD"/>
    <w:rsid w:val="0AE7D39D"/>
    <w:rsid w:val="0AEC83E5"/>
    <w:rsid w:val="0AEF4707"/>
    <w:rsid w:val="0AFCBA59"/>
    <w:rsid w:val="0B056BBA"/>
    <w:rsid w:val="0B4A7311"/>
    <w:rsid w:val="0B5B86E2"/>
    <w:rsid w:val="0B5BC53D"/>
    <w:rsid w:val="0B76D997"/>
    <w:rsid w:val="0B79AA93"/>
    <w:rsid w:val="0B87E565"/>
    <w:rsid w:val="0B89DF22"/>
    <w:rsid w:val="0B913C9B"/>
    <w:rsid w:val="0B91AE3E"/>
    <w:rsid w:val="0B91B261"/>
    <w:rsid w:val="0B9D8F31"/>
    <w:rsid w:val="0B9FF290"/>
    <w:rsid w:val="0BBB14AD"/>
    <w:rsid w:val="0BDA9277"/>
    <w:rsid w:val="0BE788AD"/>
    <w:rsid w:val="0BEC2942"/>
    <w:rsid w:val="0BEC5324"/>
    <w:rsid w:val="0BF3A85D"/>
    <w:rsid w:val="0BF7B311"/>
    <w:rsid w:val="0C08F11F"/>
    <w:rsid w:val="0C194BAB"/>
    <w:rsid w:val="0C21D3DF"/>
    <w:rsid w:val="0C2ECE81"/>
    <w:rsid w:val="0C2FED47"/>
    <w:rsid w:val="0C362D65"/>
    <w:rsid w:val="0C38121D"/>
    <w:rsid w:val="0C4E54DB"/>
    <w:rsid w:val="0C751E12"/>
    <w:rsid w:val="0C7A9BC3"/>
    <w:rsid w:val="0C8C358C"/>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F5170"/>
    <w:rsid w:val="0DA79A78"/>
    <w:rsid w:val="0DAEEFF0"/>
    <w:rsid w:val="0DB5E80A"/>
    <w:rsid w:val="0DBC9EC9"/>
    <w:rsid w:val="0DC1EF0E"/>
    <w:rsid w:val="0DF34C62"/>
    <w:rsid w:val="0DF7587F"/>
    <w:rsid w:val="0E1B8FD5"/>
    <w:rsid w:val="0E26965D"/>
    <w:rsid w:val="0E361620"/>
    <w:rsid w:val="0E367E16"/>
    <w:rsid w:val="0E3E50C9"/>
    <w:rsid w:val="0E769DA1"/>
    <w:rsid w:val="0E7829F8"/>
    <w:rsid w:val="0E8E4E71"/>
    <w:rsid w:val="0EA9CA8D"/>
    <w:rsid w:val="0EB47F92"/>
    <w:rsid w:val="0EC17509"/>
    <w:rsid w:val="0EC2CCD3"/>
    <w:rsid w:val="0ED4ED51"/>
    <w:rsid w:val="0EE295F5"/>
    <w:rsid w:val="0EFAD8DF"/>
    <w:rsid w:val="0EFE698E"/>
    <w:rsid w:val="0F21F974"/>
    <w:rsid w:val="0F28AC6B"/>
    <w:rsid w:val="0F3921EC"/>
    <w:rsid w:val="0F3C5DFA"/>
    <w:rsid w:val="0F3F8F53"/>
    <w:rsid w:val="0F57DCCD"/>
    <w:rsid w:val="0F5F3DE2"/>
    <w:rsid w:val="0F661143"/>
    <w:rsid w:val="0F6C2A78"/>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117FC4"/>
    <w:rsid w:val="1018DC99"/>
    <w:rsid w:val="10192B28"/>
    <w:rsid w:val="102EF766"/>
    <w:rsid w:val="103B32A8"/>
    <w:rsid w:val="103D5D3B"/>
    <w:rsid w:val="1059D574"/>
    <w:rsid w:val="105B6F61"/>
    <w:rsid w:val="10617B81"/>
    <w:rsid w:val="1066164E"/>
    <w:rsid w:val="1088FEFB"/>
    <w:rsid w:val="108D1C72"/>
    <w:rsid w:val="1093E3C9"/>
    <w:rsid w:val="10BE60AB"/>
    <w:rsid w:val="10E1845B"/>
    <w:rsid w:val="10E6DB74"/>
    <w:rsid w:val="11113E5C"/>
    <w:rsid w:val="111C79F0"/>
    <w:rsid w:val="113CB32C"/>
    <w:rsid w:val="114E0CE6"/>
    <w:rsid w:val="1150B946"/>
    <w:rsid w:val="116C090D"/>
    <w:rsid w:val="11726541"/>
    <w:rsid w:val="117FAF07"/>
    <w:rsid w:val="118488CB"/>
    <w:rsid w:val="118DC013"/>
    <w:rsid w:val="11903BDC"/>
    <w:rsid w:val="119374A9"/>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C8988"/>
    <w:rsid w:val="12A087C4"/>
    <w:rsid w:val="12A2ADCA"/>
    <w:rsid w:val="12A312CA"/>
    <w:rsid w:val="12B17B79"/>
    <w:rsid w:val="12BC9E7C"/>
    <w:rsid w:val="12C86C05"/>
    <w:rsid w:val="12D12364"/>
    <w:rsid w:val="131D4FD3"/>
    <w:rsid w:val="131DA499"/>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A7B73A"/>
    <w:rsid w:val="14B6AD9B"/>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A6BAF"/>
    <w:rsid w:val="1656B4BA"/>
    <w:rsid w:val="165C2EFF"/>
    <w:rsid w:val="166008E7"/>
    <w:rsid w:val="16642F63"/>
    <w:rsid w:val="1665988D"/>
    <w:rsid w:val="16826B87"/>
    <w:rsid w:val="168C414B"/>
    <w:rsid w:val="16A1663D"/>
    <w:rsid w:val="16A5FCA8"/>
    <w:rsid w:val="16BA9700"/>
    <w:rsid w:val="16BD6A71"/>
    <w:rsid w:val="16C5C630"/>
    <w:rsid w:val="16C99B9F"/>
    <w:rsid w:val="16F2F3EB"/>
    <w:rsid w:val="16F42B19"/>
    <w:rsid w:val="16FF1EF1"/>
    <w:rsid w:val="1706710F"/>
    <w:rsid w:val="170841E6"/>
    <w:rsid w:val="173CA801"/>
    <w:rsid w:val="176981BF"/>
    <w:rsid w:val="176AB311"/>
    <w:rsid w:val="1770D358"/>
    <w:rsid w:val="17761AFD"/>
    <w:rsid w:val="177EEB21"/>
    <w:rsid w:val="1781FE12"/>
    <w:rsid w:val="179C0B27"/>
    <w:rsid w:val="17C83518"/>
    <w:rsid w:val="17CAAC10"/>
    <w:rsid w:val="17EC79F8"/>
    <w:rsid w:val="17EDF385"/>
    <w:rsid w:val="17F68ED0"/>
    <w:rsid w:val="17F93D59"/>
    <w:rsid w:val="17FA5C8F"/>
    <w:rsid w:val="1815E3D4"/>
    <w:rsid w:val="18160A1B"/>
    <w:rsid w:val="18245B43"/>
    <w:rsid w:val="1826F8FE"/>
    <w:rsid w:val="18393837"/>
    <w:rsid w:val="185D6460"/>
    <w:rsid w:val="186C9760"/>
    <w:rsid w:val="18786660"/>
    <w:rsid w:val="189C1DBC"/>
    <w:rsid w:val="189F3CBF"/>
    <w:rsid w:val="18A712F8"/>
    <w:rsid w:val="18B8F574"/>
    <w:rsid w:val="18BAFF75"/>
    <w:rsid w:val="18BF5005"/>
    <w:rsid w:val="18C7B14D"/>
    <w:rsid w:val="18CA9F29"/>
    <w:rsid w:val="18CC8062"/>
    <w:rsid w:val="18D765AC"/>
    <w:rsid w:val="18DFDF41"/>
    <w:rsid w:val="18E4080F"/>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CF9CE"/>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38687"/>
    <w:rsid w:val="1B8DCA47"/>
    <w:rsid w:val="1B92882C"/>
    <w:rsid w:val="1B9293CA"/>
    <w:rsid w:val="1BAE28C3"/>
    <w:rsid w:val="1BAFDB6F"/>
    <w:rsid w:val="1BB02825"/>
    <w:rsid w:val="1BC56017"/>
    <w:rsid w:val="1BD8DF67"/>
    <w:rsid w:val="1BD93506"/>
    <w:rsid w:val="1BDD2213"/>
    <w:rsid w:val="1BE0787F"/>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7E774F"/>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33665"/>
    <w:rsid w:val="1E0B3141"/>
    <w:rsid w:val="1E106F9A"/>
    <w:rsid w:val="1E17E9D0"/>
    <w:rsid w:val="1E1A987E"/>
    <w:rsid w:val="1E2411B3"/>
    <w:rsid w:val="1E2F1A6D"/>
    <w:rsid w:val="1E34254B"/>
    <w:rsid w:val="1E510012"/>
    <w:rsid w:val="1E515894"/>
    <w:rsid w:val="1E5FF13F"/>
    <w:rsid w:val="1E600618"/>
    <w:rsid w:val="1E64162F"/>
    <w:rsid w:val="1E875CA7"/>
    <w:rsid w:val="1E8CDB23"/>
    <w:rsid w:val="1E8D5CF9"/>
    <w:rsid w:val="1EB1E5AC"/>
    <w:rsid w:val="1EB49688"/>
    <w:rsid w:val="1EBE8BDD"/>
    <w:rsid w:val="1EBF8468"/>
    <w:rsid w:val="1EC91C6B"/>
    <w:rsid w:val="1ED097CE"/>
    <w:rsid w:val="1ED29DA8"/>
    <w:rsid w:val="1ED4300C"/>
    <w:rsid w:val="1ED73780"/>
    <w:rsid w:val="1EDD01B7"/>
    <w:rsid w:val="1EDD3354"/>
    <w:rsid w:val="1EE2258D"/>
    <w:rsid w:val="1EE650DB"/>
    <w:rsid w:val="1EFDFECD"/>
    <w:rsid w:val="1EFE3B03"/>
    <w:rsid w:val="1F072A84"/>
    <w:rsid w:val="1F0798D8"/>
    <w:rsid w:val="1F0AF8A5"/>
    <w:rsid w:val="1F1FDDA8"/>
    <w:rsid w:val="1F238443"/>
    <w:rsid w:val="1F2C6663"/>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387883"/>
    <w:rsid w:val="203D0AEB"/>
    <w:rsid w:val="2066408C"/>
    <w:rsid w:val="2084E9A9"/>
    <w:rsid w:val="208600D2"/>
    <w:rsid w:val="208E4483"/>
    <w:rsid w:val="20BECBC3"/>
    <w:rsid w:val="20C8450F"/>
    <w:rsid w:val="20D3D269"/>
    <w:rsid w:val="20D5A01D"/>
    <w:rsid w:val="20E401F2"/>
    <w:rsid w:val="20FA216B"/>
    <w:rsid w:val="211E26F0"/>
    <w:rsid w:val="2128A946"/>
    <w:rsid w:val="213014D0"/>
    <w:rsid w:val="21304EA6"/>
    <w:rsid w:val="213BD688"/>
    <w:rsid w:val="215CBE0A"/>
    <w:rsid w:val="216D1103"/>
    <w:rsid w:val="218DD15E"/>
    <w:rsid w:val="218F3896"/>
    <w:rsid w:val="21BC33E3"/>
    <w:rsid w:val="21C9E1D5"/>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120B14"/>
    <w:rsid w:val="2316AAB2"/>
    <w:rsid w:val="2326D35F"/>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EC9C4B"/>
    <w:rsid w:val="23F3819C"/>
    <w:rsid w:val="24013C3C"/>
    <w:rsid w:val="2402C363"/>
    <w:rsid w:val="24129743"/>
    <w:rsid w:val="241AFCC7"/>
    <w:rsid w:val="241E7B4D"/>
    <w:rsid w:val="24219CC9"/>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7FF208"/>
    <w:rsid w:val="25867F3D"/>
    <w:rsid w:val="25B7D8F2"/>
    <w:rsid w:val="25B83B5B"/>
    <w:rsid w:val="25C8D056"/>
    <w:rsid w:val="25D9B428"/>
    <w:rsid w:val="25DE5B2E"/>
    <w:rsid w:val="25DECEDC"/>
    <w:rsid w:val="25EBA2F8"/>
    <w:rsid w:val="25EE425E"/>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E355D"/>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87B5C0"/>
    <w:rsid w:val="2A9F17B5"/>
    <w:rsid w:val="2AAB9CB5"/>
    <w:rsid w:val="2AB5C8F9"/>
    <w:rsid w:val="2AC434C3"/>
    <w:rsid w:val="2AC6E57C"/>
    <w:rsid w:val="2AE2BBCE"/>
    <w:rsid w:val="2AE439B1"/>
    <w:rsid w:val="2AF2220A"/>
    <w:rsid w:val="2AF2C12E"/>
    <w:rsid w:val="2AF3DE5A"/>
    <w:rsid w:val="2AFEC68F"/>
    <w:rsid w:val="2B0E704D"/>
    <w:rsid w:val="2B199D3B"/>
    <w:rsid w:val="2B3E4CCC"/>
    <w:rsid w:val="2B45C7CA"/>
    <w:rsid w:val="2B45E7F1"/>
    <w:rsid w:val="2B4AEAE6"/>
    <w:rsid w:val="2B68E57B"/>
    <w:rsid w:val="2B80516C"/>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1E2DDC"/>
    <w:rsid w:val="2C2534FD"/>
    <w:rsid w:val="2C26642C"/>
    <w:rsid w:val="2C2FCCC4"/>
    <w:rsid w:val="2C3A4A0F"/>
    <w:rsid w:val="2C3C5FD6"/>
    <w:rsid w:val="2C3F8C89"/>
    <w:rsid w:val="2C72A142"/>
    <w:rsid w:val="2CA71BEF"/>
    <w:rsid w:val="2CAB50EF"/>
    <w:rsid w:val="2CBE7ACC"/>
    <w:rsid w:val="2CC8A579"/>
    <w:rsid w:val="2CD99899"/>
    <w:rsid w:val="2CDA0EE3"/>
    <w:rsid w:val="2CE0C93D"/>
    <w:rsid w:val="2CFA0903"/>
    <w:rsid w:val="2D04BC75"/>
    <w:rsid w:val="2D08D6AF"/>
    <w:rsid w:val="2D0C37CD"/>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006F3"/>
    <w:rsid w:val="2DD5E4E8"/>
    <w:rsid w:val="2DDF062E"/>
    <w:rsid w:val="2DF223CC"/>
    <w:rsid w:val="2DFA3DFF"/>
    <w:rsid w:val="2DFDE26F"/>
    <w:rsid w:val="2E18419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E3D03"/>
    <w:rsid w:val="3000CBB2"/>
    <w:rsid w:val="300FEFF5"/>
    <w:rsid w:val="30198698"/>
    <w:rsid w:val="301A4378"/>
    <w:rsid w:val="30286E27"/>
    <w:rsid w:val="30331B71"/>
    <w:rsid w:val="3037D9F8"/>
    <w:rsid w:val="3047252F"/>
    <w:rsid w:val="304ED619"/>
    <w:rsid w:val="30773839"/>
    <w:rsid w:val="307F4D54"/>
    <w:rsid w:val="3099639F"/>
    <w:rsid w:val="30A4AD28"/>
    <w:rsid w:val="30AA49E6"/>
    <w:rsid w:val="30BC3C76"/>
    <w:rsid w:val="30F8CFA4"/>
    <w:rsid w:val="30F9D54F"/>
    <w:rsid w:val="31248991"/>
    <w:rsid w:val="312AAD58"/>
    <w:rsid w:val="312F0962"/>
    <w:rsid w:val="31399028"/>
    <w:rsid w:val="318D7693"/>
    <w:rsid w:val="319902D6"/>
    <w:rsid w:val="319B09AD"/>
    <w:rsid w:val="31A10B94"/>
    <w:rsid w:val="31B25813"/>
    <w:rsid w:val="31BB7F88"/>
    <w:rsid w:val="31CB0675"/>
    <w:rsid w:val="31CDC329"/>
    <w:rsid w:val="31D8301F"/>
    <w:rsid w:val="31E599AB"/>
    <w:rsid w:val="31E74C4D"/>
    <w:rsid w:val="31EC6893"/>
    <w:rsid w:val="31F552CE"/>
    <w:rsid w:val="32051E70"/>
    <w:rsid w:val="32251746"/>
    <w:rsid w:val="323574FA"/>
    <w:rsid w:val="323734ED"/>
    <w:rsid w:val="323F779F"/>
    <w:rsid w:val="3251396E"/>
    <w:rsid w:val="3254E8D3"/>
    <w:rsid w:val="3285E3FE"/>
    <w:rsid w:val="32869F41"/>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AC3307"/>
    <w:rsid w:val="33B176FD"/>
    <w:rsid w:val="33C2674E"/>
    <w:rsid w:val="33CA1323"/>
    <w:rsid w:val="33D0257E"/>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28D33"/>
    <w:rsid w:val="351C5AF2"/>
    <w:rsid w:val="3528AA7F"/>
    <w:rsid w:val="3544EB32"/>
    <w:rsid w:val="355105AA"/>
    <w:rsid w:val="355CDF22"/>
    <w:rsid w:val="355F4E10"/>
    <w:rsid w:val="356D0725"/>
    <w:rsid w:val="3574609E"/>
    <w:rsid w:val="35828C6A"/>
    <w:rsid w:val="3585616F"/>
    <w:rsid w:val="35866D4F"/>
    <w:rsid w:val="35877549"/>
    <w:rsid w:val="35878DCA"/>
    <w:rsid w:val="35A0CBB2"/>
    <w:rsid w:val="35D8A5C5"/>
    <w:rsid w:val="35E59C54"/>
    <w:rsid w:val="35E66150"/>
    <w:rsid w:val="35F1971F"/>
    <w:rsid w:val="35FA8755"/>
    <w:rsid w:val="36064E73"/>
    <w:rsid w:val="360EA90E"/>
    <w:rsid w:val="360EE8DC"/>
    <w:rsid w:val="3611F5E7"/>
    <w:rsid w:val="36178F03"/>
    <w:rsid w:val="363420D6"/>
    <w:rsid w:val="364DBF63"/>
    <w:rsid w:val="36672A68"/>
    <w:rsid w:val="366D2FE1"/>
    <w:rsid w:val="3674FFD8"/>
    <w:rsid w:val="368334C9"/>
    <w:rsid w:val="36AEA088"/>
    <w:rsid w:val="36B78292"/>
    <w:rsid w:val="36C66B53"/>
    <w:rsid w:val="36C719AF"/>
    <w:rsid w:val="370771B9"/>
    <w:rsid w:val="371BA48D"/>
    <w:rsid w:val="37391473"/>
    <w:rsid w:val="3746D98B"/>
    <w:rsid w:val="3749AD6C"/>
    <w:rsid w:val="374B7A51"/>
    <w:rsid w:val="3751D479"/>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5A48E"/>
    <w:rsid w:val="388883A2"/>
    <w:rsid w:val="3888B1B9"/>
    <w:rsid w:val="38A78306"/>
    <w:rsid w:val="38B61EC0"/>
    <w:rsid w:val="38BD0F54"/>
    <w:rsid w:val="38DB15BC"/>
    <w:rsid w:val="391932CC"/>
    <w:rsid w:val="3924FD9F"/>
    <w:rsid w:val="39394925"/>
    <w:rsid w:val="394831F4"/>
    <w:rsid w:val="3952CCDB"/>
    <w:rsid w:val="39548201"/>
    <w:rsid w:val="395985BD"/>
    <w:rsid w:val="39619C6A"/>
    <w:rsid w:val="396A6E6C"/>
    <w:rsid w:val="3977EDEF"/>
    <w:rsid w:val="397EB2C8"/>
    <w:rsid w:val="398B833D"/>
    <w:rsid w:val="39C21D16"/>
    <w:rsid w:val="39CD930A"/>
    <w:rsid w:val="39CE066E"/>
    <w:rsid w:val="39CFBDE4"/>
    <w:rsid w:val="39D1A4B9"/>
    <w:rsid w:val="39D8BA62"/>
    <w:rsid w:val="39E69695"/>
    <w:rsid w:val="39E80146"/>
    <w:rsid w:val="39EB851E"/>
    <w:rsid w:val="39ED1B13"/>
    <w:rsid w:val="39F3BB6C"/>
    <w:rsid w:val="39F543BA"/>
    <w:rsid w:val="39FC5F37"/>
    <w:rsid w:val="39FD9DA7"/>
    <w:rsid w:val="3A008652"/>
    <w:rsid w:val="3A0FBED9"/>
    <w:rsid w:val="3A2B9D69"/>
    <w:rsid w:val="3A2D3F33"/>
    <w:rsid w:val="3A375C62"/>
    <w:rsid w:val="3A39EC31"/>
    <w:rsid w:val="3A3D0A36"/>
    <w:rsid w:val="3A45AB12"/>
    <w:rsid w:val="3A46A8FB"/>
    <w:rsid w:val="3A48FC2B"/>
    <w:rsid w:val="3A5EA11A"/>
    <w:rsid w:val="3A6EBC32"/>
    <w:rsid w:val="3A8B9745"/>
    <w:rsid w:val="3A8F227B"/>
    <w:rsid w:val="3AA84A46"/>
    <w:rsid w:val="3AAD5769"/>
    <w:rsid w:val="3AB3232D"/>
    <w:rsid w:val="3ABC05E0"/>
    <w:rsid w:val="3AC0CE00"/>
    <w:rsid w:val="3AC6566E"/>
    <w:rsid w:val="3ADCFAAD"/>
    <w:rsid w:val="3AEA174A"/>
    <w:rsid w:val="3AF00193"/>
    <w:rsid w:val="3AF865FE"/>
    <w:rsid w:val="3AFC3086"/>
    <w:rsid w:val="3B041789"/>
    <w:rsid w:val="3B12BB48"/>
    <w:rsid w:val="3B12F368"/>
    <w:rsid w:val="3B13C904"/>
    <w:rsid w:val="3B1C0F6B"/>
    <w:rsid w:val="3B522868"/>
    <w:rsid w:val="3B6617D8"/>
    <w:rsid w:val="3B7866C3"/>
    <w:rsid w:val="3B80D62A"/>
    <w:rsid w:val="3B84B6A2"/>
    <w:rsid w:val="3B88DD27"/>
    <w:rsid w:val="3B93AE53"/>
    <w:rsid w:val="3B9856BA"/>
    <w:rsid w:val="3BA1D40A"/>
    <w:rsid w:val="3BBBE1D2"/>
    <w:rsid w:val="3BCF113D"/>
    <w:rsid w:val="3BD0FC21"/>
    <w:rsid w:val="3BD6C2E1"/>
    <w:rsid w:val="3BEA6960"/>
    <w:rsid w:val="3BEC4D92"/>
    <w:rsid w:val="3BF7D3E9"/>
    <w:rsid w:val="3C0F18BA"/>
    <w:rsid w:val="3C1A07A3"/>
    <w:rsid w:val="3C1BCB3F"/>
    <w:rsid w:val="3C1CB869"/>
    <w:rsid w:val="3C7D4CF1"/>
    <w:rsid w:val="3C9089E0"/>
    <w:rsid w:val="3C96894B"/>
    <w:rsid w:val="3CA68A04"/>
    <w:rsid w:val="3CAE96ED"/>
    <w:rsid w:val="3CBC69B5"/>
    <w:rsid w:val="3CCF9327"/>
    <w:rsid w:val="3CD1AEDF"/>
    <w:rsid w:val="3CE47528"/>
    <w:rsid w:val="3CEDF8C9"/>
    <w:rsid w:val="3CFDE3ED"/>
    <w:rsid w:val="3D023278"/>
    <w:rsid w:val="3D04DA50"/>
    <w:rsid w:val="3D0A9A06"/>
    <w:rsid w:val="3D44E3EF"/>
    <w:rsid w:val="3D4B22E4"/>
    <w:rsid w:val="3D69FD0D"/>
    <w:rsid w:val="3D772884"/>
    <w:rsid w:val="3D79EF1E"/>
    <w:rsid w:val="3DA2B8B7"/>
    <w:rsid w:val="3DB72FC6"/>
    <w:rsid w:val="3DBB183B"/>
    <w:rsid w:val="3DBD5726"/>
    <w:rsid w:val="3DF8AB9C"/>
    <w:rsid w:val="3DFB18A2"/>
    <w:rsid w:val="3E2D9235"/>
    <w:rsid w:val="3E391FAA"/>
    <w:rsid w:val="3E39F68A"/>
    <w:rsid w:val="3E4AB985"/>
    <w:rsid w:val="3E4F97B0"/>
    <w:rsid w:val="3E695A05"/>
    <w:rsid w:val="3EA20483"/>
    <w:rsid w:val="3EAD7A94"/>
    <w:rsid w:val="3EB500AB"/>
    <w:rsid w:val="3EB7CF97"/>
    <w:rsid w:val="3EC4012D"/>
    <w:rsid w:val="3ED45F9C"/>
    <w:rsid w:val="3EE216F4"/>
    <w:rsid w:val="3EEFB1CB"/>
    <w:rsid w:val="3EF07A10"/>
    <w:rsid w:val="3EF34896"/>
    <w:rsid w:val="3EFA2D99"/>
    <w:rsid w:val="3F03BA15"/>
    <w:rsid w:val="3F101E2A"/>
    <w:rsid w:val="3F132FC9"/>
    <w:rsid w:val="3F2718ED"/>
    <w:rsid w:val="3F2A7C19"/>
    <w:rsid w:val="3F59D171"/>
    <w:rsid w:val="3F607B7E"/>
    <w:rsid w:val="3F6901A7"/>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5827C5"/>
    <w:rsid w:val="40586663"/>
    <w:rsid w:val="40736CB7"/>
    <w:rsid w:val="4074514B"/>
    <w:rsid w:val="4077346A"/>
    <w:rsid w:val="408BEE05"/>
    <w:rsid w:val="408C422B"/>
    <w:rsid w:val="4097E636"/>
    <w:rsid w:val="40A1D0BE"/>
    <w:rsid w:val="40B1A550"/>
    <w:rsid w:val="40C9065C"/>
    <w:rsid w:val="40D59803"/>
    <w:rsid w:val="40DC4567"/>
    <w:rsid w:val="40F259A3"/>
    <w:rsid w:val="40FC4BDF"/>
    <w:rsid w:val="410B13F0"/>
    <w:rsid w:val="410B14FA"/>
    <w:rsid w:val="41177FA0"/>
    <w:rsid w:val="411C683F"/>
    <w:rsid w:val="4122A980"/>
    <w:rsid w:val="412D7BF4"/>
    <w:rsid w:val="414EEDB2"/>
    <w:rsid w:val="41684A2D"/>
    <w:rsid w:val="41695B26"/>
    <w:rsid w:val="416CD5B2"/>
    <w:rsid w:val="418342A9"/>
    <w:rsid w:val="41A1168F"/>
    <w:rsid w:val="41AE9536"/>
    <w:rsid w:val="41B091C6"/>
    <w:rsid w:val="41B3499F"/>
    <w:rsid w:val="41B516F5"/>
    <w:rsid w:val="41C095F7"/>
    <w:rsid w:val="41C0B337"/>
    <w:rsid w:val="41FF0C4C"/>
    <w:rsid w:val="42008F59"/>
    <w:rsid w:val="4206AC8F"/>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51BC19"/>
    <w:rsid w:val="43783B42"/>
    <w:rsid w:val="43A91604"/>
    <w:rsid w:val="43CDF197"/>
    <w:rsid w:val="43E15A80"/>
    <w:rsid w:val="43E68AA0"/>
    <w:rsid w:val="43F04C00"/>
    <w:rsid w:val="43F0AFBE"/>
    <w:rsid w:val="43F0DA24"/>
    <w:rsid w:val="44073ABB"/>
    <w:rsid w:val="441AF1C6"/>
    <w:rsid w:val="4430B512"/>
    <w:rsid w:val="443B0BEE"/>
    <w:rsid w:val="44488620"/>
    <w:rsid w:val="4457520C"/>
    <w:rsid w:val="44676EE7"/>
    <w:rsid w:val="4469A72F"/>
    <w:rsid w:val="447664CF"/>
    <w:rsid w:val="447EF764"/>
    <w:rsid w:val="4488BC26"/>
    <w:rsid w:val="44908B82"/>
    <w:rsid w:val="44994E74"/>
    <w:rsid w:val="449D374D"/>
    <w:rsid w:val="44B19442"/>
    <w:rsid w:val="44E5B192"/>
    <w:rsid w:val="44F933EE"/>
    <w:rsid w:val="4508D143"/>
    <w:rsid w:val="45160915"/>
    <w:rsid w:val="451C2EFD"/>
    <w:rsid w:val="4530D170"/>
    <w:rsid w:val="453853C2"/>
    <w:rsid w:val="454E88CC"/>
    <w:rsid w:val="454F8222"/>
    <w:rsid w:val="456787A7"/>
    <w:rsid w:val="459BB59A"/>
    <w:rsid w:val="459EBF9F"/>
    <w:rsid w:val="45A651A5"/>
    <w:rsid w:val="45A73E13"/>
    <w:rsid w:val="45A76205"/>
    <w:rsid w:val="45A9B64C"/>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2D46"/>
    <w:rsid w:val="46D37C55"/>
    <w:rsid w:val="46E8EA92"/>
    <w:rsid w:val="46F06ABC"/>
    <w:rsid w:val="46F75F67"/>
    <w:rsid w:val="470CCAC9"/>
    <w:rsid w:val="470E0BA0"/>
    <w:rsid w:val="47125C8B"/>
    <w:rsid w:val="47128E9A"/>
    <w:rsid w:val="47144502"/>
    <w:rsid w:val="47189FFA"/>
    <w:rsid w:val="471AC86B"/>
    <w:rsid w:val="4728879C"/>
    <w:rsid w:val="4728DB45"/>
    <w:rsid w:val="4740C101"/>
    <w:rsid w:val="4756658A"/>
    <w:rsid w:val="47640B90"/>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8105B"/>
    <w:rsid w:val="484B2FC9"/>
    <w:rsid w:val="484D4C61"/>
    <w:rsid w:val="485B4D89"/>
    <w:rsid w:val="485C90FC"/>
    <w:rsid w:val="485FE214"/>
    <w:rsid w:val="486FD0DD"/>
    <w:rsid w:val="488A29D4"/>
    <w:rsid w:val="4892A1EF"/>
    <w:rsid w:val="48977B43"/>
    <w:rsid w:val="48A4658B"/>
    <w:rsid w:val="48C36905"/>
    <w:rsid w:val="48CCE989"/>
    <w:rsid w:val="48CF6A35"/>
    <w:rsid w:val="48D18C1B"/>
    <w:rsid w:val="48D76DEE"/>
    <w:rsid w:val="48D9DFCA"/>
    <w:rsid w:val="48DF02C7"/>
    <w:rsid w:val="48EEFD1C"/>
    <w:rsid w:val="48F4BC6D"/>
    <w:rsid w:val="48F82B24"/>
    <w:rsid w:val="48FAFDEF"/>
    <w:rsid w:val="4905975B"/>
    <w:rsid w:val="4908B2A7"/>
    <w:rsid w:val="491E07A6"/>
    <w:rsid w:val="49201C33"/>
    <w:rsid w:val="4922F884"/>
    <w:rsid w:val="4925803E"/>
    <w:rsid w:val="492E6CB5"/>
    <w:rsid w:val="49352926"/>
    <w:rsid w:val="49455DFC"/>
    <w:rsid w:val="494E4032"/>
    <w:rsid w:val="495ABF18"/>
    <w:rsid w:val="495EE068"/>
    <w:rsid w:val="49668F72"/>
    <w:rsid w:val="498444C1"/>
    <w:rsid w:val="498AD87D"/>
    <w:rsid w:val="498EFDBB"/>
    <w:rsid w:val="4992DF98"/>
    <w:rsid w:val="499C6362"/>
    <w:rsid w:val="49A21865"/>
    <w:rsid w:val="49A7FA26"/>
    <w:rsid w:val="49B4258D"/>
    <w:rsid w:val="49B79129"/>
    <w:rsid w:val="49BA80C4"/>
    <w:rsid w:val="49C2D14A"/>
    <w:rsid w:val="49E61110"/>
    <w:rsid w:val="49F36C13"/>
    <w:rsid w:val="49FB8E10"/>
    <w:rsid w:val="4A127735"/>
    <w:rsid w:val="4A22E000"/>
    <w:rsid w:val="4A298D25"/>
    <w:rsid w:val="4A399EA6"/>
    <w:rsid w:val="4A3A44A0"/>
    <w:rsid w:val="4A52692D"/>
    <w:rsid w:val="4A6AF743"/>
    <w:rsid w:val="4A785D88"/>
    <w:rsid w:val="4A7AD328"/>
    <w:rsid w:val="4A8FD51A"/>
    <w:rsid w:val="4A94C4B0"/>
    <w:rsid w:val="4A9825D4"/>
    <w:rsid w:val="4AB0421B"/>
    <w:rsid w:val="4AB6348F"/>
    <w:rsid w:val="4AB7B0D3"/>
    <w:rsid w:val="4ABA9FA3"/>
    <w:rsid w:val="4AD28EE4"/>
    <w:rsid w:val="4AD4B060"/>
    <w:rsid w:val="4ADE5AFB"/>
    <w:rsid w:val="4AEE32D5"/>
    <w:rsid w:val="4AF0A758"/>
    <w:rsid w:val="4AF16832"/>
    <w:rsid w:val="4AF2BCE1"/>
    <w:rsid w:val="4B03A721"/>
    <w:rsid w:val="4B08F642"/>
    <w:rsid w:val="4B173432"/>
    <w:rsid w:val="4B1BD1F8"/>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FF802"/>
    <w:rsid w:val="4BF22424"/>
    <w:rsid w:val="4BFE01CF"/>
    <w:rsid w:val="4C049FA7"/>
    <w:rsid w:val="4C0C1F60"/>
    <w:rsid w:val="4C212100"/>
    <w:rsid w:val="4C247863"/>
    <w:rsid w:val="4C3D50C9"/>
    <w:rsid w:val="4C4615B9"/>
    <w:rsid w:val="4C46DD77"/>
    <w:rsid w:val="4C6CBC87"/>
    <w:rsid w:val="4C830880"/>
    <w:rsid w:val="4C8B57C2"/>
    <w:rsid w:val="4C9283D2"/>
    <w:rsid w:val="4C967A8A"/>
    <w:rsid w:val="4C9930E6"/>
    <w:rsid w:val="4C9FB451"/>
    <w:rsid w:val="4C9FF316"/>
    <w:rsid w:val="4CA01933"/>
    <w:rsid w:val="4CA78CCF"/>
    <w:rsid w:val="4CAF11EA"/>
    <w:rsid w:val="4CD9E2AA"/>
    <w:rsid w:val="4CDFC6DA"/>
    <w:rsid w:val="4CEBEB19"/>
    <w:rsid w:val="4CF28678"/>
    <w:rsid w:val="4CF42F33"/>
    <w:rsid w:val="4CF8A125"/>
    <w:rsid w:val="4D260A0C"/>
    <w:rsid w:val="4D2E81B8"/>
    <w:rsid w:val="4D30723C"/>
    <w:rsid w:val="4D4FEFF7"/>
    <w:rsid w:val="4D5358DF"/>
    <w:rsid w:val="4D869B70"/>
    <w:rsid w:val="4D969E97"/>
    <w:rsid w:val="4D9785FF"/>
    <w:rsid w:val="4DAFC2E5"/>
    <w:rsid w:val="4DBE553B"/>
    <w:rsid w:val="4DD12C88"/>
    <w:rsid w:val="4DEC440E"/>
    <w:rsid w:val="4DF107FD"/>
    <w:rsid w:val="4DF1BFE1"/>
    <w:rsid w:val="4DFB38A3"/>
    <w:rsid w:val="4DFBD3E7"/>
    <w:rsid w:val="4DFEC6F6"/>
    <w:rsid w:val="4E0822E4"/>
    <w:rsid w:val="4E1F4EB6"/>
    <w:rsid w:val="4E2C6A31"/>
    <w:rsid w:val="4E2DB32E"/>
    <w:rsid w:val="4E3401A8"/>
    <w:rsid w:val="4E35EECC"/>
    <w:rsid w:val="4E3A31A6"/>
    <w:rsid w:val="4E3ADB0E"/>
    <w:rsid w:val="4E443811"/>
    <w:rsid w:val="4E5251B2"/>
    <w:rsid w:val="4E53ED99"/>
    <w:rsid w:val="4E55875D"/>
    <w:rsid w:val="4E73E34F"/>
    <w:rsid w:val="4E7692AB"/>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7F8B9"/>
    <w:rsid w:val="4F6CF4C7"/>
    <w:rsid w:val="4F6DB573"/>
    <w:rsid w:val="4F6E9EF3"/>
    <w:rsid w:val="4F7092FE"/>
    <w:rsid w:val="4F70F78E"/>
    <w:rsid w:val="4F738799"/>
    <w:rsid w:val="4F88DC4F"/>
    <w:rsid w:val="4F9A267D"/>
    <w:rsid w:val="4F9D913A"/>
    <w:rsid w:val="4FAF1291"/>
    <w:rsid w:val="4FC62E04"/>
    <w:rsid w:val="4FC949EA"/>
    <w:rsid w:val="4FE3E81E"/>
    <w:rsid w:val="4FF620F7"/>
    <w:rsid w:val="5002CF5C"/>
    <w:rsid w:val="5013E051"/>
    <w:rsid w:val="501B452E"/>
    <w:rsid w:val="501E08B7"/>
    <w:rsid w:val="505395FF"/>
    <w:rsid w:val="50595334"/>
    <w:rsid w:val="506E236A"/>
    <w:rsid w:val="50715600"/>
    <w:rsid w:val="507CA2C1"/>
    <w:rsid w:val="50907B7D"/>
    <w:rsid w:val="50AE0D80"/>
    <w:rsid w:val="50C9A317"/>
    <w:rsid w:val="50E82CE9"/>
    <w:rsid w:val="50F911E2"/>
    <w:rsid w:val="5108FB64"/>
    <w:rsid w:val="5114CC53"/>
    <w:rsid w:val="51152520"/>
    <w:rsid w:val="5115415A"/>
    <w:rsid w:val="511A18AF"/>
    <w:rsid w:val="513A7D44"/>
    <w:rsid w:val="5144B24D"/>
    <w:rsid w:val="5148D608"/>
    <w:rsid w:val="5150FE7A"/>
    <w:rsid w:val="5155C25E"/>
    <w:rsid w:val="51617BA1"/>
    <w:rsid w:val="51667E5F"/>
    <w:rsid w:val="516B26E1"/>
    <w:rsid w:val="516BD946"/>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2F62AA"/>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93763"/>
    <w:rsid w:val="530DDA21"/>
    <w:rsid w:val="5310BA1D"/>
    <w:rsid w:val="531228B5"/>
    <w:rsid w:val="5314E2DA"/>
    <w:rsid w:val="5319EE6A"/>
    <w:rsid w:val="5347F127"/>
    <w:rsid w:val="534D045C"/>
    <w:rsid w:val="536CFF77"/>
    <w:rsid w:val="53708132"/>
    <w:rsid w:val="53830DAA"/>
    <w:rsid w:val="5390658B"/>
    <w:rsid w:val="53ABABE3"/>
    <w:rsid w:val="53ADD7AD"/>
    <w:rsid w:val="53BF69E5"/>
    <w:rsid w:val="53CD8A4C"/>
    <w:rsid w:val="53D1BC05"/>
    <w:rsid w:val="53DB0BA6"/>
    <w:rsid w:val="53E004F3"/>
    <w:rsid w:val="53EBB848"/>
    <w:rsid w:val="53F94B73"/>
    <w:rsid w:val="53FABB59"/>
    <w:rsid w:val="5407EFD0"/>
    <w:rsid w:val="54296712"/>
    <w:rsid w:val="54310F51"/>
    <w:rsid w:val="54318597"/>
    <w:rsid w:val="544C9039"/>
    <w:rsid w:val="545CFA40"/>
    <w:rsid w:val="5465CB04"/>
    <w:rsid w:val="546B64F8"/>
    <w:rsid w:val="546DD1F2"/>
    <w:rsid w:val="546EA55D"/>
    <w:rsid w:val="54810E7B"/>
    <w:rsid w:val="548EA8C4"/>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74CE"/>
    <w:rsid w:val="5538A72C"/>
    <w:rsid w:val="55404932"/>
    <w:rsid w:val="5549FBC3"/>
    <w:rsid w:val="55550136"/>
    <w:rsid w:val="55784BC5"/>
    <w:rsid w:val="558F27D9"/>
    <w:rsid w:val="558FBFBF"/>
    <w:rsid w:val="559F6834"/>
    <w:rsid w:val="55A2B749"/>
    <w:rsid w:val="55AB201A"/>
    <w:rsid w:val="55B44420"/>
    <w:rsid w:val="55B67583"/>
    <w:rsid w:val="55CC2F4F"/>
    <w:rsid w:val="55EB648E"/>
    <w:rsid w:val="55FA5041"/>
    <w:rsid w:val="55FD48D2"/>
    <w:rsid w:val="56063AD0"/>
    <w:rsid w:val="5608699A"/>
    <w:rsid w:val="5609342F"/>
    <w:rsid w:val="562444CE"/>
    <w:rsid w:val="563CA85D"/>
    <w:rsid w:val="56445335"/>
    <w:rsid w:val="564AA0DC"/>
    <w:rsid w:val="564BBE64"/>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3C68A"/>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23D8E"/>
    <w:rsid w:val="5859FEEB"/>
    <w:rsid w:val="586CFD06"/>
    <w:rsid w:val="58CFCDC5"/>
    <w:rsid w:val="58D6E261"/>
    <w:rsid w:val="58E2365F"/>
    <w:rsid w:val="58F45C8D"/>
    <w:rsid w:val="58FC90D9"/>
    <w:rsid w:val="58FD290E"/>
    <w:rsid w:val="592A0FBA"/>
    <w:rsid w:val="593313A1"/>
    <w:rsid w:val="5955FC02"/>
    <w:rsid w:val="5958A317"/>
    <w:rsid w:val="5968ACDC"/>
    <w:rsid w:val="59727C2A"/>
    <w:rsid w:val="5973213A"/>
    <w:rsid w:val="598407B1"/>
    <w:rsid w:val="598D94A3"/>
    <w:rsid w:val="59A2496B"/>
    <w:rsid w:val="59B9D7E7"/>
    <w:rsid w:val="59BDBFC5"/>
    <w:rsid w:val="59C0D7DC"/>
    <w:rsid w:val="59CED581"/>
    <w:rsid w:val="59F2C3D1"/>
    <w:rsid w:val="5A093B80"/>
    <w:rsid w:val="5A135DC2"/>
    <w:rsid w:val="5A1CC02E"/>
    <w:rsid w:val="5A29BE73"/>
    <w:rsid w:val="5A2A7075"/>
    <w:rsid w:val="5A35A1D2"/>
    <w:rsid w:val="5A4015F4"/>
    <w:rsid w:val="5A401A6A"/>
    <w:rsid w:val="5A45777C"/>
    <w:rsid w:val="5A5D3B15"/>
    <w:rsid w:val="5A5FC8B0"/>
    <w:rsid w:val="5A6FDEED"/>
    <w:rsid w:val="5A773111"/>
    <w:rsid w:val="5A7D4AB6"/>
    <w:rsid w:val="5A9B63D5"/>
    <w:rsid w:val="5A9EE08A"/>
    <w:rsid w:val="5AA5CE66"/>
    <w:rsid w:val="5ACBC35F"/>
    <w:rsid w:val="5AE76006"/>
    <w:rsid w:val="5B0C13E7"/>
    <w:rsid w:val="5B2947ED"/>
    <w:rsid w:val="5B3A0CF4"/>
    <w:rsid w:val="5B4B2101"/>
    <w:rsid w:val="5B92A685"/>
    <w:rsid w:val="5BC1CBEE"/>
    <w:rsid w:val="5BC582EF"/>
    <w:rsid w:val="5BE68EE2"/>
    <w:rsid w:val="5BE9B27C"/>
    <w:rsid w:val="5BF78E6E"/>
    <w:rsid w:val="5C05AC03"/>
    <w:rsid w:val="5C2FF945"/>
    <w:rsid w:val="5C3762B6"/>
    <w:rsid w:val="5C3F5E05"/>
    <w:rsid w:val="5C47795F"/>
    <w:rsid w:val="5C4A7E4B"/>
    <w:rsid w:val="5C58D7E9"/>
    <w:rsid w:val="5C7EF510"/>
    <w:rsid w:val="5C941485"/>
    <w:rsid w:val="5C982FFF"/>
    <w:rsid w:val="5CAC42AF"/>
    <w:rsid w:val="5CAE634D"/>
    <w:rsid w:val="5CB805AD"/>
    <w:rsid w:val="5CBF84CE"/>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0A96A"/>
    <w:rsid w:val="5DD01FEE"/>
    <w:rsid w:val="5DD4A005"/>
    <w:rsid w:val="5DD6943C"/>
    <w:rsid w:val="5E1A04E6"/>
    <w:rsid w:val="5E2F56B3"/>
    <w:rsid w:val="5E31CA8C"/>
    <w:rsid w:val="5E33589E"/>
    <w:rsid w:val="5E49B88D"/>
    <w:rsid w:val="5E4D28BD"/>
    <w:rsid w:val="5E554E35"/>
    <w:rsid w:val="5E6D2D9D"/>
    <w:rsid w:val="5E70AC7F"/>
    <w:rsid w:val="5E792FA5"/>
    <w:rsid w:val="5E80FD57"/>
    <w:rsid w:val="5E8AAB51"/>
    <w:rsid w:val="5E93F0AC"/>
    <w:rsid w:val="5E9B9D6D"/>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BDAE2"/>
    <w:rsid w:val="602F5B4D"/>
    <w:rsid w:val="60318BFF"/>
    <w:rsid w:val="6041CED4"/>
    <w:rsid w:val="60470D28"/>
    <w:rsid w:val="60582351"/>
    <w:rsid w:val="6060DC30"/>
    <w:rsid w:val="60687C97"/>
    <w:rsid w:val="606E8ED7"/>
    <w:rsid w:val="6096D330"/>
    <w:rsid w:val="609D97AE"/>
    <w:rsid w:val="60A1EA29"/>
    <w:rsid w:val="60A9E585"/>
    <w:rsid w:val="60BB4F4A"/>
    <w:rsid w:val="60C22BF5"/>
    <w:rsid w:val="6101DE02"/>
    <w:rsid w:val="611C20A3"/>
    <w:rsid w:val="612111A0"/>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C3AAA"/>
    <w:rsid w:val="629E487C"/>
    <w:rsid w:val="62B0C999"/>
    <w:rsid w:val="62B3A03B"/>
    <w:rsid w:val="62C8D85A"/>
    <w:rsid w:val="62D6E16B"/>
    <w:rsid w:val="62D7EAE6"/>
    <w:rsid w:val="62EDE5C8"/>
    <w:rsid w:val="62F30F30"/>
    <w:rsid w:val="62F3DF4C"/>
    <w:rsid w:val="62F49E1B"/>
    <w:rsid w:val="63042279"/>
    <w:rsid w:val="63175FE5"/>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D2163"/>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484F8E"/>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66C5E2"/>
    <w:rsid w:val="66803BD9"/>
    <w:rsid w:val="6685DA34"/>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405F7"/>
    <w:rsid w:val="68C08D09"/>
    <w:rsid w:val="68C72C65"/>
    <w:rsid w:val="68D848AF"/>
    <w:rsid w:val="68DB1BF8"/>
    <w:rsid w:val="68E73BF4"/>
    <w:rsid w:val="68ECBC3C"/>
    <w:rsid w:val="68EEA4C8"/>
    <w:rsid w:val="68F4AFA8"/>
    <w:rsid w:val="6904BB81"/>
    <w:rsid w:val="691C0052"/>
    <w:rsid w:val="693E814A"/>
    <w:rsid w:val="69575752"/>
    <w:rsid w:val="696A692F"/>
    <w:rsid w:val="69737FC9"/>
    <w:rsid w:val="697451F5"/>
    <w:rsid w:val="69792E3A"/>
    <w:rsid w:val="6991BD64"/>
    <w:rsid w:val="6999A0F0"/>
    <w:rsid w:val="69A83694"/>
    <w:rsid w:val="69B7020A"/>
    <w:rsid w:val="69C64DA1"/>
    <w:rsid w:val="69EB7BF1"/>
    <w:rsid w:val="69F25646"/>
    <w:rsid w:val="6A07198F"/>
    <w:rsid w:val="6A122AA7"/>
    <w:rsid w:val="6A195669"/>
    <w:rsid w:val="6A2564F6"/>
    <w:rsid w:val="6A4867A9"/>
    <w:rsid w:val="6A497442"/>
    <w:rsid w:val="6A4E4235"/>
    <w:rsid w:val="6A520D2A"/>
    <w:rsid w:val="6A5752AD"/>
    <w:rsid w:val="6A5F2CC1"/>
    <w:rsid w:val="6A783E5F"/>
    <w:rsid w:val="6A8F518F"/>
    <w:rsid w:val="6A911F2E"/>
    <w:rsid w:val="6A9C990C"/>
    <w:rsid w:val="6AA179E5"/>
    <w:rsid w:val="6AAC0A07"/>
    <w:rsid w:val="6AAD3AA8"/>
    <w:rsid w:val="6ACE40C3"/>
    <w:rsid w:val="6AD4B958"/>
    <w:rsid w:val="6B035F7D"/>
    <w:rsid w:val="6B0643C7"/>
    <w:rsid w:val="6B14D865"/>
    <w:rsid w:val="6B255C45"/>
    <w:rsid w:val="6B261883"/>
    <w:rsid w:val="6B37D52B"/>
    <w:rsid w:val="6B3B131A"/>
    <w:rsid w:val="6B47A8DB"/>
    <w:rsid w:val="6B4A32EC"/>
    <w:rsid w:val="6B4BEA29"/>
    <w:rsid w:val="6B67ADA8"/>
    <w:rsid w:val="6B94FCBE"/>
    <w:rsid w:val="6B97F6D1"/>
    <w:rsid w:val="6B9D0281"/>
    <w:rsid w:val="6BA8AE3D"/>
    <w:rsid w:val="6BAD2CB3"/>
    <w:rsid w:val="6BC76912"/>
    <w:rsid w:val="6BCEE386"/>
    <w:rsid w:val="6BD7644C"/>
    <w:rsid w:val="6BDCBB01"/>
    <w:rsid w:val="6BEA000E"/>
    <w:rsid w:val="6BEA6771"/>
    <w:rsid w:val="6C13527E"/>
    <w:rsid w:val="6C1F4354"/>
    <w:rsid w:val="6C2BB766"/>
    <w:rsid w:val="6C35FCA8"/>
    <w:rsid w:val="6C37DE27"/>
    <w:rsid w:val="6C441707"/>
    <w:rsid w:val="6C46018E"/>
    <w:rsid w:val="6C776CDB"/>
    <w:rsid w:val="6C88E9C1"/>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897A70"/>
    <w:rsid w:val="6D90E3B0"/>
    <w:rsid w:val="6D91F07F"/>
    <w:rsid w:val="6D9A531A"/>
    <w:rsid w:val="6DA420C2"/>
    <w:rsid w:val="6DAA4504"/>
    <w:rsid w:val="6DBB7CC5"/>
    <w:rsid w:val="6DC84DAE"/>
    <w:rsid w:val="6DD00408"/>
    <w:rsid w:val="6DD36E8E"/>
    <w:rsid w:val="6E0144CA"/>
    <w:rsid w:val="6E16684A"/>
    <w:rsid w:val="6E24DDB9"/>
    <w:rsid w:val="6E26D857"/>
    <w:rsid w:val="6E36B681"/>
    <w:rsid w:val="6E4C8AC8"/>
    <w:rsid w:val="6E4D2F5C"/>
    <w:rsid w:val="6E5F6815"/>
    <w:rsid w:val="6E5FDFF6"/>
    <w:rsid w:val="6E6947BA"/>
    <w:rsid w:val="6E73239A"/>
    <w:rsid w:val="6E74F91D"/>
    <w:rsid w:val="6E82E07D"/>
    <w:rsid w:val="6EA0D62F"/>
    <w:rsid w:val="6EA28FCE"/>
    <w:rsid w:val="6EAAAFCA"/>
    <w:rsid w:val="6EB0A77F"/>
    <w:rsid w:val="6EB60F9F"/>
    <w:rsid w:val="6EBB2292"/>
    <w:rsid w:val="6EBF7320"/>
    <w:rsid w:val="6EF7A635"/>
    <w:rsid w:val="6F140E09"/>
    <w:rsid w:val="6F15BB41"/>
    <w:rsid w:val="6F18278D"/>
    <w:rsid w:val="6F29392A"/>
    <w:rsid w:val="6F32091B"/>
    <w:rsid w:val="6F342A42"/>
    <w:rsid w:val="6F4F6AFE"/>
    <w:rsid w:val="6F51520D"/>
    <w:rsid w:val="6F574D26"/>
    <w:rsid w:val="6F7C141F"/>
    <w:rsid w:val="6F7E3965"/>
    <w:rsid w:val="6F7FB57C"/>
    <w:rsid w:val="6F9036D0"/>
    <w:rsid w:val="6FB9A3D4"/>
    <w:rsid w:val="6FBB2D54"/>
    <w:rsid w:val="6FC7CFFD"/>
    <w:rsid w:val="6FE7D0CE"/>
    <w:rsid w:val="6FF3A08C"/>
    <w:rsid w:val="7000674A"/>
    <w:rsid w:val="70016190"/>
    <w:rsid w:val="70036736"/>
    <w:rsid w:val="70110C16"/>
    <w:rsid w:val="70178C96"/>
    <w:rsid w:val="70214E23"/>
    <w:rsid w:val="7025A5E0"/>
    <w:rsid w:val="70483297"/>
    <w:rsid w:val="7048A3C0"/>
    <w:rsid w:val="704B9413"/>
    <w:rsid w:val="70561002"/>
    <w:rsid w:val="7057E928"/>
    <w:rsid w:val="706602FE"/>
    <w:rsid w:val="7072D697"/>
    <w:rsid w:val="707BABA8"/>
    <w:rsid w:val="707D9869"/>
    <w:rsid w:val="7089BA8E"/>
    <w:rsid w:val="70A2D31D"/>
    <w:rsid w:val="70ADE405"/>
    <w:rsid w:val="70AE70F4"/>
    <w:rsid w:val="70B02418"/>
    <w:rsid w:val="70B3F7EE"/>
    <w:rsid w:val="70BC34CA"/>
    <w:rsid w:val="70CA41B2"/>
    <w:rsid w:val="70DA1338"/>
    <w:rsid w:val="71277C98"/>
    <w:rsid w:val="71292310"/>
    <w:rsid w:val="712D463A"/>
    <w:rsid w:val="7130DD69"/>
    <w:rsid w:val="71374192"/>
    <w:rsid w:val="7143BEFB"/>
    <w:rsid w:val="71555F56"/>
    <w:rsid w:val="71665E0F"/>
    <w:rsid w:val="717C55BF"/>
    <w:rsid w:val="71885C42"/>
    <w:rsid w:val="71A0288C"/>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53656"/>
    <w:rsid w:val="73283C7B"/>
    <w:rsid w:val="732DE023"/>
    <w:rsid w:val="734751BF"/>
    <w:rsid w:val="735CEC33"/>
    <w:rsid w:val="73662024"/>
    <w:rsid w:val="73668DD0"/>
    <w:rsid w:val="7371315E"/>
    <w:rsid w:val="737F3874"/>
    <w:rsid w:val="737F9B22"/>
    <w:rsid w:val="738B941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3D7D3E"/>
    <w:rsid w:val="756B8CDC"/>
    <w:rsid w:val="75806E0D"/>
    <w:rsid w:val="758BD67C"/>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970005"/>
    <w:rsid w:val="779EA640"/>
    <w:rsid w:val="77A241AC"/>
    <w:rsid w:val="77A89F40"/>
    <w:rsid w:val="77BD758A"/>
    <w:rsid w:val="77FBDD52"/>
    <w:rsid w:val="780C6474"/>
    <w:rsid w:val="781170D6"/>
    <w:rsid w:val="783E0ECD"/>
    <w:rsid w:val="78420920"/>
    <w:rsid w:val="784C4C07"/>
    <w:rsid w:val="786B3306"/>
    <w:rsid w:val="787CCBF5"/>
    <w:rsid w:val="787CE667"/>
    <w:rsid w:val="789D9617"/>
    <w:rsid w:val="789DDC1B"/>
    <w:rsid w:val="789FFB6F"/>
    <w:rsid w:val="78A5EA25"/>
    <w:rsid w:val="78BD6F29"/>
    <w:rsid w:val="78BD9390"/>
    <w:rsid w:val="78CA4083"/>
    <w:rsid w:val="78D8EB61"/>
    <w:rsid w:val="78E0D80B"/>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C43D3A"/>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B00FFD"/>
    <w:rsid w:val="7ABB8596"/>
    <w:rsid w:val="7ABC2619"/>
    <w:rsid w:val="7AE61F6D"/>
    <w:rsid w:val="7AE808C2"/>
    <w:rsid w:val="7AFC056A"/>
    <w:rsid w:val="7B07357A"/>
    <w:rsid w:val="7B0936F9"/>
    <w:rsid w:val="7B0AD528"/>
    <w:rsid w:val="7B0FBC6A"/>
    <w:rsid w:val="7B1E72F8"/>
    <w:rsid w:val="7B2C49FB"/>
    <w:rsid w:val="7B62D781"/>
    <w:rsid w:val="7B6B9A8D"/>
    <w:rsid w:val="7B86A317"/>
    <w:rsid w:val="7B884131"/>
    <w:rsid w:val="7B9296F5"/>
    <w:rsid w:val="7BB6569A"/>
    <w:rsid w:val="7BCC0315"/>
    <w:rsid w:val="7BD9E8A5"/>
    <w:rsid w:val="7BDD2BC5"/>
    <w:rsid w:val="7BF8AAD8"/>
    <w:rsid w:val="7BFABFAB"/>
    <w:rsid w:val="7C2C039A"/>
    <w:rsid w:val="7C2FA7D5"/>
    <w:rsid w:val="7C380069"/>
    <w:rsid w:val="7C4D791A"/>
    <w:rsid w:val="7C58B19D"/>
    <w:rsid w:val="7C5A5C8D"/>
    <w:rsid w:val="7C5AA5BC"/>
    <w:rsid w:val="7C755B97"/>
    <w:rsid w:val="7C800CB5"/>
    <w:rsid w:val="7C844890"/>
    <w:rsid w:val="7C87EB9A"/>
    <w:rsid w:val="7C8BDEFD"/>
    <w:rsid w:val="7C8C19C3"/>
    <w:rsid w:val="7C985723"/>
    <w:rsid w:val="7CA36A08"/>
    <w:rsid w:val="7CA6FD6D"/>
    <w:rsid w:val="7CA94466"/>
    <w:rsid w:val="7CAF79AC"/>
    <w:rsid w:val="7CCFFB3F"/>
    <w:rsid w:val="7CD166F1"/>
    <w:rsid w:val="7CD2458A"/>
    <w:rsid w:val="7CF8F28D"/>
    <w:rsid w:val="7D05B739"/>
    <w:rsid w:val="7D167770"/>
    <w:rsid w:val="7D1C93A6"/>
    <w:rsid w:val="7D23C2EE"/>
    <w:rsid w:val="7D425A1F"/>
    <w:rsid w:val="7D49E553"/>
    <w:rsid w:val="7D5708C1"/>
    <w:rsid w:val="7D68CD58"/>
    <w:rsid w:val="7D6C4ADB"/>
    <w:rsid w:val="7D6C6A75"/>
    <w:rsid w:val="7D6D5271"/>
    <w:rsid w:val="7D7DFD6D"/>
    <w:rsid w:val="7D822427"/>
    <w:rsid w:val="7D845BBC"/>
    <w:rsid w:val="7D8DAE25"/>
    <w:rsid w:val="7D8EA3DE"/>
    <w:rsid w:val="7D927070"/>
    <w:rsid w:val="7D9A5B9D"/>
    <w:rsid w:val="7DADF6C2"/>
    <w:rsid w:val="7DB73994"/>
    <w:rsid w:val="7DBACC69"/>
    <w:rsid w:val="7DBE1C41"/>
    <w:rsid w:val="7DD6DA4F"/>
    <w:rsid w:val="7DDC4669"/>
    <w:rsid w:val="7DDE6A64"/>
    <w:rsid w:val="7DF05C99"/>
    <w:rsid w:val="7E07B71E"/>
    <w:rsid w:val="7E09DC99"/>
    <w:rsid w:val="7E144873"/>
    <w:rsid w:val="7E1581AE"/>
    <w:rsid w:val="7E288FF9"/>
    <w:rsid w:val="7E48E7DD"/>
    <w:rsid w:val="7E55E314"/>
    <w:rsid w:val="7E56A699"/>
    <w:rsid w:val="7E616972"/>
    <w:rsid w:val="7E9B9985"/>
    <w:rsid w:val="7EA01F77"/>
    <w:rsid w:val="7EA2676F"/>
    <w:rsid w:val="7EAE9395"/>
    <w:rsid w:val="7ED79EF5"/>
    <w:rsid w:val="7ED8778F"/>
    <w:rsid w:val="7EE2BE7E"/>
    <w:rsid w:val="7EEC32D4"/>
    <w:rsid w:val="7EF10BC0"/>
    <w:rsid w:val="7F0BF13F"/>
    <w:rsid w:val="7F402A98"/>
    <w:rsid w:val="7F52F2F7"/>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agwek2"/>
    <w:next w:val="Normalny"/>
    <w:qFormat/>
    <w:rsid w:val="0047696D"/>
    <w:pPr>
      <w:outlineLvl w:val="2"/>
    </w:pPr>
    <w:rPr>
      <w:rFonts w:asciiTheme="minorHAnsi" w:hAnsiTheme="minorHAnsi" w:cstheme="minorHAnsi"/>
      <w:color w:val="1F3864" w:themeColor="accent1" w:themeShade="80"/>
      <w:sz w:val="24"/>
      <w:szCs w:val="24"/>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uiPriority w:val="99"/>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3"/>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10"/>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18"/>
      </w:numPr>
    </w:pPr>
  </w:style>
  <w:style w:type="numbering" w:customStyle="1" w:styleId="List56">
    <w:name w:val="List 56"/>
    <w:basedOn w:val="Bezlisty"/>
    <w:rsid w:val="001F220C"/>
    <w:pPr>
      <w:numPr>
        <w:numId w:val="13"/>
      </w:numPr>
    </w:pPr>
  </w:style>
  <w:style w:type="numbering" w:customStyle="1" w:styleId="List58">
    <w:name w:val="List 58"/>
    <w:basedOn w:val="Bezlisty"/>
    <w:rsid w:val="001F220C"/>
    <w:pPr>
      <w:numPr>
        <w:numId w:val="14"/>
      </w:numPr>
    </w:pPr>
  </w:style>
  <w:style w:type="numbering" w:customStyle="1" w:styleId="List59">
    <w:name w:val="List 59"/>
    <w:basedOn w:val="Bezlisty"/>
    <w:rsid w:val="001F220C"/>
    <w:pPr>
      <w:numPr>
        <w:numId w:val="15"/>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1C256A"/>
    <w:rPr>
      <w:lang w:eastAsia="ar-SA"/>
    </w:rPr>
  </w:style>
  <w:style w:type="numbering" w:customStyle="1" w:styleId="List49">
    <w:name w:val="List 49"/>
    <w:basedOn w:val="Bezlisty"/>
    <w:rsid w:val="0027231F"/>
    <w:pPr>
      <w:numPr>
        <w:numId w:val="16"/>
      </w:numPr>
    </w:pPr>
  </w:style>
  <w:style w:type="table" w:styleId="Siatkatabelijasna">
    <w:name w:val="Grid Table Light"/>
    <w:basedOn w:val="Standardowy"/>
    <w:uiPriority w:val="40"/>
    <w:rsid w:val="00A302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38037413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www.gov.pl/web/planodbudowy/wytycz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pl/web/planodbudowy/strategia-promocji-i-informacji-kpo."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planodbudowy/strategia-promocji-i-informacji-kpo"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web/cppc/przetwarzanie-danych-osobowych"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14243</Words>
  <Characters>85460</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umowu o objęcie przedsięwzięcia wsparciem</dc:title>
  <dc:subject/>
  <dc:creator/>
  <cp:keywords/>
  <dc:description/>
  <cp:lastModifiedBy/>
  <cp:revision>1</cp:revision>
  <dcterms:created xsi:type="dcterms:W3CDTF">2024-06-27T09:45:00Z</dcterms:created>
  <dcterms:modified xsi:type="dcterms:W3CDTF">2024-06-27T09:45:00Z</dcterms:modified>
</cp:coreProperties>
</file>