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DCA9" w14:textId="77777777" w:rsidR="00ED4731" w:rsidRPr="006556BA" w:rsidRDefault="00ED4731" w:rsidP="007C1B02">
      <w:pPr>
        <w:spacing w:after="0" w:line="360" w:lineRule="auto"/>
        <w:ind w:left="4956"/>
        <w:jc w:val="right"/>
        <w:rPr>
          <w:rFonts w:ascii="Arial" w:hAnsi="Arial" w:cs="Arial"/>
          <w:bCs/>
        </w:rPr>
      </w:pPr>
      <w:r w:rsidRPr="006556BA">
        <w:rPr>
          <w:rFonts w:ascii="Arial" w:hAnsi="Arial" w:cs="Arial"/>
          <w:bCs/>
        </w:rPr>
        <w:t xml:space="preserve">Załącznik nr 1 do zapytania ofertowego </w:t>
      </w:r>
    </w:p>
    <w:p w14:paraId="31D172FC" w14:textId="77777777" w:rsidR="007C1B02" w:rsidRDefault="007C1B02" w:rsidP="007C1B02">
      <w:pPr>
        <w:spacing w:after="0" w:line="360" w:lineRule="auto"/>
        <w:ind w:left="1843"/>
        <w:rPr>
          <w:rFonts w:ascii="Arial" w:hAnsi="Arial" w:cs="Arial"/>
          <w:b/>
        </w:rPr>
      </w:pPr>
    </w:p>
    <w:p w14:paraId="47FBEB01" w14:textId="4B34F720" w:rsidR="00ED4731" w:rsidRDefault="00ED4731" w:rsidP="007C1B02">
      <w:pPr>
        <w:spacing w:after="0" w:line="360" w:lineRule="auto"/>
        <w:ind w:left="184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opis przedmiotu zamówienia</w:t>
      </w:r>
    </w:p>
    <w:p w14:paraId="49F96EB3" w14:textId="77777777" w:rsidR="007C1B02" w:rsidRPr="00DA41B1" w:rsidRDefault="007C1B02" w:rsidP="007C1B02">
      <w:pPr>
        <w:spacing w:after="0" w:line="360" w:lineRule="auto"/>
        <w:ind w:left="1843"/>
        <w:rPr>
          <w:rFonts w:ascii="Arial" w:hAnsi="Arial" w:cs="Arial"/>
          <w:b/>
        </w:rPr>
      </w:pPr>
    </w:p>
    <w:p w14:paraId="1DB04A1E" w14:textId="3AD19FF9" w:rsidR="00ED4731" w:rsidRPr="00DA41B1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Przedmiotem zamówienia jest </w:t>
      </w:r>
      <w:r w:rsidR="006B5570">
        <w:rPr>
          <w:rFonts w:ascii="Arial" w:hAnsi="Arial" w:cs="Arial"/>
          <w:lang w:eastAsia="ar-SA"/>
        </w:rPr>
        <w:t>ś</w:t>
      </w:r>
      <w:r>
        <w:rPr>
          <w:rFonts w:ascii="Arial" w:hAnsi="Arial" w:cs="Arial"/>
          <w:lang w:eastAsia="ar-SA"/>
        </w:rPr>
        <w:t>wiadczenie usług telefonii komórkowej na rzecz Regionalnej Dyrekcji Ochrony Środowiska w Rzeszowie oraz jej Wydziałów Spraw Terenowych w Krośnie i Przemyślu wraz z dostawą fabrycznie nowych telefonów komórkowych.</w:t>
      </w:r>
    </w:p>
    <w:p w14:paraId="0F182BAE" w14:textId="77777777" w:rsidR="00ED4731" w:rsidRPr="00DB4937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Wykonawca zobowiązany będzie do bezpłatnego przeniesienia numerów dotychczas posiadanych przez Zamawiającego do własnej sieci, bez ich zmiany na zasadach określonych w ustawie z dnia 16 lipca 2004 r. Prawo telekomunikacyjne (Dz. U. z 2021 r. poz. 576 ze zm.) oraz w Rozporządzeniu Ministra Cyfryzacji z dnia 11 grudnia 2018 r. w sprawie warunków korzystania z uprawnień w publicznych sieciach telekomunikacyjnych (Dz. U. z 2018 r. poz. 2324). Wymaga się aby ewentualne przeniesienie numerów do nowej sieci odbyło się w sposób nie utrudniający pracy Zamawiającego. Dopuszcza się przerwę w świadczeniu usług pod warunkiem uzgodnienia jej z przedstawicielami Zamawiającego, a takowa nastąpi poza godzinami pracy Zamawiającego. W związku z tym Wykonawca, w ramach realizacji prac związanych z przeniesieniem numerów telefonicznych, zobowiązany jest do:</w:t>
      </w:r>
    </w:p>
    <w:p w14:paraId="2D507054" w14:textId="77777777" w:rsidR="00ED4731" w:rsidRDefault="00ED4731" w:rsidP="007C1B02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przygotowania, wypełnienia i dostarczenia Zamawiającemu wszelkich dokumentów niezbędnych do rozwiązania umów zawartych z obecnym operatorem usług telefonii komórkowej, w szczególności wniosku/wniosków o przeniesienie numeru/numerów w celu ich podpisania przez Zamawiającego. Zamawiający zobowiązuje się udostępnić Wykonawcy treść obowiązującej umowy w zakresie potrzebnym do jej wypowiedzenia. Wykonawca zobowiązuje się wypowiedzieć dotychczasowe umowy (umowy u dotychczasowego Operatora) w sposób, który nie będzie powodował naliczenia z tego tytułu kar umownych, </w:t>
      </w:r>
    </w:p>
    <w:p w14:paraId="01F21040" w14:textId="77777777" w:rsidR="00ED4731" w:rsidRDefault="00ED4731" w:rsidP="007C1B02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ww. dokumenty (wnioski, oświadczenia, pełnomocnictwa), przygotowane do podpisu Zamawiającego, Wykonawca dostarczy na adres Zamawiającego – w terminie niezbędnym do realizacji nowej umowy,</w:t>
      </w:r>
    </w:p>
    <w:p w14:paraId="3E661089" w14:textId="77777777" w:rsidR="00ED4731" w:rsidRDefault="00ED4731" w:rsidP="007C1B02">
      <w:pPr>
        <w:numPr>
          <w:ilvl w:val="0"/>
          <w:numId w:val="3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informowania Zamawiającego (w formie pisemnej – tradycyjnie pocztą lub e-mailem na adres </w:t>
      </w:r>
      <w:hyperlink r:id="rId8" w:history="1">
        <w:r w:rsidRPr="002F67B0">
          <w:rPr>
            <w:rStyle w:val="Hipercze"/>
            <w:rFonts w:ascii="Arial" w:hAnsi="Arial" w:cs="Arial"/>
            <w:lang w:eastAsia="ar-SA"/>
          </w:rPr>
          <w:t>sekretariat.rzeszow@rdos.gov.pl</w:t>
        </w:r>
      </w:hyperlink>
      <w:r>
        <w:rPr>
          <w:rFonts w:ascii="Arial" w:hAnsi="Arial" w:cs="Arial"/>
          <w:lang w:eastAsia="ar-SA"/>
        </w:rPr>
        <w:t>) o ewentualnych problemach oraz opóźnieniach związanych z przeniesieniem całości lub części numerów,</w:t>
      </w:r>
    </w:p>
    <w:p w14:paraId="6C9534D5" w14:textId="77777777" w:rsidR="00ED4731" w:rsidRPr="00DF7D02" w:rsidRDefault="00ED4731" w:rsidP="007C1B02">
      <w:pPr>
        <w:numPr>
          <w:ilvl w:val="0"/>
          <w:numId w:val="3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zgłaszania na bieżąco Zamawiającemu wszelkich nieprawidłowości w zakresie przenoszenia numerów pomiędzy operatorami.</w:t>
      </w:r>
    </w:p>
    <w:p w14:paraId="3318B0C9" w14:textId="77777777" w:rsidR="00ED4731" w:rsidRPr="0008059F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Wykonawca zobowiązany będzie do dostawy 14 fabrycznie nowych telefonów komórkowych (wraz z ich wyposażeniem – ładowarka, słuchawki) o następujących minimalnych parametrach:</w:t>
      </w:r>
    </w:p>
    <w:p w14:paraId="5542EDF4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dotykowy ekran,</w:t>
      </w:r>
    </w:p>
    <w:p w14:paraId="03AF88CE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przekątna ekranu minimum 5 cali,</w:t>
      </w:r>
    </w:p>
    <w:p w14:paraId="001FEE2D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procesor 4 rdzeniowy,</w:t>
      </w:r>
    </w:p>
    <w:p w14:paraId="6400F5AF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pamięć RAM minimum 3 GB,</w:t>
      </w:r>
    </w:p>
    <w:p w14:paraId="13DE2367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pamięć wbudowana minimum 16 GB,</w:t>
      </w:r>
    </w:p>
    <w:p w14:paraId="4C00ECB3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aparat tylny min. 13 </w:t>
      </w:r>
      <w:proofErr w:type="spellStart"/>
      <w:r>
        <w:rPr>
          <w:rFonts w:ascii="Arial" w:hAnsi="Arial" w:cs="Arial"/>
          <w:lang w:eastAsia="ar-SA"/>
        </w:rPr>
        <w:t>Mpix</w:t>
      </w:r>
      <w:proofErr w:type="spellEnd"/>
      <w:r>
        <w:rPr>
          <w:rFonts w:ascii="Arial" w:hAnsi="Arial" w:cs="Arial"/>
          <w:lang w:eastAsia="ar-SA"/>
        </w:rPr>
        <w:t xml:space="preserve">, Przedni min. 5 </w:t>
      </w:r>
      <w:proofErr w:type="spellStart"/>
      <w:r>
        <w:rPr>
          <w:rFonts w:ascii="Arial" w:hAnsi="Arial" w:cs="Arial"/>
          <w:lang w:eastAsia="ar-SA"/>
        </w:rPr>
        <w:t>Mpix</w:t>
      </w:r>
      <w:proofErr w:type="spellEnd"/>
      <w:r>
        <w:rPr>
          <w:rFonts w:ascii="Arial" w:hAnsi="Arial" w:cs="Arial"/>
          <w:lang w:eastAsia="ar-SA"/>
        </w:rPr>
        <w:t>,</w:t>
      </w:r>
    </w:p>
    <w:p w14:paraId="5A857767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możliwość używania 2 kart SIM</w:t>
      </w:r>
    </w:p>
    <w:p w14:paraId="4D42853B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komunikacja Wi-Fi, Wi-Fi Direct,</w:t>
      </w:r>
    </w:p>
    <w:p w14:paraId="0BFE07F8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pojemność baterii 3020 </w:t>
      </w:r>
      <w:proofErr w:type="spellStart"/>
      <w:r>
        <w:rPr>
          <w:rFonts w:ascii="Arial" w:hAnsi="Arial" w:cs="Arial"/>
          <w:lang w:eastAsia="ar-SA"/>
        </w:rPr>
        <w:t>mAh</w:t>
      </w:r>
      <w:proofErr w:type="spellEnd"/>
      <w:r>
        <w:rPr>
          <w:rFonts w:ascii="Arial" w:hAnsi="Arial" w:cs="Arial"/>
          <w:lang w:eastAsia="ar-SA"/>
        </w:rPr>
        <w:t>,</w:t>
      </w:r>
    </w:p>
    <w:p w14:paraId="2B847F46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oprogramowanie w języku polskim,</w:t>
      </w:r>
    </w:p>
    <w:p w14:paraId="15137387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rok produkcji telefonu komórkowego: 2021 lub 2022. Wszystkie dostarczane aparaty telefoniczne muszą być fabrycznie nowe, wyprodukowane nie wcześniej niż 12 miesięcy przed dostawą, a baterie nie wcześniej niż 6 miesięcy przed dostawą. Zamawiający wymaga, aby zaoferowane telefony były przekazane w oryginalnych opakowaniach fabrycznych,</w:t>
      </w:r>
    </w:p>
    <w:p w14:paraId="2643C661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na aparaty telefoniczne Zamawiający wymaga zaoferowana min. 24 miesięcznej gwarancji a w czasie obowiązywania umowy Wykonawca zapewni pełną opiekę serwisową w razie wystąpienia problemów w ich użytkowaniu,</w:t>
      </w:r>
    </w:p>
    <w:p w14:paraId="111E43E5" w14:textId="77777777" w:rsidR="00ED4731" w:rsidRPr="0021482A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dostarczone aparaty nie mogą mieć ograniczonej funkcjonalności przez zastosowanie oprogramowania lub blokady SIMLOCK, która uniemożliwiłaby współpracę telefonu z kartami SIM innych operatorów.</w:t>
      </w:r>
    </w:p>
    <w:p w14:paraId="511F54B3" w14:textId="4011406D" w:rsidR="00ED4731" w:rsidRPr="0021482A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bCs/>
          <w:color w:val="000000"/>
          <w:lang w:eastAsia="ar-SA"/>
        </w:rPr>
        <w:t xml:space="preserve">Wykonawca w swojej ofercie przedstawi Zamawiającemu modele telefonów o parametrach minimalnych wskazanych w ust. 3 </w:t>
      </w:r>
      <w:r>
        <w:rPr>
          <w:rFonts w:ascii="Arial" w:eastAsia="Times New Roman" w:hAnsi="Arial" w:cs="Arial"/>
          <w:bCs/>
          <w:color w:val="000000"/>
          <w:u w:val="single"/>
          <w:lang w:eastAsia="ar-SA"/>
        </w:rPr>
        <w:t xml:space="preserve">z czego przynajmniej 2 modele telefonów dostępne będą w opcji za 1 zł netto. </w:t>
      </w:r>
      <w:r w:rsidR="006B5570">
        <w:rPr>
          <w:rFonts w:ascii="Arial" w:eastAsia="Times New Roman" w:hAnsi="Arial" w:cs="Arial"/>
          <w:bCs/>
          <w:color w:val="000000"/>
          <w:u w:val="single"/>
          <w:lang w:eastAsia="ar-SA"/>
        </w:rPr>
        <w:t xml:space="preserve"> Zamawiający z przedstawionych przez Wykonawcę modeli telefonów dokona wyboru 1 modelu, który będzie dostarczony w ilości o której mowa w ust. 3. </w:t>
      </w:r>
    </w:p>
    <w:p w14:paraId="3A012CD2" w14:textId="77777777" w:rsidR="00ED4731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zobowiązany będzie do dostawy kart SIM, gdzie:</w:t>
      </w:r>
    </w:p>
    <w:p w14:paraId="5A214D4D" w14:textId="77777777" w:rsidR="00ED4731" w:rsidRPr="00644A38" w:rsidRDefault="00ED4731" w:rsidP="007C1B02">
      <w:pPr>
        <w:tabs>
          <w:tab w:val="left" w:pos="709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644A38">
        <w:rPr>
          <w:rFonts w:ascii="Arial" w:hAnsi="Arial" w:cs="Arial"/>
          <w:lang w:eastAsia="ar-SA"/>
        </w:rPr>
        <w:t>1)</w:t>
      </w:r>
      <w:r w:rsidRPr="00644A38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 xml:space="preserve">2 karty SIM do </w:t>
      </w:r>
      <w:proofErr w:type="spellStart"/>
      <w:r>
        <w:rPr>
          <w:rFonts w:ascii="Arial" w:hAnsi="Arial" w:cs="Arial"/>
          <w:lang w:eastAsia="ar-SA"/>
        </w:rPr>
        <w:t>fotopułapek</w:t>
      </w:r>
      <w:proofErr w:type="spellEnd"/>
      <w:r>
        <w:rPr>
          <w:rFonts w:ascii="Arial" w:hAnsi="Arial" w:cs="Arial"/>
          <w:lang w:eastAsia="ar-SA"/>
        </w:rPr>
        <w:t xml:space="preserve"> mają obsługiwać tylko transmisje danych, wysyłanie i odbieranie SMS, MMS w wersji nielimitowanej. W związku z faktem, iż </w:t>
      </w:r>
      <w:proofErr w:type="spellStart"/>
      <w:r>
        <w:rPr>
          <w:rFonts w:ascii="Arial" w:hAnsi="Arial" w:cs="Arial"/>
          <w:lang w:eastAsia="ar-SA"/>
        </w:rPr>
        <w:t>fotopułapki</w:t>
      </w:r>
      <w:proofErr w:type="spellEnd"/>
      <w:r>
        <w:rPr>
          <w:rFonts w:ascii="Arial" w:hAnsi="Arial" w:cs="Arial"/>
          <w:lang w:eastAsia="ar-SA"/>
        </w:rPr>
        <w:t xml:space="preserve"> używane są w „trudnych” terenach (lasy, teren Bieszczad) Wykonawca da gwarancję zasięgu. W przypadku kiedy karty SIM nie będą mogły prawidłowo działać z powodu braku zasięgu Zamawiający będzie uprawniony do rezygnacji z tej części umowy bez ponoszenia żadnych kosztów. Wykonawca będzie miał również możliwość </w:t>
      </w:r>
      <w:r>
        <w:rPr>
          <w:rFonts w:ascii="Arial" w:hAnsi="Arial" w:cs="Arial"/>
          <w:lang w:eastAsia="ar-SA"/>
        </w:rPr>
        <w:lastRenderedPageBreak/>
        <w:t>przedstawienia w formie pisemnej Zamawiającemu innej propozycji dot. występującego problemu z zasięgiem</w:t>
      </w:r>
      <w:r w:rsidRPr="00644A38">
        <w:rPr>
          <w:rFonts w:ascii="Arial" w:hAnsi="Arial" w:cs="Arial"/>
          <w:lang w:eastAsia="ar-SA"/>
        </w:rPr>
        <w:t>,</w:t>
      </w:r>
    </w:p>
    <w:p w14:paraId="4A9F7B15" w14:textId="77777777" w:rsidR="00ED4731" w:rsidRPr="00644A38" w:rsidRDefault="00ED4731" w:rsidP="007C1B02">
      <w:p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644A38">
        <w:rPr>
          <w:rFonts w:ascii="Arial" w:hAnsi="Arial" w:cs="Arial"/>
          <w:lang w:eastAsia="ar-SA"/>
        </w:rPr>
        <w:t>2)</w:t>
      </w:r>
      <w:r w:rsidRPr="00644A38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>1 karta SIM do tabletu użytkowanego przez Zamawiającego z pakietem internetowym 10 GB</w:t>
      </w:r>
      <w:r w:rsidRPr="00644A38">
        <w:rPr>
          <w:rFonts w:ascii="Arial" w:hAnsi="Arial" w:cs="Arial"/>
          <w:lang w:eastAsia="ar-SA"/>
        </w:rPr>
        <w:t>,</w:t>
      </w:r>
    </w:p>
    <w:p w14:paraId="6341B4FC" w14:textId="77777777" w:rsidR="00ED4731" w:rsidRDefault="00ED4731" w:rsidP="007C1B02">
      <w:p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</w:t>
      </w:r>
      <w:r w:rsidRPr="00644A38">
        <w:rPr>
          <w:rFonts w:ascii="Arial" w:hAnsi="Arial" w:cs="Arial"/>
          <w:lang w:eastAsia="ar-SA"/>
        </w:rPr>
        <w:t>)</w:t>
      </w:r>
      <w:r w:rsidRPr="00644A38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 xml:space="preserve">14 kart SIM </w:t>
      </w:r>
      <w:bookmarkStart w:id="0" w:name="_Hlk103088128"/>
      <w:r>
        <w:rPr>
          <w:rFonts w:ascii="Arial" w:hAnsi="Arial" w:cs="Arial"/>
          <w:lang w:eastAsia="ar-SA"/>
        </w:rPr>
        <w:t>do telefonów komórkowych z pakietem internetowym 500 MB, połączenia, SMS i MMS do wszystkich sieci – nielimitowane</w:t>
      </w:r>
      <w:bookmarkEnd w:id="0"/>
      <w:r>
        <w:rPr>
          <w:rFonts w:ascii="Arial" w:hAnsi="Arial" w:cs="Arial"/>
          <w:lang w:eastAsia="ar-SA"/>
        </w:rPr>
        <w:t>,</w:t>
      </w:r>
    </w:p>
    <w:p w14:paraId="6AC91803" w14:textId="1C1B4815" w:rsidR="00ED4731" w:rsidRDefault="00ED4731" w:rsidP="007C1B02">
      <w:p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4)    1 kart</w:t>
      </w:r>
      <w:r w:rsidR="006B5570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 xml:space="preserve"> SIM do telefonu komórkowego z pakietem internetowym 500 MB, połączenia, SMS i MMS do wszystkich sieci – nielimitowane – telefon użytkowany w ramach realizacji projektu POIS 02.04.00-00-0193-/16 pn. „Opracowanie planów zadań ochronnych dla obszarów Natura 2000”</w:t>
      </w:r>
      <w:r w:rsidR="007C1B02">
        <w:rPr>
          <w:rFonts w:ascii="Arial" w:hAnsi="Arial" w:cs="Arial"/>
          <w:lang w:eastAsia="ar-SA"/>
        </w:rPr>
        <w:t>.</w:t>
      </w:r>
    </w:p>
    <w:p w14:paraId="3FAB1D95" w14:textId="39C9E164" w:rsidR="00ED4731" w:rsidRDefault="00ED4731" w:rsidP="007C1B02">
      <w:p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5)  1 kart</w:t>
      </w:r>
      <w:r w:rsidR="006B5570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 xml:space="preserve"> SIM do telefonu komórkowego z pakietem internetowym 500 MB, połączenia, SMS i MMS do wszystkich sieci – nielimitowane – telefon użytkowany w ramach realizacji projektu: POIS 02.04.00-00-0108/16 pn. „Ochrona siedlisk i gatunków terenów nieleśnych zależnych od wód”</w:t>
      </w:r>
      <w:r w:rsidR="007C1B02">
        <w:rPr>
          <w:rFonts w:ascii="Arial" w:hAnsi="Arial" w:cs="Arial"/>
          <w:lang w:eastAsia="ar-SA"/>
        </w:rPr>
        <w:t>.</w:t>
      </w:r>
    </w:p>
    <w:p w14:paraId="229AA596" w14:textId="77777777" w:rsidR="00ED4731" w:rsidRDefault="00ED4731" w:rsidP="007C1B0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hanging="72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Karty SIM -wymagania:</w:t>
      </w:r>
    </w:p>
    <w:p w14:paraId="21CF37C5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jest odpowiedzialny za dokonywanie aktywacji nowej karty SIM (karta SIM będzie zabezpieczona kodem PIN),</w:t>
      </w:r>
    </w:p>
    <w:p w14:paraId="259B56F6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przypadku trzykrotnego, błędnego wprowadzenia kodu PIN karta SIM musi zostać samoczynnie zablokowana. Odblokowanie powinno być możliwe jedynie po wprowadzeniu podanego (przy dostarczeniu kart SIM) przez Operatora kodu PUK,</w:t>
      </w:r>
    </w:p>
    <w:p w14:paraId="5363DF67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Operator zapewni możliwość natychmiastowej blokady karty SIM np. w przypadku kradzieży lub utraty aparatu telefonicznego po zgłoszeniu przez upoważnionego pracownika Zamawiającego do współpracy z Operatorem, a także wydanie i aktywację duplikatów kart SIM,</w:t>
      </w:r>
    </w:p>
    <w:p w14:paraId="397E498F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karty SIM mają być dostarczone na koszt i ryzyko Operatora w opakowaniach uniemożliwiających ich uszkodzenie. Na opakowaniu każdej z nich ma być widoczny numer telefoniczny,</w:t>
      </w:r>
    </w:p>
    <w:p w14:paraId="3CD8D64E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dostarczone przez Operatora karty SIM muszą być kompatybilne z dostarczonymi aparatami telefonicznymi i tabletami.</w:t>
      </w:r>
    </w:p>
    <w:p w14:paraId="65A242A1" w14:textId="77777777" w:rsidR="00ED4731" w:rsidRDefault="00ED4731" w:rsidP="007C1B0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Dostawa kart SIM (jeżeli wymagana będzie ich wymiana związana z przejęciem usług przez nowego Operatora) wraz z telefonami komórkowymi nastąpi najpóźniej do 3 dni przed datą uruchomienia usługi przez nowego Operatora.</w:t>
      </w:r>
    </w:p>
    <w:p w14:paraId="1CE30198" w14:textId="77777777" w:rsidR="00ED4731" w:rsidRDefault="00ED4731" w:rsidP="007C1B0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trakcie trwania umowy Zamawiający zastrzega sobie możliwość do zwiększenia lub zmniejszenia ilości przedmiotu zamówienia (w szczególności zwiększenia liczby kart SIM na </w:t>
      </w:r>
      <w:proofErr w:type="spellStart"/>
      <w:r>
        <w:rPr>
          <w:rFonts w:ascii="Arial" w:hAnsi="Arial" w:cs="Arial"/>
          <w:lang w:eastAsia="ar-SA"/>
        </w:rPr>
        <w:t>fotopułapki</w:t>
      </w:r>
      <w:proofErr w:type="spellEnd"/>
      <w:r>
        <w:rPr>
          <w:rFonts w:ascii="Arial" w:hAnsi="Arial" w:cs="Arial"/>
          <w:lang w:eastAsia="ar-SA"/>
        </w:rPr>
        <w:t>). Wykonawca wskaże na jakich warunkach będzie możliwa ta opcja.</w:t>
      </w:r>
    </w:p>
    <w:p w14:paraId="4BC0D54C" w14:textId="77777777" w:rsidR="00ED4731" w:rsidRDefault="00ED4731" w:rsidP="007C1B0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w ramach realizacji zamówienia zastrzega możliwość zawarcia:</w:t>
      </w:r>
    </w:p>
    <w:p w14:paraId="3FC39D7A" w14:textId="606D2076" w:rsidR="00ED4731" w:rsidRDefault="00ED4731" w:rsidP="007C1B02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 xml:space="preserve">umowy „głównej” obejmującej </w:t>
      </w:r>
      <w:r w:rsidRPr="00B85133">
        <w:rPr>
          <w:rFonts w:ascii="Arial" w:hAnsi="Arial" w:cs="Arial"/>
          <w:lang w:eastAsia="ar-SA"/>
        </w:rPr>
        <w:t xml:space="preserve">14 abonamentów telefonicznych, z pakietem internetowym wraz z dostawą 14 sztuk telefonów komórkowych, abonamentu dla </w:t>
      </w:r>
      <w:r w:rsidR="007C1B02" w:rsidRPr="00B85133">
        <w:rPr>
          <w:rFonts w:ascii="Arial" w:hAnsi="Arial" w:cs="Arial"/>
          <w:lang w:eastAsia="ar-SA"/>
        </w:rPr>
        <w:t>Internetu</w:t>
      </w:r>
      <w:r w:rsidRPr="00B85133">
        <w:rPr>
          <w:rFonts w:ascii="Arial" w:hAnsi="Arial" w:cs="Arial"/>
          <w:lang w:eastAsia="ar-SA"/>
        </w:rPr>
        <w:t xml:space="preserve"> mobilnego dla 1 karty SIM do pakietowej transmisji danych – do tabletu oraz 2 kart SIM do obsługi transmisji danych SMS i MMS do </w:t>
      </w:r>
      <w:proofErr w:type="spellStart"/>
      <w:r w:rsidRPr="00B85133">
        <w:rPr>
          <w:rFonts w:ascii="Arial" w:hAnsi="Arial" w:cs="Arial"/>
          <w:lang w:eastAsia="ar-SA"/>
        </w:rPr>
        <w:t>fotopułapek</w:t>
      </w:r>
      <w:proofErr w:type="spellEnd"/>
      <w:r>
        <w:rPr>
          <w:rFonts w:ascii="Arial" w:hAnsi="Arial" w:cs="Arial"/>
          <w:lang w:eastAsia="ar-SA"/>
        </w:rPr>
        <w:t xml:space="preserve"> – </w:t>
      </w:r>
      <w:r w:rsidRPr="006011F1">
        <w:rPr>
          <w:rFonts w:ascii="Arial" w:hAnsi="Arial" w:cs="Arial"/>
          <w:b/>
          <w:bCs/>
          <w:u w:val="single"/>
          <w:lang w:eastAsia="ar-SA"/>
        </w:rPr>
        <w:t>termin realizacji: 24 miesiące od dnia podpisania umowy.</w:t>
      </w:r>
    </w:p>
    <w:p w14:paraId="4E7D1521" w14:textId="69F88560" w:rsidR="00ED4731" w:rsidRPr="00465E4D" w:rsidRDefault="00ED4731" w:rsidP="007C1B02">
      <w:pPr>
        <w:numPr>
          <w:ilvl w:val="0"/>
          <w:numId w:val="5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umowa na 1 kartę SIM do telefonu komórkowego z pakietem internetowym 500 MB, połączenia, SMS i MMS do wszystkich sieci – nielimitowane – w ramach realizacji projektu POIS 02.04.00-00-0193-/16 pn. „Opracowanie planów zadań ochronnych dla obszarów Natura 2000” – </w:t>
      </w:r>
      <w:r w:rsidRPr="00465E4D">
        <w:rPr>
          <w:rFonts w:ascii="Arial" w:hAnsi="Arial" w:cs="Arial"/>
          <w:b/>
          <w:bCs/>
          <w:lang w:eastAsia="ar-SA"/>
        </w:rPr>
        <w:t>termin realizacji: od dnia podpisania umowy do 3</w:t>
      </w:r>
      <w:r w:rsidR="002D7846">
        <w:rPr>
          <w:rFonts w:ascii="Arial" w:hAnsi="Arial" w:cs="Arial"/>
          <w:b/>
          <w:bCs/>
          <w:lang w:eastAsia="ar-SA"/>
        </w:rPr>
        <w:t>0</w:t>
      </w:r>
      <w:r w:rsidRPr="00465E4D">
        <w:rPr>
          <w:rFonts w:ascii="Arial" w:hAnsi="Arial" w:cs="Arial"/>
          <w:b/>
          <w:bCs/>
          <w:lang w:eastAsia="ar-SA"/>
        </w:rPr>
        <w:t>.</w:t>
      </w:r>
      <w:r w:rsidR="002D7846">
        <w:rPr>
          <w:rFonts w:ascii="Arial" w:hAnsi="Arial" w:cs="Arial"/>
          <w:b/>
          <w:bCs/>
          <w:lang w:eastAsia="ar-SA"/>
        </w:rPr>
        <w:t>06</w:t>
      </w:r>
      <w:r w:rsidRPr="00465E4D">
        <w:rPr>
          <w:rFonts w:ascii="Arial" w:hAnsi="Arial" w:cs="Arial"/>
          <w:b/>
          <w:bCs/>
          <w:lang w:eastAsia="ar-SA"/>
        </w:rPr>
        <w:t>.2023 r.</w:t>
      </w:r>
    </w:p>
    <w:p w14:paraId="2FA07B97" w14:textId="59A577F7" w:rsidR="00ED4731" w:rsidRDefault="00ED4731" w:rsidP="007C1B02">
      <w:pPr>
        <w:numPr>
          <w:ilvl w:val="0"/>
          <w:numId w:val="5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umowa na 1 kartę SIM do telefonu komórkowego z pakietem internetowym 500 MB, połączenia, SMS i MMS do wszystkich sieci – nielimitowane –</w:t>
      </w:r>
      <w:r w:rsidR="007C1B02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w ramach realizacji projektu POIS 02.04.00-00-0108/16 pn. „Ochrona siedlisk i gatunków terenów nieleśnych zależnych od wód” – </w:t>
      </w:r>
      <w:r w:rsidRPr="00465E4D">
        <w:rPr>
          <w:rFonts w:ascii="Arial" w:hAnsi="Arial" w:cs="Arial"/>
          <w:b/>
          <w:bCs/>
          <w:lang w:eastAsia="ar-SA"/>
        </w:rPr>
        <w:t>termin realizacji: od dnia podpisania umowy do 31.12.202</w:t>
      </w:r>
      <w:r>
        <w:rPr>
          <w:rFonts w:ascii="Arial" w:hAnsi="Arial" w:cs="Arial"/>
          <w:b/>
          <w:bCs/>
          <w:lang w:eastAsia="ar-SA"/>
        </w:rPr>
        <w:t>2</w:t>
      </w:r>
      <w:r w:rsidRPr="00465E4D">
        <w:rPr>
          <w:rFonts w:ascii="Arial" w:hAnsi="Arial" w:cs="Arial"/>
          <w:b/>
          <w:bCs/>
          <w:lang w:eastAsia="ar-SA"/>
        </w:rPr>
        <w:t xml:space="preserve"> r.</w:t>
      </w:r>
    </w:p>
    <w:p w14:paraId="3AB21936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zapewni bezpłatną blokadę połączeń o podwyższonej płatności typu 0-7…, 0-30…, 0-40…, automatycznie dla wszystkich numerów Zamawiającego przy zachowaniu możliwości ich usunięcia.</w:t>
      </w:r>
    </w:p>
    <w:p w14:paraId="5D7DFFC9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wymaga, aby naliczanie sekundowe było bez opłaty za rozpoczęcie połączenia, realizacja połączeń bez konieczności wybierania prefiksu operatora.</w:t>
      </w:r>
    </w:p>
    <w:p w14:paraId="443DF3AD" w14:textId="77777777" w:rsidR="007B62D1" w:rsidRPr="007B62D1" w:rsidRDefault="007B62D1" w:rsidP="007B62D1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 w:rsidRPr="007B62D1">
        <w:rPr>
          <w:rFonts w:ascii="Arial" w:hAnsi="Arial" w:cs="Arial"/>
          <w:u w:val="single"/>
          <w:lang w:eastAsia="ar-SA"/>
        </w:rPr>
        <w:t>Dla wszystkich numerów ilość bezpłatnych SMS i MMS bez limitu na terenie całego kraju do wszystkich sieci komórkowych – nie dotyczy SMS i MMS na telefony stacjonarne. Wykonawca w ramach abonamentu telefonicznego zapewni nielimitowane rozmowy do wszystkich sieci komórkowych</w:t>
      </w:r>
      <w:r w:rsidRPr="007B62D1">
        <w:rPr>
          <w:rFonts w:ascii="Arial" w:hAnsi="Arial" w:cs="Arial"/>
          <w:u w:val="single"/>
          <w:lang w:eastAsia="ar-SA"/>
        </w:rPr>
        <w:t xml:space="preserve"> </w:t>
      </w:r>
      <w:r w:rsidRPr="007B62D1">
        <w:rPr>
          <w:rFonts w:ascii="Arial" w:hAnsi="Arial" w:cs="Arial"/>
          <w:u w:val="single"/>
          <w:lang w:eastAsia="ar-SA"/>
        </w:rPr>
        <w:t>– nie dotyczy połączeń z infoliniami.</w:t>
      </w:r>
    </w:p>
    <w:p w14:paraId="0C5C2F79" w14:textId="3649B1FC" w:rsidR="00ED4731" w:rsidRPr="007B62D1" w:rsidRDefault="00ED4731" w:rsidP="007B62D1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 w:rsidRPr="007B62D1">
        <w:rPr>
          <w:rFonts w:ascii="Arial" w:hAnsi="Arial" w:cs="Arial"/>
          <w:lang w:eastAsia="ar-SA"/>
        </w:rPr>
        <w:t>Pakiet internetowy miesięcznie: 500 MB – dla 16 numerów oraz 10 GB – dla 1 tabletu. Po wykorzystaniu limitu transferu danych użytkownik będzie mógł nadal korzystać z Internetu, jednak Wykonawca będzie mógł zmniejszyć jego prędkość (użytkownik powinien zostać o tym poinformowany np. przez wiadomość SMS).</w:t>
      </w:r>
    </w:p>
    <w:p w14:paraId="4795E1D7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będzie świadczył usługę przez 24h na dobę, przez wszystkie dni tygodnia w trakcie obowiązywania umowy.</w:t>
      </w:r>
    </w:p>
    <w:p w14:paraId="5C05C760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zapewni w trakcie obowiązywania umowy, że usługi nie wymienione w zapytaniu ofertowym, z których będzie korzystał Zamawiający będą taryfikowane zgodnie z cennikiem usług telekomunikacyjnych dla klientów biznesowych Wykonawcy.</w:t>
      </w:r>
    </w:p>
    <w:p w14:paraId="64BE98A5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zastrzega sobie prawo do zmian generowanego ruchu (zwiększenie lub zmniejszenie), co nie może wpływać na ceny połączeń w poszczególnych kategoriach ruchu.</w:t>
      </w:r>
    </w:p>
    <w:p w14:paraId="7EF2EBEC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Rejestracja ruchu telekomunikacyjnego będzie realizowana w miesięcznych okresach rozliczeniowych.</w:t>
      </w:r>
    </w:p>
    <w:p w14:paraId="4851B1D9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zapewni przez cały okres obowiązywania umowy świadczenie usług telekomunikacyjnych w sposób ciągły, jednolity i nieprzerwany.</w:t>
      </w:r>
    </w:p>
    <w:p w14:paraId="0120A814" w14:textId="5BFA58DF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udostępni Zamawiającemu bezpłatny dostęp do bilingów rozmów w wersji elektronicznej lub w wersji papierowej jako załącznik do faktury/rachunku.</w:t>
      </w:r>
    </w:p>
    <w:p w14:paraId="522C428C" w14:textId="77777777" w:rsidR="00EB1649" w:rsidRPr="00ED4731" w:rsidRDefault="00EB1649" w:rsidP="007C1B02">
      <w:pPr>
        <w:spacing w:after="0" w:line="360" w:lineRule="auto"/>
      </w:pPr>
    </w:p>
    <w:sectPr w:rsidR="00EB1649" w:rsidRPr="00ED4731" w:rsidSect="0002660A">
      <w:head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FB0A" w14:textId="77777777" w:rsidR="00ED4731" w:rsidRDefault="00ED4731" w:rsidP="00ED4731">
      <w:pPr>
        <w:spacing w:after="0" w:line="240" w:lineRule="auto"/>
      </w:pPr>
      <w:r>
        <w:separator/>
      </w:r>
    </w:p>
  </w:endnote>
  <w:endnote w:type="continuationSeparator" w:id="0">
    <w:p w14:paraId="5973BCE5" w14:textId="77777777" w:rsidR="00ED4731" w:rsidRDefault="00ED4731" w:rsidP="00ED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47B9" w14:textId="77777777" w:rsidR="00ED4731" w:rsidRDefault="00ED4731" w:rsidP="00ED4731">
      <w:pPr>
        <w:spacing w:after="0" w:line="240" w:lineRule="auto"/>
      </w:pPr>
      <w:r>
        <w:separator/>
      </w:r>
    </w:p>
  </w:footnote>
  <w:footnote w:type="continuationSeparator" w:id="0">
    <w:p w14:paraId="7F3C7B7D" w14:textId="77777777" w:rsidR="00ED4731" w:rsidRDefault="00ED4731" w:rsidP="00ED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7FA8" w14:textId="445AC267" w:rsidR="00ED4731" w:rsidRDefault="00ED4731">
    <w:pPr>
      <w:pStyle w:val="Nagwek"/>
    </w:pPr>
    <w:r>
      <w:rPr>
        <w:noProof/>
      </w:rPr>
      <w:drawing>
        <wp:inline distT="0" distB="0" distL="0" distR="0" wp14:anchorId="68E0C08F" wp14:editId="1148114F">
          <wp:extent cx="4907280" cy="93726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361C"/>
    <w:multiLevelType w:val="hybridMultilevel"/>
    <w:tmpl w:val="0F128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51ED6"/>
    <w:multiLevelType w:val="hybridMultilevel"/>
    <w:tmpl w:val="7D62BA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2F41EB1"/>
    <w:multiLevelType w:val="hybridMultilevel"/>
    <w:tmpl w:val="6B4CA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733C8"/>
    <w:multiLevelType w:val="hybridMultilevel"/>
    <w:tmpl w:val="91ACFF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E367574"/>
    <w:multiLevelType w:val="hybridMultilevel"/>
    <w:tmpl w:val="6BA408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57928793">
    <w:abstractNumId w:val="2"/>
  </w:num>
  <w:num w:numId="2" w16cid:durableId="1382244385">
    <w:abstractNumId w:val="3"/>
  </w:num>
  <w:num w:numId="3" w16cid:durableId="377321618">
    <w:abstractNumId w:val="4"/>
  </w:num>
  <w:num w:numId="4" w16cid:durableId="1271425773">
    <w:abstractNumId w:val="0"/>
  </w:num>
  <w:num w:numId="5" w16cid:durableId="168756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C7"/>
    <w:rsid w:val="00016AC7"/>
    <w:rsid w:val="000171BD"/>
    <w:rsid w:val="0002660A"/>
    <w:rsid w:val="002D7846"/>
    <w:rsid w:val="002F07EE"/>
    <w:rsid w:val="00576A73"/>
    <w:rsid w:val="006B5570"/>
    <w:rsid w:val="007B62D1"/>
    <w:rsid w:val="007C1B02"/>
    <w:rsid w:val="009468C5"/>
    <w:rsid w:val="00A97DB2"/>
    <w:rsid w:val="00E47883"/>
    <w:rsid w:val="00EB1649"/>
    <w:rsid w:val="00ED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114B3"/>
  <w15:chartTrackingRefBased/>
  <w15:docId w15:val="{17609918-3372-4B24-BC22-DC643496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7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D473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7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rzeszow@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A57B-BFD4-4279-9289-E11781E5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1369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dc:description/>
  <cp:lastModifiedBy>Joanna Orłowska-Pączek</cp:lastModifiedBy>
  <cp:revision>3</cp:revision>
  <cp:lastPrinted>2022-05-20T08:53:00Z</cp:lastPrinted>
  <dcterms:created xsi:type="dcterms:W3CDTF">2022-05-20T07:11:00Z</dcterms:created>
  <dcterms:modified xsi:type="dcterms:W3CDTF">2022-05-20T08:53:00Z</dcterms:modified>
</cp:coreProperties>
</file>