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9A50" w14:textId="77777777" w:rsidR="000F38A9" w:rsidRPr="005841F0" w:rsidRDefault="0072388F" w:rsidP="00AE2677">
      <w:pPr>
        <w:pStyle w:val="Nagwek11"/>
        <w:jc w:val="right"/>
        <w:rPr>
          <w:rFonts w:asciiTheme="minorHAnsi" w:hAnsiTheme="minorHAnsi" w:cstheme="minorHAnsi"/>
          <w:b w:val="0"/>
          <w:sz w:val="20"/>
          <w:szCs w:val="20"/>
          <w:lang w:val="pl-PL"/>
        </w:rPr>
      </w:pPr>
      <w:r w:rsidRPr="00CC15A0">
        <w:rPr>
          <w:rFonts w:asciiTheme="minorHAnsi" w:hAnsiTheme="minorHAnsi" w:cstheme="minorHAnsi"/>
          <w:b w:val="0"/>
          <w:sz w:val="20"/>
          <w:szCs w:val="20"/>
          <w:lang w:val="pl-PL"/>
        </w:rPr>
        <w:t>Załącznik</w:t>
      </w:r>
      <w:r w:rsidR="00F87CB2" w:rsidRPr="00CC15A0">
        <w:rPr>
          <w:rFonts w:asciiTheme="minorHAnsi" w:hAnsiTheme="minorHAnsi" w:cstheme="minorHAnsi"/>
          <w:b w:val="0"/>
          <w:sz w:val="20"/>
          <w:szCs w:val="20"/>
          <w:lang w:val="pl-PL"/>
        </w:rPr>
        <w:t xml:space="preserve"> nr 1 </w:t>
      </w:r>
      <w:r w:rsidR="0043075D" w:rsidRPr="00CC15A0">
        <w:rPr>
          <w:rFonts w:asciiTheme="minorHAnsi" w:hAnsiTheme="minorHAnsi" w:cstheme="minorHAnsi"/>
          <w:b w:val="0"/>
          <w:sz w:val="20"/>
          <w:szCs w:val="20"/>
          <w:lang w:val="pl-PL"/>
        </w:rPr>
        <w:t>do Regulaminu</w:t>
      </w:r>
      <w:r w:rsidR="00F87CB2" w:rsidRPr="00CC15A0">
        <w:rPr>
          <w:rFonts w:asciiTheme="minorHAnsi" w:hAnsiTheme="minorHAnsi" w:cstheme="minorHAnsi"/>
          <w:b w:val="0"/>
          <w:sz w:val="20"/>
          <w:szCs w:val="20"/>
          <w:lang w:val="pl-PL"/>
        </w:rPr>
        <w:t xml:space="preserve"> naboru</w:t>
      </w:r>
      <w:r w:rsidR="009B0DED" w:rsidRPr="005841F0">
        <w:rPr>
          <w:rFonts w:asciiTheme="minorHAnsi" w:hAnsiTheme="minorHAnsi" w:cstheme="minorHAnsi"/>
          <w:b w:val="0"/>
          <w:sz w:val="20"/>
          <w:szCs w:val="20"/>
          <w:lang w:val="pl-PL"/>
        </w:rPr>
        <w:t xml:space="preserve"> </w:t>
      </w:r>
    </w:p>
    <w:p w14:paraId="3E0FC18F" w14:textId="77777777" w:rsidR="000F38A9" w:rsidRPr="005841F0" w:rsidRDefault="009B0DED" w:rsidP="00AE2677">
      <w:pPr>
        <w:pStyle w:val="Nagwek11"/>
        <w:jc w:val="right"/>
        <w:rPr>
          <w:rFonts w:asciiTheme="minorHAnsi" w:hAnsiTheme="minorHAnsi" w:cstheme="minorHAnsi"/>
          <w:b w:val="0"/>
          <w:sz w:val="20"/>
          <w:szCs w:val="20"/>
          <w:lang w:val="pl-PL"/>
        </w:rPr>
      </w:pPr>
      <w:r w:rsidRPr="005841F0">
        <w:rPr>
          <w:rFonts w:asciiTheme="minorHAnsi" w:hAnsiTheme="minorHAnsi" w:cstheme="minorHAnsi"/>
          <w:b w:val="0"/>
          <w:sz w:val="20"/>
          <w:szCs w:val="20"/>
          <w:lang w:val="pl-PL"/>
        </w:rPr>
        <w:t>ci</w:t>
      </w:r>
      <w:r w:rsidR="000F38A9" w:rsidRPr="005841F0">
        <w:rPr>
          <w:rFonts w:asciiTheme="minorHAnsi" w:hAnsiTheme="minorHAnsi" w:cstheme="minorHAnsi"/>
          <w:b w:val="0"/>
          <w:sz w:val="20"/>
          <w:szCs w:val="20"/>
          <w:lang w:val="pl-PL"/>
        </w:rPr>
        <w:t xml:space="preserve">ągłego w ramach programu </w:t>
      </w:r>
    </w:p>
    <w:p w14:paraId="7D816443" w14:textId="77777777" w:rsidR="000F38A9" w:rsidRPr="005841F0" w:rsidRDefault="000F38A9" w:rsidP="00AE2677">
      <w:pPr>
        <w:pStyle w:val="Nagwek11"/>
        <w:jc w:val="right"/>
        <w:rPr>
          <w:rFonts w:asciiTheme="minorHAnsi" w:hAnsiTheme="minorHAnsi" w:cstheme="minorHAnsi"/>
          <w:b w:val="0"/>
          <w:sz w:val="20"/>
          <w:szCs w:val="20"/>
          <w:lang w:val="pl-PL"/>
        </w:rPr>
      </w:pPr>
      <w:r w:rsidRPr="005841F0">
        <w:rPr>
          <w:rFonts w:asciiTheme="minorHAnsi" w:hAnsiTheme="minorHAnsi" w:cstheme="minorHAnsi"/>
          <w:b w:val="0"/>
          <w:sz w:val="20"/>
          <w:szCs w:val="20"/>
          <w:lang w:val="pl-PL"/>
        </w:rPr>
        <w:t xml:space="preserve">Budownictwo energooszczędne. </w:t>
      </w:r>
    </w:p>
    <w:p w14:paraId="089EEC52" w14:textId="77777777" w:rsidR="008826B5" w:rsidRPr="005841F0" w:rsidRDefault="008826B5">
      <w:pPr>
        <w:pStyle w:val="Tekstpodstawowy"/>
        <w:rPr>
          <w:rFonts w:asciiTheme="minorHAnsi" w:hAnsiTheme="minorHAnsi" w:cstheme="minorHAnsi"/>
          <w:sz w:val="28"/>
          <w:lang w:val="pl-PL"/>
        </w:rPr>
      </w:pPr>
    </w:p>
    <w:p w14:paraId="53DCB1FF" w14:textId="77777777" w:rsidR="008826B5" w:rsidRPr="005841F0" w:rsidRDefault="008826B5">
      <w:pPr>
        <w:pStyle w:val="Tekstpodstawowy"/>
        <w:rPr>
          <w:rFonts w:asciiTheme="minorHAnsi" w:hAnsiTheme="minorHAnsi" w:cstheme="minorHAnsi"/>
          <w:b/>
          <w:sz w:val="28"/>
          <w:lang w:val="pl-PL"/>
        </w:rPr>
      </w:pPr>
    </w:p>
    <w:p w14:paraId="54A563EB" w14:textId="77777777" w:rsidR="008826B5" w:rsidRPr="005841F0" w:rsidRDefault="008826B5">
      <w:pPr>
        <w:pStyle w:val="Tekstpodstawowy"/>
        <w:rPr>
          <w:rFonts w:asciiTheme="minorHAnsi" w:hAnsiTheme="minorHAnsi" w:cstheme="minorHAnsi"/>
          <w:b/>
          <w:sz w:val="28"/>
          <w:lang w:val="pl-PL"/>
        </w:rPr>
      </w:pPr>
    </w:p>
    <w:p w14:paraId="67F717DE" w14:textId="4FF7590B" w:rsidR="00AE2677" w:rsidRDefault="00AE2677">
      <w:pPr>
        <w:pStyle w:val="Tekstpodstawowy"/>
        <w:rPr>
          <w:rFonts w:asciiTheme="minorHAnsi" w:hAnsiTheme="minorHAnsi" w:cstheme="minorHAnsi"/>
          <w:b/>
          <w:sz w:val="28"/>
          <w:lang w:val="pl-PL"/>
        </w:rPr>
      </w:pPr>
    </w:p>
    <w:p w14:paraId="5F1FDD13" w14:textId="5A3D6464" w:rsidR="00C77D27" w:rsidRDefault="00C77D27">
      <w:pPr>
        <w:pStyle w:val="Tekstpodstawowy"/>
        <w:rPr>
          <w:rFonts w:asciiTheme="minorHAnsi" w:hAnsiTheme="minorHAnsi" w:cstheme="minorHAnsi"/>
          <w:b/>
          <w:sz w:val="28"/>
          <w:lang w:val="pl-PL"/>
        </w:rPr>
      </w:pPr>
    </w:p>
    <w:p w14:paraId="00413CFA" w14:textId="77777777" w:rsidR="00C77D27" w:rsidRPr="005841F0" w:rsidRDefault="00C77D27">
      <w:pPr>
        <w:pStyle w:val="Tekstpodstawowy"/>
        <w:rPr>
          <w:rFonts w:asciiTheme="minorHAnsi" w:hAnsiTheme="minorHAnsi" w:cstheme="minorHAnsi"/>
          <w:b/>
          <w:sz w:val="28"/>
          <w:lang w:val="pl-PL"/>
        </w:rPr>
      </w:pPr>
    </w:p>
    <w:p w14:paraId="0D5B9643" w14:textId="4F0C0DFC" w:rsidR="008826B5" w:rsidRPr="005841F0" w:rsidRDefault="00133FD1">
      <w:pPr>
        <w:ind w:left="109" w:right="171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5841F0">
        <w:rPr>
          <w:rFonts w:asciiTheme="minorHAnsi" w:hAnsiTheme="minorHAnsi" w:cstheme="minorHAnsi"/>
          <w:b/>
          <w:sz w:val="28"/>
          <w:lang w:val="pl-PL"/>
        </w:rPr>
        <w:t>LISTA</w:t>
      </w:r>
      <w:r w:rsidR="000F38A9" w:rsidRPr="005841F0">
        <w:rPr>
          <w:rFonts w:asciiTheme="minorHAnsi" w:hAnsiTheme="minorHAnsi" w:cstheme="minorHAnsi"/>
          <w:b/>
          <w:sz w:val="28"/>
          <w:lang w:val="pl-PL"/>
        </w:rPr>
        <w:t xml:space="preserve"> </w:t>
      </w:r>
      <w:r w:rsidR="0072388F" w:rsidRPr="005841F0">
        <w:rPr>
          <w:rFonts w:asciiTheme="minorHAnsi" w:hAnsiTheme="minorHAnsi" w:cstheme="minorHAnsi"/>
          <w:b/>
          <w:sz w:val="28"/>
          <w:lang w:val="pl-PL"/>
        </w:rPr>
        <w:t>WYMAGAN</w:t>
      </w:r>
      <w:r w:rsidRPr="005841F0">
        <w:rPr>
          <w:rFonts w:asciiTheme="minorHAnsi" w:hAnsiTheme="minorHAnsi" w:cstheme="minorHAnsi"/>
          <w:b/>
          <w:sz w:val="28"/>
          <w:lang w:val="pl-PL"/>
        </w:rPr>
        <w:t>YCH</w:t>
      </w:r>
      <w:r w:rsidR="000F38A9" w:rsidRPr="005841F0">
        <w:rPr>
          <w:rFonts w:asciiTheme="minorHAnsi" w:hAnsiTheme="minorHAnsi" w:cstheme="minorHAnsi"/>
          <w:b/>
          <w:sz w:val="28"/>
          <w:lang w:val="pl-PL"/>
        </w:rPr>
        <w:t xml:space="preserve"> </w:t>
      </w:r>
      <w:r w:rsidR="0044027A">
        <w:rPr>
          <w:rFonts w:asciiTheme="minorHAnsi" w:hAnsiTheme="minorHAnsi" w:cstheme="minorHAnsi"/>
          <w:b/>
          <w:sz w:val="28"/>
          <w:lang w:val="pl-PL"/>
        </w:rPr>
        <w:t xml:space="preserve">ZAŁĄCZNIKÓW </w:t>
      </w:r>
      <w:r w:rsidR="0072388F" w:rsidRPr="005841F0">
        <w:rPr>
          <w:rFonts w:asciiTheme="minorHAnsi" w:hAnsiTheme="minorHAnsi" w:cstheme="minorHAnsi"/>
          <w:b/>
          <w:sz w:val="28"/>
          <w:lang w:val="pl-PL"/>
        </w:rPr>
        <w:t>DO</w:t>
      </w:r>
      <w:r w:rsidR="000F38A9" w:rsidRPr="005841F0">
        <w:rPr>
          <w:rFonts w:asciiTheme="minorHAnsi" w:hAnsiTheme="minorHAnsi" w:cstheme="minorHAnsi"/>
          <w:b/>
          <w:sz w:val="28"/>
          <w:lang w:val="pl-PL"/>
        </w:rPr>
        <w:t xml:space="preserve"> </w:t>
      </w:r>
      <w:r w:rsidR="0072388F" w:rsidRPr="005841F0">
        <w:rPr>
          <w:rFonts w:asciiTheme="minorHAnsi" w:hAnsiTheme="minorHAnsi" w:cstheme="minorHAnsi"/>
          <w:b/>
          <w:sz w:val="28"/>
          <w:lang w:val="pl-PL"/>
        </w:rPr>
        <w:t xml:space="preserve">WNIOSKU </w:t>
      </w:r>
      <w:r w:rsidR="000F38A9" w:rsidRPr="005841F0">
        <w:rPr>
          <w:rFonts w:asciiTheme="minorHAnsi" w:hAnsiTheme="minorHAnsi" w:cstheme="minorHAnsi"/>
          <w:b/>
          <w:sz w:val="28"/>
          <w:lang w:val="pl-PL"/>
        </w:rPr>
        <w:br/>
        <w:t>O DOFINANSOWANIE</w:t>
      </w:r>
    </w:p>
    <w:p w14:paraId="0DA0506D" w14:textId="77777777" w:rsidR="008826B5" w:rsidRPr="005841F0" w:rsidRDefault="008826B5">
      <w:pPr>
        <w:pStyle w:val="Tekstpodstawowy"/>
        <w:spacing w:before="10"/>
        <w:rPr>
          <w:rFonts w:asciiTheme="minorHAnsi" w:hAnsiTheme="minorHAnsi" w:cstheme="minorHAnsi"/>
          <w:b/>
          <w:sz w:val="27"/>
          <w:lang w:val="pl-PL"/>
        </w:rPr>
      </w:pPr>
    </w:p>
    <w:p w14:paraId="5A3A0F08" w14:textId="77777777" w:rsidR="008826B5" w:rsidRPr="005841F0" w:rsidRDefault="0072388F">
      <w:pPr>
        <w:ind w:left="109" w:right="169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5841F0">
        <w:rPr>
          <w:rFonts w:asciiTheme="minorHAnsi" w:hAnsiTheme="minorHAnsi" w:cstheme="minorHAnsi"/>
          <w:b/>
          <w:sz w:val="28"/>
          <w:lang w:val="pl-PL"/>
        </w:rPr>
        <w:t>(DO OCENY WNIOSKU)</w:t>
      </w:r>
    </w:p>
    <w:p w14:paraId="005F90E8" w14:textId="77777777" w:rsidR="008826B5" w:rsidRPr="005841F0" w:rsidRDefault="008826B5">
      <w:pPr>
        <w:pStyle w:val="Tekstpodstawowy"/>
        <w:rPr>
          <w:rFonts w:asciiTheme="minorHAnsi" w:hAnsiTheme="minorHAnsi" w:cstheme="minorHAnsi"/>
          <w:b/>
          <w:sz w:val="28"/>
          <w:lang w:val="pl-PL"/>
        </w:rPr>
      </w:pPr>
    </w:p>
    <w:p w14:paraId="519D95CD" w14:textId="77777777" w:rsidR="008826B5" w:rsidRPr="005841F0" w:rsidRDefault="008826B5">
      <w:pPr>
        <w:pStyle w:val="Tekstpodstawowy"/>
        <w:rPr>
          <w:rFonts w:asciiTheme="minorHAnsi" w:hAnsiTheme="minorHAnsi" w:cstheme="minorHAnsi"/>
          <w:b/>
          <w:sz w:val="28"/>
          <w:lang w:val="pl-PL"/>
        </w:rPr>
      </w:pPr>
    </w:p>
    <w:p w14:paraId="2588BF27" w14:textId="77777777" w:rsidR="008826B5" w:rsidRPr="005841F0" w:rsidRDefault="008826B5">
      <w:pPr>
        <w:pStyle w:val="Tekstpodstawowy"/>
        <w:spacing w:before="5"/>
        <w:rPr>
          <w:rFonts w:asciiTheme="minorHAnsi" w:hAnsiTheme="minorHAnsi" w:cstheme="minorHAnsi"/>
          <w:b/>
          <w:sz w:val="38"/>
          <w:lang w:val="pl-PL"/>
        </w:rPr>
      </w:pPr>
    </w:p>
    <w:p w14:paraId="0A1A014E" w14:textId="77777777" w:rsidR="008826B5" w:rsidRPr="005841F0" w:rsidRDefault="0072388F">
      <w:pPr>
        <w:ind w:left="109" w:right="168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5841F0">
        <w:rPr>
          <w:rFonts w:asciiTheme="minorHAnsi" w:hAnsiTheme="minorHAnsi" w:cstheme="minorHAnsi"/>
          <w:b/>
          <w:sz w:val="28"/>
          <w:lang w:val="pl-PL"/>
        </w:rPr>
        <w:t>Program Priorytetowy NFOŚiGW p.t.:</w:t>
      </w:r>
    </w:p>
    <w:p w14:paraId="22B0C16A" w14:textId="77777777" w:rsidR="008826B5" w:rsidRPr="005841F0" w:rsidRDefault="008826B5">
      <w:pPr>
        <w:pStyle w:val="Tekstpodstawowy"/>
        <w:spacing w:before="4"/>
        <w:rPr>
          <w:rFonts w:asciiTheme="minorHAnsi" w:hAnsiTheme="minorHAnsi" w:cstheme="minorHAnsi"/>
          <w:b/>
          <w:sz w:val="38"/>
          <w:lang w:val="pl-PL"/>
        </w:rPr>
      </w:pPr>
    </w:p>
    <w:p w14:paraId="71F8BC32" w14:textId="77777777" w:rsidR="008826B5" w:rsidRPr="005841F0" w:rsidRDefault="000F38A9">
      <w:pPr>
        <w:ind w:left="109" w:right="172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5841F0">
        <w:rPr>
          <w:rFonts w:asciiTheme="minorHAnsi" w:hAnsiTheme="minorHAnsi" w:cstheme="minorHAnsi"/>
          <w:b/>
          <w:sz w:val="28"/>
          <w:lang w:val="pl-PL"/>
        </w:rPr>
        <w:t>Budownictwo energooszczędne</w:t>
      </w:r>
    </w:p>
    <w:p w14:paraId="6E58CF4F" w14:textId="1C814AC6" w:rsidR="008826B5" w:rsidRPr="005841F0" w:rsidRDefault="00E85F3B">
      <w:pPr>
        <w:spacing w:before="122"/>
        <w:ind w:left="109" w:right="174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85F3B">
        <w:rPr>
          <w:rFonts w:asciiTheme="minorHAnsi" w:hAnsiTheme="minorHAnsi" w:cstheme="minorHAnsi"/>
          <w:b/>
          <w:sz w:val="28"/>
          <w:lang w:val="pl-PL"/>
        </w:rPr>
        <w:t xml:space="preserve">Część 3) Współfinansowanie pożyczkowe projektów realizowanych w ramach programu priorytetowego Budownictwo energooszczędne </w:t>
      </w:r>
      <w:r w:rsidR="000258C5" w:rsidRPr="000258C5">
        <w:rPr>
          <w:rFonts w:asciiTheme="minorHAnsi" w:hAnsiTheme="minorHAnsi" w:cstheme="minorHAnsi"/>
          <w:b/>
          <w:sz w:val="28"/>
          <w:lang w:val="pl-PL"/>
        </w:rPr>
        <w:t>Część 1) Zmniejszenie zużycia energii w budownictwie</w:t>
      </w:r>
    </w:p>
    <w:p w14:paraId="6016015C" w14:textId="77777777" w:rsidR="008826B5" w:rsidRPr="005841F0" w:rsidRDefault="008826B5">
      <w:pPr>
        <w:pStyle w:val="Tekstpodstawowy"/>
        <w:rPr>
          <w:rFonts w:asciiTheme="minorHAnsi" w:hAnsiTheme="minorHAnsi" w:cstheme="minorHAnsi"/>
          <w:b/>
          <w:sz w:val="20"/>
          <w:lang w:val="pl-PL"/>
        </w:rPr>
      </w:pPr>
    </w:p>
    <w:p w14:paraId="473F0368" w14:textId="77777777" w:rsidR="008826B5" w:rsidRDefault="008826B5">
      <w:pPr>
        <w:pStyle w:val="Tekstpodstawowy"/>
        <w:rPr>
          <w:rFonts w:asciiTheme="minorHAnsi" w:hAnsiTheme="minorHAnsi" w:cstheme="minorHAnsi"/>
          <w:b/>
          <w:sz w:val="20"/>
          <w:lang w:val="pl-PL"/>
        </w:rPr>
      </w:pPr>
    </w:p>
    <w:p w14:paraId="2F481F13" w14:textId="77777777" w:rsidR="008E083C" w:rsidRDefault="008E083C">
      <w:pPr>
        <w:pStyle w:val="Tekstpodstawowy"/>
        <w:rPr>
          <w:rFonts w:asciiTheme="minorHAnsi" w:hAnsiTheme="minorHAnsi" w:cstheme="minorHAnsi"/>
          <w:b/>
          <w:sz w:val="20"/>
          <w:lang w:val="pl-PL"/>
        </w:rPr>
      </w:pPr>
    </w:p>
    <w:p w14:paraId="424B1D06" w14:textId="77777777" w:rsidR="008E083C" w:rsidRDefault="008E083C">
      <w:pPr>
        <w:pStyle w:val="Tekstpodstawowy"/>
        <w:rPr>
          <w:rFonts w:asciiTheme="minorHAnsi" w:hAnsiTheme="minorHAnsi" w:cstheme="minorHAnsi"/>
          <w:b/>
          <w:sz w:val="20"/>
          <w:lang w:val="pl-PL"/>
        </w:rPr>
      </w:pPr>
    </w:p>
    <w:p w14:paraId="20227D25" w14:textId="77777777" w:rsidR="008E083C" w:rsidRDefault="008E083C">
      <w:pPr>
        <w:pStyle w:val="Tekstpodstawowy"/>
        <w:rPr>
          <w:rFonts w:asciiTheme="minorHAnsi" w:hAnsiTheme="minorHAnsi" w:cstheme="minorHAnsi"/>
          <w:b/>
          <w:sz w:val="20"/>
          <w:lang w:val="pl-PL"/>
        </w:rPr>
      </w:pPr>
    </w:p>
    <w:p w14:paraId="19FFF871" w14:textId="77777777" w:rsidR="008E083C" w:rsidRDefault="008E083C">
      <w:pPr>
        <w:pStyle w:val="Tekstpodstawowy"/>
        <w:rPr>
          <w:rFonts w:asciiTheme="minorHAnsi" w:hAnsiTheme="minorHAnsi" w:cstheme="minorHAnsi"/>
          <w:b/>
          <w:sz w:val="20"/>
          <w:lang w:val="pl-PL"/>
        </w:rPr>
      </w:pPr>
    </w:p>
    <w:p w14:paraId="4AB1744C" w14:textId="77777777" w:rsidR="008E083C" w:rsidRPr="005841F0" w:rsidRDefault="008E083C">
      <w:pPr>
        <w:pStyle w:val="Tekstpodstawowy"/>
        <w:rPr>
          <w:rFonts w:asciiTheme="minorHAnsi" w:hAnsiTheme="minorHAnsi" w:cstheme="minorHAnsi"/>
          <w:b/>
          <w:sz w:val="20"/>
          <w:lang w:val="pl-PL"/>
        </w:rPr>
      </w:pPr>
    </w:p>
    <w:p w14:paraId="57729694" w14:textId="77777777" w:rsidR="008826B5" w:rsidRPr="005841F0" w:rsidRDefault="008826B5">
      <w:pPr>
        <w:pStyle w:val="Tekstpodstawowy"/>
        <w:rPr>
          <w:rFonts w:asciiTheme="minorHAnsi" w:hAnsiTheme="minorHAnsi" w:cstheme="minorHAnsi"/>
          <w:b/>
          <w:sz w:val="20"/>
          <w:lang w:val="pl-PL"/>
        </w:rPr>
      </w:pPr>
    </w:p>
    <w:p w14:paraId="620797E3" w14:textId="77777777" w:rsidR="008826B5" w:rsidRPr="005841F0" w:rsidRDefault="008826B5">
      <w:pPr>
        <w:pStyle w:val="Tekstpodstawowy"/>
        <w:rPr>
          <w:rFonts w:asciiTheme="minorHAnsi" w:hAnsiTheme="minorHAnsi" w:cstheme="minorHAnsi"/>
          <w:b/>
          <w:sz w:val="20"/>
          <w:lang w:val="pl-PL"/>
        </w:rPr>
      </w:pPr>
    </w:p>
    <w:p w14:paraId="09670548" w14:textId="77777777" w:rsidR="008826B5" w:rsidRPr="005841F0" w:rsidRDefault="008826B5">
      <w:pPr>
        <w:pStyle w:val="Tekstpodstawowy"/>
        <w:rPr>
          <w:rFonts w:asciiTheme="minorHAnsi" w:hAnsiTheme="minorHAnsi" w:cstheme="minorHAnsi"/>
          <w:b/>
          <w:sz w:val="20"/>
          <w:lang w:val="pl-PL"/>
        </w:rPr>
      </w:pPr>
    </w:p>
    <w:p w14:paraId="50423EAC" w14:textId="613FE6D3" w:rsidR="008826B5" w:rsidRPr="005841F0" w:rsidRDefault="008E083C" w:rsidP="008E083C">
      <w:pPr>
        <w:pStyle w:val="Tekstpodstawowy"/>
        <w:jc w:val="center"/>
        <w:rPr>
          <w:rFonts w:asciiTheme="minorHAnsi" w:hAnsiTheme="minorHAnsi" w:cstheme="minorHAnsi"/>
          <w:b/>
          <w:sz w:val="20"/>
          <w:lang w:val="pl-PL"/>
        </w:rPr>
      </w:pPr>
      <w:r w:rsidRPr="008E083C">
        <w:rPr>
          <w:rFonts w:asciiTheme="minorHAnsi" w:hAnsiTheme="minorHAnsi" w:cstheme="minorHAnsi"/>
          <w:b/>
          <w:noProof/>
          <w:sz w:val="20"/>
          <w:lang w:val="pl-PL"/>
        </w:rPr>
        <w:drawing>
          <wp:inline distT="0" distB="0" distL="0" distR="0" wp14:anchorId="6B870F1B" wp14:editId="209219C0">
            <wp:extent cx="3157869" cy="2227236"/>
            <wp:effectExtent l="0" t="0" r="4445" b="1905"/>
            <wp:docPr id="788748386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48386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504" cy="223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B2A13" w14:textId="14C75803" w:rsidR="008E083C" w:rsidRDefault="008E083C">
      <w:pPr>
        <w:rPr>
          <w:rFonts w:asciiTheme="minorHAnsi" w:hAnsiTheme="minorHAnsi" w:cstheme="minorHAnsi"/>
          <w:b/>
          <w:sz w:val="20"/>
          <w:szCs w:val="16"/>
          <w:lang w:val="pl-PL"/>
        </w:rPr>
      </w:pPr>
      <w:r>
        <w:rPr>
          <w:rFonts w:asciiTheme="minorHAnsi" w:hAnsiTheme="minorHAnsi" w:cstheme="minorHAnsi"/>
          <w:b/>
          <w:sz w:val="20"/>
          <w:lang w:val="pl-PL"/>
        </w:rPr>
        <w:br w:type="page"/>
      </w:r>
    </w:p>
    <w:p w14:paraId="2BB13E74" w14:textId="77777777" w:rsidR="008826B5" w:rsidRPr="005841F0" w:rsidRDefault="008826B5">
      <w:pPr>
        <w:jc w:val="center"/>
        <w:rPr>
          <w:rFonts w:asciiTheme="minorHAnsi" w:hAnsiTheme="minorHAnsi" w:cstheme="minorHAnsi"/>
          <w:sz w:val="24"/>
          <w:lang w:val="pl-PL"/>
        </w:rPr>
        <w:sectPr w:rsidR="008826B5" w:rsidRPr="005841F0">
          <w:type w:val="continuous"/>
          <w:pgSz w:w="11910" w:h="16840"/>
          <w:pgMar w:top="1580" w:right="1300" w:bottom="280" w:left="1360" w:header="708" w:footer="708" w:gutter="0"/>
          <w:cols w:space="708"/>
        </w:sectPr>
      </w:pPr>
    </w:p>
    <w:p w14:paraId="49B5A4C2" w14:textId="77777777" w:rsidR="008826B5" w:rsidRPr="00D64FDD" w:rsidRDefault="008826B5">
      <w:pPr>
        <w:pStyle w:val="Tekstpodstawowy"/>
        <w:spacing w:before="9"/>
        <w:rPr>
          <w:b/>
          <w:sz w:val="14"/>
          <w:lang w:val="pl-PL"/>
        </w:rPr>
      </w:pPr>
    </w:p>
    <w:p w14:paraId="587E7E4B" w14:textId="77777777" w:rsidR="008826B5" w:rsidRPr="005841F0" w:rsidRDefault="0072388F">
      <w:pPr>
        <w:pStyle w:val="Nagwek21"/>
        <w:spacing w:before="80"/>
        <w:ind w:left="115"/>
        <w:jc w:val="left"/>
        <w:rPr>
          <w:rFonts w:asciiTheme="minorHAnsi" w:hAnsiTheme="minorHAnsi" w:cstheme="minorHAnsi"/>
          <w:sz w:val="16"/>
        </w:rPr>
      </w:pPr>
      <w:r w:rsidRPr="005841F0">
        <w:rPr>
          <w:rFonts w:asciiTheme="minorHAnsi" w:hAnsiTheme="minorHAnsi" w:cstheme="minorHAnsi"/>
          <w:u w:val="thick"/>
        </w:rPr>
        <w:t>LISTA DOKUMENTÓW</w:t>
      </w:r>
    </w:p>
    <w:p w14:paraId="07BFD898" w14:textId="77777777" w:rsidR="00AE2677" w:rsidRDefault="00AE2677" w:rsidP="00AE2677"/>
    <w:p w14:paraId="65E4EE6C" w14:textId="77777777" w:rsidR="00AE2677" w:rsidRDefault="00AE2677" w:rsidP="00AE2677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Lista dokumentów"/>
        <w:tblDescription w:val="Wykaz dokumentów do wniosku o dofinansowanie w formie pożyczki"/>
      </w:tblPr>
      <w:tblGrid>
        <w:gridCol w:w="318"/>
        <w:gridCol w:w="9282"/>
      </w:tblGrid>
      <w:tr w:rsidR="00AE2677" w:rsidRPr="0085774D" w14:paraId="2B3A92D3" w14:textId="77777777" w:rsidTr="00AE26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1BFC" w14:textId="01B594C4" w:rsidR="00AE2677" w:rsidRPr="00AE2677" w:rsidRDefault="00691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7620" w14:textId="271E59AF" w:rsidR="00AE2677" w:rsidRPr="00AE2677" w:rsidRDefault="00AE2677" w:rsidP="008E083C">
            <w:pPr>
              <w:spacing w:line="24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>Upoważnienie/pełnomocnictwo do podpisania wniosku o dofinansowanie (jeżeli wniosek nie jest po</w:t>
            </w:r>
            <w:r w:rsidR="00B022AC">
              <w:rPr>
                <w:rFonts w:asciiTheme="minorHAnsi" w:hAnsiTheme="minorHAnsi" w:cstheme="minorHAnsi"/>
                <w:sz w:val="20"/>
                <w:szCs w:val="20"/>
              </w:rPr>
              <w:t xml:space="preserve">dpisany przez organ uprawniony do reprezentacji </w:t>
            </w: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>wnioskodawcy).</w:t>
            </w:r>
          </w:p>
        </w:tc>
      </w:tr>
      <w:tr w:rsidR="00AE2677" w:rsidRPr="0085774D" w14:paraId="7837FE7D" w14:textId="77777777" w:rsidTr="00AE26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8365" w14:textId="0727C2F6" w:rsidR="00AE2677" w:rsidRPr="00AE2677" w:rsidRDefault="00691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6BE5" w14:textId="4895B41B" w:rsidR="00AE2677" w:rsidRPr="00AE2677" w:rsidRDefault="00AE2677" w:rsidP="008E083C">
            <w:pPr>
              <w:pStyle w:val="TableParagraph"/>
              <w:spacing w:line="24" w:lineRule="atLea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>Oświadczenie o danych osoby poświadczającej kopie dokumentów (jeżeli podpisu</w:t>
            </w:r>
            <w:r w:rsidR="00945BDA">
              <w:rPr>
                <w:rFonts w:asciiTheme="minorHAnsi" w:hAnsiTheme="minorHAnsi" w:cstheme="minorHAnsi"/>
                <w:sz w:val="20"/>
                <w:szCs w:val="20"/>
              </w:rPr>
              <w:t>jąca osoba nie jest uprawniona</w:t>
            </w: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5BDA">
              <w:rPr>
                <w:rFonts w:asciiTheme="minorHAnsi" w:hAnsiTheme="minorHAnsi" w:cstheme="minorHAnsi"/>
                <w:sz w:val="20"/>
                <w:szCs w:val="20"/>
              </w:rPr>
              <w:t xml:space="preserve">do reprezentacji </w:t>
            </w: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>wnioskodawcy).</w:t>
            </w:r>
          </w:p>
        </w:tc>
      </w:tr>
      <w:tr w:rsidR="00AE2677" w:rsidRPr="0085774D" w14:paraId="1E16265E" w14:textId="77777777" w:rsidTr="00AE26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7479" w14:textId="0F502303" w:rsidR="00AE2677" w:rsidRPr="00AE2677" w:rsidRDefault="00691F9E" w:rsidP="00AE2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CB12" w14:textId="39FC7D54" w:rsidR="00AE2677" w:rsidRPr="00AE2677" w:rsidRDefault="00AE2677" w:rsidP="008E083C">
            <w:pPr>
              <w:pStyle w:val="TableParagraph"/>
              <w:spacing w:line="24" w:lineRule="atLea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>Wykaz dokumentów potwierdzających uprawdopodobnienie</w:t>
            </w:r>
            <w:r w:rsidR="00AB2301">
              <w:rPr>
                <w:rFonts w:asciiTheme="minorHAnsi" w:hAnsiTheme="minorHAnsi" w:cstheme="minorHAnsi"/>
                <w:sz w:val="20"/>
                <w:szCs w:val="20"/>
              </w:rPr>
              <w:t xml:space="preserve"> zbilansowania źródeł finansowa</w:t>
            </w: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 xml:space="preserve">nia </w:t>
            </w:r>
            <w:r w:rsidR="00411A59">
              <w:rPr>
                <w:rFonts w:asciiTheme="minorHAnsi" w:hAnsiTheme="minorHAnsi" w:cstheme="minorHAnsi"/>
                <w:sz w:val="20"/>
                <w:szCs w:val="20"/>
              </w:rPr>
              <w:t xml:space="preserve">realizacji </w:t>
            </w:r>
            <w:r w:rsidR="00B84B3B">
              <w:rPr>
                <w:rFonts w:asciiTheme="minorHAnsi" w:hAnsiTheme="minorHAnsi" w:cstheme="minorHAnsi"/>
                <w:sz w:val="20"/>
                <w:szCs w:val="20"/>
              </w:rPr>
              <w:t xml:space="preserve">wnioskowanego przedsięwzięcia, w tym m.in. </w:t>
            </w: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 xml:space="preserve">zgodne przepisami kodeksu cywilnego, oświadczenie </w:t>
            </w:r>
            <w:r w:rsidR="002D6AA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>o zapew</w:t>
            </w:r>
            <w:r w:rsidR="00B84B3B">
              <w:rPr>
                <w:rFonts w:asciiTheme="minorHAnsi" w:hAnsiTheme="minorHAnsi" w:cstheme="minorHAnsi"/>
                <w:sz w:val="20"/>
                <w:szCs w:val="20"/>
              </w:rPr>
              <w:t xml:space="preserve">nieniu wkładu własnego, </w:t>
            </w: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>dokumenty</w:t>
            </w:r>
            <w:r w:rsidR="008577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>potwierdzające uprawdopodobnienie zbilansowania</w:t>
            </w:r>
            <w:r w:rsidRPr="00AE2677">
              <w:rPr>
                <w:rFonts w:asciiTheme="minorHAnsi" w:hAnsiTheme="minorHAnsi" w:cstheme="minorHAnsi"/>
                <w:spacing w:val="59"/>
                <w:sz w:val="20"/>
                <w:szCs w:val="20"/>
              </w:rPr>
              <w:t xml:space="preserve"> </w:t>
            </w: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>źródeł finansowa</w:t>
            </w:r>
            <w:r w:rsidR="00B84B3B">
              <w:rPr>
                <w:rFonts w:asciiTheme="minorHAnsi" w:hAnsiTheme="minorHAnsi" w:cstheme="minorHAnsi"/>
                <w:sz w:val="20"/>
                <w:szCs w:val="20"/>
              </w:rPr>
              <w:t>nia, tzn.</w:t>
            </w: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 xml:space="preserve"> bilans, rachunek zysków i strat, opinia biegłego rewidenta.</w:t>
            </w:r>
          </w:p>
        </w:tc>
      </w:tr>
      <w:tr w:rsidR="00AE2677" w:rsidRPr="0085774D" w14:paraId="3EF3DE06" w14:textId="77777777" w:rsidTr="00691F9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99CC" w14:textId="31B9D98B" w:rsidR="00AE2677" w:rsidRPr="00AE2677" w:rsidRDefault="00691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C69" w14:textId="77777777" w:rsidR="004C5A96" w:rsidRDefault="004C5A96" w:rsidP="008E083C">
            <w:pPr>
              <w:pStyle w:val="TableParagraph"/>
              <w:spacing w:line="24" w:lineRule="atLea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>Wykaz dokumentów technicznych:</w:t>
            </w:r>
          </w:p>
          <w:p w14:paraId="131C479C" w14:textId="59DB377D" w:rsidR="00D17889" w:rsidRPr="00691F9E" w:rsidRDefault="004C5A96" w:rsidP="008E083C">
            <w:pPr>
              <w:pStyle w:val="TableParagraph"/>
              <w:widowControl w:val="0"/>
              <w:numPr>
                <w:ilvl w:val="0"/>
                <w:numId w:val="18"/>
              </w:numPr>
              <w:spacing w:line="24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>załącznik ekologiczno – techniczny stanow</w:t>
            </w:r>
            <w:r w:rsidR="007113C6">
              <w:rPr>
                <w:rFonts w:asciiTheme="minorHAnsi" w:hAnsiTheme="minorHAnsi" w:cstheme="minorHAnsi"/>
                <w:sz w:val="20"/>
                <w:szCs w:val="20"/>
              </w:rPr>
              <w:t>iący załącznik nr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programu</w:t>
            </w:r>
            <w:r w:rsidR="00691F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E2677" w:rsidRPr="0085774D" w14:paraId="4DA5A2BF" w14:textId="77777777" w:rsidTr="00AE26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686B" w14:textId="1CAC3308" w:rsidR="00AE2677" w:rsidRPr="00AE2677" w:rsidRDefault="00691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9B5A" w14:textId="77777777" w:rsidR="00AE2677" w:rsidRPr="00AE2677" w:rsidRDefault="00AE2677" w:rsidP="008E083C">
            <w:pPr>
              <w:pStyle w:val="TableParagraph"/>
              <w:spacing w:line="24" w:lineRule="atLeast"/>
              <w:ind w:right="7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 xml:space="preserve">Wykaz niezbędnych dokumentów formalnych. </w:t>
            </w:r>
          </w:p>
          <w:p w14:paraId="1A1F944E" w14:textId="77777777" w:rsidR="00AE2677" w:rsidRPr="00AE2677" w:rsidRDefault="00AE2677" w:rsidP="008E083C">
            <w:pPr>
              <w:pStyle w:val="TableParagraph"/>
              <w:spacing w:line="24" w:lineRule="atLeast"/>
              <w:ind w:right="7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>Należy przedłożyć kopie nastę</w:t>
            </w:r>
            <w:r w:rsidR="00AB2301">
              <w:rPr>
                <w:rFonts w:asciiTheme="minorHAnsi" w:hAnsiTheme="minorHAnsi" w:cstheme="minorHAnsi"/>
                <w:sz w:val="20"/>
                <w:szCs w:val="20"/>
              </w:rPr>
              <w:t>pujących dokumentów</w:t>
            </w:r>
            <w:r w:rsidRPr="00AE267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BC28336" w14:textId="3F177A55" w:rsidR="00A33DEC" w:rsidRPr="00F65701" w:rsidRDefault="00A33DEC" w:rsidP="008E083C">
            <w:pPr>
              <w:pStyle w:val="TableParagraph"/>
              <w:numPr>
                <w:ilvl w:val="0"/>
                <w:numId w:val="13"/>
              </w:numPr>
              <w:tabs>
                <w:tab w:val="left" w:pos="591"/>
              </w:tabs>
              <w:spacing w:line="24" w:lineRule="atLeast"/>
              <w:ind w:right="102"/>
              <w:jc w:val="both"/>
              <w:rPr>
                <w:rStyle w:val="FontStyle31"/>
                <w:rFonts w:asciiTheme="minorHAnsi" w:hAnsiTheme="minorHAnsi" w:cstheme="minorHAnsi"/>
              </w:rPr>
            </w:pPr>
            <w:r w:rsidRPr="00F65701">
              <w:rPr>
                <w:rFonts w:asciiTheme="minorHAnsi" w:hAnsiTheme="minorHAnsi" w:cstheme="minorHAnsi"/>
                <w:sz w:val="20"/>
                <w:szCs w:val="20"/>
              </w:rPr>
              <w:t xml:space="preserve">W przypadku wniosków składanych przez podmioty działające na podstawie ustawy o stosunku Państwa do Kościoła Katolickiego w Rzeczypospolitej Polskiej, o stosunku Państwa do innych kościołów i związków wyznaniowych oraz o gwarancjach wolności sumienia i wyznania, </w:t>
            </w:r>
            <w:r w:rsidRPr="00F65701">
              <w:rPr>
                <w:rStyle w:val="FontStyle31"/>
                <w:rFonts w:asciiTheme="minorHAnsi" w:hAnsiTheme="minorHAnsi" w:cstheme="minorHAnsi"/>
              </w:rPr>
              <w:t>jak również wniosków składanych przez stowarzyszenia i fundacje powołane do życia przez te podmioty niezbędne jest złożenie wymaganej przez prawo zgody ordynariusza/właściwych organów władzy kościelnej na złożenie wniosku oraz zaciągnięcie zobowiązań (zawarcie umow</w:t>
            </w:r>
            <w:r w:rsidR="00CC15A0">
              <w:rPr>
                <w:rStyle w:val="FontStyle31"/>
                <w:rFonts w:asciiTheme="minorHAnsi" w:hAnsiTheme="minorHAnsi" w:cstheme="minorHAnsi"/>
              </w:rPr>
              <w:t>y) i przyjęcie dofinansowania z </w:t>
            </w:r>
            <w:r w:rsidRPr="00F65701">
              <w:rPr>
                <w:rStyle w:val="FontStyle31"/>
                <w:rFonts w:asciiTheme="minorHAnsi" w:hAnsiTheme="minorHAnsi" w:cstheme="minorHAnsi"/>
              </w:rPr>
              <w:t>NFOŚiGW oraz dokonanie czynności przekraczających zwykły zarząd, a w przypadku zakonów, zgromadzeń, stowarzyszeń i fundacji powołanych przez podmioty kościelne, zgody na złożenie wniosku oraz zaciągnięcie zobowiązań (zawarcie umowy) i przyjęcie dofinansowania</w:t>
            </w:r>
            <w:r w:rsidR="0085774D">
              <w:rPr>
                <w:rStyle w:val="FontStyle31"/>
                <w:rFonts w:asciiTheme="minorHAnsi" w:hAnsiTheme="minorHAnsi" w:cstheme="minorHAnsi"/>
              </w:rPr>
              <w:t xml:space="preserve"> </w:t>
            </w:r>
            <w:r w:rsidRPr="00F65701">
              <w:rPr>
                <w:rStyle w:val="FontStyle31"/>
                <w:rFonts w:asciiTheme="minorHAnsi" w:hAnsiTheme="minorHAnsi" w:cstheme="minorHAnsi"/>
              </w:rPr>
              <w:t>z NFOŚiGW oraz dokonanie czynności przekraczających zwykły zarząd, wydanej przez organ wyższego rzędu. W przypadku braku konieczności uzyskania zgody należy przedłożyć stosowne oświadczenie.</w:t>
            </w:r>
          </w:p>
          <w:p w14:paraId="60307619" w14:textId="77777777" w:rsidR="00A33DEC" w:rsidRPr="00F65701" w:rsidRDefault="00A33DEC" w:rsidP="008E083C">
            <w:pPr>
              <w:pStyle w:val="TableParagraph"/>
              <w:numPr>
                <w:ilvl w:val="0"/>
                <w:numId w:val="13"/>
              </w:numPr>
              <w:tabs>
                <w:tab w:val="left" w:pos="591"/>
              </w:tabs>
              <w:spacing w:line="24" w:lineRule="atLeast"/>
              <w:ind w:right="102"/>
              <w:jc w:val="both"/>
              <w:rPr>
                <w:rStyle w:val="FontStyle31"/>
                <w:rFonts w:asciiTheme="minorHAnsi" w:hAnsiTheme="minorHAnsi" w:cstheme="minorHAnsi"/>
              </w:rPr>
            </w:pPr>
            <w:r w:rsidRPr="00F65701">
              <w:rPr>
                <w:rStyle w:val="FontStyle31"/>
                <w:rFonts w:asciiTheme="minorHAnsi" w:hAnsiTheme="minorHAnsi" w:cstheme="minorHAnsi"/>
              </w:rPr>
              <w:t>W przypadku kościołów innych wyznań niż katolickie, zakonów, zgromadzeń, stowarzyszeń i fundacji powołanych przez te kościoły, zgody na złożenie wniosku oraz zaciągnięcie zobowiązań (zawarcie umowy) i przyjęcie dofinansowania z NFOŚiGW oraz dokonanie czynności przekraczających zwykły zarząd, wydanej przez organ wyższego rzędu. W przypadku braku konieczności uzyskania zgody należy przedłożyć stosowne oświadczenie.</w:t>
            </w:r>
          </w:p>
          <w:p w14:paraId="3E2F81DC" w14:textId="77777777" w:rsidR="00A33DEC" w:rsidRPr="00F65701" w:rsidRDefault="00A33DEC" w:rsidP="008E083C">
            <w:pPr>
              <w:pStyle w:val="TableParagraph"/>
              <w:numPr>
                <w:ilvl w:val="0"/>
                <w:numId w:val="13"/>
              </w:numPr>
              <w:tabs>
                <w:tab w:val="left" w:pos="591"/>
              </w:tabs>
              <w:spacing w:line="24" w:lineRule="atLeast"/>
              <w:ind w:right="102"/>
              <w:jc w:val="both"/>
              <w:rPr>
                <w:rStyle w:val="FontStyle31"/>
                <w:rFonts w:asciiTheme="minorHAnsi" w:hAnsiTheme="minorHAnsi" w:cstheme="minorHAnsi"/>
              </w:rPr>
            </w:pPr>
            <w:r w:rsidRPr="00F65701">
              <w:rPr>
                <w:rFonts w:asciiTheme="minorHAnsi" w:hAnsiTheme="minorHAnsi" w:cstheme="minorHAnsi"/>
                <w:sz w:val="20"/>
                <w:szCs w:val="20"/>
              </w:rPr>
              <w:t>W przypadku wniosków składanych przez publiczne zakłady opieki zdrowotnej</w:t>
            </w:r>
            <w:r w:rsidRPr="00F65701">
              <w:rPr>
                <w:rStyle w:val="FontStyle31"/>
                <w:rFonts w:asciiTheme="minorHAnsi" w:hAnsiTheme="minorHAnsi" w:cstheme="minorHAnsi"/>
              </w:rPr>
              <w:t xml:space="preserve"> niezbędne jest złożenie zgody na złożenie wniosku oraz zaciągnięcie zobowiązań (zawarcie umowy) i przyjęcie dofinansowania z NFOŚiGW oraz dokonanie czynności przekraczających zwykły zarząd, wydanej przez właściwy organu założycielski. W przypadku braku konieczności uzyskania zgody należy przedłożyć stosowne oświadczenie.</w:t>
            </w:r>
          </w:p>
          <w:p w14:paraId="3F95BA86" w14:textId="77777777" w:rsidR="00A33DEC" w:rsidRPr="00F65701" w:rsidRDefault="00A33DEC" w:rsidP="008E083C">
            <w:pPr>
              <w:pStyle w:val="TableParagraph"/>
              <w:numPr>
                <w:ilvl w:val="0"/>
                <w:numId w:val="13"/>
              </w:numPr>
              <w:tabs>
                <w:tab w:val="left" w:pos="591"/>
              </w:tabs>
              <w:spacing w:line="24" w:lineRule="atLeast"/>
              <w:ind w:right="102"/>
              <w:jc w:val="both"/>
              <w:rPr>
                <w:rStyle w:val="FontStyle31"/>
                <w:rFonts w:asciiTheme="minorHAnsi" w:hAnsiTheme="minorHAnsi" w:cstheme="minorHAnsi"/>
              </w:rPr>
            </w:pPr>
            <w:r w:rsidRPr="00F65701">
              <w:rPr>
                <w:rFonts w:asciiTheme="minorHAnsi" w:hAnsiTheme="minorHAnsi" w:cstheme="minorHAnsi"/>
                <w:sz w:val="20"/>
                <w:szCs w:val="20"/>
              </w:rPr>
              <w:t xml:space="preserve">W przypadku wniosków składanych przez spółki Prawa handlowego </w:t>
            </w:r>
            <w:r w:rsidRPr="00F65701">
              <w:rPr>
                <w:rStyle w:val="FontStyle31"/>
                <w:rFonts w:asciiTheme="minorHAnsi" w:hAnsiTheme="minorHAnsi" w:cstheme="minorHAnsi"/>
              </w:rPr>
              <w:t>niezbędne jest złożenie zgody zgromadzenia wspólników / akcjonariuszy na złożenie wniosku oraz zaciągnięcie zobowiązań (zawarcie umowy) i przyjęcie dofinansowania z NFOŚiGW oraz dokonanie czynności przekraczających zwykły zarząd. W przypadku braku konieczności uzyskania zgody należy przedłożyć stosowne oświadczenie.</w:t>
            </w:r>
          </w:p>
          <w:p w14:paraId="53145249" w14:textId="5757913D" w:rsidR="006A4CA3" w:rsidRPr="00691F9E" w:rsidRDefault="00A33DEC" w:rsidP="008E083C">
            <w:pPr>
              <w:pStyle w:val="TableParagraph"/>
              <w:numPr>
                <w:ilvl w:val="0"/>
                <w:numId w:val="13"/>
              </w:numPr>
              <w:tabs>
                <w:tab w:val="left" w:pos="591"/>
              </w:tabs>
              <w:spacing w:line="24" w:lineRule="atLeast"/>
              <w:ind w:right="10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65701">
              <w:rPr>
                <w:rFonts w:asciiTheme="minorHAnsi" w:hAnsiTheme="minorHAnsi" w:cstheme="minorHAnsi"/>
                <w:sz w:val="20"/>
                <w:szCs w:val="20"/>
              </w:rPr>
              <w:t xml:space="preserve">W przypadku wniosków składanych przez państwowe lub samorządowe jednostki organizacyjne niezbędne jest złożenie zgody </w:t>
            </w:r>
            <w:r w:rsidRPr="00F65701">
              <w:rPr>
                <w:rStyle w:val="FontStyle31"/>
                <w:rFonts w:asciiTheme="minorHAnsi" w:hAnsiTheme="minorHAnsi" w:cstheme="minorHAnsi"/>
              </w:rPr>
              <w:t xml:space="preserve">na złożenie wniosku oraz zaciągnięcie zobowiązań (zawarcie umowy) </w:t>
            </w:r>
            <w:r w:rsidR="002D6AA1">
              <w:rPr>
                <w:rStyle w:val="FontStyle31"/>
                <w:rFonts w:asciiTheme="minorHAnsi" w:hAnsiTheme="minorHAnsi" w:cstheme="minorHAnsi"/>
              </w:rPr>
              <w:br/>
            </w:r>
            <w:r w:rsidRPr="00F65701">
              <w:rPr>
                <w:rStyle w:val="FontStyle31"/>
                <w:rFonts w:asciiTheme="minorHAnsi" w:hAnsiTheme="minorHAnsi" w:cstheme="minorHAnsi"/>
              </w:rPr>
              <w:t>i przyjęcie dofinansowania z NFOŚiGW oraz dokonanie czynności przekraczających zwykły zarząd, wydanej przez organ wyższego rzędu. W przypadku braku konieczności uzyskania zgody należy przedłożyć stosowne oświadczenie.</w:t>
            </w:r>
          </w:p>
        </w:tc>
      </w:tr>
      <w:tr w:rsidR="00AE2677" w:rsidRPr="0085774D" w14:paraId="36B07BDB" w14:textId="77777777" w:rsidTr="00AE26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4643" w14:textId="308EC121" w:rsidR="00AE2677" w:rsidRPr="00AE2677" w:rsidRDefault="00691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0C8" w14:textId="745A6A2D" w:rsidR="0072613B" w:rsidRPr="00F65701" w:rsidRDefault="0072613B" w:rsidP="008E083C">
            <w:pPr>
              <w:spacing w:line="24" w:lineRule="atLeast"/>
              <w:ind w:right="37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65701">
              <w:rPr>
                <w:rFonts w:asciiTheme="minorHAnsi" w:hAnsiTheme="minorHAnsi"/>
                <w:sz w:val="20"/>
                <w:szCs w:val="20"/>
              </w:rPr>
              <w:t>Dokumenty potwierdzające zbilansowanie źródeł finansowania wniosko</w:t>
            </w:r>
            <w:r w:rsidR="002D6AA1">
              <w:rPr>
                <w:rFonts w:asciiTheme="minorHAnsi" w:hAnsiTheme="minorHAnsi"/>
                <w:sz w:val="20"/>
                <w:szCs w:val="20"/>
              </w:rPr>
              <w:t>wanego Przedsięwzięcia (w zależ</w:t>
            </w:r>
            <w:r w:rsidRPr="00F65701">
              <w:rPr>
                <w:rFonts w:asciiTheme="minorHAnsi" w:hAnsiTheme="minorHAnsi"/>
                <w:sz w:val="20"/>
                <w:szCs w:val="20"/>
              </w:rPr>
              <w:t>ności od formy prawnej podmiotu oraz źródła finansowania należy</w:t>
            </w:r>
            <w:r w:rsidR="002D6AA1">
              <w:rPr>
                <w:rFonts w:asciiTheme="minorHAnsi" w:hAnsiTheme="minorHAnsi"/>
                <w:sz w:val="20"/>
                <w:szCs w:val="20"/>
              </w:rPr>
              <w:t xml:space="preserve"> przedstawić dokument/y potwier</w:t>
            </w:r>
            <w:r w:rsidRPr="00F65701">
              <w:rPr>
                <w:rFonts w:asciiTheme="minorHAnsi" w:hAnsiTheme="minorHAnsi"/>
                <w:sz w:val="20"/>
                <w:szCs w:val="20"/>
              </w:rPr>
              <w:t xml:space="preserve">dzające pełne zbilansowanie źródeł finansowania) – </w:t>
            </w:r>
            <w:r w:rsidRPr="00691F9E">
              <w:rPr>
                <w:rFonts w:asciiTheme="minorHAnsi" w:hAnsiTheme="minorHAnsi"/>
                <w:sz w:val="20"/>
                <w:szCs w:val="20"/>
              </w:rPr>
              <w:t>jeśli dotyczy, tj. w przypadku</w:t>
            </w:r>
            <w:r w:rsidR="0085774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691F9E">
              <w:rPr>
                <w:rFonts w:asciiTheme="minorHAnsi" w:hAnsiTheme="minorHAnsi"/>
                <w:sz w:val="20"/>
                <w:szCs w:val="20"/>
              </w:rPr>
              <w:t>kiedy wnioskowane dofinansowanie będzie niższe niż koszt całkowity przedsięwzięcia</w:t>
            </w:r>
            <w:r w:rsidR="00CC67F9" w:rsidRPr="00691F9E">
              <w:rPr>
                <w:rFonts w:asciiTheme="minorHAnsi" w:hAnsiTheme="minorHAnsi"/>
                <w:sz w:val="20"/>
                <w:szCs w:val="20"/>
              </w:rPr>
              <w:t xml:space="preserve"> i w związku z tym wystąpią dodatkowe źródła finansowania</w:t>
            </w:r>
            <w:r w:rsidRPr="00691F9E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57CF0321" w14:textId="77777777" w:rsidR="0072613B" w:rsidRPr="00F65701" w:rsidRDefault="0072613B" w:rsidP="008E083C">
            <w:pPr>
              <w:numPr>
                <w:ilvl w:val="0"/>
                <w:numId w:val="19"/>
              </w:numPr>
              <w:suppressAutoHyphens/>
              <w:spacing w:line="24" w:lineRule="atLeast"/>
              <w:ind w:right="37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65701">
              <w:rPr>
                <w:rFonts w:asciiTheme="minorHAnsi" w:hAnsiTheme="minorHAnsi"/>
                <w:sz w:val="20"/>
                <w:szCs w:val="20"/>
              </w:rPr>
              <w:t>Promesa udzielenia kredytu/pożyczki/dotacji (wydana przez bank i lub inne instytucje finansowe);</w:t>
            </w:r>
          </w:p>
          <w:p w14:paraId="3BB7E719" w14:textId="77777777" w:rsidR="0072613B" w:rsidRPr="00F65701" w:rsidRDefault="0072613B" w:rsidP="008E083C">
            <w:pPr>
              <w:numPr>
                <w:ilvl w:val="0"/>
                <w:numId w:val="19"/>
              </w:numPr>
              <w:suppressAutoHyphens/>
              <w:spacing w:line="24" w:lineRule="atLeast"/>
              <w:ind w:right="37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65701">
              <w:rPr>
                <w:rFonts w:asciiTheme="minorHAnsi" w:hAnsiTheme="minorHAnsi"/>
                <w:sz w:val="20"/>
                <w:szCs w:val="20"/>
              </w:rPr>
              <w:t>Umowy i/lub wyciągi z zawartych umów kredytowych/pożyczkowych/dotacyjnych;</w:t>
            </w:r>
          </w:p>
          <w:p w14:paraId="19298952" w14:textId="77777777" w:rsidR="0072613B" w:rsidRPr="00F65701" w:rsidRDefault="0072613B" w:rsidP="008E083C">
            <w:pPr>
              <w:numPr>
                <w:ilvl w:val="0"/>
                <w:numId w:val="19"/>
              </w:numPr>
              <w:suppressAutoHyphens/>
              <w:spacing w:line="24" w:lineRule="atLeast"/>
              <w:ind w:right="37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65701">
              <w:rPr>
                <w:rFonts w:asciiTheme="minorHAnsi" w:hAnsiTheme="minorHAnsi"/>
                <w:sz w:val="20"/>
                <w:szCs w:val="20"/>
              </w:rPr>
              <w:t>Wyciąg z ustawy budżetowej państwa na rok bieżący (w przypadku finansowania przedsięwzięcia ze środków budżetu państwa);</w:t>
            </w:r>
          </w:p>
          <w:p w14:paraId="6985BD18" w14:textId="5E335AA6" w:rsidR="0072613B" w:rsidRPr="00F65701" w:rsidRDefault="0072613B" w:rsidP="008E083C">
            <w:pPr>
              <w:numPr>
                <w:ilvl w:val="0"/>
                <w:numId w:val="19"/>
              </w:numPr>
              <w:suppressAutoHyphens/>
              <w:spacing w:line="24" w:lineRule="atLeast"/>
              <w:ind w:right="37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65701">
              <w:rPr>
                <w:rFonts w:asciiTheme="minorHAnsi" w:hAnsiTheme="minorHAnsi"/>
                <w:sz w:val="20"/>
                <w:szCs w:val="20"/>
              </w:rPr>
              <w:t>Oświadczenie o ubieganiu się o pomoc z budżetu państwa w latac</w:t>
            </w:r>
            <w:r w:rsidR="002D6AA1">
              <w:rPr>
                <w:rFonts w:asciiTheme="minorHAnsi" w:hAnsiTheme="minorHAnsi"/>
                <w:sz w:val="20"/>
                <w:szCs w:val="20"/>
              </w:rPr>
              <w:t>h następnych (w przypadku finan</w:t>
            </w:r>
            <w:r w:rsidRPr="00F65701">
              <w:rPr>
                <w:rFonts w:asciiTheme="minorHAnsi" w:hAnsiTheme="minorHAnsi"/>
                <w:sz w:val="20"/>
                <w:szCs w:val="20"/>
              </w:rPr>
              <w:t>sowania przedsięwzięcia ze środków budżetu państwa);</w:t>
            </w:r>
          </w:p>
          <w:p w14:paraId="4AB4254C" w14:textId="22E0753A" w:rsidR="0072613B" w:rsidRPr="00F65701" w:rsidRDefault="0072613B" w:rsidP="008E083C">
            <w:pPr>
              <w:numPr>
                <w:ilvl w:val="0"/>
                <w:numId w:val="19"/>
              </w:numPr>
              <w:suppressAutoHyphens/>
              <w:spacing w:line="24" w:lineRule="atLeast"/>
              <w:ind w:right="37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65701">
              <w:rPr>
                <w:rFonts w:asciiTheme="minorHAnsi" w:hAnsiTheme="minorHAnsi"/>
                <w:sz w:val="20"/>
                <w:szCs w:val="20"/>
              </w:rPr>
              <w:lastRenderedPageBreak/>
              <w:t>Kopia wyciągów z rachunków bankowych/inwestycyjnych (w</w:t>
            </w:r>
            <w:r w:rsidR="008577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5774D" w:rsidRPr="00F65701">
              <w:rPr>
                <w:rFonts w:asciiTheme="minorHAnsi" w:hAnsiTheme="minorHAnsi"/>
                <w:sz w:val="20"/>
                <w:szCs w:val="20"/>
              </w:rPr>
              <w:t>przypadku,</w:t>
            </w:r>
            <w:r w:rsidRPr="00F65701">
              <w:rPr>
                <w:rFonts w:asciiTheme="minorHAnsi" w:hAnsiTheme="minorHAnsi"/>
                <w:sz w:val="20"/>
                <w:szCs w:val="20"/>
              </w:rPr>
              <w:t xml:space="preserve"> jeżeli środki wykazane na rachunku mają zostać przeznaczone na realizację przedsięwzięcia);</w:t>
            </w:r>
          </w:p>
          <w:p w14:paraId="7C07BDCE" w14:textId="6AB5286C" w:rsidR="0072613B" w:rsidRPr="00F65701" w:rsidRDefault="0072613B" w:rsidP="008E083C">
            <w:pPr>
              <w:numPr>
                <w:ilvl w:val="0"/>
                <w:numId w:val="19"/>
              </w:numPr>
              <w:suppressAutoHyphens/>
              <w:spacing w:line="24" w:lineRule="atLeast"/>
              <w:ind w:right="37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65701">
              <w:rPr>
                <w:rFonts w:asciiTheme="minorHAnsi" w:hAnsiTheme="minorHAnsi"/>
                <w:sz w:val="20"/>
                <w:szCs w:val="20"/>
              </w:rPr>
              <w:t>Odpis KRS potwierdzający zarejestrowanie wniesionego kapitał</w:t>
            </w:r>
            <w:r w:rsidR="002D6AA1">
              <w:rPr>
                <w:rFonts w:asciiTheme="minorHAnsi" w:hAnsiTheme="minorHAnsi"/>
                <w:sz w:val="20"/>
                <w:szCs w:val="20"/>
              </w:rPr>
              <w:t>u/podjęte uchwały organów stano</w:t>
            </w:r>
            <w:r w:rsidRPr="00F65701">
              <w:rPr>
                <w:rFonts w:asciiTheme="minorHAnsi" w:hAnsiTheme="minorHAnsi"/>
                <w:sz w:val="20"/>
                <w:szCs w:val="20"/>
              </w:rPr>
              <w:t>wiących Wnioskodawcy w sprawie dokapitalizowania spółki (w </w:t>
            </w:r>
            <w:r w:rsidR="0085774D" w:rsidRPr="00F65701">
              <w:rPr>
                <w:rFonts w:asciiTheme="minorHAnsi" w:hAnsiTheme="minorHAnsi"/>
                <w:sz w:val="20"/>
                <w:szCs w:val="20"/>
              </w:rPr>
              <w:t>przypadku,</w:t>
            </w:r>
            <w:r w:rsidRPr="00F65701">
              <w:rPr>
                <w:rFonts w:asciiTheme="minorHAnsi" w:hAnsiTheme="minorHAnsi"/>
                <w:sz w:val="20"/>
                <w:szCs w:val="20"/>
              </w:rPr>
              <w:t xml:space="preserve"> gdy źródłem finansowania są środki z podniesienia kapitału Spółki);</w:t>
            </w:r>
          </w:p>
          <w:p w14:paraId="500988F0" w14:textId="77777777" w:rsidR="0072613B" w:rsidRPr="00F65701" w:rsidRDefault="0072613B" w:rsidP="008E083C">
            <w:pPr>
              <w:numPr>
                <w:ilvl w:val="0"/>
                <w:numId w:val="19"/>
              </w:numPr>
              <w:suppressAutoHyphens/>
              <w:spacing w:line="24" w:lineRule="atLeast"/>
              <w:ind w:right="37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65701">
              <w:rPr>
                <w:rFonts w:asciiTheme="minorHAnsi" w:hAnsiTheme="minorHAnsi"/>
                <w:sz w:val="20"/>
                <w:szCs w:val="20"/>
              </w:rPr>
              <w:t>Aktualna Wieloletnia Prognoza Finansowa wraz z opinią Regionalnej Izby Obrachunkowej;</w:t>
            </w:r>
          </w:p>
          <w:p w14:paraId="18D737D5" w14:textId="77777777" w:rsidR="0072613B" w:rsidRPr="00F65701" w:rsidRDefault="0072613B" w:rsidP="008E083C">
            <w:pPr>
              <w:numPr>
                <w:ilvl w:val="0"/>
                <w:numId w:val="19"/>
              </w:numPr>
              <w:suppressAutoHyphens/>
              <w:spacing w:line="24" w:lineRule="atLeast"/>
              <w:ind w:right="37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65701">
              <w:rPr>
                <w:rFonts w:asciiTheme="minorHAnsi" w:hAnsiTheme="minorHAnsi"/>
                <w:sz w:val="20"/>
                <w:szCs w:val="20"/>
              </w:rPr>
              <w:t>Umowy innych pożyczek;</w:t>
            </w:r>
          </w:p>
          <w:p w14:paraId="28F33C09" w14:textId="77777777" w:rsidR="00B578EE" w:rsidRDefault="0072613B" w:rsidP="008E083C">
            <w:pPr>
              <w:pStyle w:val="TableParagraph"/>
              <w:tabs>
                <w:tab w:val="left" w:pos="502"/>
              </w:tabs>
              <w:spacing w:line="24" w:lineRule="atLeast"/>
              <w:ind w:right="9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65701">
              <w:rPr>
                <w:rFonts w:asciiTheme="minorHAnsi" w:hAnsiTheme="minorHAnsi"/>
                <w:sz w:val="20"/>
                <w:szCs w:val="20"/>
              </w:rPr>
              <w:t>Inne dokumenty potwierdzające możliwość wniesienia deklarowanych środków własnych (wymienić, np.: uchwały zarządu/rady nadzorczej/organów właścicielskich w sprawie realizacji przedsięwzięcia – jeżeli podjęto).</w:t>
            </w:r>
          </w:p>
          <w:p w14:paraId="0C51BC46" w14:textId="204A42FC" w:rsidR="00AE2677" w:rsidRPr="00AE2677" w:rsidRDefault="00B578EE" w:rsidP="008E083C">
            <w:pPr>
              <w:pStyle w:val="TableParagraph"/>
              <w:tabs>
                <w:tab w:val="left" w:pos="502"/>
              </w:tabs>
              <w:spacing w:line="24" w:lineRule="atLeast"/>
              <w:ind w:right="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78EE">
              <w:rPr>
                <w:rFonts w:asciiTheme="minorHAnsi" w:hAnsiTheme="minorHAnsi" w:cstheme="minorHAnsi"/>
                <w:sz w:val="20"/>
                <w:szCs w:val="20"/>
              </w:rPr>
              <w:t xml:space="preserve">Jeżeli środki na sfinansowanie projektu (pożyczka, pożyczka właścicielska, podwyższenie kapitału, dopłaty do kapitału, </w:t>
            </w:r>
            <w:r w:rsidR="0085774D" w:rsidRPr="00B578EE">
              <w:rPr>
                <w:rFonts w:asciiTheme="minorHAnsi" w:hAnsiTheme="minorHAnsi" w:cstheme="minorHAnsi"/>
                <w:sz w:val="20"/>
                <w:szCs w:val="20"/>
              </w:rPr>
              <w:t>itp.</w:t>
            </w:r>
            <w:r w:rsidRPr="00B578EE">
              <w:rPr>
                <w:rFonts w:asciiTheme="minorHAnsi" w:hAnsiTheme="minorHAnsi" w:cstheme="minorHAnsi"/>
                <w:sz w:val="20"/>
                <w:szCs w:val="20"/>
              </w:rPr>
              <w:t xml:space="preserve">) nie będą pochodziły od instytucji finansowej (bank, WFOŚiGW, NFOŚiGW), dodatkowo należy udokumentować sytuację finansową i majątkową podmiotów udzielających pożyczki oraz zapewniających środki własne. W związku z tym, należy przesłać sprawozdania finansowe ww. podmiotów za </w:t>
            </w:r>
            <w:r w:rsidR="005B656A">
              <w:rPr>
                <w:rFonts w:asciiTheme="minorHAnsi" w:hAnsiTheme="minorHAnsi" w:cstheme="minorHAnsi"/>
                <w:sz w:val="20"/>
                <w:szCs w:val="20"/>
              </w:rPr>
              <w:t xml:space="preserve">ostatnie trzy </w:t>
            </w:r>
            <w:r w:rsidRPr="00B578EE">
              <w:rPr>
                <w:rFonts w:asciiTheme="minorHAnsi" w:hAnsiTheme="minorHAnsi" w:cstheme="minorHAnsi"/>
                <w:sz w:val="20"/>
                <w:szCs w:val="20"/>
              </w:rPr>
              <w:t>lata oraz wyciągi z rachunków bankowych lub inwestycyjnych lub innych dokumentów, potwierdzające dysponowanie środkami finansowymi na poziomie odpowiadającym co najmniej zadeklarowanym kwotom. W przypadku przedstawienia kilku wyciągów bankowych powinny one obejmować jednolity przedział czasowy łącznie dla wszystkich podmiotów zapewniających 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F41A0" w:rsidRPr="0085774D" w14:paraId="01029586" w14:textId="77777777" w:rsidTr="00AE26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E42" w14:textId="168353C5" w:rsidR="00FF41A0" w:rsidRPr="00AE2677" w:rsidRDefault="00691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007" w14:textId="0DC811BC" w:rsidR="00FF41A0" w:rsidRPr="00CC67F9" w:rsidRDefault="009E02DE" w:rsidP="008E083C">
            <w:pPr>
              <w:spacing w:line="24" w:lineRule="atLeast"/>
              <w:ind w:right="374"/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67F9">
              <w:rPr>
                <w:rFonts w:asciiTheme="minorHAnsi" w:hAnsiTheme="minorHAnsi"/>
                <w:sz w:val="20"/>
                <w:szCs w:val="20"/>
              </w:rPr>
              <w:t xml:space="preserve">Dokumenty finansowe – w zależności od formy prawnej i rodzaju prowadzonej </w:t>
            </w:r>
            <w:r w:rsidR="000520AA" w:rsidRPr="00CC67F9">
              <w:rPr>
                <w:rFonts w:asciiTheme="minorHAnsi" w:hAnsiTheme="minorHAnsi"/>
                <w:sz w:val="20"/>
                <w:szCs w:val="20"/>
              </w:rPr>
              <w:t>sprawozdawczości finanso</w:t>
            </w:r>
            <w:r w:rsidRPr="00CC67F9">
              <w:rPr>
                <w:rFonts w:asciiTheme="minorHAnsi" w:hAnsiTheme="minorHAnsi"/>
                <w:sz w:val="20"/>
                <w:szCs w:val="20"/>
              </w:rPr>
              <w:t>wej, wg Mapy Wnioskodawców (plik pdf w załączeniu</w:t>
            </w:r>
            <w:r w:rsidR="00BC29C4" w:rsidRPr="00CC67F9">
              <w:rPr>
                <w:rFonts w:asciiTheme="minorHAnsi" w:hAnsiTheme="minorHAnsi"/>
                <w:sz w:val="20"/>
                <w:szCs w:val="20"/>
              </w:rPr>
              <w:t xml:space="preserve"> – zał. 3</w:t>
            </w:r>
            <w:r w:rsidRPr="00CC67F9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</w:tr>
      <w:tr w:rsidR="00AE2677" w:rsidRPr="0085774D" w14:paraId="4523958D" w14:textId="77777777" w:rsidTr="00AE26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63C4" w14:textId="4F1E368F" w:rsidR="00AE2677" w:rsidRPr="00AE2677" w:rsidRDefault="00691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6CD" w14:textId="4ED3D919" w:rsidR="00103388" w:rsidRPr="00CC15A0" w:rsidRDefault="00103388" w:rsidP="008E083C">
            <w:pPr>
              <w:spacing w:line="24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5A0">
              <w:rPr>
                <w:rFonts w:asciiTheme="minorHAnsi" w:hAnsiTheme="minorHAnsi" w:cstheme="minorHAnsi"/>
                <w:sz w:val="20"/>
                <w:szCs w:val="20"/>
              </w:rPr>
              <w:t>W zakresie pomocy publicznej, w przypadku ubiegania się o:</w:t>
            </w:r>
          </w:p>
          <w:p w14:paraId="303C6B3A" w14:textId="77777777" w:rsidR="00103388" w:rsidRPr="00CC15A0" w:rsidRDefault="00103388" w:rsidP="008E083C">
            <w:pPr>
              <w:spacing w:line="24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965C61" w14:textId="77777777" w:rsidR="00103388" w:rsidRPr="00CC15A0" w:rsidRDefault="00103388" w:rsidP="008E083C">
            <w:pPr>
              <w:numPr>
                <w:ilvl w:val="0"/>
                <w:numId w:val="21"/>
              </w:numPr>
              <w:spacing w:line="24" w:lineRule="atLeast"/>
              <w:ind w:left="364" w:hanging="3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5A0">
              <w:rPr>
                <w:rFonts w:asciiTheme="minorHAnsi" w:hAnsiTheme="minorHAnsi" w:cstheme="minorHAnsi"/>
                <w:sz w:val="20"/>
                <w:szCs w:val="20"/>
              </w:rPr>
              <w:t>pomoc de minimis - informacje na formularzu stanowiącym odpowiedni załącznik do rozporządzenia Rady Ministrów z dnia 24 października 2014 r. zmieniającego rozporządzenie w sprawie zakresu informacji przedstawianych przez podmiot ubiegający się o pomoc de minimis (Dz. U. poz. 1543)</w:t>
            </w:r>
          </w:p>
          <w:p w14:paraId="0D62E123" w14:textId="5BF875E5" w:rsidR="00103388" w:rsidRPr="00CC15A0" w:rsidRDefault="00103388" w:rsidP="008E083C">
            <w:pPr>
              <w:numPr>
                <w:ilvl w:val="0"/>
                <w:numId w:val="21"/>
              </w:numPr>
              <w:spacing w:line="24" w:lineRule="atLeast"/>
              <w:ind w:left="364" w:hanging="3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5A0">
              <w:rPr>
                <w:rFonts w:asciiTheme="minorHAnsi" w:hAnsiTheme="minorHAnsi" w:cstheme="minorHAnsi"/>
                <w:sz w:val="20"/>
                <w:szCs w:val="20"/>
              </w:rPr>
              <w:t>pomoc inną niż de minimis - informacje na formularzu stanowiącym załącznik do rozporządzenia Rady Ministrów z dnia 2 lutego 2016 r. zmieniającego rozporządzenie w sprawie zakresu informacji przedstawianych przez podmiot ubiegający się o pomoc inną niż pomoc de minimis lub pomoc de minimis w rolnictwie lub rybołówstwie (Dz. U. Nr poz. 238).</w:t>
            </w:r>
          </w:p>
          <w:p w14:paraId="2563C4C6" w14:textId="77777777" w:rsidR="00103388" w:rsidRPr="00CC15A0" w:rsidRDefault="00103388" w:rsidP="008E083C">
            <w:pPr>
              <w:spacing w:line="24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809739" w14:textId="77777777" w:rsidR="00103388" w:rsidRPr="00CC15A0" w:rsidRDefault="00103388" w:rsidP="008E083C">
            <w:pPr>
              <w:spacing w:line="24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5A0">
              <w:rPr>
                <w:rFonts w:asciiTheme="minorHAnsi" w:hAnsiTheme="minorHAnsi" w:cstheme="minorHAnsi"/>
                <w:sz w:val="20"/>
                <w:szCs w:val="20"/>
              </w:rPr>
              <w:t xml:space="preserve">W zależności od przeznaczenia pomocy mogą być wymagane dodatkowe załączniki. Wówczas konieczność ich załączenia określa Generator wniosku o dofinansowanie oraz instrukcja wypełniania wniosku. </w:t>
            </w:r>
          </w:p>
          <w:p w14:paraId="3494A250" w14:textId="636B1776" w:rsidR="00AE2677" w:rsidRPr="00382E82" w:rsidRDefault="00AE2677" w:rsidP="008E083C">
            <w:pPr>
              <w:spacing w:line="24" w:lineRule="atLeast"/>
              <w:ind w:left="56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27495B" w14:textId="77777777" w:rsidR="00611465" w:rsidRPr="00720310" w:rsidRDefault="00611465" w:rsidP="00611465">
      <w:pPr>
        <w:pStyle w:val="Tekstpodstawowy"/>
        <w:spacing w:after="1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720310">
        <w:rPr>
          <w:rFonts w:asciiTheme="minorHAnsi" w:hAnsiTheme="minorHAnsi" w:cstheme="minorHAnsi"/>
          <w:sz w:val="20"/>
          <w:szCs w:val="20"/>
          <w:u w:val="single"/>
          <w:lang w:val="pl-PL"/>
        </w:rPr>
        <w:t>Załączniki:</w:t>
      </w:r>
    </w:p>
    <w:p w14:paraId="60B9CC14" w14:textId="514913D5" w:rsidR="00990FE9" w:rsidRPr="008E083C" w:rsidRDefault="00611465" w:rsidP="00990FE9">
      <w:pPr>
        <w:pStyle w:val="Tekstpodstawowy"/>
        <w:numPr>
          <w:ilvl w:val="0"/>
          <w:numId w:val="20"/>
        </w:numPr>
        <w:spacing w:after="1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Mapa wnioskodawców</w:t>
      </w:r>
    </w:p>
    <w:sectPr w:rsidR="00990FE9" w:rsidRPr="008E083C" w:rsidSect="00AE2677">
      <w:headerReference w:type="default" r:id="rId9"/>
      <w:footerReference w:type="default" r:id="rId10"/>
      <w:pgSz w:w="11910" w:h="16840"/>
      <w:pgMar w:top="960" w:right="1000" w:bottom="920" w:left="1300" w:header="731" w:footer="733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B82A" w14:textId="77777777" w:rsidR="009438DF" w:rsidRDefault="009438DF" w:rsidP="008826B5">
      <w:r>
        <w:separator/>
      </w:r>
    </w:p>
  </w:endnote>
  <w:endnote w:type="continuationSeparator" w:id="0">
    <w:p w14:paraId="230EDD83" w14:textId="77777777" w:rsidR="009438DF" w:rsidRDefault="009438DF" w:rsidP="0088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4"/>
        <w:szCs w:val="24"/>
        <w:lang w:val="pl-PL"/>
      </w:rPr>
      <w:id w:val="-81517975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02F86418" w14:textId="47FA4851" w:rsidR="00077FA8" w:rsidRPr="00077FA8" w:rsidRDefault="00077FA8">
        <w:pPr>
          <w:pStyle w:val="Stopka"/>
          <w:rPr>
            <w:rFonts w:asciiTheme="minorHAnsi" w:hAnsiTheme="minorHAnsi" w:cstheme="minorHAnsi"/>
            <w:sz w:val="24"/>
            <w:szCs w:val="24"/>
          </w:rPr>
        </w:pPr>
        <w:r w:rsidRPr="00077FA8">
          <w:rPr>
            <w:rFonts w:asciiTheme="minorHAnsi" w:eastAsiaTheme="majorEastAsia" w:hAnsiTheme="minorHAnsi" w:cstheme="minorHAnsi"/>
            <w:sz w:val="24"/>
            <w:szCs w:val="24"/>
            <w:lang w:val="pl-PL"/>
          </w:rPr>
          <w:t xml:space="preserve">str. </w:t>
        </w:r>
        <w:r w:rsidRPr="00077FA8">
          <w:rPr>
            <w:rFonts w:asciiTheme="minorHAnsi" w:eastAsiaTheme="minorEastAsia" w:hAnsiTheme="minorHAnsi" w:cstheme="minorHAnsi"/>
            <w:sz w:val="24"/>
            <w:szCs w:val="24"/>
          </w:rPr>
          <w:fldChar w:fldCharType="begin"/>
        </w:r>
        <w:r w:rsidRPr="00077FA8">
          <w:rPr>
            <w:rFonts w:asciiTheme="minorHAnsi" w:hAnsiTheme="minorHAnsi" w:cstheme="minorHAnsi"/>
            <w:sz w:val="24"/>
            <w:szCs w:val="24"/>
          </w:rPr>
          <w:instrText>PAGE    \* MERGEFORMAT</w:instrText>
        </w:r>
        <w:r w:rsidRPr="00077FA8">
          <w:rPr>
            <w:rFonts w:asciiTheme="minorHAnsi" w:eastAsiaTheme="minorEastAsia" w:hAnsiTheme="minorHAnsi" w:cstheme="minorHAnsi"/>
            <w:sz w:val="24"/>
            <w:szCs w:val="24"/>
          </w:rPr>
          <w:fldChar w:fldCharType="separate"/>
        </w:r>
        <w:r w:rsidRPr="00077FA8">
          <w:rPr>
            <w:rFonts w:asciiTheme="minorHAnsi" w:eastAsiaTheme="majorEastAsia" w:hAnsiTheme="minorHAnsi" w:cstheme="minorHAnsi"/>
            <w:sz w:val="24"/>
            <w:szCs w:val="24"/>
            <w:lang w:val="pl-PL"/>
          </w:rPr>
          <w:t>2</w:t>
        </w:r>
        <w:r w:rsidRPr="00077FA8">
          <w:rPr>
            <w:rFonts w:asciiTheme="minorHAnsi" w:eastAsiaTheme="majorEastAsia" w:hAnsiTheme="minorHAnsi" w:cstheme="minorHAnsi"/>
            <w:sz w:val="24"/>
            <w:szCs w:val="24"/>
          </w:rPr>
          <w:fldChar w:fldCharType="end"/>
        </w:r>
      </w:p>
    </w:sdtContent>
  </w:sdt>
  <w:p w14:paraId="426241E4" w14:textId="2938CC0A" w:rsidR="008826B5" w:rsidRDefault="008826B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CE66" w14:textId="77777777" w:rsidR="009438DF" w:rsidRDefault="009438DF" w:rsidP="008826B5">
      <w:r>
        <w:separator/>
      </w:r>
    </w:p>
  </w:footnote>
  <w:footnote w:type="continuationSeparator" w:id="0">
    <w:p w14:paraId="72AF8162" w14:textId="77777777" w:rsidR="009438DF" w:rsidRDefault="009438DF" w:rsidP="0088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27D5" w14:textId="77777777" w:rsidR="0026393B" w:rsidRPr="00CC15A0" w:rsidRDefault="007D19E8" w:rsidP="0026393B">
    <w:pPr>
      <w:spacing w:line="265" w:lineRule="exact"/>
      <w:ind w:left="20"/>
      <w:jc w:val="right"/>
      <w:rPr>
        <w:rFonts w:asciiTheme="minorHAnsi" w:hAnsiTheme="minorHAnsi" w:cstheme="minorHAnsi"/>
        <w:i/>
        <w:lang w:val="pl-PL"/>
      </w:rPr>
    </w:pPr>
    <w:r w:rsidRPr="00CC15A0">
      <w:rPr>
        <w:rFonts w:asciiTheme="minorHAnsi" w:hAnsiTheme="minorHAnsi" w:cstheme="minorHAnsi"/>
        <w:i/>
        <w:lang w:val="pl-PL"/>
      </w:rPr>
      <w:t xml:space="preserve">Załącznik </w:t>
    </w:r>
    <w:r w:rsidR="00B50894" w:rsidRPr="00CC15A0">
      <w:rPr>
        <w:rFonts w:asciiTheme="minorHAnsi" w:hAnsiTheme="minorHAnsi" w:cstheme="minorHAnsi"/>
        <w:i/>
        <w:lang w:val="pl-PL"/>
      </w:rPr>
      <w:t>1</w:t>
    </w:r>
    <w:r w:rsidR="0043075D" w:rsidRPr="00CC15A0">
      <w:rPr>
        <w:rFonts w:asciiTheme="minorHAnsi" w:hAnsiTheme="minorHAnsi" w:cstheme="minorHAnsi"/>
        <w:i/>
        <w:lang w:val="pl-PL"/>
      </w:rPr>
      <w:t xml:space="preserve"> do Regulaminu</w:t>
    </w:r>
  </w:p>
  <w:p w14:paraId="4DEC1322" w14:textId="77777777" w:rsidR="008826B5" w:rsidRDefault="008826B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3B"/>
    <w:multiLevelType w:val="hybridMultilevel"/>
    <w:tmpl w:val="7F36D244"/>
    <w:lvl w:ilvl="0" w:tplc="FC56F2E8">
      <w:numFmt w:val="bullet"/>
      <w:lvlText w:val=""/>
      <w:lvlJc w:val="left"/>
      <w:pPr>
        <w:ind w:left="836" w:hanging="32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99CE7D2">
      <w:numFmt w:val="bullet"/>
      <w:lvlText w:val="•"/>
      <w:lvlJc w:val="left"/>
      <w:pPr>
        <w:ind w:left="1716" w:hanging="324"/>
      </w:pPr>
      <w:rPr>
        <w:rFonts w:hint="default"/>
      </w:rPr>
    </w:lvl>
    <w:lvl w:ilvl="2" w:tplc="23EED66C">
      <w:numFmt w:val="bullet"/>
      <w:lvlText w:val="•"/>
      <w:lvlJc w:val="left"/>
      <w:pPr>
        <w:ind w:left="2593" w:hanging="324"/>
      </w:pPr>
      <w:rPr>
        <w:rFonts w:hint="default"/>
      </w:rPr>
    </w:lvl>
    <w:lvl w:ilvl="3" w:tplc="A98A81A8">
      <w:numFmt w:val="bullet"/>
      <w:lvlText w:val="•"/>
      <w:lvlJc w:val="left"/>
      <w:pPr>
        <w:ind w:left="3469" w:hanging="324"/>
      </w:pPr>
      <w:rPr>
        <w:rFonts w:hint="default"/>
      </w:rPr>
    </w:lvl>
    <w:lvl w:ilvl="4" w:tplc="A5844AA6">
      <w:numFmt w:val="bullet"/>
      <w:lvlText w:val="•"/>
      <w:lvlJc w:val="left"/>
      <w:pPr>
        <w:ind w:left="4346" w:hanging="324"/>
      </w:pPr>
      <w:rPr>
        <w:rFonts w:hint="default"/>
      </w:rPr>
    </w:lvl>
    <w:lvl w:ilvl="5" w:tplc="403834D6">
      <w:numFmt w:val="bullet"/>
      <w:lvlText w:val="•"/>
      <w:lvlJc w:val="left"/>
      <w:pPr>
        <w:ind w:left="5223" w:hanging="324"/>
      </w:pPr>
      <w:rPr>
        <w:rFonts w:hint="default"/>
      </w:rPr>
    </w:lvl>
    <w:lvl w:ilvl="6" w:tplc="5A4A62E2">
      <w:numFmt w:val="bullet"/>
      <w:lvlText w:val="•"/>
      <w:lvlJc w:val="left"/>
      <w:pPr>
        <w:ind w:left="6099" w:hanging="324"/>
      </w:pPr>
      <w:rPr>
        <w:rFonts w:hint="default"/>
      </w:rPr>
    </w:lvl>
    <w:lvl w:ilvl="7" w:tplc="D098166A">
      <w:numFmt w:val="bullet"/>
      <w:lvlText w:val="•"/>
      <w:lvlJc w:val="left"/>
      <w:pPr>
        <w:ind w:left="6976" w:hanging="324"/>
      </w:pPr>
      <w:rPr>
        <w:rFonts w:hint="default"/>
      </w:rPr>
    </w:lvl>
    <w:lvl w:ilvl="8" w:tplc="428686B0">
      <w:numFmt w:val="bullet"/>
      <w:lvlText w:val="•"/>
      <w:lvlJc w:val="left"/>
      <w:pPr>
        <w:ind w:left="7853" w:hanging="324"/>
      </w:pPr>
      <w:rPr>
        <w:rFonts w:hint="default"/>
      </w:rPr>
    </w:lvl>
  </w:abstractNum>
  <w:abstractNum w:abstractNumId="1" w15:restartNumberingAfterBreak="0">
    <w:nsid w:val="178D3154"/>
    <w:multiLevelType w:val="hybridMultilevel"/>
    <w:tmpl w:val="2B5A864C"/>
    <w:lvl w:ilvl="0" w:tplc="7352A26E">
      <w:numFmt w:val="bullet"/>
      <w:lvlText w:val=""/>
      <w:lvlJc w:val="left"/>
      <w:pPr>
        <w:ind w:left="823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D85434">
      <w:numFmt w:val="bullet"/>
      <w:lvlText w:val="•"/>
      <w:lvlJc w:val="left"/>
      <w:pPr>
        <w:ind w:left="1619" w:hanging="358"/>
      </w:pPr>
      <w:rPr>
        <w:rFonts w:hint="default"/>
      </w:rPr>
    </w:lvl>
    <w:lvl w:ilvl="2" w:tplc="D7625C9A">
      <w:numFmt w:val="bullet"/>
      <w:lvlText w:val="•"/>
      <w:lvlJc w:val="left"/>
      <w:pPr>
        <w:ind w:left="2418" w:hanging="358"/>
      </w:pPr>
      <w:rPr>
        <w:rFonts w:hint="default"/>
      </w:rPr>
    </w:lvl>
    <w:lvl w:ilvl="3" w:tplc="E21261C2">
      <w:numFmt w:val="bullet"/>
      <w:lvlText w:val="•"/>
      <w:lvlJc w:val="left"/>
      <w:pPr>
        <w:ind w:left="3217" w:hanging="358"/>
      </w:pPr>
      <w:rPr>
        <w:rFonts w:hint="default"/>
      </w:rPr>
    </w:lvl>
    <w:lvl w:ilvl="4" w:tplc="AB208C30">
      <w:numFmt w:val="bullet"/>
      <w:lvlText w:val="•"/>
      <w:lvlJc w:val="left"/>
      <w:pPr>
        <w:ind w:left="4017" w:hanging="358"/>
      </w:pPr>
      <w:rPr>
        <w:rFonts w:hint="default"/>
      </w:rPr>
    </w:lvl>
    <w:lvl w:ilvl="5" w:tplc="6EA6424C">
      <w:numFmt w:val="bullet"/>
      <w:lvlText w:val="•"/>
      <w:lvlJc w:val="left"/>
      <w:pPr>
        <w:ind w:left="4816" w:hanging="358"/>
      </w:pPr>
      <w:rPr>
        <w:rFonts w:hint="default"/>
      </w:rPr>
    </w:lvl>
    <w:lvl w:ilvl="6" w:tplc="C26087C4">
      <w:numFmt w:val="bullet"/>
      <w:lvlText w:val="•"/>
      <w:lvlJc w:val="left"/>
      <w:pPr>
        <w:ind w:left="5615" w:hanging="358"/>
      </w:pPr>
      <w:rPr>
        <w:rFonts w:hint="default"/>
      </w:rPr>
    </w:lvl>
    <w:lvl w:ilvl="7" w:tplc="CF86DF54">
      <w:numFmt w:val="bullet"/>
      <w:lvlText w:val="•"/>
      <w:lvlJc w:val="left"/>
      <w:pPr>
        <w:ind w:left="6414" w:hanging="358"/>
      </w:pPr>
      <w:rPr>
        <w:rFonts w:hint="default"/>
      </w:rPr>
    </w:lvl>
    <w:lvl w:ilvl="8" w:tplc="2FB82C60">
      <w:numFmt w:val="bullet"/>
      <w:lvlText w:val="•"/>
      <w:lvlJc w:val="left"/>
      <w:pPr>
        <w:ind w:left="7214" w:hanging="358"/>
      </w:pPr>
      <w:rPr>
        <w:rFonts w:hint="default"/>
      </w:rPr>
    </w:lvl>
  </w:abstractNum>
  <w:abstractNum w:abstractNumId="2" w15:restartNumberingAfterBreak="0">
    <w:nsid w:val="208B349D"/>
    <w:multiLevelType w:val="hybridMultilevel"/>
    <w:tmpl w:val="45FC5440"/>
    <w:lvl w:ilvl="0" w:tplc="997CA8B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D5C56B1"/>
    <w:multiLevelType w:val="hybridMultilevel"/>
    <w:tmpl w:val="2AC88FE2"/>
    <w:lvl w:ilvl="0" w:tplc="702E0EC8">
      <w:numFmt w:val="bullet"/>
      <w:lvlText w:val=""/>
      <w:lvlJc w:val="left"/>
      <w:pPr>
        <w:ind w:left="590" w:hanging="4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BDC7296">
      <w:numFmt w:val="bullet"/>
      <w:lvlText w:val="•"/>
      <w:lvlJc w:val="left"/>
      <w:pPr>
        <w:ind w:left="1421" w:hanging="488"/>
      </w:pPr>
      <w:rPr>
        <w:rFonts w:hint="default"/>
      </w:rPr>
    </w:lvl>
    <w:lvl w:ilvl="2" w:tplc="6EB6D484">
      <w:numFmt w:val="bullet"/>
      <w:lvlText w:val="•"/>
      <w:lvlJc w:val="left"/>
      <w:pPr>
        <w:ind w:left="2242" w:hanging="488"/>
      </w:pPr>
      <w:rPr>
        <w:rFonts w:hint="default"/>
      </w:rPr>
    </w:lvl>
    <w:lvl w:ilvl="3" w:tplc="87265DFA">
      <w:numFmt w:val="bullet"/>
      <w:lvlText w:val="•"/>
      <w:lvlJc w:val="left"/>
      <w:pPr>
        <w:ind w:left="3063" w:hanging="488"/>
      </w:pPr>
      <w:rPr>
        <w:rFonts w:hint="default"/>
      </w:rPr>
    </w:lvl>
    <w:lvl w:ilvl="4" w:tplc="C4660622">
      <w:numFmt w:val="bullet"/>
      <w:lvlText w:val="•"/>
      <w:lvlJc w:val="left"/>
      <w:pPr>
        <w:ind w:left="3885" w:hanging="488"/>
      </w:pPr>
      <w:rPr>
        <w:rFonts w:hint="default"/>
      </w:rPr>
    </w:lvl>
    <w:lvl w:ilvl="5" w:tplc="B5DA0422">
      <w:numFmt w:val="bullet"/>
      <w:lvlText w:val="•"/>
      <w:lvlJc w:val="left"/>
      <w:pPr>
        <w:ind w:left="4706" w:hanging="488"/>
      </w:pPr>
      <w:rPr>
        <w:rFonts w:hint="default"/>
      </w:rPr>
    </w:lvl>
    <w:lvl w:ilvl="6" w:tplc="0772241A">
      <w:numFmt w:val="bullet"/>
      <w:lvlText w:val="•"/>
      <w:lvlJc w:val="left"/>
      <w:pPr>
        <w:ind w:left="5527" w:hanging="488"/>
      </w:pPr>
      <w:rPr>
        <w:rFonts w:hint="default"/>
      </w:rPr>
    </w:lvl>
    <w:lvl w:ilvl="7" w:tplc="4A9EF43A">
      <w:numFmt w:val="bullet"/>
      <w:lvlText w:val="•"/>
      <w:lvlJc w:val="left"/>
      <w:pPr>
        <w:ind w:left="6348" w:hanging="488"/>
      </w:pPr>
      <w:rPr>
        <w:rFonts w:hint="default"/>
      </w:rPr>
    </w:lvl>
    <w:lvl w:ilvl="8" w:tplc="11B23D80">
      <w:numFmt w:val="bullet"/>
      <w:lvlText w:val="•"/>
      <w:lvlJc w:val="left"/>
      <w:pPr>
        <w:ind w:left="7170" w:hanging="488"/>
      </w:pPr>
      <w:rPr>
        <w:rFonts w:hint="default"/>
      </w:rPr>
    </w:lvl>
  </w:abstractNum>
  <w:abstractNum w:abstractNumId="4" w15:restartNumberingAfterBreak="0">
    <w:nsid w:val="2F9E07A5"/>
    <w:multiLevelType w:val="hybridMultilevel"/>
    <w:tmpl w:val="9E26AEFE"/>
    <w:lvl w:ilvl="0" w:tplc="E50A552A">
      <w:start w:val="1"/>
      <w:numFmt w:val="decimal"/>
      <w:lvlText w:val="%1."/>
      <w:lvlJc w:val="left"/>
      <w:pPr>
        <w:ind w:left="103" w:hanging="399"/>
      </w:pPr>
      <w:rPr>
        <w:rFonts w:asciiTheme="minorHAnsi" w:eastAsia="Times New Roman" w:hAnsiTheme="minorHAnsi" w:cs="Times New Roman" w:hint="default"/>
        <w:spacing w:val="-27"/>
        <w:w w:val="99"/>
        <w:sz w:val="20"/>
        <w:szCs w:val="20"/>
      </w:rPr>
    </w:lvl>
    <w:lvl w:ilvl="1" w:tplc="33EA2418">
      <w:numFmt w:val="bullet"/>
      <w:lvlText w:val="•"/>
      <w:lvlJc w:val="left"/>
      <w:pPr>
        <w:ind w:left="971" w:hanging="399"/>
      </w:pPr>
      <w:rPr>
        <w:rFonts w:hint="default"/>
      </w:rPr>
    </w:lvl>
    <w:lvl w:ilvl="2" w:tplc="33CCA47E">
      <w:numFmt w:val="bullet"/>
      <w:lvlText w:val="•"/>
      <w:lvlJc w:val="left"/>
      <w:pPr>
        <w:ind w:left="1842" w:hanging="399"/>
      </w:pPr>
      <w:rPr>
        <w:rFonts w:hint="default"/>
      </w:rPr>
    </w:lvl>
    <w:lvl w:ilvl="3" w:tplc="1F2C3204">
      <w:numFmt w:val="bullet"/>
      <w:lvlText w:val="•"/>
      <w:lvlJc w:val="left"/>
      <w:pPr>
        <w:ind w:left="2713" w:hanging="399"/>
      </w:pPr>
      <w:rPr>
        <w:rFonts w:hint="default"/>
      </w:rPr>
    </w:lvl>
    <w:lvl w:ilvl="4" w:tplc="507C11C6">
      <w:numFmt w:val="bullet"/>
      <w:lvlText w:val="•"/>
      <w:lvlJc w:val="left"/>
      <w:pPr>
        <w:ind w:left="3584" w:hanging="399"/>
      </w:pPr>
      <w:rPr>
        <w:rFonts w:hint="default"/>
      </w:rPr>
    </w:lvl>
    <w:lvl w:ilvl="5" w:tplc="342CD7E8">
      <w:numFmt w:val="bullet"/>
      <w:lvlText w:val="•"/>
      <w:lvlJc w:val="left"/>
      <w:pPr>
        <w:ind w:left="4455" w:hanging="399"/>
      </w:pPr>
      <w:rPr>
        <w:rFonts w:hint="default"/>
      </w:rPr>
    </w:lvl>
    <w:lvl w:ilvl="6" w:tplc="7F44EE7E">
      <w:numFmt w:val="bullet"/>
      <w:lvlText w:val="•"/>
      <w:lvlJc w:val="left"/>
      <w:pPr>
        <w:ind w:left="5326" w:hanging="399"/>
      </w:pPr>
      <w:rPr>
        <w:rFonts w:hint="default"/>
      </w:rPr>
    </w:lvl>
    <w:lvl w:ilvl="7" w:tplc="0F08F54C">
      <w:numFmt w:val="bullet"/>
      <w:lvlText w:val="•"/>
      <w:lvlJc w:val="left"/>
      <w:pPr>
        <w:ind w:left="6197" w:hanging="399"/>
      </w:pPr>
      <w:rPr>
        <w:rFonts w:hint="default"/>
      </w:rPr>
    </w:lvl>
    <w:lvl w:ilvl="8" w:tplc="22101DE6">
      <w:numFmt w:val="bullet"/>
      <w:lvlText w:val="•"/>
      <w:lvlJc w:val="left"/>
      <w:pPr>
        <w:ind w:left="7068" w:hanging="399"/>
      </w:pPr>
      <w:rPr>
        <w:rFonts w:hint="default"/>
      </w:rPr>
    </w:lvl>
  </w:abstractNum>
  <w:abstractNum w:abstractNumId="5" w15:restartNumberingAfterBreak="0">
    <w:nsid w:val="362743AC"/>
    <w:multiLevelType w:val="hybridMultilevel"/>
    <w:tmpl w:val="E236D036"/>
    <w:lvl w:ilvl="0" w:tplc="6AA23A2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6" w15:restartNumberingAfterBreak="0">
    <w:nsid w:val="45E779FC"/>
    <w:multiLevelType w:val="hybridMultilevel"/>
    <w:tmpl w:val="33EEB53C"/>
    <w:lvl w:ilvl="0" w:tplc="3AD21C06">
      <w:numFmt w:val="bullet"/>
      <w:lvlText w:val=""/>
      <w:lvlJc w:val="left"/>
      <w:pPr>
        <w:ind w:left="590" w:hanging="4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0C13D4">
      <w:numFmt w:val="bullet"/>
      <w:lvlText w:val="•"/>
      <w:lvlJc w:val="left"/>
      <w:pPr>
        <w:ind w:left="1421" w:hanging="488"/>
      </w:pPr>
      <w:rPr>
        <w:rFonts w:hint="default"/>
      </w:rPr>
    </w:lvl>
    <w:lvl w:ilvl="2" w:tplc="070C9CFC">
      <w:numFmt w:val="bullet"/>
      <w:lvlText w:val="•"/>
      <w:lvlJc w:val="left"/>
      <w:pPr>
        <w:ind w:left="2242" w:hanging="488"/>
      </w:pPr>
      <w:rPr>
        <w:rFonts w:hint="default"/>
      </w:rPr>
    </w:lvl>
    <w:lvl w:ilvl="3" w:tplc="2110C1DE">
      <w:numFmt w:val="bullet"/>
      <w:lvlText w:val="•"/>
      <w:lvlJc w:val="left"/>
      <w:pPr>
        <w:ind w:left="3063" w:hanging="488"/>
      </w:pPr>
      <w:rPr>
        <w:rFonts w:hint="default"/>
      </w:rPr>
    </w:lvl>
    <w:lvl w:ilvl="4" w:tplc="E5E2A050">
      <w:numFmt w:val="bullet"/>
      <w:lvlText w:val="•"/>
      <w:lvlJc w:val="left"/>
      <w:pPr>
        <w:ind w:left="3885" w:hanging="488"/>
      </w:pPr>
      <w:rPr>
        <w:rFonts w:hint="default"/>
      </w:rPr>
    </w:lvl>
    <w:lvl w:ilvl="5" w:tplc="C6EE2ABC">
      <w:numFmt w:val="bullet"/>
      <w:lvlText w:val="•"/>
      <w:lvlJc w:val="left"/>
      <w:pPr>
        <w:ind w:left="4706" w:hanging="488"/>
      </w:pPr>
      <w:rPr>
        <w:rFonts w:hint="default"/>
      </w:rPr>
    </w:lvl>
    <w:lvl w:ilvl="6" w:tplc="F066211C">
      <w:numFmt w:val="bullet"/>
      <w:lvlText w:val="•"/>
      <w:lvlJc w:val="left"/>
      <w:pPr>
        <w:ind w:left="5527" w:hanging="488"/>
      </w:pPr>
      <w:rPr>
        <w:rFonts w:hint="default"/>
      </w:rPr>
    </w:lvl>
    <w:lvl w:ilvl="7" w:tplc="90C429C2">
      <w:numFmt w:val="bullet"/>
      <w:lvlText w:val="•"/>
      <w:lvlJc w:val="left"/>
      <w:pPr>
        <w:ind w:left="6348" w:hanging="488"/>
      </w:pPr>
      <w:rPr>
        <w:rFonts w:hint="default"/>
      </w:rPr>
    </w:lvl>
    <w:lvl w:ilvl="8" w:tplc="76FE6A98">
      <w:numFmt w:val="bullet"/>
      <w:lvlText w:val="•"/>
      <w:lvlJc w:val="left"/>
      <w:pPr>
        <w:ind w:left="7170" w:hanging="488"/>
      </w:pPr>
      <w:rPr>
        <w:rFonts w:hint="default"/>
      </w:rPr>
    </w:lvl>
  </w:abstractNum>
  <w:abstractNum w:abstractNumId="7" w15:restartNumberingAfterBreak="0">
    <w:nsid w:val="4C0235C5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3EF3EC2"/>
    <w:multiLevelType w:val="hybridMultilevel"/>
    <w:tmpl w:val="CD862B72"/>
    <w:lvl w:ilvl="0" w:tplc="6AA23A2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9" w15:restartNumberingAfterBreak="0">
    <w:nsid w:val="62F05736"/>
    <w:multiLevelType w:val="hybridMultilevel"/>
    <w:tmpl w:val="D1D0ABB4"/>
    <w:lvl w:ilvl="0" w:tplc="B0A641FA">
      <w:numFmt w:val="bullet"/>
      <w:lvlText w:val=""/>
      <w:lvlJc w:val="left"/>
      <w:pPr>
        <w:ind w:left="590" w:hanging="4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2E4CA42">
      <w:numFmt w:val="bullet"/>
      <w:lvlText w:val="•"/>
      <w:lvlJc w:val="left"/>
      <w:pPr>
        <w:ind w:left="1421" w:hanging="488"/>
      </w:pPr>
      <w:rPr>
        <w:rFonts w:hint="default"/>
      </w:rPr>
    </w:lvl>
    <w:lvl w:ilvl="2" w:tplc="D94E166C">
      <w:numFmt w:val="bullet"/>
      <w:lvlText w:val="•"/>
      <w:lvlJc w:val="left"/>
      <w:pPr>
        <w:ind w:left="2242" w:hanging="488"/>
      </w:pPr>
      <w:rPr>
        <w:rFonts w:hint="default"/>
      </w:rPr>
    </w:lvl>
    <w:lvl w:ilvl="3" w:tplc="945AC8CE">
      <w:numFmt w:val="bullet"/>
      <w:lvlText w:val="•"/>
      <w:lvlJc w:val="left"/>
      <w:pPr>
        <w:ind w:left="3063" w:hanging="488"/>
      </w:pPr>
      <w:rPr>
        <w:rFonts w:hint="default"/>
      </w:rPr>
    </w:lvl>
    <w:lvl w:ilvl="4" w:tplc="FFEE19C4">
      <w:numFmt w:val="bullet"/>
      <w:lvlText w:val="•"/>
      <w:lvlJc w:val="left"/>
      <w:pPr>
        <w:ind w:left="3885" w:hanging="488"/>
      </w:pPr>
      <w:rPr>
        <w:rFonts w:hint="default"/>
      </w:rPr>
    </w:lvl>
    <w:lvl w:ilvl="5" w:tplc="D65871A4">
      <w:numFmt w:val="bullet"/>
      <w:lvlText w:val="•"/>
      <w:lvlJc w:val="left"/>
      <w:pPr>
        <w:ind w:left="4706" w:hanging="488"/>
      </w:pPr>
      <w:rPr>
        <w:rFonts w:hint="default"/>
      </w:rPr>
    </w:lvl>
    <w:lvl w:ilvl="6" w:tplc="1E32D1A8">
      <w:numFmt w:val="bullet"/>
      <w:lvlText w:val="•"/>
      <w:lvlJc w:val="left"/>
      <w:pPr>
        <w:ind w:left="5527" w:hanging="488"/>
      </w:pPr>
      <w:rPr>
        <w:rFonts w:hint="default"/>
      </w:rPr>
    </w:lvl>
    <w:lvl w:ilvl="7" w:tplc="CB4EFE70">
      <w:numFmt w:val="bullet"/>
      <w:lvlText w:val="•"/>
      <w:lvlJc w:val="left"/>
      <w:pPr>
        <w:ind w:left="6348" w:hanging="488"/>
      </w:pPr>
      <w:rPr>
        <w:rFonts w:hint="default"/>
      </w:rPr>
    </w:lvl>
    <w:lvl w:ilvl="8" w:tplc="A9F0EC54">
      <w:numFmt w:val="bullet"/>
      <w:lvlText w:val="•"/>
      <w:lvlJc w:val="left"/>
      <w:pPr>
        <w:ind w:left="7170" w:hanging="488"/>
      </w:pPr>
      <w:rPr>
        <w:rFonts w:hint="default"/>
      </w:rPr>
    </w:lvl>
  </w:abstractNum>
  <w:abstractNum w:abstractNumId="10" w15:restartNumberingAfterBreak="0">
    <w:nsid w:val="6A0D42F8"/>
    <w:multiLevelType w:val="hybridMultilevel"/>
    <w:tmpl w:val="BC4C2E76"/>
    <w:lvl w:ilvl="0" w:tplc="C16E4DF6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73C06C6">
      <w:numFmt w:val="bullet"/>
      <w:lvlText w:val="•"/>
      <w:lvlJc w:val="left"/>
      <w:pPr>
        <w:ind w:left="1295" w:hanging="360"/>
      </w:pPr>
      <w:rPr>
        <w:rFonts w:hint="default"/>
      </w:rPr>
    </w:lvl>
    <w:lvl w:ilvl="2" w:tplc="5608F9CE">
      <w:numFmt w:val="bullet"/>
      <w:lvlText w:val="•"/>
      <w:lvlJc w:val="left"/>
      <w:pPr>
        <w:ind w:left="2130" w:hanging="360"/>
      </w:pPr>
      <w:rPr>
        <w:rFonts w:hint="default"/>
      </w:rPr>
    </w:lvl>
    <w:lvl w:ilvl="3" w:tplc="167E60DE">
      <w:numFmt w:val="bullet"/>
      <w:lvlText w:val="•"/>
      <w:lvlJc w:val="left"/>
      <w:pPr>
        <w:ind w:left="2965" w:hanging="360"/>
      </w:pPr>
      <w:rPr>
        <w:rFonts w:hint="default"/>
      </w:rPr>
    </w:lvl>
    <w:lvl w:ilvl="4" w:tplc="BE0C45D6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8F0E8CEA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66425E52">
      <w:numFmt w:val="bullet"/>
      <w:lvlText w:val="•"/>
      <w:lvlJc w:val="left"/>
      <w:pPr>
        <w:ind w:left="5471" w:hanging="360"/>
      </w:pPr>
      <w:rPr>
        <w:rFonts w:hint="default"/>
      </w:rPr>
    </w:lvl>
    <w:lvl w:ilvl="7" w:tplc="E62A6252">
      <w:numFmt w:val="bullet"/>
      <w:lvlText w:val="•"/>
      <w:lvlJc w:val="left"/>
      <w:pPr>
        <w:ind w:left="6306" w:hanging="360"/>
      </w:pPr>
      <w:rPr>
        <w:rFonts w:hint="default"/>
      </w:rPr>
    </w:lvl>
    <w:lvl w:ilvl="8" w:tplc="6EE6D22E">
      <w:numFmt w:val="bullet"/>
      <w:lvlText w:val="•"/>
      <w:lvlJc w:val="left"/>
      <w:pPr>
        <w:ind w:left="7142" w:hanging="360"/>
      </w:pPr>
      <w:rPr>
        <w:rFonts w:hint="default"/>
      </w:rPr>
    </w:lvl>
  </w:abstractNum>
  <w:abstractNum w:abstractNumId="11" w15:restartNumberingAfterBreak="0">
    <w:nsid w:val="6D8E392C"/>
    <w:multiLevelType w:val="hybridMultilevel"/>
    <w:tmpl w:val="FD3EE35A"/>
    <w:lvl w:ilvl="0" w:tplc="A6B60922">
      <w:start w:val="1"/>
      <w:numFmt w:val="decimal"/>
      <w:lvlText w:val="%1."/>
      <w:lvlJc w:val="left"/>
      <w:pPr>
        <w:ind w:left="99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>
      <w:start w:val="1"/>
      <w:numFmt w:val="lowerRoman"/>
      <w:lvlText w:val="%3."/>
      <w:lvlJc w:val="right"/>
      <w:pPr>
        <w:ind w:left="2433" w:hanging="180"/>
      </w:pPr>
    </w:lvl>
    <w:lvl w:ilvl="3" w:tplc="0415000F">
      <w:start w:val="1"/>
      <w:numFmt w:val="decimal"/>
      <w:lvlText w:val="%4."/>
      <w:lvlJc w:val="left"/>
      <w:pPr>
        <w:ind w:left="3153" w:hanging="360"/>
      </w:pPr>
    </w:lvl>
    <w:lvl w:ilvl="4" w:tplc="04150019">
      <w:start w:val="1"/>
      <w:numFmt w:val="lowerLetter"/>
      <w:lvlText w:val="%5."/>
      <w:lvlJc w:val="left"/>
      <w:pPr>
        <w:ind w:left="3873" w:hanging="360"/>
      </w:pPr>
    </w:lvl>
    <w:lvl w:ilvl="5" w:tplc="0415001B">
      <w:start w:val="1"/>
      <w:numFmt w:val="lowerRoman"/>
      <w:lvlText w:val="%6."/>
      <w:lvlJc w:val="right"/>
      <w:pPr>
        <w:ind w:left="4593" w:hanging="180"/>
      </w:pPr>
    </w:lvl>
    <w:lvl w:ilvl="6" w:tplc="0415000F">
      <w:start w:val="1"/>
      <w:numFmt w:val="decimal"/>
      <w:lvlText w:val="%7."/>
      <w:lvlJc w:val="left"/>
      <w:pPr>
        <w:ind w:left="5313" w:hanging="360"/>
      </w:pPr>
    </w:lvl>
    <w:lvl w:ilvl="7" w:tplc="04150019">
      <w:start w:val="1"/>
      <w:numFmt w:val="lowerLetter"/>
      <w:lvlText w:val="%8."/>
      <w:lvlJc w:val="left"/>
      <w:pPr>
        <w:ind w:left="6033" w:hanging="360"/>
      </w:pPr>
    </w:lvl>
    <w:lvl w:ilvl="8" w:tplc="0415001B">
      <w:start w:val="1"/>
      <w:numFmt w:val="lowerRoman"/>
      <w:lvlText w:val="%9."/>
      <w:lvlJc w:val="right"/>
      <w:pPr>
        <w:ind w:left="6753" w:hanging="180"/>
      </w:pPr>
    </w:lvl>
  </w:abstractNum>
  <w:abstractNum w:abstractNumId="12" w15:restartNumberingAfterBreak="0">
    <w:nsid w:val="75F51236"/>
    <w:multiLevelType w:val="hybridMultilevel"/>
    <w:tmpl w:val="AA0031BE"/>
    <w:lvl w:ilvl="0" w:tplc="CFD8114C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EB69DC0">
      <w:numFmt w:val="bullet"/>
      <w:lvlText w:val="•"/>
      <w:lvlJc w:val="left"/>
      <w:pPr>
        <w:ind w:left="1367" w:hanging="360"/>
      </w:pPr>
      <w:rPr>
        <w:rFonts w:hint="default"/>
      </w:rPr>
    </w:lvl>
    <w:lvl w:ilvl="2" w:tplc="57BEAE2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F4E23D36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95FC8B04">
      <w:numFmt w:val="bullet"/>
      <w:lvlText w:val="•"/>
      <w:lvlJc w:val="left"/>
      <w:pPr>
        <w:ind w:left="3849" w:hanging="360"/>
      </w:pPr>
      <w:rPr>
        <w:rFonts w:hint="default"/>
      </w:rPr>
    </w:lvl>
    <w:lvl w:ilvl="5" w:tplc="A6EACF5E">
      <w:numFmt w:val="bullet"/>
      <w:lvlText w:val="•"/>
      <w:lvlJc w:val="left"/>
      <w:pPr>
        <w:ind w:left="4676" w:hanging="360"/>
      </w:pPr>
      <w:rPr>
        <w:rFonts w:hint="default"/>
      </w:rPr>
    </w:lvl>
    <w:lvl w:ilvl="6" w:tplc="F5CACEE2">
      <w:numFmt w:val="bullet"/>
      <w:lvlText w:val="•"/>
      <w:lvlJc w:val="left"/>
      <w:pPr>
        <w:ind w:left="5503" w:hanging="360"/>
      </w:pPr>
      <w:rPr>
        <w:rFonts w:hint="default"/>
      </w:rPr>
    </w:lvl>
    <w:lvl w:ilvl="7" w:tplc="48BCDA1E">
      <w:numFmt w:val="bullet"/>
      <w:lvlText w:val="•"/>
      <w:lvlJc w:val="left"/>
      <w:pPr>
        <w:ind w:left="6330" w:hanging="360"/>
      </w:pPr>
      <w:rPr>
        <w:rFonts w:hint="default"/>
      </w:rPr>
    </w:lvl>
    <w:lvl w:ilvl="8" w:tplc="6F429C5E">
      <w:numFmt w:val="bullet"/>
      <w:lvlText w:val="•"/>
      <w:lvlJc w:val="left"/>
      <w:pPr>
        <w:ind w:left="7158" w:hanging="360"/>
      </w:pPr>
      <w:rPr>
        <w:rFonts w:hint="default"/>
      </w:rPr>
    </w:lvl>
  </w:abstractNum>
  <w:abstractNum w:abstractNumId="13" w15:restartNumberingAfterBreak="0">
    <w:nsid w:val="79807FB8"/>
    <w:multiLevelType w:val="hybridMultilevel"/>
    <w:tmpl w:val="FABC8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D052B"/>
    <w:multiLevelType w:val="hybridMultilevel"/>
    <w:tmpl w:val="2BD61D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790339">
    <w:abstractNumId w:val="4"/>
  </w:num>
  <w:num w:numId="2" w16cid:durableId="1078747261">
    <w:abstractNumId w:val="3"/>
  </w:num>
  <w:num w:numId="3" w16cid:durableId="404764179">
    <w:abstractNumId w:val="9"/>
  </w:num>
  <w:num w:numId="4" w16cid:durableId="1607540272">
    <w:abstractNumId w:val="0"/>
  </w:num>
  <w:num w:numId="5" w16cid:durableId="1633291509">
    <w:abstractNumId w:val="6"/>
  </w:num>
  <w:num w:numId="6" w16cid:durableId="1564751485">
    <w:abstractNumId w:val="10"/>
  </w:num>
  <w:num w:numId="7" w16cid:durableId="1534078997">
    <w:abstractNumId w:val="12"/>
  </w:num>
  <w:num w:numId="8" w16cid:durableId="1933276327">
    <w:abstractNumId w:val="1"/>
  </w:num>
  <w:num w:numId="9" w16cid:durableId="21012909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4933254">
    <w:abstractNumId w:val="13"/>
  </w:num>
  <w:num w:numId="11" w16cid:durableId="326597194">
    <w:abstractNumId w:val="10"/>
  </w:num>
  <w:num w:numId="12" w16cid:durableId="1110392214">
    <w:abstractNumId w:val="6"/>
  </w:num>
  <w:num w:numId="13" w16cid:durableId="75635998">
    <w:abstractNumId w:val="3"/>
  </w:num>
  <w:num w:numId="14" w16cid:durableId="202284919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75490980">
    <w:abstractNumId w:val="13"/>
  </w:num>
  <w:num w:numId="16" w16cid:durableId="1727026342">
    <w:abstractNumId w:val="11"/>
  </w:num>
  <w:num w:numId="17" w16cid:durableId="933631073">
    <w:abstractNumId w:val="8"/>
  </w:num>
  <w:num w:numId="18" w16cid:durableId="152456478">
    <w:abstractNumId w:val="5"/>
  </w:num>
  <w:num w:numId="19" w16cid:durableId="1110201621">
    <w:abstractNumId w:val="2"/>
  </w:num>
  <w:num w:numId="20" w16cid:durableId="1436167384">
    <w:abstractNumId w:val="14"/>
  </w:num>
  <w:num w:numId="21" w16cid:durableId="25409079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B5"/>
    <w:rsid w:val="00004F7F"/>
    <w:rsid w:val="000258C5"/>
    <w:rsid w:val="00032764"/>
    <w:rsid w:val="00035D94"/>
    <w:rsid w:val="00051AD7"/>
    <w:rsid w:val="000520AA"/>
    <w:rsid w:val="00070B31"/>
    <w:rsid w:val="00070ED4"/>
    <w:rsid w:val="00073C91"/>
    <w:rsid w:val="000755EB"/>
    <w:rsid w:val="00077FA8"/>
    <w:rsid w:val="000914E0"/>
    <w:rsid w:val="000B79A9"/>
    <w:rsid w:val="000C52F3"/>
    <w:rsid w:val="000C56F9"/>
    <w:rsid w:val="000C5AFF"/>
    <w:rsid w:val="000C7617"/>
    <w:rsid w:val="000D4598"/>
    <w:rsid w:val="000E6157"/>
    <w:rsid w:val="000F38A9"/>
    <w:rsid w:val="000F4353"/>
    <w:rsid w:val="000F4981"/>
    <w:rsid w:val="000F63E5"/>
    <w:rsid w:val="00100329"/>
    <w:rsid w:val="00103388"/>
    <w:rsid w:val="00126DF0"/>
    <w:rsid w:val="00133FD1"/>
    <w:rsid w:val="00134E2D"/>
    <w:rsid w:val="00146813"/>
    <w:rsid w:val="001634A3"/>
    <w:rsid w:val="00177AE0"/>
    <w:rsid w:val="00196C68"/>
    <w:rsid w:val="0019710E"/>
    <w:rsid w:val="001A44E1"/>
    <w:rsid w:val="001B0351"/>
    <w:rsid w:val="001B402B"/>
    <w:rsid w:val="001C7CD2"/>
    <w:rsid w:val="0023278D"/>
    <w:rsid w:val="0023708C"/>
    <w:rsid w:val="0025227A"/>
    <w:rsid w:val="0026393B"/>
    <w:rsid w:val="00270548"/>
    <w:rsid w:val="002966D0"/>
    <w:rsid w:val="002A2A1E"/>
    <w:rsid w:val="002A419E"/>
    <w:rsid w:val="002C41E2"/>
    <w:rsid w:val="002D6AA1"/>
    <w:rsid w:val="002E475D"/>
    <w:rsid w:val="0030411F"/>
    <w:rsid w:val="0032252B"/>
    <w:rsid w:val="00341652"/>
    <w:rsid w:val="00352F55"/>
    <w:rsid w:val="0035313B"/>
    <w:rsid w:val="00366361"/>
    <w:rsid w:val="00373814"/>
    <w:rsid w:val="00377276"/>
    <w:rsid w:val="00382E82"/>
    <w:rsid w:val="003A1CF2"/>
    <w:rsid w:val="003A4DCA"/>
    <w:rsid w:val="003B3867"/>
    <w:rsid w:val="003E08DB"/>
    <w:rsid w:val="003F1207"/>
    <w:rsid w:val="003F3528"/>
    <w:rsid w:val="003F40A2"/>
    <w:rsid w:val="003F7E28"/>
    <w:rsid w:val="00411A59"/>
    <w:rsid w:val="0041597B"/>
    <w:rsid w:val="0043075D"/>
    <w:rsid w:val="0044027A"/>
    <w:rsid w:val="00440A73"/>
    <w:rsid w:val="004454AC"/>
    <w:rsid w:val="004652C5"/>
    <w:rsid w:val="0048221C"/>
    <w:rsid w:val="004C0F3B"/>
    <w:rsid w:val="004C5A96"/>
    <w:rsid w:val="004F79D6"/>
    <w:rsid w:val="0050286F"/>
    <w:rsid w:val="0052303F"/>
    <w:rsid w:val="00531112"/>
    <w:rsid w:val="00571843"/>
    <w:rsid w:val="00575400"/>
    <w:rsid w:val="0058115A"/>
    <w:rsid w:val="00583126"/>
    <w:rsid w:val="005841F0"/>
    <w:rsid w:val="00584396"/>
    <w:rsid w:val="00585A22"/>
    <w:rsid w:val="005B20BF"/>
    <w:rsid w:val="005B35AE"/>
    <w:rsid w:val="005B596F"/>
    <w:rsid w:val="005B656A"/>
    <w:rsid w:val="005D7226"/>
    <w:rsid w:val="005E5D25"/>
    <w:rsid w:val="005E7AF9"/>
    <w:rsid w:val="005F0B11"/>
    <w:rsid w:val="005F2E7D"/>
    <w:rsid w:val="00600363"/>
    <w:rsid w:val="00603205"/>
    <w:rsid w:val="00611465"/>
    <w:rsid w:val="00611F86"/>
    <w:rsid w:val="006249D4"/>
    <w:rsid w:val="00645FBA"/>
    <w:rsid w:val="00657CD4"/>
    <w:rsid w:val="006606EA"/>
    <w:rsid w:val="00671CEA"/>
    <w:rsid w:val="00691F9E"/>
    <w:rsid w:val="00694FE7"/>
    <w:rsid w:val="006A3887"/>
    <w:rsid w:val="006A4CA3"/>
    <w:rsid w:val="006C3CD0"/>
    <w:rsid w:val="006C7346"/>
    <w:rsid w:val="006E2025"/>
    <w:rsid w:val="006F5154"/>
    <w:rsid w:val="007113C6"/>
    <w:rsid w:val="007146E4"/>
    <w:rsid w:val="007204ED"/>
    <w:rsid w:val="0072388F"/>
    <w:rsid w:val="0072613B"/>
    <w:rsid w:val="00727296"/>
    <w:rsid w:val="00737449"/>
    <w:rsid w:val="00755184"/>
    <w:rsid w:val="007A0A37"/>
    <w:rsid w:val="007B0AEF"/>
    <w:rsid w:val="007C1399"/>
    <w:rsid w:val="007D19E8"/>
    <w:rsid w:val="00854F1D"/>
    <w:rsid w:val="0085774D"/>
    <w:rsid w:val="00866CA8"/>
    <w:rsid w:val="008826B5"/>
    <w:rsid w:val="00884DE8"/>
    <w:rsid w:val="00891061"/>
    <w:rsid w:val="008C38B2"/>
    <w:rsid w:val="008C5085"/>
    <w:rsid w:val="008C7AF6"/>
    <w:rsid w:val="008E083C"/>
    <w:rsid w:val="009051DF"/>
    <w:rsid w:val="00913225"/>
    <w:rsid w:val="0093330E"/>
    <w:rsid w:val="009432CE"/>
    <w:rsid w:val="009438DF"/>
    <w:rsid w:val="00945BDA"/>
    <w:rsid w:val="00961047"/>
    <w:rsid w:val="00964C24"/>
    <w:rsid w:val="00990FE9"/>
    <w:rsid w:val="009A5B48"/>
    <w:rsid w:val="009B0DED"/>
    <w:rsid w:val="009C70FA"/>
    <w:rsid w:val="009C7CEF"/>
    <w:rsid w:val="009D0A79"/>
    <w:rsid w:val="009D373B"/>
    <w:rsid w:val="009D3BBA"/>
    <w:rsid w:val="009D73E1"/>
    <w:rsid w:val="009E02DE"/>
    <w:rsid w:val="009F43ED"/>
    <w:rsid w:val="00A06466"/>
    <w:rsid w:val="00A33DEC"/>
    <w:rsid w:val="00A40261"/>
    <w:rsid w:val="00A668D2"/>
    <w:rsid w:val="00A97F1A"/>
    <w:rsid w:val="00AB2301"/>
    <w:rsid w:val="00AC0BC2"/>
    <w:rsid w:val="00AE2677"/>
    <w:rsid w:val="00AF4239"/>
    <w:rsid w:val="00B022AC"/>
    <w:rsid w:val="00B11532"/>
    <w:rsid w:val="00B2563A"/>
    <w:rsid w:val="00B408A7"/>
    <w:rsid w:val="00B44F32"/>
    <w:rsid w:val="00B50894"/>
    <w:rsid w:val="00B578EE"/>
    <w:rsid w:val="00B61688"/>
    <w:rsid w:val="00B84B3B"/>
    <w:rsid w:val="00B84CBC"/>
    <w:rsid w:val="00BB2763"/>
    <w:rsid w:val="00BB49E3"/>
    <w:rsid w:val="00BB7578"/>
    <w:rsid w:val="00BC114E"/>
    <w:rsid w:val="00BC29C4"/>
    <w:rsid w:val="00BF119A"/>
    <w:rsid w:val="00BF4F06"/>
    <w:rsid w:val="00C40792"/>
    <w:rsid w:val="00C50E7E"/>
    <w:rsid w:val="00C567A4"/>
    <w:rsid w:val="00C64581"/>
    <w:rsid w:val="00C657AC"/>
    <w:rsid w:val="00C77D27"/>
    <w:rsid w:val="00C84E5E"/>
    <w:rsid w:val="00C917B3"/>
    <w:rsid w:val="00CA6F7D"/>
    <w:rsid w:val="00CC15A0"/>
    <w:rsid w:val="00CC67F9"/>
    <w:rsid w:val="00CF0842"/>
    <w:rsid w:val="00D05CF3"/>
    <w:rsid w:val="00D17889"/>
    <w:rsid w:val="00D57624"/>
    <w:rsid w:val="00D64FDD"/>
    <w:rsid w:val="00D7361A"/>
    <w:rsid w:val="00E034F0"/>
    <w:rsid w:val="00E445F9"/>
    <w:rsid w:val="00E6555A"/>
    <w:rsid w:val="00E666B9"/>
    <w:rsid w:val="00E85F3B"/>
    <w:rsid w:val="00EA1410"/>
    <w:rsid w:val="00EB54FA"/>
    <w:rsid w:val="00EC4C9A"/>
    <w:rsid w:val="00ED13A2"/>
    <w:rsid w:val="00ED4847"/>
    <w:rsid w:val="00EF002F"/>
    <w:rsid w:val="00EF320F"/>
    <w:rsid w:val="00EF7724"/>
    <w:rsid w:val="00F12E69"/>
    <w:rsid w:val="00F27E3A"/>
    <w:rsid w:val="00F56694"/>
    <w:rsid w:val="00F76410"/>
    <w:rsid w:val="00F87CB2"/>
    <w:rsid w:val="00FA1C71"/>
    <w:rsid w:val="00FB1B9A"/>
    <w:rsid w:val="00FB1D4A"/>
    <w:rsid w:val="00FD12FB"/>
    <w:rsid w:val="00FE66C2"/>
    <w:rsid w:val="00FF042D"/>
    <w:rsid w:val="00FF19C4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2B0C1"/>
  <w15:docId w15:val="{13A28E07-D462-40F0-A0EF-5A1DD8DD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826B5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826B5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8826B5"/>
    <w:pPr>
      <w:ind w:left="109"/>
      <w:jc w:val="center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8826B5"/>
    <w:pPr>
      <w:ind w:left="109"/>
      <w:jc w:val="center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826B5"/>
    <w:pPr>
      <w:spacing w:before="1"/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8826B5"/>
    <w:pPr>
      <w:ind w:left="103"/>
    </w:p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7D19E8"/>
    <w:pPr>
      <w:widowControl/>
      <w:spacing w:after="160" w:line="240" w:lineRule="exact"/>
    </w:pPr>
    <w:rPr>
      <w:rFonts w:ascii="Garamond" w:hAnsi="Garamond"/>
      <w:sz w:val="16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7D1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9E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D1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9E8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FD1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2677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E267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0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02B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0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A33DEC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EFC9-8E05-42C4-A3EA-5125F879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II Konkursu</vt:lpstr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II Konkursu</dc:title>
  <dc:creator>Joanna Jablkowska</dc:creator>
  <cp:lastModifiedBy>Topolski Janusz</cp:lastModifiedBy>
  <cp:revision>16</cp:revision>
  <cp:lastPrinted>2023-03-10T14:56:00Z</cp:lastPrinted>
  <dcterms:created xsi:type="dcterms:W3CDTF">2019-08-02T14:05:00Z</dcterms:created>
  <dcterms:modified xsi:type="dcterms:W3CDTF">2023-11-15T11:01:00Z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2016-05-30T00:00:00Z</vt:filetime>
  </property>
</Properties>
</file>