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4A8" w:rsidRDefault="00244004" w:rsidP="002440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KONKURSU PIOSENKI WSZELAKIEJ</w:t>
      </w:r>
    </w:p>
    <w:p w:rsidR="00244004" w:rsidRPr="00244004" w:rsidRDefault="00451F40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Za organizacje</w:t>
      </w:r>
      <w:r w:rsidR="00244004">
        <w:rPr>
          <w:sz w:val="24"/>
          <w:szCs w:val="24"/>
        </w:rPr>
        <w:t xml:space="preserve"> i przebieg konkursu odpowiada klasa IV, która zobowiązana jest do zapoznania się z regulaminem. </w:t>
      </w:r>
    </w:p>
    <w:p w:rsidR="00244004" w:rsidRPr="00244004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Konkurs dzieli się na dwie części: artystyczną i konkursową.</w:t>
      </w:r>
    </w:p>
    <w:p w:rsidR="00244004" w:rsidRPr="00244004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Maksymalny czas części artystycznej: 45 minut.</w:t>
      </w:r>
    </w:p>
    <w:p w:rsidR="00244004" w:rsidRPr="00244004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Termin zgłoszeń upływa tydzień przed konkursem. Zgłosze</w:t>
      </w:r>
      <w:r w:rsidR="00C801F4">
        <w:rPr>
          <w:sz w:val="24"/>
          <w:szCs w:val="24"/>
        </w:rPr>
        <w:t xml:space="preserve">nie przekazywane później nie będą </w:t>
      </w:r>
      <w:r>
        <w:rPr>
          <w:sz w:val="24"/>
          <w:szCs w:val="24"/>
        </w:rPr>
        <w:t>brane pod uwagę</w:t>
      </w:r>
      <w:r w:rsidR="007D4946">
        <w:rPr>
          <w:sz w:val="24"/>
          <w:szCs w:val="24"/>
        </w:rPr>
        <w:t xml:space="preserve"> przy ocenie</w:t>
      </w:r>
      <w:r>
        <w:rPr>
          <w:sz w:val="24"/>
          <w:szCs w:val="24"/>
        </w:rPr>
        <w:t>.</w:t>
      </w:r>
    </w:p>
    <w:p w:rsidR="00244004" w:rsidRPr="00244004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Wszelkie pytania i problemy należy kierować do kierownika przedsięwzięcia, którym jest wyznaczony wcześniej uczeń.</w:t>
      </w:r>
    </w:p>
    <w:p w:rsidR="00244004" w:rsidRPr="00244004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Przy obsłudze sprzętu znajdują się tylko osoby do tego upoważnione.</w:t>
      </w:r>
    </w:p>
    <w:p w:rsidR="00244004" w:rsidRPr="00244004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Limit czasowy każdego występu: 5-7 minut.</w:t>
      </w:r>
    </w:p>
    <w:p w:rsidR="00244004" w:rsidRPr="00244004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Osoby, które nie</w:t>
      </w:r>
      <w:r w:rsidR="00C801F4">
        <w:rPr>
          <w:sz w:val="24"/>
          <w:szCs w:val="24"/>
        </w:rPr>
        <w:t xml:space="preserve"> występują proszone są o zajęcie</w:t>
      </w:r>
      <w:r>
        <w:rPr>
          <w:sz w:val="24"/>
          <w:szCs w:val="24"/>
        </w:rPr>
        <w:t xml:space="preserve"> miejsca na widowni i nie przeszkadzanie uczestnikom.</w:t>
      </w:r>
    </w:p>
    <w:p w:rsidR="00244004" w:rsidRPr="00244004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Prowadzący konkurs zobowiązani są do zapowiedzi kolejnego uczestnika, by ten mógł przygotować się w zasceniu.</w:t>
      </w:r>
    </w:p>
    <w:p w:rsidR="00244004" w:rsidRPr="006D61C9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Tylko jedna na pięć osób występujących może nie być uczniem Zespołu Szkół Muzycznych im. Marcina Józefa Żebrowskiego w Częstochowie.</w:t>
      </w:r>
    </w:p>
    <w:p w:rsidR="006D61C9" w:rsidRPr="00244004" w:rsidRDefault="006D61C9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Jury składa się z 3-4 profesjonalnych członków.</w:t>
      </w:r>
    </w:p>
    <w:p w:rsidR="00244004" w:rsidRPr="00244004" w:rsidRDefault="00C801F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Zespoły nieprzestrzegające </w:t>
      </w:r>
      <w:r w:rsidR="00244004">
        <w:rPr>
          <w:sz w:val="24"/>
          <w:szCs w:val="24"/>
        </w:rPr>
        <w:t>regulaminu nie będą brane pod uwagę przy ocenie.</w:t>
      </w:r>
    </w:p>
    <w:p w:rsidR="00244004" w:rsidRPr="00244004" w:rsidRDefault="00244004" w:rsidP="002440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Konkurs dzieli się na dwie kategorie:</w:t>
      </w:r>
    </w:p>
    <w:p w:rsidR="00244004" w:rsidRPr="00244004" w:rsidRDefault="00244004" w:rsidP="00244004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Śpiew</w:t>
      </w:r>
    </w:p>
    <w:p w:rsidR="00244004" w:rsidRPr="00244004" w:rsidRDefault="00244004" w:rsidP="00244004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Taniec; Wykon instrumentalny</w:t>
      </w:r>
    </w:p>
    <w:p w:rsidR="00244004" w:rsidRPr="006D61C9" w:rsidRDefault="00244004" w:rsidP="002440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D61C9">
        <w:rPr>
          <w:sz w:val="24"/>
          <w:szCs w:val="24"/>
        </w:rPr>
        <w:t>Każda kategoria oceniana jest osobno.</w:t>
      </w:r>
    </w:p>
    <w:p w:rsidR="00244004" w:rsidRPr="006D61C9" w:rsidRDefault="006D61C9" w:rsidP="002440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D61C9">
        <w:rPr>
          <w:sz w:val="24"/>
          <w:szCs w:val="24"/>
        </w:rPr>
        <w:t>Występ oceniany jest przez jury za pomocą punktacji (0-10) na wcześniej przygotowanych kartach (załącznik).</w:t>
      </w:r>
    </w:p>
    <w:p w:rsidR="006D61C9" w:rsidRDefault="006D61C9" w:rsidP="002440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D61C9">
        <w:rPr>
          <w:sz w:val="24"/>
          <w:szCs w:val="24"/>
        </w:rPr>
        <w:t>Podczas występu oc</w:t>
      </w:r>
      <w:r>
        <w:rPr>
          <w:sz w:val="24"/>
          <w:szCs w:val="24"/>
        </w:rPr>
        <w:t>eniane są różne aspekty wykonu, które wyodrębnione znajdują się na kartach jury.</w:t>
      </w:r>
    </w:p>
    <w:p w:rsidR="006D61C9" w:rsidRDefault="006D61C9" w:rsidP="002440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 oceniany jest zależnie od kategorii (każda kategoria posiada odrębną kartę oceniania).</w:t>
      </w:r>
    </w:p>
    <w:p w:rsidR="006D61C9" w:rsidRDefault="006D61C9" w:rsidP="002440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Publiczność oddaje głosy w przerwie podczas obrad jury pod nadzorem wyznaczonych nauczycieli (wychowawców).</w:t>
      </w:r>
    </w:p>
    <w:p w:rsidR="00C801F4" w:rsidRDefault="00C801F4" w:rsidP="002440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Czas obrad jury: 45 minut.</w:t>
      </w:r>
    </w:p>
    <w:p w:rsidR="006D61C9" w:rsidRDefault="006D61C9" w:rsidP="002440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Każdy może oddać </w:t>
      </w:r>
      <w:r w:rsidR="00B83BEA">
        <w:rPr>
          <w:sz w:val="24"/>
          <w:szCs w:val="24"/>
        </w:rPr>
        <w:t>t</w:t>
      </w:r>
      <w:r>
        <w:rPr>
          <w:sz w:val="24"/>
          <w:szCs w:val="24"/>
        </w:rPr>
        <w:t>ylko 1 głos.</w:t>
      </w:r>
    </w:p>
    <w:p w:rsidR="006D61C9" w:rsidRDefault="006D61C9" w:rsidP="002440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Osoby z zewnątrz nie mogą głosować.</w:t>
      </w:r>
    </w:p>
    <w:p w:rsidR="006D61C9" w:rsidRDefault="006D61C9" w:rsidP="002440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Głosy publiczności podlicza komisja skrutacyjna wyłoniona z Samorządu Uczniowskiego. Odbywa się to pod opieką nauczyciela.</w:t>
      </w:r>
    </w:p>
    <w:p w:rsidR="00B83BEA" w:rsidRDefault="00B83BEA" w:rsidP="00B83BE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Przewidziane nagrody:</w:t>
      </w:r>
    </w:p>
    <w:p w:rsidR="00B83BEA" w:rsidRDefault="00B83BEA" w:rsidP="00B83BE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-jedna nagroda publiczności</w:t>
      </w:r>
    </w:p>
    <w:p w:rsidR="00B83BEA" w:rsidRDefault="00B83BEA" w:rsidP="00B83BE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-3 główne nagrody przyznane przez jury</w:t>
      </w:r>
    </w:p>
    <w:p w:rsidR="00244004" w:rsidRPr="00C801F4" w:rsidRDefault="00B83BEA" w:rsidP="00C801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-2 wyróżnienia w każdej kategorii również przyznane przez jury.</w:t>
      </w:r>
    </w:p>
    <w:sectPr w:rsidR="00244004" w:rsidRPr="00C8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F00F2"/>
    <w:multiLevelType w:val="hybridMultilevel"/>
    <w:tmpl w:val="E940FD5A"/>
    <w:lvl w:ilvl="0" w:tplc="B824BF4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C56D1A"/>
    <w:multiLevelType w:val="hybridMultilevel"/>
    <w:tmpl w:val="A024099A"/>
    <w:lvl w:ilvl="0" w:tplc="A1C0E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74434">
    <w:abstractNumId w:val="1"/>
  </w:num>
  <w:num w:numId="2" w16cid:durableId="113548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26"/>
    <w:rsid w:val="001729D9"/>
    <w:rsid w:val="00244004"/>
    <w:rsid w:val="0040749D"/>
    <w:rsid w:val="00451F40"/>
    <w:rsid w:val="006D61C9"/>
    <w:rsid w:val="007D4946"/>
    <w:rsid w:val="00A67C26"/>
    <w:rsid w:val="00B83BEA"/>
    <w:rsid w:val="00C801F4"/>
    <w:rsid w:val="00F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6BD07-20F4-434E-BD73-88E0DE0E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Radzia</cp:lastModifiedBy>
  <cp:revision>2</cp:revision>
  <dcterms:created xsi:type="dcterms:W3CDTF">2023-02-08T20:08:00Z</dcterms:created>
  <dcterms:modified xsi:type="dcterms:W3CDTF">2023-02-08T20:08:00Z</dcterms:modified>
</cp:coreProperties>
</file>