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744B3" w14:textId="3AE6C524" w:rsidR="005A4EC4" w:rsidRDefault="009A0193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FC6A0C">
        <w:rPr>
          <w:rFonts w:ascii="Verdana" w:hAnsi="Verdana"/>
          <w:b/>
          <w:sz w:val="20"/>
          <w:szCs w:val="20"/>
        </w:rPr>
        <w:t>3</w:t>
      </w:r>
    </w:p>
    <w:p w14:paraId="3A036FC7" w14:textId="71FC4D6F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  <w:r w:rsidR="00460482">
        <w:rPr>
          <w:rFonts w:ascii="Verdana" w:hAnsi="Verdana"/>
          <w:b/>
          <w:sz w:val="20"/>
          <w:szCs w:val="20"/>
        </w:rPr>
        <w:t xml:space="preserve"> 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22E1DC3C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F7089E">
        <w:rPr>
          <w:rFonts w:ascii="Verdana" w:hAnsi="Verdana"/>
          <w:sz w:val="20"/>
          <w:szCs w:val="20"/>
        </w:rPr>
        <w:t>formularz cenowy</w:t>
      </w:r>
      <w:r w:rsidR="006A5B31">
        <w:rPr>
          <w:rFonts w:ascii="Verdana" w:hAnsi="Verdana"/>
          <w:sz w:val="20"/>
          <w:szCs w:val="20"/>
        </w:rPr>
        <w:t xml:space="preserve"> znajdujący się w Formularzu O</w:t>
      </w:r>
      <w:r w:rsidR="007D11D1">
        <w:rPr>
          <w:rFonts w:ascii="Verdana" w:hAnsi="Verdana"/>
          <w:sz w:val="20"/>
          <w:szCs w:val="20"/>
        </w:rPr>
        <w:t>fertowym</w:t>
      </w:r>
      <w:r w:rsidRPr="0053706E">
        <w:rPr>
          <w:rFonts w:ascii="Verdana" w:hAnsi="Verdana"/>
          <w:sz w:val="20"/>
          <w:szCs w:val="20"/>
        </w:rPr>
        <w:t>, wyliczając poszczególne ceny jednostkowe według kolejności. Wykonawca powinien określić ceny jednostkowe netto</w:t>
      </w:r>
      <w:r>
        <w:rPr>
          <w:rFonts w:ascii="Verdana" w:hAnsi="Verdana"/>
          <w:sz w:val="20"/>
          <w:szCs w:val="20"/>
        </w:rPr>
        <w:t>,</w:t>
      </w:r>
      <w:r w:rsidR="007D11D1">
        <w:rPr>
          <w:rFonts w:ascii="Verdana" w:hAnsi="Verdana"/>
          <w:sz w:val="20"/>
          <w:szCs w:val="20"/>
        </w:rPr>
        <w:t xml:space="preserve"> podatek VAT i ceny brutto</w:t>
      </w:r>
      <w:r w:rsidRPr="0053706E">
        <w:rPr>
          <w:rFonts w:ascii="Verdana" w:hAnsi="Verdana"/>
          <w:sz w:val="20"/>
          <w:szCs w:val="20"/>
        </w:rPr>
        <w:t xml:space="preserve"> dla wszystkich pozycji wymienionych w tym formularzu, </w:t>
      </w:r>
      <w:r w:rsidR="00CA4595">
        <w:rPr>
          <w:rFonts w:ascii="Verdana" w:hAnsi="Verdana"/>
          <w:sz w:val="20"/>
          <w:szCs w:val="20"/>
        </w:rPr>
        <w:br/>
      </w:r>
      <w:r w:rsidRPr="0053706E">
        <w:rPr>
          <w:rFonts w:ascii="Verdana" w:hAnsi="Verdana"/>
          <w:sz w:val="20"/>
          <w:szCs w:val="20"/>
        </w:rPr>
        <w:t>a następnie wyliczyć cenę netto łącznie</w:t>
      </w:r>
      <w:r w:rsidR="007D11D1">
        <w:rPr>
          <w:rFonts w:ascii="Verdana" w:hAnsi="Verdana"/>
          <w:sz w:val="20"/>
          <w:szCs w:val="20"/>
        </w:rPr>
        <w:t>, podatek VAT łącznie oraz cenę brutto łącznie</w:t>
      </w:r>
      <w:r w:rsidRPr="0053706E">
        <w:rPr>
          <w:rFonts w:ascii="Verdana" w:hAnsi="Verdana"/>
          <w:sz w:val="20"/>
          <w:szCs w:val="20"/>
        </w:rPr>
        <w:t>.</w:t>
      </w:r>
    </w:p>
    <w:p w14:paraId="6B37E849" w14:textId="1956F211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Obliczoną w ten sposób „Cenę oferty brutto” należy następnie </w:t>
      </w:r>
      <w:r w:rsidR="007D11D1">
        <w:rPr>
          <w:rFonts w:ascii="Verdana" w:hAnsi="Verdana"/>
          <w:sz w:val="20"/>
          <w:szCs w:val="20"/>
        </w:rPr>
        <w:t>wpisać powyżej</w:t>
      </w:r>
      <w:r w:rsidR="007D11D1" w:rsidRPr="0053706E"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1F5880A5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 w:rsidR="006A5B31" w:rsidRPr="006A5B31">
        <w:rPr>
          <w:rFonts w:ascii="Verdana" w:hAnsi="Verdana"/>
          <w:sz w:val="20"/>
          <w:szCs w:val="20"/>
        </w:rPr>
        <w:t>Ofertowego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3A6DA2D5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3022CA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7D07F150" w:rsidR="003B3877" w:rsidRDefault="003B3877" w:rsidP="009723D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="009723D8" w:rsidRPr="009723D8">
        <w:rPr>
          <w:rFonts w:ascii="Verdana" w:hAnsi="Verdana"/>
          <w:sz w:val="20"/>
          <w:szCs w:val="20"/>
        </w:rPr>
        <w:t>kat_rdk</w:t>
      </w:r>
      <w:r w:rsidR="001045F1">
        <w:rPr>
          <w:rFonts w:ascii="Verdana" w:hAnsi="Verdana"/>
          <w:sz w:val="20"/>
          <w:szCs w:val="20"/>
        </w:rPr>
        <w:t>4</w:t>
      </w:r>
      <w:r w:rsidR="009723D8" w:rsidRPr="009723D8">
        <w:rPr>
          <w:rFonts w:ascii="Verdana" w:hAnsi="Verdana"/>
          <w:sz w:val="20"/>
          <w:szCs w:val="20"/>
        </w:rPr>
        <w:t>@gddkia.gov.pl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</w:t>
      </w:r>
      <w:bookmarkStart w:id="0" w:name="_GoBack"/>
      <w:bookmarkEnd w:id="0"/>
      <w:r w:rsidRPr="00B762D7">
        <w:rPr>
          <w:rFonts w:ascii="Verdana" w:hAnsi="Verdana"/>
          <w:sz w:val="20"/>
          <w:szCs w:val="20"/>
        </w:rPr>
        <w:t>nienie treści ogłoszenia wpłynął do Zamawiającego nie później niż na 4 dni przed upływem terminu składania ofert.</w:t>
      </w:r>
    </w:p>
    <w:p w14:paraId="7562FDB1" w14:textId="534E3DC1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7BA3E4AF" w14:textId="77777777" w:rsidR="00CE0708" w:rsidRPr="00B762D7" w:rsidRDefault="00CE0708" w:rsidP="00CE070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4BEC1FE7" w:rsidR="003B3877" w:rsidRDefault="003B3877" w:rsidP="00CE0708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CE0708">
        <w:rPr>
          <w:rFonts w:ascii="Verdana" w:hAnsi="Verdana"/>
          <w:b/>
          <w:sz w:val="20"/>
          <w:szCs w:val="20"/>
        </w:rPr>
        <w:lastRenderedPageBreak/>
        <w:t>Pozostałe zasady postępowania:</w:t>
      </w:r>
    </w:p>
    <w:p w14:paraId="6DDBC899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Zamawiający nie dopuszcza składania ofert częściowych.</w:t>
      </w:r>
    </w:p>
    <w:p w14:paraId="23AB7604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Zamawiający odrzuci ofertę Wykonawcy jeżeli:</w:t>
      </w:r>
    </w:p>
    <w:p w14:paraId="03DB489B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Wykonawca złożył więcej niż jedną ofertę,</w:t>
      </w:r>
    </w:p>
    <w:p w14:paraId="0E7D0AEC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Wykonawca nie złożył Formularza ofertowego </w:t>
      </w:r>
      <w:r w:rsidRPr="00A43517">
        <w:t>i/</w:t>
      </w:r>
      <w:r w:rsidRPr="00A43517"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14:paraId="6E18C471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Oferta została złożona po terminie,</w:t>
      </w:r>
    </w:p>
    <w:p w14:paraId="4735128B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5A154320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7CBCFA4A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>Zamawiający poprawi w ofercie:</w:t>
      </w:r>
    </w:p>
    <w:p w14:paraId="78DAD6A6" w14:textId="77777777" w:rsidR="00A43517" w:rsidRPr="00A43517" w:rsidRDefault="00A43517" w:rsidP="00A43517">
      <w:pPr>
        <w:numPr>
          <w:ilvl w:val="0"/>
          <w:numId w:val="14"/>
        </w:numPr>
        <w:spacing w:after="27" w:line="360" w:lineRule="auto"/>
        <w:ind w:left="742" w:right="4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>oczywiste omyłki pisarskie,</w:t>
      </w:r>
    </w:p>
    <w:p w14:paraId="7E69A28D" w14:textId="77777777" w:rsidR="00A43517" w:rsidRPr="00A43517" w:rsidRDefault="00A43517" w:rsidP="00A43517">
      <w:pPr>
        <w:numPr>
          <w:ilvl w:val="0"/>
          <w:numId w:val="14"/>
        </w:numPr>
        <w:spacing w:after="27" w:line="360" w:lineRule="auto"/>
        <w:ind w:left="742" w:right="4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>oczywiste omyłki rachunkowe, z uwzględnieniem konsekwencji rachunkowych dokonanych poprawek,</w:t>
      </w:r>
    </w:p>
    <w:p w14:paraId="358DEBFE" w14:textId="77777777" w:rsidR="00A43517" w:rsidRPr="00A43517" w:rsidRDefault="00A43517" w:rsidP="00A43517">
      <w:pPr>
        <w:spacing w:after="27" w:line="360" w:lineRule="auto"/>
        <w:ind w:left="742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 xml:space="preserve">      -  niezwłocznie zawiadamiając o tym wykonawcę, którego oferta została poprawiona.</w:t>
      </w:r>
    </w:p>
    <w:p w14:paraId="20A330FD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2F9B18DA" w14:textId="0653F603" w:rsidR="00A43517" w:rsidRPr="00A43517" w:rsidRDefault="00A43517" w:rsidP="00A43517">
      <w:pPr>
        <w:numPr>
          <w:ilvl w:val="1"/>
          <w:numId w:val="20"/>
        </w:numPr>
        <w:spacing w:before="120" w:after="0" w:line="360" w:lineRule="auto"/>
        <w:ind w:left="1560" w:right="4" w:hanging="851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wezwania do uzupełnienia dokum</w:t>
      </w:r>
      <w:r>
        <w:rPr>
          <w:rFonts w:ascii="Verdana" w:hAnsi="Verdana"/>
          <w:sz w:val="20"/>
          <w:szCs w:val="20"/>
        </w:rPr>
        <w:t>entów i/lub wyjaśnień treści</w:t>
      </w:r>
      <w:r w:rsidRPr="00A43517">
        <w:rPr>
          <w:rFonts w:ascii="Verdana" w:hAnsi="Verdana"/>
          <w:sz w:val="20"/>
          <w:szCs w:val="20"/>
        </w:rPr>
        <w:t xml:space="preserve"> złożonej oferty, tylko Wykonawcę, którego oferta zostanie najwyżej oceniona. </w:t>
      </w:r>
    </w:p>
    <w:p w14:paraId="6C152CD9" w14:textId="77777777" w:rsidR="00A43517" w:rsidRPr="00A43517" w:rsidRDefault="00A43517" w:rsidP="00A43517">
      <w:pPr>
        <w:spacing w:before="120" w:after="0" w:line="360" w:lineRule="auto"/>
        <w:ind w:left="156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03666FE1" w14:textId="77777777" w:rsidR="00A43517" w:rsidRPr="00A43517" w:rsidRDefault="00A43517" w:rsidP="00A43517">
      <w:pPr>
        <w:numPr>
          <w:ilvl w:val="1"/>
          <w:numId w:val="20"/>
        </w:numPr>
        <w:spacing w:before="120" w:after="0" w:line="360" w:lineRule="auto"/>
        <w:ind w:left="1560" w:right="4" w:hanging="851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BDEC5B6" w14:textId="77777777" w:rsidR="00A43517" w:rsidRPr="00A43517" w:rsidRDefault="00A43517" w:rsidP="00A43517">
      <w:pPr>
        <w:numPr>
          <w:ilvl w:val="1"/>
          <w:numId w:val="20"/>
        </w:numPr>
        <w:spacing w:before="120" w:after="0" w:line="360" w:lineRule="auto"/>
        <w:ind w:right="4" w:hanging="371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       unieważnienia postępowania, w szczególności gdy:</w:t>
      </w:r>
    </w:p>
    <w:p w14:paraId="7C5388B7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nie złożono żadnej oferty;</w:t>
      </w:r>
    </w:p>
    <w:p w14:paraId="2BB0DE20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wystąpiła istotna zmiana okoliczności powodująca, że prowadzenie           postępowania lub wykonanie zamówienia nie leży w interesie publicznym;</w:t>
      </w:r>
    </w:p>
    <w:p w14:paraId="3B463F07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10ECBB60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gdy zostały złożone oferty dodatkowe o takiej samej cenie.</w:t>
      </w:r>
    </w:p>
    <w:sectPr w:rsidR="00A43517" w:rsidRPr="00A43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5FA0730"/>
    <w:multiLevelType w:val="multilevel"/>
    <w:tmpl w:val="F17231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B556AE"/>
    <w:multiLevelType w:val="hybridMultilevel"/>
    <w:tmpl w:val="49D041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71327"/>
    <w:multiLevelType w:val="hybridMultilevel"/>
    <w:tmpl w:val="9CACD7EE"/>
    <w:lvl w:ilvl="0" w:tplc="097425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3B323CAD"/>
    <w:multiLevelType w:val="singleLevel"/>
    <w:tmpl w:val="F896362A"/>
    <w:lvl w:ilvl="0">
      <w:start w:val="1"/>
      <w:numFmt w:val="decimal"/>
      <w:lvlText w:val="%1)"/>
      <w:legacy w:legacy="1" w:legacySpace="0" w:legacyIndent="281"/>
      <w:lvlJc w:val="left"/>
      <w:rPr>
        <w:rFonts w:ascii="Verdana" w:hAnsi="Verdana" w:hint="default"/>
      </w:rPr>
    </w:lvl>
  </w:abstractNum>
  <w:abstractNum w:abstractNumId="10" w15:restartNumberingAfterBreak="0">
    <w:nsid w:val="3DD96105"/>
    <w:multiLevelType w:val="multilevel"/>
    <w:tmpl w:val="774C3A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CAB2B1C"/>
    <w:multiLevelType w:val="hybridMultilevel"/>
    <w:tmpl w:val="2C8C3BE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6EA2D3B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7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5"/>
  </w:num>
  <w:num w:numId="5">
    <w:abstractNumId w:val="19"/>
  </w:num>
  <w:num w:numId="6">
    <w:abstractNumId w:val="6"/>
  </w:num>
  <w:num w:numId="7">
    <w:abstractNumId w:val="11"/>
  </w:num>
  <w:num w:numId="8">
    <w:abstractNumId w:val="17"/>
  </w:num>
  <w:num w:numId="9">
    <w:abstractNumId w:val="18"/>
  </w:num>
  <w:num w:numId="10">
    <w:abstractNumId w:val="12"/>
  </w:num>
  <w:num w:numId="11">
    <w:abstractNumId w:val="3"/>
  </w:num>
  <w:num w:numId="12">
    <w:abstractNumId w:val="0"/>
  </w:num>
  <w:num w:numId="13">
    <w:abstractNumId w:val="15"/>
  </w:num>
  <w:num w:numId="14">
    <w:abstractNumId w:val="16"/>
  </w:num>
  <w:num w:numId="15">
    <w:abstractNumId w:val="9"/>
  </w:num>
  <w:num w:numId="16">
    <w:abstractNumId w:val="13"/>
  </w:num>
  <w:num w:numId="17">
    <w:abstractNumId w:val="4"/>
  </w:num>
  <w:num w:numId="18">
    <w:abstractNumId w:val="10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B61B0"/>
    <w:rsid w:val="001045F1"/>
    <w:rsid w:val="00141D17"/>
    <w:rsid w:val="00184992"/>
    <w:rsid w:val="001A71A7"/>
    <w:rsid w:val="001D042C"/>
    <w:rsid w:val="002460BC"/>
    <w:rsid w:val="002A75AD"/>
    <w:rsid w:val="002D134B"/>
    <w:rsid w:val="002F25A8"/>
    <w:rsid w:val="003022CA"/>
    <w:rsid w:val="00311C29"/>
    <w:rsid w:val="00392767"/>
    <w:rsid w:val="003B3877"/>
    <w:rsid w:val="00435F06"/>
    <w:rsid w:val="00451769"/>
    <w:rsid w:val="00460482"/>
    <w:rsid w:val="0047273B"/>
    <w:rsid w:val="004D7D2D"/>
    <w:rsid w:val="0053706E"/>
    <w:rsid w:val="005A4EC4"/>
    <w:rsid w:val="00695F5E"/>
    <w:rsid w:val="006A5B31"/>
    <w:rsid w:val="00720581"/>
    <w:rsid w:val="007D11D1"/>
    <w:rsid w:val="007E008E"/>
    <w:rsid w:val="008171CD"/>
    <w:rsid w:val="0085078F"/>
    <w:rsid w:val="008B0733"/>
    <w:rsid w:val="008D4D24"/>
    <w:rsid w:val="009723D8"/>
    <w:rsid w:val="009A0193"/>
    <w:rsid w:val="009B336F"/>
    <w:rsid w:val="00A150D9"/>
    <w:rsid w:val="00A2438D"/>
    <w:rsid w:val="00A24B01"/>
    <w:rsid w:val="00A359D5"/>
    <w:rsid w:val="00A43517"/>
    <w:rsid w:val="00A96C14"/>
    <w:rsid w:val="00AF4243"/>
    <w:rsid w:val="00B02F88"/>
    <w:rsid w:val="00B673AD"/>
    <w:rsid w:val="00B762D7"/>
    <w:rsid w:val="00BA6267"/>
    <w:rsid w:val="00BC63EC"/>
    <w:rsid w:val="00C2112C"/>
    <w:rsid w:val="00C355F5"/>
    <w:rsid w:val="00CA4595"/>
    <w:rsid w:val="00CE0708"/>
    <w:rsid w:val="00DE00BF"/>
    <w:rsid w:val="00EA35B0"/>
    <w:rsid w:val="00EA4FD4"/>
    <w:rsid w:val="00EB4CB6"/>
    <w:rsid w:val="00ED7601"/>
    <w:rsid w:val="00F41FCD"/>
    <w:rsid w:val="00F54D06"/>
    <w:rsid w:val="00F7089E"/>
    <w:rsid w:val="00F753DC"/>
    <w:rsid w:val="00F75D7F"/>
    <w:rsid w:val="00FC6A0C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F01D3-8269-43E4-B00C-BD5BAE59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2021-06-15T11:27:00Z</cp:lastPrinted>
  <dcterms:created xsi:type="dcterms:W3CDTF">2024-10-10T09:28:00Z</dcterms:created>
  <dcterms:modified xsi:type="dcterms:W3CDTF">2024-10-10T09:28:00Z</dcterms:modified>
</cp:coreProperties>
</file>