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D5F4E1F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C925C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B53D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C925CF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343D19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C925CF">
        <w:rPr>
          <w:rFonts w:ascii="Arial" w:hAnsi="Arial" w:cs="Arial"/>
          <w:b/>
          <w:bCs/>
          <w:sz w:val="24"/>
          <w:szCs w:val="24"/>
        </w:rPr>
        <w:t>-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C925CF">
        <w:rPr>
          <w:rFonts w:ascii="Arial" w:hAnsi="Arial" w:cs="Arial"/>
          <w:b/>
          <w:bCs/>
          <w:sz w:val="24"/>
          <w:szCs w:val="24"/>
        </w:rPr>
        <w:t>-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C925CF">
        <w:rPr>
          <w:rFonts w:ascii="Arial" w:hAnsi="Arial" w:cs="Arial"/>
          <w:b/>
          <w:bCs/>
          <w:sz w:val="24"/>
          <w:szCs w:val="24"/>
        </w:rPr>
        <w:t>116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1</w:t>
      </w:r>
      <w:bookmarkEnd w:id="0"/>
      <w:r w:rsidR="008725CF">
        <w:rPr>
          <w:rFonts w:ascii="Arial" w:hAnsi="Arial" w:cs="Arial"/>
          <w:b/>
          <w:bCs/>
          <w:sz w:val="24"/>
          <w:szCs w:val="24"/>
        </w:rPr>
        <w:t>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C70ECE9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>(KR I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C925CF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8725C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35E9FEF0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A43737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C925CF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C925CF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28336DF7" w14:textId="6AFD7358" w:rsidR="00DA3FE8" w:rsidRPr="00DA3FE8" w:rsidRDefault="00DA3FE8" w:rsidP="00DA3FE8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A3FE8">
        <w:rPr>
          <w:rFonts w:ascii="Arial" w:hAnsi="Arial" w:cs="Arial"/>
          <w:sz w:val="24"/>
          <w:szCs w:val="24"/>
        </w:rPr>
        <w:t>Witold Klimiuk, Łukasz Kondratko, Paweł Lisiecki, Jan Mosiński, Bartłomiej Opaliński, Sławomir Potapowicz</w:t>
      </w:r>
    </w:p>
    <w:p w14:paraId="59E40D17" w14:textId="6F75416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3FE8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881BC1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A3FE8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7D15F1E0" w:rsidR="004719AA" w:rsidRPr="00D4131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0B1DFED" w14:textId="4972E754" w:rsidR="00124D02" w:rsidRPr="00124D02" w:rsidRDefault="00124D02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 przedmiocie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uchylenia </w:t>
      </w: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zabezpieczenia </w:t>
      </w:r>
      <w:r w:rsidR="00A43737">
        <w:rPr>
          <w:rFonts w:ascii="Arial" w:eastAsiaTheme="minorHAnsi" w:hAnsi="Arial" w:cs="Arial"/>
          <w:sz w:val="24"/>
          <w:szCs w:val="24"/>
          <w:lang w:eastAsia="en-US"/>
        </w:rPr>
        <w:t xml:space="preserve">w postaci wpisu ostrzeżenia o podjęciu czynności sprawdzających </w:t>
      </w:r>
    </w:p>
    <w:p w14:paraId="72CB432F" w14:textId="46D349FD" w:rsidR="00124D02" w:rsidRPr="000E7FFE" w:rsidRDefault="00827884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na podstawie art. 24 w związku z art. 24a ust. 4 w zw</w:t>
      </w:r>
      <w:r w:rsidR="000C5C7B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 (Dz. U. z 2021 r. poz. 795)</w:t>
      </w:r>
    </w:p>
    <w:p w14:paraId="5C5CCFC5" w14:textId="77777777" w:rsidR="000E7FFE" w:rsidRDefault="000E7FFE" w:rsidP="000E7FFE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6F9B9D0B" w14:textId="3173494D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14 maja 2018 r., sygn. akt KR-VII-KW 116 łamane na 18 w postaci wpisu ostrzeżenia o podjęciu czynności sprawdzających w sprawie nieruchomości położonej w Warszawie przy </w:t>
      </w:r>
      <w:r>
        <w:rPr>
          <w:rFonts w:ascii="Arial" w:hAnsi="Arial" w:cs="Arial"/>
          <w:b/>
          <w:sz w:val="24"/>
          <w:szCs w:val="24"/>
        </w:rPr>
        <w:t>ul. Kazimierzowskiej 70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bookmarkEnd w:id="2"/>
      <w:r>
        <w:rPr>
          <w:rFonts w:ascii="Arial" w:hAnsi="Arial" w:cs="Arial"/>
          <w:sz w:val="24"/>
          <w:szCs w:val="24"/>
        </w:rPr>
        <w:t xml:space="preserve"> prowadzi księgę wieczystą nr;</w:t>
      </w:r>
    </w:p>
    <w:p w14:paraId="3FE49F17" w14:textId="77777777" w:rsidR="000E7FFE" w:rsidRDefault="000E7FFE" w:rsidP="000E7FFE">
      <w:pPr>
        <w:pStyle w:val="Akapitzlist"/>
        <w:numPr>
          <w:ilvl w:val="0"/>
          <w:numId w:val="11"/>
        </w:numPr>
        <w:spacing w:after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C5C7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5C7B"/>
    <w:rsid w:val="000C665D"/>
    <w:rsid w:val="000D30D3"/>
    <w:rsid w:val="000E7FFE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46B62"/>
    <w:rsid w:val="00547E10"/>
    <w:rsid w:val="00552235"/>
    <w:rsid w:val="005545AE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3DF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DD5"/>
    <w:rsid w:val="007F7B5D"/>
    <w:rsid w:val="00802F3E"/>
    <w:rsid w:val="00812D41"/>
    <w:rsid w:val="00814B3F"/>
    <w:rsid w:val="00816D1D"/>
    <w:rsid w:val="00827884"/>
    <w:rsid w:val="00831376"/>
    <w:rsid w:val="00832265"/>
    <w:rsid w:val="0084759F"/>
    <w:rsid w:val="008511BD"/>
    <w:rsid w:val="0085349B"/>
    <w:rsid w:val="00857103"/>
    <w:rsid w:val="008578C5"/>
    <w:rsid w:val="00864458"/>
    <w:rsid w:val="008725CF"/>
    <w:rsid w:val="00875CBA"/>
    <w:rsid w:val="00881BC1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798F"/>
    <w:rsid w:val="00C60BCF"/>
    <w:rsid w:val="00C63BA2"/>
    <w:rsid w:val="00C66948"/>
    <w:rsid w:val="00C90C98"/>
    <w:rsid w:val="00C925CF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34395"/>
    <w:rsid w:val="00D41313"/>
    <w:rsid w:val="00D41E52"/>
    <w:rsid w:val="00D60749"/>
    <w:rsid w:val="00D61A6C"/>
    <w:rsid w:val="00D67BD4"/>
    <w:rsid w:val="00D7045E"/>
    <w:rsid w:val="00D801E3"/>
    <w:rsid w:val="00D83709"/>
    <w:rsid w:val="00D86C90"/>
    <w:rsid w:val="00D933F6"/>
    <w:rsid w:val="00D96210"/>
    <w:rsid w:val="00D96626"/>
    <w:rsid w:val="00DA3FE8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22</cp:revision>
  <cp:lastPrinted>2019-01-30T15:24:00Z</cp:lastPrinted>
  <dcterms:created xsi:type="dcterms:W3CDTF">2021-11-19T09:23:00Z</dcterms:created>
  <dcterms:modified xsi:type="dcterms:W3CDTF">2022-04-19T07:57:00Z</dcterms:modified>
</cp:coreProperties>
</file>