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F2261" w14:textId="1B857109" w:rsidR="00080007" w:rsidRPr="00CC4047" w:rsidRDefault="00DC5904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caps/>
          <w:sz w:val="24"/>
          <w:szCs w:val="24"/>
          <w:u w:val="single"/>
        </w:rPr>
        <w:t xml:space="preserve">Regulamin Naboru i Oceny </w:t>
      </w:r>
      <w:r w:rsidR="003108C2" w:rsidRPr="00CC4047">
        <w:rPr>
          <w:rFonts w:ascii="Arial" w:hAnsi="Arial" w:cs="Arial"/>
          <w:b/>
          <w:caps/>
          <w:sz w:val="24"/>
          <w:szCs w:val="24"/>
          <w:u w:val="single"/>
        </w:rPr>
        <w:t>Projekt</w:t>
      </w:r>
      <w:r w:rsidR="003108C2">
        <w:rPr>
          <w:rFonts w:ascii="Arial" w:hAnsi="Arial" w:cs="Arial"/>
          <w:b/>
          <w:caps/>
          <w:sz w:val="24"/>
          <w:szCs w:val="24"/>
          <w:u w:val="single"/>
        </w:rPr>
        <w:t>U</w:t>
      </w:r>
    </w:p>
    <w:p w14:paraId="58456663" w14:textId="471941D3" w:rsidR="00080007" w:rsidRPr="00CC4047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 ramach</w:t>
      </w:r>
    </w:p>
    <w:p w14:paraId="78CD0F6F" w14:textId="75084B02" w:rsidR="00382581" w:rsidRPr="00CC4047" w:rsidRDefault="00080007" w:rsidP="00C11AC8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136954742"/>
      <w:r w:rsidRPr="00CC4047">
        <w:rPr>
          <w:rFonts w:ascii="Arial" w:hAnsi="Arial" w:cs="Arial"/>
          <w:bCs/>
          <w:sz w:val="24"/>
          <w:szCs w:val="24"/>
        </w:rPr>
        <w:t>Programu Fundusze Europejskie na Infrastrukturę, Klimat, Środowisko 2021-2027</w:t>
      </w:r>
      <w:bookmarkEnd w:id="0"/>
    </w:p>
    <w:p w14:paraId="2BC2554E" w14:textId="77777777" w:rsidR="00080007" w:rsidRPr="00CC4047" w:rsidRDefault="00080007" w:rsidP="00E80217">
      <w:pPr>
        <w:spacing w:before="120" w:after="0" w:line="360" w:lineRule="auto"/>
        <w:rPr>
          <w:rFonts w:ascii="Arial" w:eastAsiaTheme="minorHAnsi" w:hAnsi="Arial" w:cs="Arial"/>
          <w:bCs/>
          <w:sz w:val="24"/>
          <w:szCs w:val="24"/>
        </w:rPr>
      </w:pPr>
    </w:p>
    <w:p w14:paraId="49286816" w14:textId="42208194" w:rsidR="00080007" w:rsidRPr="00CC4047" w:rsidRDefault="00080007" w:rsidP="00CB6E1C">
      <w:pPr>
        <w:spacing w:before="120" w:after="0" w:line="36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bookmarkStart w:id="1" w:name="_Hlk136954776"/>
      <w:r w:rsidRPr="00CC4047">
        <w:rPr>
          <w:rFonts w:ascii="Arial" w:eastAsiaTheme="minorHAnsi" w:hAnsi="Arial" w:cs="Arial"/>
          <w:bCs/>
          <w:sz w:val="24"/>
          <w:szCs w:val="24"/>
        </w:rPr>
        <w:t>Priorytet FENX.</w:t>
      </w:r>
      <w:r w:rsidR="007224DE" w:rsidRPr="00CC4047">
        <w:rPr>
          <w:rFonts w:ascii="Arial" w:eastAsiaTheme="minorHAnsi" w:hAnsi="Arial" w:cs="Arial"/>
          <w:bCs/>
          <w:sz w:val="24"/>
          <w:szCs w:val="24"/>
        </w:rPr>
        <w:t>0</w:t>
      </w:r>
      <w:r w:rsidR="000B1EE9">
        <w:rPr>
          <w:rFonts w:ascii="Arial" w:eastAsiaTheme="minorHAnsi" w:hAnsi="Arial" w:cs="Arial"/>
          <w:bCs/>
          <w:sz w:val="24"/>
          <w:szCs w:val="24"/>
        </w:rPr>
        <w:t>2</w:t>
      </w:r>
      <w:r w:rsidR="007224DE" w:rsidRPr="00CC4047">
        <w:rPr>
          <w:rFonts w:ascii="Arial" w:eastAsiaTheme="minorHAnsi" w:hAnsi="Arial" w:cs="Arial"/>
          <w:bCs/>
          <w:sz w:val="24"/>
          <w:szCs w:val="24"/>
        </w:rPr>
        <w:t xml:space="preserve"> </w:t>
      </w:r>
      <w:bookmarkEnd w:id="1"/>
      <w:r w:rsidR="000B1EE9" w:rsidRPr="000B1EE9">
        <w:rPr>
          <w:rFonts w:ascii="Arial" w:eastAsiaTheme="minorHAnsi" w:hAnsi="Arial" w:cs="Arial"/>
          <w:bCs/>
          <w:sz w:val="24"/>
          <w:szCs w:val="24"/>
        </w:rPr>
        <w:t>Wsparcie sektorów energetyka i środowisko z EFRR</w:t>
      </w:r>
    </w:p>
    <w:p w14:paraId="21F7A1FB" w14:textId="187398EF" w:rsidR="00080007" w:rsidRPr="00CC4047" w:rsidRDefault="0008000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2" w:name="_Hlk136954798"/>
      <w:r w:rsidRPr="00CC4047">
        <w:rPr>
          <w:rFonts w:ascii="Arial" w:hAnsi="Arial" w:cs="Arial"/>
          <w:sz w:val="24"/>
          <w:szCs w:val="24"/>
        </w:rPr>
        <w:t xml:space="preserve">Działanie </w:t>
      </w:r>
      <w:bookmarkStart w:id="3" w:name="_Hlk130999474"/>
      <w:bookmarkStart w:id="4" w:name="_Hlk131508714"/>
      <w:r w:rsidRPr="00CC4047">
        <w:rPr>
          <w:rFonts w:ascii="Arial" w:hAnsi="Arial" w:cs="Arial"/>
          <w:sz w:val="24"/>
          <w:szCs w:val="24"/>
        </w:rPr>
        <w:t>FENX.0</w:t>
      </w:r>
      <w:r w:rsidR="000B1EE9">
        <w:rPr>
          <w:rFonts w:ascii="Arial" w:hAnsi="Arial" w:cs="Arial"/>
          <w:sz w:val="24"/>
          <w:szCs w:val="24"/>
        </w:rPr>
        <w:t>2</w:t>
      </w:r>
      <w:r w:rsidRPr="00CC4047">
        <w:rPr>
          <w:rFonts w:ascii="Arial" w:hAnsi="Arial" w:cs="Arial"/>
          <w:sz w:val="24"/>
          <w:szCs w:val="24"/>
        </w:rPr>
        <w:t>.0</w:t>
      </w:r>
      <w:r w:rsidR="00B85172" w:rsidRPr="00CC4047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 xml:space="preserve"> </w:t>
      </w:r>
      <w:bookmarkEnd w:id="2"/>
      <w:bookmarkEnd w:id="3"/>
      <w:bookmarkEnd w:id="4"/>
      <w:r w:rsidR="000B1EE9" w:rsidRPr="000B1EE9">
        <w:rPr>
          <w:rFonts w:ascii="Arial" w:hAnsi="Arial" w:cs="Arial"/>
          <w:sz w:val="24"/>
          <w:szCs w:val="24"/>
        </w:rPr>
        <w:t>Infrastruktura ciepłownicza</w:t>
      </w:r>
    </w:p>
    <w:p w14:paraId="13CF4AF0" w14:textId="703F2597" w:rsidR="002F1D03" w:rsidRPr="000B1EE9" w:rsidRDefault="00A128B8" w:rsidP="00CB6E1C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5317DA">
        <w:rPr>
          <w:rFonts w:ascii="Arial" w:hAnsi="Arial" w:cs="Arial"/>
          <w:sz w:val="24"/>
          <w:szCs w:val="24"/>
        </w:rPr>
        <w:t xml:space="preserve">Typ projektu: </w:t>
      </w:r>
      <w:r w:rsidR="00B87A6A" w:rsidRPr="005317DA">
        <w:rPr>
          <w:rFonts w:ascii="Arial" w:hAnsi="Arial" w:cs="Arial"/>
          <w:sz w:val="24"/>
          <w:szCs w:val="24"/>
        </w:rPr>
        <w:t>Źródła wysokosprawnej kogeneracji</w:t>
      </w:r>
    </w:p>
    <w:p w14:paraId="6BFF958D" w14:textId="0348899D" w:rsidR="00080007" w:rsidRPr="002F1D03" w:rsidRDefault="002F1D03" w:rsidP="00CB6E1C">
      <w:pPr>
        <w:spacing w:before="120"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F1D03">
        <w:rPr>
          <w:rFonts w:ascii="Arial" w:hAnsi="Arial" w:cs="Arial"/>
          <w:i/>
          <w:iCs/>
          <w:sz w:val="24"/>
          <w:szCs w:val="24"/>
        </w:rPr>
        <w:t>(nabór dotyczy wyłonienia do wsparcia podmiotu wdrażającego instrument finansowy)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90AAC" w:rsidRPr="00CC4047" w14:paraId="7D9D838F" w14:textId="77777777" w:rsidTr="00411E22">
        <w:trPr>
          <w:trHeight w:val="624"/>
        </w:trPr>
        <w:tc>
          <w:tcPr>
            <w:tcW w:w="4889" w:type="dxa"/>
          </w:tcPr>
          <w:p w14:paraId="438E5AC2" w14:textId="40AA819B" w:rsidR="00290AAC" w:rsidRPr="00CC4047" w:rsidRDefault="00290AA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73CABF4" w14:textId="77777777" w:rsidR="00290AAC" w:rsidRPr="00CC4047" w:rsidRDefault="00290AA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6D8022DA" w14:textId="77777777" w:rsidTr="00411E22">
        <w:trPr>
          <w:trHeight w:val="624"/>
        </w:trPr>
        <w:tc>
          <w:tcPr>
            <w:tcW w:w="4889" w:type="dxa"/>
            <w:vAlign w:val="center"/>
          </w:tcPr>
          <w:p w14:paraId="1ECCEF93" w14:textId="683AFB56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14:paraId="370FA029" w14:textId="77777777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6C0CD04B" w14:textId="77777777" w:rsidTr="00411E22">
        <w:trPr>
          <w:trHeight w:val="624"/>
        </w:trPr>
        <w:tc>
          <w:tcPr>
            <w:tcW w:w="4889" w:type="dxa"/>
          </w:tcPr>
          <w:p w14:paraId="67C5FCDB" w14:textId="39C8FEE4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1823A8C" w14:textId="77777777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3613C857" w14:textId="77777777" w:rsidTr="00411E22">
        <w:trPr>
          <w:trHeight w:val="624"/>
        </w:trPr>
        <w:tc>
          <w:tcPr>
            <w:tcW w:w="4889" w:type="dxa"/>
          </w:tcPr>
          <w:p w14:paraId="429FB95E" w14:textId="36963CEB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4972930" w14:textId="6EE732D6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78EA68E9" w14:textId="77777777" w:rsidTr="00411E22">
        <w:trPr>
          <w:trHeight w:val="624"/>
        </w:trPr>
        <w:tc>
          <w:tcPr>
            <w:tcW w:w="4889" w:type="dxa"/>
          </w:tcPr>
          <w:p w14:paraId="2FF98A66" w14:textId="3CABE2E8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33F27E6" w14:textId="77777777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4DB3DC98" w14:textId="77777777" w:rsidTr="00411E22">
        <w:trPr>
          <w:trHeight w:val="624"/>
        </w:trPr>
        <w:tc>
          <w:tcPr>
            <w:tcW w:w="4889" w:type="dxa"/>
          </w:tcPr>
          <w:p w14:paraId="53C7A1FD" w14:textId="314789F7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14:paraId="2C9E3DC1" w14:textId="292CA876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229800" w14:textId="77777777" w:rsidR="00382581" w:rsidRPr="00CC4047" w:rsidRDefault="00382581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2DF73E" w14:textId="61B0B4B5" w:rsidR="00382581" w:rsidRPr="00CC4047" w:rsidRDefault="00790C00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MINISTERSTWO </w:t>
      </w:r>
      <w:r w:rsidR="002F4578" w:rsidRPr="00CC4047">
        <w:rPr>
          <w:rFonts w:ascii="Arial" w:hAnsi="Arial" w:cs="Arial"/>
          <w:b/>
          <w:sz w:val="24"/>
          <w:szCs w:val="24"/>
        </w:rPr>
        <w:t>KLIMATU I ŚRODOWISKA</w:t>
      </w:r>
    </w:p>
    <w:p w14:paraId="2872C4B1" w14:textId="77777777" w:rsidR="00382581" w:rsidRPr="00CC4047" w:rsidRDefault="00790C00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Departament Funduszy Europejskich</w:t>
      </w:r>
    </w:p>
    <w:p w14:paraId="55F0727F" w14:textId="71F659DA" w:rsidR="00382581" w:rsidRPr="00CC4047" w:rsidRDefault="0049391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</w:t>
      </w:r>
      <w:r w:rsidR="00382581" w:rsidRPr="00CC4047">
        <w:rPr>
          <w:rFonts w:ascii="Arial" w:hAnsi="Arial" w:cs="Arial"/>
          <w:sz w:val="24"/>
          <w:szCs w:val="24"/>
        </w:rPr>
        <w:t xml:space="preserve">ersja </w:t>
      </w:r>
      <w:r w:rsidR="00080007" w:rsidRPr="00CC4047">
        <w:rPr>
          <w:rFonts w:ascii="Arial" w:hAnsi="Arial" w:cs="Arial"/>
          <w:sz w:val="24"/>
          <w:szCs w:val="24"/>
        </w:rPr>
        <w:t>1</w:t>
      </w:r>
    </w:p>
    <w:p w14:paraId="046554D2" w14:textId="1524B448" w:rsidR="00382581" w:rsidRPr="00CC4047" w:rsidRDefault="00D06552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sierpień </w:t>
      </w:r>
      <w:r w:rsidR="00A91C50" w:rsidRPr="00CC4047">
        <w:rPr>
          <w:rFonts w:ascii="Arial" w:hAnsi="Arial" w:cs="Arial"/>
          <w:sz w:val="24"/>
          <w:szCs w:val="24"/>
        </w:rPr>
        <w:t>20</w:t>
      </w:r>
      <w:r w:rsidR="001C4983" w:rsidRPr="00CC4047">
        <w:rPr>
          <w:rFonts w:ascii="Arial" w:hAnsi="Arial" w:cs="Arial"/>
          <w:sz w:val="24"/>
          <w:szCs w:val="24"/>
        </w:rPr>
        <w:t>2</w:t>
      </w:r>
      <w:r w:rsidR="00997D65">
        <w:rPr>
          <w:rFonts w:ascii="Arial" w:hAnsi="Arial" w:cs="Arial"/>
          <w:sz w:val="24"/>
          <w:szCs w:val="24"/>
        </w:rPr>
        <w:t>4</w:t>
      </w:r>
      <w:r w:rsidR="00382581" w:rsidRPr="00CC4047">
        <w:rPr>
          <w:rFonts w:ascii="Arial" w:hAnsi="Arial" w:cs="Arial"/>
          <w:sz w:val="24"/>
          <w:szCs w:val="24"/>
        </w:rPr>
        <w:t xml:space="preserve"> r.</w:t>
      </w:r>
      <w:r w:rsidR="00382581" w:rsidRPr="00CC4047">
        <w:rPr>
          <w:rFonts w:ascii="Arial" w:hAnsi="Arial" w:cs="Arial"/>
          <w:sz w:val="24"/>
          <w:szCs w:val="24"/>
        </w:rPr>
        <w:br w:type="page"/>
      </w:r>
      <w:r w:rsidR="00382581" w:rsidRPr="00CC4047">
        <w:rPr>
          <w:rFonts w:ascii="Arial" w:hAnsi="Arial" w:cs="Arial"/>
          <w:b/>
          <w:sz w:val="24"/>
          <w:szCs w:val="24"/>
        </w:rPr>
        <w:lastRenderedPageBreak/>
        <w:t>§ 1</w:t>
      </w:r>
    </w:p>
    <w:p w14:paraId="3E73B83B" w14:textId="77777777" w:rsidR="00046D85" w:rsidRPr="00CC4047" w:rsidRDefault="003825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Podstawy prawne </w:t>
      </w:r>
    </w:p>
    <w:p w14:paraId="615DBA74" w14:textId="320EBAB4" w:rsidR="00080007" w:rsidRPr="00CC4047" w:rsidRDefault="007A030D" w:rsidP="003848CB">
      <w:pPr>
        <w:numPr>
          <w:ilvl w:val="0"/>
          <w:numId w:val="18"/>
        </w:numPr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Regulacje krajowe: </w:t>
      </w:r>
    </w:p>
    <w:p w14:paraId="5B6957AD" w14:textId="23C41F10" w:rsidR="00080007" w:rsidRPr="00CC4047" w:rsidRDefault="00080007" w:rsidP="0046205C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Program Operacyjny Fundusze Europejskie na Infrastrukturę, Klimat, Środowisko 2021-2027 (wersja z dnia 6 października 2022 r.), zatwierdzony decyzją wykonawczą Komisji Europejskiej nr C(2022) 8860 z dnia 7 grudnia 2022 r., zwany dalej: „</w:t>
      </w:r>
      <w:proofErr w:type="spellStart"/>
      <w:r w:rsidRPr="00CC4047">
        <w:rPr>
          <w:rFonts w:ascii="Arial" w:hAnsi="Arial" w:cs="Arial"/>
          <w:sz w:val="24"/>
          <w:szCs w:val="24"/>
        </w:rPr>
        <w:t>FEnIKS</w:t>
      </w:r>
      <w:proofErr w:type="spellEnd"/>
      <w:r w:rsidRPr="00CC4047">
        <w:rPr>
          <w:rFonts w:ascii="Arial" w:hAnsi="Arial" w:cs="Arial"/>
          <w:sz w:val="24"/>
          <w:szCs w:val="24"/>
        </w:rPr>
        <w:t>”;</w:t>
      </w:r>
    </w:p>
    <w:p w14:paraId="735561D5" w14:textId="038E08D6" w:rsidR="00080007" w:rsidRPr="00CC4047" w:rsidRDefault="00080007" w:rsidP="0046205C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Szczegółowy Opis Priorytetów Programu Operacyjnego „Fundusze Europejskie na Infrastrukturę, Klimat, Środowisko 2021</w:t>
      </w:r>
      <w:r w:rsidRPr="00CC4047">
        <w:rPr>
          <w:rFonts w:ascii="Cambria Math" w:hAnsi="Cambria Math" w:cs="Cambria Math"/>
          <w:sz w:val="24"/>
          <w:szCs w:val="24"/>
        </w:rPr>
        <w:t>‐</w:t>
      </w:r>
      <w:r w:rsidRPr="00CC4047">
        <w:rPr>
          <w:rFonts w:ascii="Arial" w:hAnsi="Arial" w:cs="Arial"/>
          <w:sz w:val="24"/>
          <w:szCs w:val="24"/>
        </w:rPr>
        <w:t>2027”</w:t>
      </w:r>
      <w:r w:rsidR="008F62C1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zwany dalej: „</w:t>
      </w:r>
      <w:proofErr w:type="spellStart"/>
      <w:r w:rsidR="009366BE" w:rsidRPr="00CC4047">
        <w:rPr>
          <w:rFonts w:ascii="Arial" w:hAnsi="Arial" w:cs="Arial"/>
          <w:sz w:val="24"/>
          <w:szCs w:val="24"/>
        </w:rPr>
        <w:t>SzOP</w:t>
      </w:r>
      <w:proofErr w:type="spellEnd"/>
      <w:r w:rsidR="00CD62F2" w:rsidRPr="00CC4047">
        <w:rPr>
          <w:rFonts w:ascii="Arial" w:hAnsi="Arial" w:cs="Arial"/>
          <w:sz w:val="24"/>
          <w:szCs w:val="24"/>
        </w:rPr>
        <w:t xml:space="preserve"> (link</w:t>
      </w:r>
      <w:r w:rsidR="00A7333D">
        <w:rPr>
          <w:rFonts w:ascii="Arial" w:hAnsi="Arial" w:cs="Arial"/>
          <w:sz w:val="24"/>
          <w:szCs w:val="24"/>
        </w:rPr>
        <w:t> </w:t>
      </w:r>
      <w:r w:rsidR="00CD62F2" w:rsidRPr="00CC4047">
        <w:rPr>
          <w:rFonts w:ascii="Arial" w:hAnsi="Arial" w:cs="Arial"/>
          <w:sz w:val="24"/>
          <w:szCs w:val="24"/>
        </w:rPr>
        <w:t>do</w:t>
      </w:r>
      <w:r w:rsidR="0046205C">
        <w:rPr>
          <w:rFonts w:ascii="Arial" w:hAnsi="Arial" w:cs="Arial"/>
          <w:sz w:val="24"/>
          <w:szCs w:val="24"/>
        </w:rPr>
        <w:t> </w:t>
      </w:r>
      <w:r w:rsidR="00CD62F2" w:rsidRPr="00CC4047">
        <w:rPr>
          <w:rFonts w:ascii="Arial" w:hAnsi="Arial" w:cs="Arial"/>
          <w:sz w:val="24"/>
          <w:szCs w:val="24"/>
        </w:rPr>
        <w:t xml:space="preserve">aktualnego dokumentu: </w:t>
      </w:r>
      <w:hyperlink r:id="rId8" w:history="1">
        <w:r w:rsidR="00B87A6A" w:rsidRPr="00B87A6A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https://www.feniks.gov.pl/strony/dowiedz-sie-wiecej-o-programie/prawo-i-dokumenty/szczegolowy-opis-priorytetow-dla-programu-fundusze-europejskie-na-infrastrukture-klimat-srodowisko-2021-2027/</w:t>
        </w:r>
      </w:hyperlink>
      <w:r w:rsidR="00CD62F2" w:rsidRPr="00CC4047">
        <w:rPr>
          <w:rFonts w:ascii="Arial" w:hAnsi="Arial" w:cs="Arial"/>
          <w:sz w:val="24"/>
          <w:szCs w:val="24"/>
        </w:rPr>
        <w:t>)</w:t>
      </w:r>
      <w:r w:rsidRPr="00CC4047">
        <w:rPr>
          <w:rFonts w:ascii="Arial" w:hAnsi="Arial" w:cs="Arial"/>
          <w:sz w:val="24"/>
          <w:szCs w:val="24"/>
        </w:rPr>
        <w:t>;</w:t>
      </w:r>
    </w:p>
    <w:p w14:paraId="1BDA03D8" w14:textId="63161632" w:rsidR="00080007" w:rsidRPr="00CC4047" w:rsidRDefault="00080007" w:rsidP="0046205C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Ustawa z dnia 28 kwietnia 2022 r. o zasadach realizacji zadań finansowanych ze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środków europejskich w perspektywie finansowej 2021–2027 (Dz.U. 2022, poz. 1079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 </w:t>
      </w:r>
      <w:r w:rsidR="00A128B8" w:rsidRPr="00CC4047">
        <w:rPr>
          <w:rFonts w:ascii="Arial" w:hAnsi="Arial" w:cs="Arial"/>
          <w:sz w:val="24"/>
          <w:szCs w:val="24"/>
        </w:rPr>
        <w:t>zm</w:t>
      </w:r>
      <w:r w:rsidRPr="00CC4047">
        <w:rPr>
          <w:rFonts w:ascii="Arial" w:hAnsi="Arial" w:cs="Arial"/>
          <w:sz w:val="24"/>
          <w:szCs w:val="24"/>
        </w:rPr>
        <w:t>.), zwana dalej „ustawą wdrożeniową”;</w:t>
      </w:r>
    </w:p>
    <w:p w14:paraId="15D24472" w14:textId="7E5210C9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27 sierpnia 2009 r. o finansach publicznych </w:t>
      </w:r>
      <w:r w:rsidR="007224DE" w:rsidRPr="00CC4047">
        <w:rPr>
          <w:rFonts w:ascii="Arial" w:hAnsi="Arial" w:cs="Arial"/>
          <w:sz w:val="24"/>
          <w:szCs w:val="24"/>
        </w:rPr>
        <w:t>(Dz. U. z 2023 r. poz.</w:t>
      </w:r>
      <w:r w:rsidR="0046205C">
        <w:rPr>
          <w:rFonts w:ascii="Arial" w:hAnsi="Arial" w:cs="Arial"/>
          <w:sz w:val="24"/>
          <w:szCs w:val="24"/>
        </w:rPr>
        <w:t> </w:t>
      </w:r>
      <w:r w:rsidR="007224DE" w:rsidRPr="00CC4047">
        <w:rPr>
          <w:rFonts w:ascii="Arial" w:hAnsi="Arial" w:cs="Arial"/>
          <w:sz w:val="24"/>
          <w:szCs w:val="24"/>
        </w:rPr>
        <w:t xml:space="preserve">1270, z </w:t>
      </w:r>
      <w:proofErr w:type="spellStart"/>
      <w:r w:rsidR="007224DE" w:rsidRPr="00CC4047">
        <w:rPr>
          <w:rFonts w:ascii="Arial" w:hAnsi="Arial" w:cs="Arial"/>
          <w:sz w:val="24"/>
          <w:szCs w:val="24"/>
        </w:rPr>
        <w:t>późn</w:t>
      </w:r>
      <w:proofErr w:type="spellEnd"/>
      <w:r w:rsidR="007224DE" w:rsidRPr="00CC4047">
        <w:rPr>
          <w:rFonts w:ascii="Arial" w:hAnsi="Arial" w:cs="Arial"/>
          <w:sz w:val="24"/>
          <w:szCs w:val="24"/>
        </w:rPr>
        <w:t>. zm.)</w:t>
      </w:r>
      <w:r w:rsidRPr="00CC4047">
        <w:rPr>
          <w:rFonts w:ascii="Arial" w:hAnsi="Arial" w:cs="Arial"/>
          <w:sz w:val="24"/>
          <w:szCs w:val="24"/>
        </w:rPr>
        <w:t xml:space="preserve">, </w:t>
      </w:r>
      <w:r w:rsidR="00A128B8" w:rsidRPr="00CC4047">
        <w:rPr>
          <w:rFonts w:ascii="Arial" w:hAnsi="Arial" w:cs="Arial"/>
          <w:sz w:val="24"/>
          <w:szCs w:val="24"/>
        </w:rPr>
        <w:t xml:space="preserve">zwana </w:t>
      </w:r>
      <w:r w:rsidRPr="00CC4047">
        <w:rPr>
          <w:rFonts w:ascii="Arial" w:hAnsi="Arial" w:cs="Arial"/>
          <w:sz w:val="24"/>
          <w:szCs w:val="24"/>
        </w:rPr>
        <w:t>dalej „</w:t>
      </w:r>
      <w:proofErr w:type="spellStart"/>
      <w:r w:rsidRPr="00CC4047">
        <w:rPr>
          <w:rFonts w:ascii="Arial" w:hAnsi="Arial" w:cs="Arial"/>
          <w:sz w:val="24"/>
          <w:szCs w:val="24"/>
        </w:rPr>
        <w:t>uofp</w:t>
      </w:r>
      <w:proofErr w:type="spellEnd"/>
      <w:r w:rsidRPr="00CC4047">
        <w:rPr>
          <w:rFonts w:ascii="Arial" w:hAnsi="Arial" w:cs="Arial"/>
          <w:sz w:val="24"/>
          <w:szCs w:val="24"/>
        </w:rPr>
        <w:t>”;</w:t>
      </w:r>
    </w:p>
    <w:p w14:paraId="7D912AC0" w14:textId="182A7FDB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14 czerwca 1960 r. – Kodeks postępowania administracyjnego </w:t>
      </w:r>
      <w:r w:rsidR="007224DE" w:rsidRPr="00CC4047">
        <w:rPr>
          <w:rFonts w:ascii="Arial" w:hAnsi="Arial" w:cs="Arial"/>
          <w:sz w:val="24"/>
          <w:szCs w:val="24"/>
        </w:rPr>
        <w:t>(Dz. U. z 202</w:t>
      </w:r>
      <w:r w:rsidR="00B87A6A">
        <w:rPr>
          <w:rFonts w:ascii="Arial" w:hAnsi="Arial" w:cs="Arial"/>
          <w:sz w:val="24"/>
          <w:szCs w:val="24"/>
        </w:rPr>
        <w:t>4</w:t>
      </w:r>
      <w:r w:rsidR="007224DE" w:rsidRPr="00CC4047">
        <w:rPr>
          <w:rFonts w:ascii="Arial" w:hAnsi="Arial" w:cs="Arial"/>
          <w:sz w:val="24"/>
          <w:szCs w:val="24"/>
        </w:rPr>
        <w:t xml:space="preserve"> r. poz. </w:t>
      </w:r>
      <w:r w:rsidR="00B87A6A">
        <w:rPr>
          <w:rFonts w:ascii="Arial" w:hAnsi="Arial" w:cs="Arial"/>
          <w:sz w:val="24"/>
          <w:szCs w:val="24"/>
        </w:rPr>
        <w:t>572</w:t>
      </w:r>
      <w:r w:rsidR="007224DE" w:rsidRPr="00CC4047">
        <w:rPr>
          <w:rFonts w:ascii="Arial" w:hAnsi="Arial" w:cs="Arial"/>
          <w:sz w:val="24"/>
          <w:szCs w:val="24"/>
        </w:rPr>
        <w:t>)</w:t>
      </w:r>
      <w:r w:rsidRPr="00CC4047">
        <w:rPr>
          <w:rFonts w:ascii="Arial" w:hAnsi="Arial" w:cs="Arial"/>
          <w:sz w:val="24"/>
          <w:szCs w:val="24"/>
        </w:rPr>
        <w:t>;</w:t>
      </w:r>
    </w:p>
    <w:p w14:paraId="452212BE" w14:textId="46929FC4" w:rsidR="00080007" w:rsidRPr="00CC4047" w:rsidRDefault="00080007" w:rsidP="0046205C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3 października 2008 r. o udostępnianiu informacji o środowisku </w:t>
      </w:r>
      <w:r w:rsidR="003108C2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i jego ochronie, udziale społeczeństwa w ochronie środowiska oraz o ocenach oddziaływania na środowisko </w:t>
      </w:r>
      <w:r w:rsidR="007224DE" w:rsidRPr="00CC4047">
        <w:rPr>
          <w:rFonts w:ascii="Arial" w:hAnsi="Arial" w:cs="Arial"/>
          <w:sz w:val="24"/>
          <w:szCs w:val="24"/>
        </w:rPr>
        <w:t xml:space="preserve">(Dz.U. z 2023 r. poz. 1094, z </w:t>
      </w:r>
      <w:proofErr w:type="spellStart"/>
      <w:r w:rsidR="007224DE" w:rsidRPr="00CC4047">
        <w:rPr>
          <w:rFonts w:ascii="Arial" w:hAnsi="Arial" w:cs="Arial"/>
          <w:sz w:val="24"/>
          <w:szCs w:val="24"/>
        </w:rPr>
        <w:t>późn</w:t>
      </w:r>
      <w:proofErr w:type="spellEnd"/>
      <w:r w:rsidR="007224DE" w:rsidRPr="00CC4047">
        <w:rPr>
          <w:rFonts w:ascii="Arial" w:hAnsi="Arial" w:cs="Arial"/>
          <w:sz w:val="24"/>
          <w:szCs w:val="24"/>
        </w:rPr>
        <w:t>. zm.)</w:t>
      </w:r>
      <w:r w:rsidRPr="00CC4047">
        <w:rPr>
          <w:rFonts w:ascii="Arial" w:hAnsi="Arial" w:cs="Arial"/>
          <w:sz w:val="24"/>
          <w:szCs w:val="24"/>
        </w:rPr>
        <w:t>;</w:t>
      </w:r>
    </w:p>
    <w:p w14:paraId="400A0532" w14:textId="14E2EC18" w:rsidR="00E80217" w:rsidRPr="00CC4047" w:rsidRDefault="00CA1C45" w:rsidP="0046205C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Rozporządzenie Rady Ministrów z dnia 5 maja 2022 r. zmieniające rozporządzenie w sprawie przedsięwzięć mogących znacząco oddziaływać na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środowisko (Dz.U. z 2022 r. poz. 1071,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>. z</w:t>
      </w:r>
      <w:r w:rsidR="00CD62F2" w:rsidRPr="00CC4047">
        <w:rPr>
          <w:rFonts w:ascii="Arial" w:hAnsi="Arial" w:cs="Arial"/>
          <w:sz w:val="24"/>
          <w:szCs w:val="24"/>
        </w:rPr>
        <w:t>m</w:t>
      </w:r>
      <w:r w:rsidRPr="00CC4047">
        <w:rPr>
          <w:rFonts w:ascii="Arial" w:hAnsi="Arial" w:cs="Arial"/>
          <w:sz w:val="24"/>
          <w:szCs w:val="24"/>
        </w:rPr>
        <w:t>.);</w:t>
      </w:r>
    </w:p>
    <w:p w14:paraId="78165F93" w14:textId="5FD9FEE0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System oceny i wyboru projektów w ramach programu Fundusze Europejskie na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Infrastrukturę, Klimat, Środowisko 2021-2027, zwany dalej: „System oceny projektów”;</w:t>
      </w:r>
    </w:p>
    <w:p w14:paraId="0D5D8A75" w14:textId="14FAEBB7" w:rsidR="00080007" w:rsidRPr="00CC4047" w:rsidRDefault="00080007" w:rsidP="0046205C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>Wytyczne dotyczące monitorowania postępu rzeczowego realizacji programów na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lata 2021-2027,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/2021–2027/8(1);</w:t>
      </w:r>
    </w:p>
    <w:p w14:paraId="58956E50" w14:textId="2ADE5E78" w:rsidR="00080007" w:rsidRPr="00CC4047" w:rsidRDefault="00080007" w:rsidP="00A7333D">
      <w:pPr>
        <w:pStyle w:val="Akapitzlist"/>
        <w:numPr>
          <w:ilvl w:val="0"/>
          <w:numId w:val="98"/>
        </w:numPr>
        <w:spacing w:before="16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5" w:name="_Hlk131501628"/>
      <w:r w:rsidRPr="00CC4047">
        <w:rPr>
          <w:rFonts w:ascii="Arial" w:hAnsi="Arial" w:cs="Arial"/>
          <w:sz w:val="24"/>
          <w:szCs w:val="24"/>
        </w:rPr>
        <w:t>Wytyczne dotyczące kwalifikowalności wydatków na lata 2021-2027</w:t>
      </w:r>
      <w:bookmarkEnd w:id="5"/>
      <w:r w:rsidRPr="00CC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/2021-2027/9(1);</w:t>
      </w:r>
    </w:p>
    <w:p w14:paraId="77B5DBA9" w14:textId="38DB178B" w:rsidR="00080007" w:rsidRDefault="00080007" w:rsidP="00A7333D">
      <w:pPr>
        <w:pStyle w:val="Akapitzlist"/>
        <w:numPr>
          <w:ilvl w:val="0"/>
          <w:numId w:val="98"/>
        </w:numPr>
        <w:spacing w:before="16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Wytyczne dotyczące realizacji zasad równościowych w ramach funduszy unijnych na lata 2021-2027,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/2021-2027/12(1);</w:t>
      </w:r>
    </w:p>
    <w:p w14:paraId="2E1100E0" w14:textId="40C7D407" w:rsidR="00214A76" w:rsidRDefault="00132631" w:rsidP="00A7333D">
      <w:pPr>
        <w:pStyle w:val="Akapitzlist"/>
        <w:numPr>
          <w:ilvl w:val="0"/>
          <w:numId w:val="98"/>
        </w:numPr>
        <w:spacing w:before="16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14A76">
        <w:rPr>
          <w:rFonts w:ascii="Arial" w:hAnsi="Arial" w:cs="Arial"/>
          <w:sz w:val="24"/>
          <w:szCs w:val="24"/>
        </w:rPr>
        <w:t>Karta praw podstawowych Unii Europejskiej z dnia 6 czerwca 2016 r.,</w:t>
      </w:r>
      <w:r w:rsidR="00427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A76" w:rsidRPr="00303EB5">
        <w:rPr>
          <w:rFonts w:ascii="Arial" w:hAnsi="Arial" w:cs="Arial"/>
          <w:sz w:val="24"/>
          <w:szCs w:val="24"/>
        </w:rPr>
        <w:t>Dz.Urz.UE</w:t>
      </w:r>
      <w:proofErr w:type="spellEnd"/>
      <w:r w:rsidR="00214A76" w:rsidRPr="00303EB5">
        <w:rPr>
          <w:rFonts w:ascii="Arial" w:hAnsi="Arial" w:cs="Arial"/>
          <w:sz w:val="24"/>
          <w:szCs w:val="24"/>
        </w:rPr>
        <w:t xml:space="preserve"> 2016 C 202), zwana dalej: „KPP”;</w:t>
      </w:r>
    </w:p>
    <w:p w14:paraId="59CA6055" w14:textId="55F873C9" w:rsidR="00132631" w:rsidRPr="00214A76" w:rsidRDefault="00132631" w:rsidP="00A7333D">
      <w:pPr>
        <w:pStyle w:val="Akapitzlist"/>
        <w:numPr>
          <w:ilvl w:val="0"/>
          <w:numId w:val="98"/>
        </w:numPr>
        <w:spacing w:before="16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14A76">
        <w:rPr>
          <w:rFonts w:ascii="Arial" w:hAnsi="Arial" w:cs="Arial"/>
          <w:sz w:val="24"/>
          <w:szCs w:val="24"/>
        </w:rPr>
        <w:t xml:space="preserve">Konwencja o prawach osób niepełnosprawnych, sporządzona w Nowym Jorku dnia 13 grudnia 2006 r., </w:t>
      </w:r>
      <w:r w:rsidR="00214A76" w:rsidRPr="00303EB5">
        <w:rPr>
          <w:rFonts w:ascii="Arial" w:hAnsi="Arial" w:cs="Arial"/>
          <w:sz w:val="24"/>
          <w:szCs w:val="24"/>
        </w:rPr>
        <w:t>(Dz.U. 2012 poz. 1169), zwana dalej: „KPON”</w:t>
      </w:r>
      <w:r w:rsidRPr="00214A76">
        <w:rPr>
          <w:rFonts w:ascii="Arial" w:hAnsi="Arial" w:cs="Arial"/>
          <w:sz w:val="24"/>
          <w:szCs w:val="24"/>
        </w:rPr>
        <w:t>;</w:t>
      </w:r>
    </w:p>
    <w:p w14:paraId="16B8D21E" w14:textId="2936D241" w:rsidR="00080007" w:rsidRDefault="00080007" w:rsidP="00A7333D">
      <w:pPr>
        <w:pStyle w:val="Akapitzlist"/>
        <w:numPr>
          <w:ilvl w:val="0"/>
          <w:numId w:val="98"/>
        </w:numPr>
        <w:spacing w:before="16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Wytyczne dotyczące zagadnień związanych z przygotowaniem projektów inwestycyjnych, w tym hybrydowych na lata 2021-2027,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/2021-2027/15(1);</w:t>
      </w:r>
    </w:p>
    <w:p w14:paraId="1A747CA4" w14:textId="1C828F2C" w:rsidR="00C92FA7" w:rsidRPr="00D408EB" w:rsidRDefault="00080007" w:rsidP="00D408EB">
      <w:pPr>
        <w:numPr>
          <w:ilvl w:val="0"/>
          <w:numId w:val="98"/>
        </w:num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Specyficzne kryteria wyboru projektów </w:t>
      </w:r>
      <w:r w:rsidR="00D408EB" w:rsidRPr="00D408EB">
        <w:rPr>
          <w:rFonts w:ascii="Arial" w:hAnsi="Arial" w:cs="Arial"/>
          <w:sz w:val="24"/>
          <w:szCs w:val="24"/>
        </w:rPr>
        <w:t>dla</w:t>
      </w:r>
      <w:r w:rsidR="00D408EB">
        <w:rPr>
          <w:rFonts w:ascii="Arial" w:hAnsi="Arial" w:cs="Arial"/>
          <w:sz w:val="24"/>
          <w:szCs w:val="24"/>
        </w:rPr>
        <w:t xml:space="preserve"> </w:t>
      </w:r>
      <w:r w:rsidR="00D408EB" w:rsidRPr="00D408EB">
        <w:rPr>
          <w:rFonts w:ascii="Arial" w:hAnsi="Arial" w:cs="Arial"/>
          <w:sz w:val="24"/>
          <w:szCs w:val="24"/>
        </w:rPr>
        <w:t>działania 1.1, 2.1, 2.2., typ projektu: Projekty złożone przez</w:t>
      </w:r>
      <w:r w:rsidR="00D408EB">
        <w:rPr>
          <w:rFonts w:ascii="Arial" w:hAnsi="Arial" w:cs="Arial"/>
          <w:sz w:val="24"/>
          <w:szCs w:val="24"/>
        </w:rPr>
        <w:t xml:space="preserve"> </w:t>
      </w:r>
      <w:r w:rsidR="00D408EB" w:rsidRPr="00D408EB">
        <w:rPr>
          <w:rFonts w:ascii="Arial" w:hAnsi="Arial" w:cs="Arial"/>
          <w:sz w:val="24"/>
          <w:szCs w:val="24"/>
        </w:rPr>
        <w:t>podmiot/podmioty wdrażające instrumenty finansowe w zakresie</w:t>
      </w:r>
      <w:r w:rsidR="00D408EB">
        <w:rPr>
          <w:rFonts w:ascii="Arial" w:hAnsi="Arial" w:cs="Arial"/>
          <w:sz w:val="24"/>
          <w:szCs w:val="24"/>
        </w:rPr>
        <w:t xml:space="preserve"> </w:t>
      </w:r>
      <w:r w:rsidR="00D408EB" w:rsidRPr="00D408EB">
        <w:rPr>
          <w:rFonts w:ascii="Arial" w:hAnsi="Arial" w:cs="Arial"/>
          <w:sz w:val="24"/>
          <w:szCs w:val="24"/>
        </w:rPr>
        <w:t>programu Fundusze Europejskie na Infrastrukturę, Klimat, Środowisko na</w:t>
      </w:r>
      <w:r w:rsidR="00D408EB">
        <w:rPr>
          <w:rFonts w:ascii="Arial" w:hAnsi="Arial" w:cs="Arial"/>
          <w:sz w:val="24"/>
          <w:szCs w:val="24"/>
        </w:rPr>
        <w:t xml:space="preserve"> </w:t>
      </w:r>
      <w:r w:rsidR="00D408EB" w:rsidRPr="00D408EB">
        <w:rPr>
          <w:rFonts w:ascii="Arial" w:hAnsi="Arial" w:cs="Arial"/>
          <w:sz w:val="24"/>
          <w:szCs w:val="24"/>
        </w:rPr>
        <w:t>lata 2021-2027</w:t>
      </w:r>
      <w:r w:rsidRPr="00D408EB">
        <w:rPr>
          <w:rFonts w:ascii="Arial" w:hAnsi="Arial" w:cs="Arial"/>
          <w:sz w:val="24"/>
          <w:szCs w:val="24"/>
        </w:rPr>
        <w:t xml:space="preserve">, </w:t>
      </w:r>
      <w:bookmarkStart w:id="6" w:name="_Hlk147410017"/>
      <w:r w:rsidR="000C0D13" w:rsidRPr="00D408EB">
        <w:rPr>
          <w:rFonts w:ascii="Arial" w:hAnsi="Arial" w:cs="Arial"/>
          <w:sz w:val="24"/>
          <w:szCs w:val="24"/>
        </w:rPr>
        <w:t>Załącznik do</w:t>
      </w:r>
      <w:r w:rsidR="004046AD" w:rsidRPr="00D408EB">
        <w:rPr>
          <w:rFonts w:ascii="Arial" w:hAnsi="Arial" w:cs="Arial"/>
          <w:sz w:val="24"/>
          <w:szCs w:val="24"/>
        </w:rPr>
        <w:t xml:space="preserve"> Uchwały </w:t>
      </w:r>
      <w:r w:rsidR="008A048E" w:rsidRPr="00D408EB">
        <w:rPr>
          <w:rFonts w:ascii="Arial" w:hAnsi="Arial" w:cs="Arial"/>
          <w:sz w:val="24"/>
          <w:szCs w:val="24"/>
        </w:rPr>
        <w:br/>
      </w:r>
      <w:r w:rsidR="000C0D13" w:rsidRPr="00D408EB">
        <w:rPr>
          <w:rFonts w:ascii="Arial" w:hAnsi="Arial" w:cs="Arial"/>
          <w:sz w:val="24"/>
          <w:szCs w:val="24"/>
        </w:rPr>
        <w:t xml:space="preserve">nr </w:t>
      </w:r>
      <w:r w:rsidR="00343AEC" w:rsidRPr="00D408EB">
        <w:rPr>
          <w:rFonts w:ascii="Arial" w:hAnsi="Arial" w:cs="Arial"/>
          <w:sz w:val="24"/>
          <w:szCs w:val="24"/>
        </w:rPr>
        <w:t>1</w:t>
      </w:r>
      <w:r w:rsidR="000C0D13" w:rsidRPr="00D408EB">
        <w:rPr>
          <w:rFonts w:ascii="Arial" w:hAnsi="Arial" w:cs="Arial"/>
          <w:sz w:val="24"/>
          <w:szCs w:val="24"/>
        </w:rPr>
        <w:t xml:space="preserve">5/2023 </w:t>
      </w:r>
      <w:bookmarkEnd w:id="6"/>
      <w:r w:rsidR="004046AD" w:rsidRPr="00D408EB">
        <w:rPr>
          <w:rFonts w:ascii="Arial" w:hAnsi="Arial" w:cs="Arial"/>
          <w:sz w:val="24"/>
          <w:szCs w:val="24"/>
        </w:rPr>
        <w:t>Komitetu Monitorującego Program Fundusze Europejskie na</w:t>
      </w:r>
      <w:r w:rsidR="0046205C" w:rsidRPr="00D408EB">
        <w:rPr>
          <w:rFonts w:ascii="Arial" w:hAnsi="Arial" w:cs="Arial"/>
          <w:sz w:val="24"/>
          <w:szCs w:val="24"/>
        </w:rPr>
        <w:t> </w:t>
      </w:r>
      <w:r w:rsidR="004046AD" w:rsidRPr="00D408EB">
        <w:rPr>
          <w:rFonts w:ascii="Arial" w:hAnsi="Arial" w:cs="Arial"/>
          <w:sz w:val="24"/>
          <w:szCs w:val="24"/>
        </w:rPr>
        <w:t xml:space="preserve">Infrastrukturę, Klimat, Środowisko 2021-2027 z 20 kwietnia 2023 r. </w:t>
      </w:r>
      <w:r w:rsidRPr="00D408EB">
        <w:rPr>
          <w:rFonts w:ascii="Arial" w:hAnsi="Arial" w:cs="Arial"/>
          <w:sz w:val="24"/>
          <w:szCs w:val="24"/>
        </w:rPr>
        <w:t xml:space="preserve">zwane dalej „Kryteria wyboru - działanie </w:t>
      </w:r>
      <w:r w:rsidR="000B1EE9" w:rsidRPr="00D408EB">
        <w:rPr>
          <w:rFonts w:ascii="Arial" w:hAnsi="Arial" w:cs="Arial"/>
          <w:sz w:val="24"/>
          <w:szCs w:val="24"/>
        </w:rPr>
        <w:t>2</w:t>
      </w:r>
      <w:r w:rsidRPr="00D408EB">
        <w:rPr>
          <w:rFonts w:ascii="Arial" w:hAnsi="Arial" w:cs="Arial"/>
          <w:sz w:val="24"/>
          <w:szCs w:val="24"/>
        </w:rPr>
        <w:t>.</w:t>
      </w:r>
      <w:r w:rsidR="00E83602" w:rsidRPr="00D408EB">
        <w:rPr>
          <w:rFonts w:ascii="Arial" w:hAnsi="Arial" w:cs="Arial"/>
          <w:sz w:val="24"/>
          <w:szCs w:val="24"/>
        </w:rPr>
        <w:t>1</w:t>
      </w:r>
      <w:r w:rsidRPr="00D408EB">
        <w:rPr>
          <w:rFonts w:ascii="Arial" w:hAnsi="Arial" w:cs="Arial"/>
          <w:sz w:val="24"/>
          <w:szCs w:val="24"/>
        </w:rPr>
        <w:t>”</w:t>
      </w:r>
      <w:r w:rsidR="00FE27F5" w:rsidRPr="00D408EB">
        <w:rPr>
          <w:rFonts w:ascii="Arial" w:hAnsi="Arial" w:cs="Arial"/>
          <w:sz w:val="24"/>
          <w:szCs w:val="24"/>
        </w:rPr>
        <w:t xml:space="preserve"> (link do </w:t>
      </w:r>
      <w:r w:rsidR="00EE6680" w:rsidRPr="00D408EB">
        <w:rPr>
          <w:rFonts w:ascii="Arial" w:hAnsi="Arial" w:cs="Arial"/>
          <w:sz w:val="24"/>
          <w:szCs w:val="24"/>
        </w:rPr>
        <w:t xml:space="preserve">aktualnego </w:t>
      </w:r>
      <w:r w:rsidR="00FE27F5" w:rsidRPr="00D408EB">
        <w:rPr>
          <w:rFonts w:ascii="Arial" w:hAnsi="Arial" w:cs="Arial"/>
          <w:sz w:val="24"/>
          <w:szCs w:val="24"/>
        </w:rPr>
        <w:t xml:space="preserve">dokumentu: </w:t>
      </w:r>
      <w:hyperlink r:id="rId9" w:history="1">
        <w:r w:rsidR="00B87A6A" w:rsidRPr="00D408EB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https://www.feniks.gov.pl/strony/dowiedz-sie-wiecej-o-programie/nabory/kryteria-wyboru-projektow/</w:t>
        </w:r>
      </w:hyperlink>
      <w:r w:rsidR="00CD62F2" w:rsidRPr="00D408EB">
        <w:rPr>
          <w:rFonts w:ascii="Arial" w:hAnsi="Arial" w:cs="Arial"/>
          <w:sz w:val="24"/>
          <w:szCs w:val="24"/>
        </w:rPr>
        <w:t>);</w:t>
      </w:r>
    </w:p>
    <w:p w14:paraId="6474F6A4" w14:textId="614FB652" w:rsidR="0011525B" w:rsidRDefault="00A43850" w:rsidP="00A7333D">
      <w:pPr>
        <w:numPr>
          <w:ilvl w:val="0"/>
          <w:numId w:val="98"/>
        </w:numPr>
        <w:spacing w:before="160" w:after="0" w:line="360" w:lineRule="auto"/>
        <w:ind w:left="1049" w:hanging="357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Porozumienie w sprawie realizacji Programu Fundusze Europejskie na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Infrastrukturę, Klimat, Środowisko 2021 – 2027 dla priorytetów I </w:t>
      </w:r>
      <w:r w:rsidR="00C92FA7" w:rsidRPr="00CC4047">
        <w:rPr>
          <w:rFonts w:ascii="Arial" w:hAnsi="Arial" w:cs="Arial"/>
          <w:sz w:val="24"/>
          <w:szCs w:val="24"/>
        </w:rPr>
        <w:t xml:space="preserve">Wsparcie sektorów energetyka i środowisko z Funduszu Spójności, II Wsparcie sektorów energetyka i środowisko z EFRR, </w:t>
      </w:r>
      <w:r w:rsidRPr="00CC4047">
        <w:rPr>
          <w:rFonts w:ascii="Arial" w:hAnsi="Arial" w:cs="Arial"/>
          <w:sz w:val="24"/>
          <w:szCs w:val="24"/>
        </w:rPr>
        <w:t>VI</w:t>
      </w:r>
      <w:r w:rsidR="00C92FA7" w:rsidRPr="00CC4047">
        <w:rPr>
          <w:rFonts w:ascii="Arial" w:hAnsi="Arial" w:cs="Arial"/>
          <w:sz w:val="24"/>
          <w:szCs w:val="24"/>
        </w:rPr>
        <w:t>I</w:t>
      </w:r>
      <w:r w:rsidRPr="00CC4047">
        <w:rPr>
          <w:rFonts w:ascii="Arial" w:hAnsi="Arial" w:cs="Arial"/>
          <w:sz w:val="24"/>
          <w:szCs w:val="24"/>
        </w:rPr>
        <w:t xml:space="preserve">I </w:t>
      </w:r>
      <w:r w:rsidR="00C92FA7" w:rsidRPr="00CC4047">
        <w:rPr>
          <w:rFonts w:ascii="Arial" w:hAnsi="Arial" w:cs="Arial"/>
          <w:sz w:val="24"/>
          <w:szCs w:val="24"/>
        </w:rPr>
        <w:t>Pomoc techniczna</w:t>
      </w:r>
      <w:r w:rsidRPr="00CC4047">
        <w:rPr>
          <w:rFonts w:ascii="Arial" w:hAnsi="Arial" w:cs="Arial"/>
          <w:sz w:val="24"/>
          <w:szCs w:val="24"/>
        </w:rPr>
        <w:t xml:space="preserve">, zawartego pomiędzy Ministrem </w:t>
      </w:r>
      <w:r w:rsidR="00C92FA7" w:rsidRPr="00CC4047">
        <w:rPr>
          <w:rFonts w:ascii="Arial" w:hAnsi="Arial" w:cs="Arial"/>
          <w:sz w:val="24"/>
          <w:szCs w:val="24"/>
        </w:rPr>
        <w:t>Funduszy i Polityki Regionalnej</w:t>
      </w:r>
      <w:r w:rsidRPr="00CC4047">
        <w:rPr>
          <w:rFonts w:ascii="Arial" w:hAnsi="Arial" w:cs="Arial"/>
          <w:sz w:val="24"/>
          <w:szCs w:val="24"/>
        </w:rPr>
        <w:t xml:space="preserve"> a Ministrem </w:t>
      </w:r>
      <w:r w:rsidR="00C92FA7" w:rsidRPr="00CC4047">
        <w:rPr>
          <w:rFonts w:ascii="Arial" w:hAnsi="Arial" w:cs="Arial"/>
          <w:sz w:val="24"/>
          <w:szCs w:val="24"/>
        </w:rPr>
        <w:t>Klimatu i Środowiska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w dniu </w:t>
      </w:r>
      <w:r w:rsidR="00C92FA7" w:rsidRPr="00CC4047">
        <w:rPr>
          <w:rFonts w:ascii="Arial" w:hAnsi="Arial" w:cs="Arial"/>
          <w:sz w:val="24"/>
          <w:szCs w:val="24"/>
        </w:rPr>
        <w:t>14 grudnia 2022</w:t>
      </w:r>
      <w:r w:rsidRPr="00CC4047">
        <w:rPr>
          <w:rFonts w:ascii="Arial" w:hAnsi="Arial" w:cs="Arial"/>
          <w:sz w:val="24"/>
          <w:szCs w:val="24"/>
        </w:rPr>
        <w:t xml:space="preserve"> r.</w:t>
      </w:r>
    </w:p>
    <w:p w14:paraId="77BEA424" w14:textId="57BB5025" w:rsidR="005B2575" w:rsidRPr="008A048E" w:rsidRDefault="005B2575" w:rsidP="00A7333D">
      <w:pPr>
        <w:pStyle w:val="Akapitzlist"/>
        <w:numPr>
          <w:ilvl w:val="0"/>
          <w:numId w:val="98"/>
        </w:numPr>
        <w:spacing w:before="160" w:after="0" w:line="360" w:lineRule="auto"/>
        <w:ind w:left="104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A048E">
        <w:rPr>
          <w:rFonts w:ascii="Arial" w:hAnsi="Arial" w:cs="Arial"/>
          <w:sz w:val="24"/>
          <w:szCs w:val="24"/>
        </w:rPr>
        <w:lastRenderedPageBreak/>
        <w:t>Ocena ex-</w:t>
      </w:r>
      <w:proofErr w:type="spellStart"/>
      <w:r w:rsidRPr="008A048E">
        <w:rPr>
          <w:rFonts w:ascii="Arial" w:hAnsi="Arial" w:cs="Arial"/>
          <w:sz w:val="24"/>
          <w:szCs w:val="24"/>
        </w:rPr>
        <w:t>ante</w:t>
      </w:r>
      <w:proofErr w:type="spellEnd"/>
      <w:r w:rsidRPr="008A048E">
        <w:rPr>
          <w:rFonts w:ascii="Arial" w:hAnsi="Arial" w:cs="Arial"/>
          <w:sz w:val="24"/>
          <w:szCs w:val="24"/>
        </w:rPr>
        <w:t xml:space="preserve"> instrumentów finansowych </w:t>
      </w:r>
      <w:r w:rsidR="00E1007C" w:rsidRPr="008A048E">
        <w:rPr>
          <w:rFonts w:ascii="Arial" w:hAnsi="Arial" w:cs="Arial"/>
          <w:sz w:val="24"/>
          <w:szCs w:val="24"/>
        </w:rPr>
        <w:t xml:space="preserve">wraz z aktualizacją </w:t>
      </w:r>
      <w:r w:rsidRPr="008A048E">
        <w:rPr>
          <w:rFonts w:ascii="Arial" w:hAnsi="Arial" w:cs="Arial"/>
          <w:sz w:val="24"/>
          <w:szCs w:val="24"/>
        </w:rPr>
        <w:t xml:space="preserve">dla programu Fundusze Europejskie na Infrastrukturę, Klimat, Środowisko 2021 – 2027 </w:t>
      </w:r>
      <w:r w:rsidR="0074546B" w:rsidRPr="008A048E">
        <w:rPr>
          <w:rFonts w:ascii="Arial" w:hAnsi="Arial" w:cs="Arial"/>
          <w:sz w:val="24"/>
          <w:szCs w:val="24"/>
        </w:rPr>
        <w:br/>
      </w:r>
      <w:r w:rsidR="00CD4E57" w:rsidRPr="00CD4E57">
        <w:rPr>
          <w:rFonts w:ascii="Arial" w:hAnsi="Arial" w:cs="Arial"/>
          <w:sz w:val="24"/>
          <w:szCs w:val="24"/>
        </w:rPr>
        <w:t>w obszarach efektywności energetycznej i odnawialnych źródeł energii</w:t>
      </w:r>
      <w:r w:rsidR="00CD4E57" w:rsidRPr="00CD4E57" w:rsidDel="00CD4E57">
        <w:rPr>
          <w:rFonts w:ascii="Arial" w:hAnsi="Arial" w:cs="Arial"/>
          <w:sz w:val="24"/>
          <w:szCs w:val="24"/>
        </w:rPr>
        <w:t xml:space="preserve"> </w:t>
      </w:r>
      <w:r w:rsidR="005F75C8" w:rsidRPr="008A048E">
        <w:rPr>
          <w:rFonts w:ascii="Arial" w:hAnsi="Arial" w:cs="Arial"/>
          <w:sz w:val="24"/>
          <w:szCs w:val="24"/>
        </w:rPr>
        <w:t>.</w:t>
      </w:r>
    </w:p>
    <w:p w14:paraId="42863AA5" w14:textId="5BED38DD" w:rsidR="00382581" w:rsidRPr="00CC4047" w:rsidRDefault="007A030D" w:rsidP="003848CB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Regulacje wspólnotowe:</w:t>
      </w:r>
    </w:p>
    <w:p w14:paraId="32849FA3" w14:textId="0DA607A5" w:rsidR="00382581" w:rsidRPr="00CC4047" w:rsidRDefault="0011525B" w:rsidP="0046205C">
      <w:pPr>
        <w:numPr>
          <w:ilvl w:val="0"/>
          <w:numId w:val="59"/>
        </w:numPr>
        <w:spacing w:before="120" w:after="0" w:line="36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Rozporządzenie Parlamentu Europejskiego </w:t>
      </w:r>
      <w:r w:rsidR="004046AD" w:rsidRPr="00CC4047">
        <w:rPr>
          <w:rFonts w:ascii="Arial" w:hAnsi="Arial" w:cs="Arial"/>
          <w:sz w:val="24"/>
          <w:szCs w:val="24"/>
        </w:rPr>
        <w:t xml:space="preserve">i </w:t>
      </w:r>
      <w:r w:rsidRPr="00CC4047">
        <w:rPr>
          <w:rFonts w:ascii="Arial" w:hAnsi="Arial" w:cs="Arial"/>
          <w:sz w:val="24"/>
          <w:szCs w:val="24"/>
        </w:rPr>
        <w:t xml:space="preserve">Rady (UE) 2021/1060 z dnia </w:t>
      </w:r>
      <w:r w:rsidR="003108C2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24 czerwca 2021 r. ustanawiające wspólne przepisy dotyczące Europejskiego Funduszu Rozwoju Regionalnego, Europejskiego Funduszu Społecznego Plus, Funduszu Spójności, Funduszu na rzecz Sprawiedliwej Transformacji </w:t>
      </w:r>
      <w:r w:rsidR="0074546B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i Europejskiego Funduszu Morskiego, Rybackiego i Akwakultury, a także przepisy finansowe na potrzeby tych funduszy oraz na potrzeby Funduszu Azylu, Migracji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Integracji, Funduszu Bezpieczeństwa Wewnętrznego i Instrumentu Wsparcia Finansowego na rzecz Zarządzania Granicami i Polityki Wizowej, zwane dalej: „rozporządzeniem ogólnym”;</w:t>
      </w:r>
    </w:p>
    <w:p w14:paraId="71ABE10B" w14:textId="1066DB0B" w:rsidR="003108C2" w:rsidRPr="00CC4047" w:rsidRDefault="0011525B" w:rsidP="0046205C">
      <w:pPr>
        <w:numPr>
          <w:ilvl w:val="0"/>
          <w:numId w:val="59"/>
        </w:numPr>
        <w:spacing w:before="120" w:after="0" w:line="36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Rozporządzenie Parlamentu Europejskiego </w:t>
      </w:r>
      <w:r w:rsidR="004046AD" w:rsidRPr="00CC4047">
        <w:rPr>
          <w:rFonts w:ascii="Arial" w:hAnsi="Arial" w:cs="Arial"/>
          <w:sz w:val="24"/>
          <w:szCs w:val="24"/>
        </w:rPr>
        <w:t xml:space="preserve">i </w:t>
      </w:r>
      <w:r w:rsidRPr="00CC4047">
        <w:rPr>
          <w:rFonts w:ascii="Arial" w:hAnsi="Arial" w:cs="Arial"/>
          <w:sz w:val="24"/>
          <w:szCs w:val="24"/>
        </w:rPr>
        <w:t xml:space="preserve">Rady (UE) 2021/1058 z dnia </w:t>
      </w:r>
      <w:r w:rsidR="003108C2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24 czerwca 2021 r. w sprawie Europejskiego Funduszu Rozwoju Regionalnego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Funduszu Spójności</w:t>
      </w:r>
      <w:r w:rsidR="00454ECA" w:rsidRPr="00CC4047">
        <w:rPr>
          <w:rFonts w:ascii="Arial" w:hAnsi="Arial" w:cs="Arial"/>
          <w:sz w:val="24"/>
          <w:szCs w:val="24"/>
        </w:rPr>
        <w:t>.</w:t>
      </w:r>
      <w:r w:rsidR="0067429E" w:rsidRPr="00CC4047">
        <w:rPr>
          <w:rFonts w:ascii="Arial" w:hAnsi="Arial" w:cs="Arial"/>
          <w:sz w:val="24"/>
          <w:szCs w:val="24"/>
        </w:rPr>
        <w:t xml:space="preserve"> </w:t>
      </w:r>
    </w:p>
    <w:p w14:paraId="52AA7FA8" w14:textId="357FF964" w:rsidR="00283D05" w:rsidRDefault="0067429E" w:rsidP="0046205C">
      <w:pPr>
        <w:numPr>
          <w:ilvl w:val="0"/>
          <w:numId w:val="59"/>
        </w:numPr>
        <w:spacing w:before="120" w:after="0" w:line="360" w:lineRule="auto"/>
        <w:ind w:left="850" w:hanging="425"/>
        <w:jc w:val="both"/>
        <w:rPr>
          <w:rFonts w:ascii="Arial" w:hAnsi="Arial" w:cs="Arial"/>
          <w:b/>
          <w:sz w:val="24"/>
          <w:szCs w:val="24"/>
        </w:rPr>
      </w:pPr>
      <w:r w:rsidRPr="003108C2">
        <w:rPr>
          <w:rFonts w:ascii="Arial" w:hAnsi="Arial" w:cs="Arial"/>
          <w:sz w:val="24"/>
          <w:szCs w:val="24"/>
        </w:rPr>
        <w:t xml:space="preserve">Rozporządzenie Parlamentu Europejskiego i Rady (UE) 2016/679 z dnia </w:t>
      </w:r>
      <w:r w:rsidR="003108C2">
        <w:rPr>
          <w:rFonts w:ascii="Arial" w:hAnsi="Arial" w:cs="Arial"/>
          <w:sz w:val="24"/>
          <w:szCs w:val="24"/>
        </w:rPr>
        <w:br/>
      </w:r>
      <w:r w:rsidRPr="003108C2">
        <w:rPr>
          <w:rFonts w:ascii="Arial" w:hAnsi="Arial" w:cs="Arial"/>
          <w:sz w:val="24"/>
          <w:szCs w:val="24"/>
        </w:rPr>
        <w:t xml:space="preserve">27 kwietnia 2016 r. w sprawie ochrony osób fizycznych w związku </w:t>
      </w:r>
      <w:r w:rsidR="0074546B">
        <w:rPr>
          <w:rFonts w:ascii="Arial" w:hAnsi="Arial" w:cs="Arial"/>
          <w:sz w:val="24"/>
          <w:szCs w:val="24"/>
        </w:rPr>
        <w:br/>
      </w:r>
      <w:r w:rsidRPr="003108C2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</w:t>
      </w:r>
      <w:r w:rsidR="005B2575" w:rsidRPr="003108C2">
        <w:rPr>
          <w:rFonts w:ascii="Arial" w:hAnsi="Arial" w:cs="Arial"/>
          <w:sz w:val="24"/>
          <w:szCs w:val="24"/>
        </w:rPr>
        <w:t>danych) (</w:t>
      </w:r>
      <w:r w:rsidRPr="003108C2">
        <w:rPr>
          <w:rFonts w:ascii="Arial" w:hAnsi="Arial" w:cs="Arial"/>
          <w:sz w:val="24"/>
          <w:szCs w:val="24"/>
        </w:rPr>
        <w:t xml:space="preserve">Dz. Urz. UE L 119/1 z 04.05.2016 r. z </w:t>
      </w:r>
      <w:proofErr w:type="spellStart"/>
      <w:r w:rsidRPr="003108C2">
        <w:rPr>
          <w:rFonts w:ascii="Arial" w:hAnsi="Arial" w:cs="Arial"/>
          <w:sz w:val="24"/>
          <w:szCs w:val="24"/>
        </w:rPr>
        <w:t>późn</w:t>
      </w:r>
      <w:proofErr w:type="spellEnd"/>
      <w:r w:rsidRPr="003108C2">
        <w:rPr>
          <w:rFonts w:ascii="Arial" w:hAnsi="Arial" w:cs="Arial"/>
          <w:sz w:val="24"/>
          <w:szCs w:val="24"/>
        </w:rPr>
        <w:t>. zm.), dalej zwane RODO</w:t>
      </w:r>
      <w:r w:rsidR="004046AD" w:rsidRPr="003108C2">
        <w:rPr>
          <w:rFonts w:ascii="Arial" w:hAnsi="Arial" w:cs="Arial"/>
          <w:sz w:val="24"/>
          <w:szCs w:val="24"/>
        </w:rPr>
        <w:t>.</w:t>
      </w:r>
    </w:p>
    <w:p w14:paraId="288B3EC4" w14:textId="77777777" w:rsidR="00283D05" w:rsidRDefault="00283D05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AF07E1" w14:textId="71F03E19" w:rsidR="00013182" w:rsidRPr="00CC4047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§ 2</w:t>
      </w:r>
    </w:p>
    <w:p w14:paraId="786F41E3" w14:textId="7EE8CE07" w:rsidR="003848CB" w:rsidRPr="00CC4047" w:rsidRDefault="00A16881" w:rsidP="003848C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Definicje</w:t>
      </w:r>
    </w:p>
    <w:p w14:paraId="5116E0D5" w14:textId="77777777" w:rsidR="00CC0979" w:rsidRPr="00CC4047" w:rsidRDefault="00A16881" w:rsidP="00E80217">
      <w:p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Użyte w Regulaminie określenia oznaczają:</w:t>
      </w:r>
    </w:p>
    <w:p w14:paraId="4ECC3E51" w14:textId="0ECCCDB0" w:rsidR="002D2C8B" w:rsidRPr="00CC4047" w:rsidRDefault="00B70882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Benef</w:t>
      </w:r>
      <w:r w:rsidR="00A16881" w:rsidRPr="00CC4047">
        <w:rPr>
          <w:rFonts w:ascii="Arial" w:hAnsi="Arial" w:cs="Arial"/>
          <w:b/>
          <w:sz w:val="24"/>
          <w:szCs w:val="24"/>
        </w:rPr>
        <w:t>icjent</w:t>
      </w:r>
      <w:r w:rsidR="00A16881" w:rsidRPr="00CC4047">
        <w:rPr>
          <w:rFonts w:ascii="Arial" w:hAnsi="Arial" w:cs="Arial"/>
          <w:sz w:val="24"/>
          <w:szCs w:val="24"/>
        </w:rPr>
        <w:t xml:space="preserve"> – </w:t>
      </w:r>
      <w:r w:rsidR="00C92FA7" w:rsidRPr="00CC4047">
        <w:rPr>
          <w:rFonts w:ascii="Arial" w:hAnsi="Arial" w:cs="Arial"/>
          <w:sz w:val="24"/>
          <w:szCs w:val="24"/>
        </w:rPr>
        <w:t>podmiot, o którym mowa w art. 2 pkt 9 rozporządzenia ogólnego: podmiot publiczny lub prywatny, podmiot mający osobowość prawną lub niemający osobowości prawnej lub osobę fizyczną, odpowiedzialny za inicjowanie operacji lub inicjowanie wdrażanie operacji;</w:t>
      </w:r>
      <w:r w:rsidR="0067429E" w:rsidRPr="00CC4047">
        <w:rPr>
          <w:rFonts w:ascii="Arial" w:hAnsi="Arial" w:cs="Arial"/>
          <w:sz w:val="24"/>
          <w:szCs w:val="24"/>
        </w:rPr>
        <w:t xml:space="preserve"> w kontekście instrumentów finansowych jest to podmiot, </w:t>
      </w:r>
      <w:r w:rsidR="0067429E" w:rsidRPr="00CC4047">
        <w:rPr>
          <w:rFonts w:ascii="Arial" w:hAnsi="Arial" w:cs="Arial"/>
          <w:sz w:val="24"/>
          <w:szCs w:val="24"/>
        </w:rPr>
        <w:lastRenderedPageBreak/>
        <w:t>który</w:t>
      </w:r>
      <w:r w:rsidR="0046205C">
        <w:rPr>
          <w:rFonts w:ascii="Arial" w:hAnsi="Arial" w:cs="Arial"/>
          <w:sz w:val="24"/>
          <w:szCs w:val="24"/>
        </w:rPr>
        <w:t> </w:t>
      </w:r>
      <w:r w:rsidR="0067429E" w:rsidRPr="00CC4047">
        <w:rPr>
          <w:rFonts w:ascii="Arial" w:hAnsi="Arial" w:cs="Arial"/>
          <w:sz w:val="24"/>
          <w:szCs w:val="24"/>
        </w:rPr>
        <w:t>wdraża fundusz powierniczy, lub, jeżeli nie istnieje struktura</w:t>
      </w:r>
      <w:r w:rsidR="0046205C">
        <w:rPr>
          <w:rFonts w:ascii="Arial" w:hAnsi="Arial" w:cs="Arial"/>
          <w:sz w:val="24"/>
          <w:szCs w:val="24"/>
        </w:rPr>
        <w:t xml:space="preserve"> </w:t>
      </w:r>
      <w:r w:rsidR="005B2575">
        <w:rPr>
          <w:rFonts w:ascii="Arial" w:hAnsi="Arial" w:cs="Arial"/>
          <w:sz w:val="24"/>
          <w:szCs w:val="24"/>
        </w:rPr>
        <w:br/>
      </w:r>
      <w:r w:rsidR="0067429E" w:rsidRPr="00CC4047">
        <w:rPr>
          <w:rFonts w:ascii="Arial" w:hAnsi="Arial" w:cs="Arial"/>
          <w:sz w:val="24"/>
          <w:szCs w:val="24"/>
        </w:rPr>
        <w:t>z funduszem powierniczym, podmiot wdrażający fundusz szczegółowy, lub, jeżeli instytucja zarządzająca zarządza instrumentem finansowym – instytucję zarządzającą;</w:t>
      </w:r>
    </w:p>
    <w:p w14:paraId="2C1E2BEF" w14:textId="08F63F51" w:rsidR="00C36861" w:rsidRPr="00CC4047" w:rsidRDefault="00A1688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Dofinansowanie</w:t>
      </w:r>
      <w:r w:rsidRPr="00CC4047">
        <w:rPr>
          <w:rFonts w:ascii="Arial" w:hAnsi="Arial" w:cs="Arial"/>
          <w:sz w:val="24"/>
          <w:szCs w:val="24"/>
        </w:rPr>
        <w:t xml:space="preserve"> – </w:t>
      </w:r>
      <w:r w:rsidR="00C92FA7" w:rsidRPr="00CC4047">
        <w:rPr>
          <w:rFonts w:ascii="Arial" w:hAnsi="Arial" w:cs="Arial"/>
          <w:sz w:val="24"/>
          <w:szCs w:val="24"/>
        </w:rPr>
        <w:t>zgodnie z art. 2 ust. 3 ustawy wdrożeniowej: finansowanie UE lub</w:t>
      </w:r>
      <w:r w:rsidR="0046205C">
        <w:rPr>
          <w:rFonts w:ascii="Arial" w:hAnsi="Arial" w:cs="Arial"/>
          <w:sz w:val="24"/>
          <w:szCs w:val="24"/>
        </w:rPr>
        <w:t> </w:t>
      </w:r>
      <w:r w:rsidR="00C92FA7" w:rsidRPr="00CC4047">
        <w:rPr>
          <w:rFonts w:ascii="Arial" w:hAnsi="Arial" w:cs="Arial"/>
          <w:sz w:val="24"/>
          <w:szCs w:val="24"/>
        </w:rPr>
        <w:t xml:space="preserve">współfinansowanie krajowe z budżetu państwa, przyznane na podstawie umowy </w:t>
      </w:r>
      <w:r w:rsidR="005B2575">
        <w:rPr>
          <w:rFonts w:ascii="Arial" w:hAnsi="Arial" w:cs="Arial"/>
          <w:sz w:val="24"/>
          <w:szCs w:val="24"/>
        </w:rPr>
        <w:br/>
      </w:r>
      <w:r w:rsidR="00C92FA7" w:rsidRPr="00CC4047">
        <w:rPr>
          <w:rFonts w:ascii="Arial" w:hAnsi="Arial" w:cs="Arial"/>
          <w:sz w:val="24"/>
          <w:szCs w:val="24"/>
        </w:rPr>
        <w:t>o finansowani</w:t>
      </w:r>
      <w:r w:rsidR="000B68D4">
        <w:rPr>
          <w:rFonts w:ascii="Arial" w:hAnsi="Arial" w:cs="Arial"/>
          <w:sz w:val="24"/>
          <w:szCs w:val="24"/>
        </w:rPr>
        <w:t>u</w:t>
      </w:r>
      <w:r w:rsidR="00C92FA7" w:rsidRPr="00CC4047">
        <w:rPr>
          <w:rFonts w:ascii="Arial" w:hAnsi="Arial" w:cs="Arial"/>
          <w:sz w:val="24"/>
          <w:szCs w:val="24"/>
        </w:rPr>
        <w:t xml:space="preserve"> projektu, o ile tak stanowi umowa o finansowani</w:t>
      </w:r>
      <w:r w:rsidR="00366F34">
        <w:rPr>
          <w:rFonts w:ascii="Arial" w:hAnsi="Arial" w:cs="Arial"/>
          <w:sz w:val="24"/>
          <w:szCs w:val="24"/>
        </w:rPr>
        <w:t>u</w:t>
      </w:r>
      <w:r w:rsidR="00C92FA7" w:rsidRPr="00CC4047">
        <w:rPr>
          <w:rFonts w:ascii="Arial" w:hAnsi="Arial" w:cs="Arial"/>
          <w:sz w:val="24"/>
          <w:szCs w:val="24"/>
        </w:rPr>
        <w:t xml:space="preserve"> projektu;</w:t>
      </w:r>
    </w:p>
    <w:p w14:paraId="51158B91" w14:textId="77777777" w:rsidR="00D77F5D" w:rsidRPr="00CC4047" w:rsidRDefault="00C92FA7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EFRR</w:t>
      </w:r>
      <w:r w:rsidRPr="00CC4047">
        <w:rPr>
          <w:rFonts w:ascii="Arial" w:hAnsi="Arial" w:cs="Arial"/>
          <w:sz w:val="24"/>
          <w:szCs w:val="24"/>
        </w:rPr>
        <w:t xml:space="preserve"> – Europejski Fundusz Rozwoju Regionalnego;</w:t>
      </w:r>
    </w:p>
    <w:p w14:paraId="44780075" w14:textId="4FD30F72" w:rsidR="003B5F91" w:rsidRPr="00CC4047" w:rsidRDefault="003B5F9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FS</w:t>
      </w:r>
      <w:r w:rsidRPr="00CC4047">
        <w:rPr>
          <w:rFonts w:ascii="Arial" w:hAnsi="Arial" w:cs="Arial"/>
          <w:sz w:val="24"/>
          <w:szCs w:val="24"/>
        </w:rPr>
        <w:t xml:space="preserve"> – Fundusz Spójności</w:t>
      </w:r>
      <w:r w:rsidR="00214A76">
        <w:rPr>
          <w:rFonts w:ascii="Arial" w:hAnsi="Arial" w:cs="Arial"/>
          <w:sz w:val="24"/>
          <w:szCs w:val="24"/>
        </w:rPr>
        <w:t>;</w:t>
      </w:r>
    </w:p>
    <w:p w14:paraId="42952FEA" w14:textId="4DD1DC78" w:rsidR="00541797" w:rsidRPr="00CC4047" w:rsidRDefault="00214A76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541797" w:rsidRPr="00CC4047">
        <w:rPr>
          <w:rFonts w:ascii="Arial" w:hAnsi="Arial" w:cs="Arial"/>
          <w:b/>
          <w:sz w:val="24"/>
          <w:szCs w:val="24"/>
        </w:rPr>
        <w:t xml:space="preserve">undusz szczegółowy </w:t>
      </w:r>
      <w:r w:rsidR="00541797" w:rsidRPr="005E083D">
        <w:rPr>
          <w:rFonts w:ascii="Arial" w:hAnsi="Arial" w:cs="Arial"/>
          <w:bCs/>
          <w:sz w:val="24"/>
          <w:szCs w:val="24"/>
        </w:rPr>
        <w:t>–</w:t>
      </w:r>
      <w:r w:rsidR="00541797" w:rsidRPr="00CC4047">
        <w:rPr>
          <w:rFonts w:ascii="Arial" w:hAnsi="Arial" w:cs="Arial"/>
          <w:b/>
          <w:sz w:val="24"/>
          <w:szCs w:val="24"/>
        </w:rPr>
        <w:t xml:space="preserve"> </w:t>
      </w:r>
      <w:r w:rsidR="00541797" w:rsidRPr="00CC4047">
        <w:rPr>
          <w:rFonts w:ascii="Arial" w:hAnsi="Arial" w:cs="Arial"/>
          <w:bCs/>
          <w:sz w:val="24"/>
          <w:szCs w:val="24"/>
        </w:rPr>
        <w:t xml:space="preserve">fundusz, o którym mowa w art. 2 pkt 21 </w:t>
      </w:r>
      <w:r w:rsidR="002D2C8B" w:rsidRPr="00CC4047">
        <w:rPr>
          <w:rFonts w:ascii="Arial" w:hAnsi="Arial" w:cs="Arial"/>
          <w:bCs/>
          <w:sz w:val="24"/>
          <w:szCs w:val="24"/>
        </w:rPr>
        <w:t>r</w:t>
      </w:r>
      <w:r w:rsidR="00541797" w:rsidRPr="00CC4047">
        <w:rPr>
          <w:rFonts w:ascii="Arial" w:hAnsi="Arial" w:cs="Arial"/>
          <w:bCs/>
          <w:sz w:val="24"/>
          <w:szCs w:val="24"/>
        </w:rPr>
        <w:t xml:space="preserve">ozporządzenia ogólnego, oznacza fundusz, za pomocą którego </w:t>
      </w:r>
      <w:r w:rsidR="00D77F5D" w:rsidRPr="00CC4047">
        <w:rPr>
          <w:rFonts w:ascii="Arial" w:hAnsi="Arial" w:cs="Arial"/>
          <w:bCs/>
          <w:sz w:val="24"/>
          <w:szCs w:val="24"/>
        </w:rPr>
        <w:t>instytucja zarządzająca lub fundusz powierniczy dostarczają produkty finansowe ostatecznym odbiorcom;</w:t>
      </w:r>
      <w:bookmarkStart w:id="7" w:name="_Hlk143520971"/>
    </w:p>
    <w:bookmarkEnd w:id="7"/>
    <w:p w14:paraId="1724BE6A" w14:textId="4F55D336" w:rsidR="00541797" w:rsidRPr="00CC4047" w:rsidRDefault="00541797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IF – </w:t>
      </w:r>
      <w:r w:rsidRPr="00CC4047">
        <w:rPr>
          <w:rFonts w:ascii="Arial" w:hAnsi="Arial" w:cs="Arial"/>
          <w:bCs/>
          <w:sz w:val="24"/>
          <w:szCs w:val="24"/>
        </w:rPr>
        <w:t xml:space="preserve">instrument finansowy w rozumieniu art. 2 pkt 8 ustawy wdrożeniowej, na podstawie art. 2 pkt 16 </w:t>
      </w:r>
      <w:r w:rsidR="000F02A1" w:rsidRPr="00CC4047">
        <w:rPr>
          <w:rFonts w:ascii="Arial" w:hAnsi="Arial" w:cs="Arial"/>
          <w:bCs/>
          <w:sz w:val="24"/>
          <w:szCs w:val="24"/>
        </w:rPr>
        <w:t>r</w:t>
      </w:r>
      <w:r w:rsidRPr="00CC4047">
        <w:rPr>
          <w:rFonts w:ascii="Arial" w:hAnsi="Arial" w:cs="Arial"/>
          <w:bCs/>
          <w:sz w:val="24"/>
          <w:szCs w:val="24"/>
        </w:rPr>
        <w:t>ozporządzenia ogólnego, oznacza formę wsparcia udzielanego w ramach struktury, z wykorzystaniem której produkty finansowe są dostarczane ostatecznym odbiorcom;</w:t>
      </w:r>
    </w:p>
    <w:p w14:paraId="6DAB2A19" w14:textId="774721F2" w:rsidR="004815CD" w:rsidRPr="00CC4047" w:rsidRDefault="00A1688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Instytucja Pośrednicząca (IP)</w:t>
      </w:r>
      <w:r w:rsidRPr="00CC4047">
        <w:rPr>
          <w:rFonts w:ascii="Arial" w:hAnsi="Arial" w:cs="Arial"/>
          <w:sz w:val="24"/>
          <w:szCs w:val="24"/>
        </w:rPr>
        <w:t xml:space="preserve"> – </w:t>
      </w:r>
      <w:r w:rsidR="004815CD" w:rsidRPr="00CC4047">
        <w:rPr>
          <w:rFonts w:ascii="Arial" w:hAnsi="Arial" w:cs="Arial"/>
          <w:sz w:val="24"/>
          <w:szCs w:val="24"/>
        </w:rPr>
        <w:t xml:space="preserve">zgodnie z art. 2 ust. 10 ustawy wdrożeniowej: podmiot, któremu została powierzona w drodze porozumienia albo umowy </w:t>
      </w:r>
      <w:r w:rsidR="005B2575">
        <w:rPr>
          <w:rFonts w:ascii="Arial" w:hAnsi="Arial" w:cs="Arial"/>
          <w:sz w:val="24"/>
          <w:szCs w:val="24"/>
        </w:rPr>
        <w:t>zawartej</w:t>
      </w:r>
      <w:r w:rsidR="005B2575" w:rsidRPr="00CC4047">
        <w:rPr>
          <w:rFonts w:ascii="Arial" w:hAnsi="Arial" w:cs="Arial"/>
          <w:sz w:val="24"/>
          <w:szCs w:val="24"/>
        </w:rPr>
        <w:t xml:space="preserve"> </w:t>
      </w:r>
      <w:r w:rsidR="003108C2">
        <w:rPr>
          <w:rFonts w:ascii="Arial" w:hAnsi="Arial" w:cs="Arial"/>
          <w:sz w:val="24"/>
          <w:szCs w:val="24"/>
        </w:rPr>
        <w:br/>
      </w:r>
      <w:r w:rsidR="004815CD" w:rsidRPr="00CC4047">
        <w:rPr>
          <w:rFonts w:ascii="Arial" w:hAnsi="Arial" w:cs="Arial"/>
          <w:sz w:val="24"/>
          <w:szCs w:val="24"/>
        </w:rPr>
        <w:t>z instytucją zarządzającą realizacja zadań w ramach krajowego programu lub</w:t>
      </w:r>
      <w:r w:rsidR="0046205C">
        <w:rPr>
          <w:rFonts w:ascii="Arial" w:hAnsi="Arial" w:cs="Arial"/>
          <w:sz w:val="24"/>
          <w:szCs w:val="24"/>
        </w:rPr>
        <w:t> </w:t>
      </w:r>
      <w:r w:rsidR="004815CD" w:rsidRPr="00CC4047">
        <w:rPr>
          <w:rFonts w:ascii="Arial" w:hAnsi="Arial" w:cs="Arial"/>
          <w:sz w:val="24"/>
          <w:szCs w:val="24"/>
        </w:rPr>
        <w:t>regionalnego programu;</w:t>
      </w:r>
      <w:r w:rsidR="007955A5" w:rsidRPr="00CC4047">
        <w:rPr>
          <w:rFonts w:ascii="Arial" w:hAnsi="Arial" w:cs="Arial"/>
          <w:sz w:val="24"/>
          <w:szCs w:val="24"/>
        </w:rPr>
        <w:t xml:space="preserve"> właściwy minister ds. klimatu i środowiska;</w:t>
      </w:r>
    </w:p>
    <w:p w14:paraId="77C0A4D3" w14:textId="414D13C0" w:rsidR="004815CD" w:rsidRPr="00CC4047" w:rsidRDefault="00A1688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Instytucja Zarządzająca (IZ)</w:t>
      </w:r>
      <w:r w:rsidRPr="00CC4047">
        <w:rPr>
          <w:rFonts w:ascii="Arial" w:hAnsi="Arial" w:cs="Arial"/>
          <w:sz w:val="24"/>
          <w:szCs w:val="24"/>
        </w:rPr>
        <w:t xml:space="preserve"> – </w:t>
      </w:r>
      <w:r w:rsidR="004815CD" w:rsidRPr="00CC4047">
        <w:rPr>
          <w:rFonts w:ascii="Arial" w:hAnsi="Arial" w:cs="Arial"/>
          <w:sz w:val="24"/>
          <w:szCs w:val="24"/>
        </w:rPr>
        <w:t>zgodnie z art. 72 ust. 1 rozporządzenia ogólnego: instytucja odpowiedzialna za wybór operacji, zarządzanie programem, wspieranie komitetu monitorującego, nadzorowanie instytucji pośredniczących oraz rejestrowanie i</w:t>
      </w:r>
      <w:r w:rsidR="0046205C">
        <w:rPr>
          <w:rFonts w:ascii="Arial" w:hAnsi="Arial" w:cs="Arial"/>
          <w:sz w:val="24"/>
          <w:szCs w:val="24"/>
        </w:rPr>
        <w:t> </w:t>
      </w:r>
      <w:r w:rsidR="004815CD" w:rsidRPr="00CC4047">
        <w:rPr>
          <w:rFonts w:ascii="Arial" w:hAnsi="Arial" w:cs="Arial"/>
          <w:sz w:val="24"/>
          <w:szCs w:val="24"/>
        </w:rPr>
        <w:t>przechowywanie danych dotyczących każdej operacji, niezbędnych do monitorowania, ewaluacji, zarządzania finansowego, weryfikacji i audytów;</w:t>
      </w:r>
      <w:r w:rsidR="007955A5" w:rsidRPr="00CC4047">
        <w:rPr>
          <w:rFonts w:ascii="Arial" w:hAnsi="Arial" w:cs="Arial"/>
          <w:sz w:val="24"/>
          <w:szCs w:val="24"/>
        </w:rPr>
        <w:t xml:space="preserve"> właściwy minister ds.</w:t>
      </w:r>
      <w:r w:rsidR="0046205C">
        <w:rPr>
          <w:rFonts w:ascii="Arial" w:hAnsi="Arial" w:cs="Arial"/>
          <w:sz w:val="24"/>
          <w:szCs w:val="24"/>
        </w:rPr>
        <w:t> </w:t>
      </w:r>
      <w:r w:rsidR="007955A5" w:rsidRPr="00CC4047">
        <w:rPr>
          <w:rFonts w:ascii="Arial" w:hAnsi="Arial" w:cs="Arial"/>
          <w:sz w:val="24"/>
          <w:szCs w:val="24"/>
        </w:rPr>
        <w:t>rozwoju regionalnego;</w:t>
      </w:r>
    </w:p>
    <w:p w14:paraId="5C2EF88B" w14:textId="44FB870A" w:rsidR="00541797" w:rsidRPr="00CC4047" w:rsidRDefault="00541797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KM </w:t>
      </w:r>
      <w:proofErr w:type="spellStart"/>
      <w:r w:rsidRPr="00CC4047">
        <w:rPr>
          <w:rFonts w:ascii="Arial" w:hAnsi="Arial" w:cs="Arial"/>
          <w:b/>
          <w:bCs/>
          <w:sz w:val="24"/>
          <w:szCs w:val="24"/>
        </w:rPr>
        <w:t>FEnIKS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 – Komitet Monitorujący Programu Fundusze Europejskie na Infrastrukturę, Klimat i Środowisko 2021-2027</w:t>
      </w:r>
      <w:r w:rsidR="0046205C">
        <w:rPr>
          <w:rFonts w:ascii="Arial" w:hAnsi="Arial" w:cs="Arial"/>
          <w:sz w:val="24"/>
          <w:szCs w:val="24"/>
        </w:rPr>
        <w:t>;</w:t>
      </w:r>
    </w:p>
    <w:p w14:paraId="50E7E86D" w14:textId="75B707F5" w:rsidR="004815CD" w:rsidRPr="00CC4047" w:rsidRDefault="00A1688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lastRenderedPageBreak/>
        <w:t xml:space="preserve">Komisja Oceny Projektów </w:t>
      </w:r>
      <w:r w:rsidR="000D3D7B" w:rsidRPr="00CC4047">
        <w:rPr>
          <w:rFonts w:ascii="Arial" w:hAnsi="Arial" w:cs="Arial"/>
          <w:b/>
          <w:sz w:val="24"/>
          <w:szCs w:val="24"/>
        </w:rPr>
        <w:t xml:space="preserve">(KOP) </w:t>
      </w:r>
      <w:r w:rsidR="005E083D" w:rsidRPr="00CC4047">
        <w:rPr>
          <w:rFonts w:ascii="Arial" w:hAnsi="Arial" w:cs="Arial"/>
          <w:sz w:val="24"/>
          <w:szCs w:val="24"/>
        </w:rPr>
        <w:t>–</w:t>
      </w:r>
      <w:r w:rsidR="004815CD" w:rsidRPr="00CC4047">
        <w:rPr>
          <w:rFonts w:ascii="Arial" w:hAnsi="Arial" w:cs="Arial"/>
          <w:b/>
          <w:sz w:val="24"/>
          <w:szCs w:val="24"/>
        </w:rPr>
        <w:t xml:space="preserve"> </w:t>
      </w:r>
      <w:r w:rsidR="004815CD" w:rsidRPr="00CC4047">
        <w:rPr>
          <w:rFonts w:ascii="Arial" w:hAnsi="Arial" w:cs="Arial"/>
          <w:bCs/>
          <w:sz w:val="24"/>
          <w:szCs w:val="24"/>
        </w:rPr>
        <w:t xml:space="preserve">zespół oceniający </w:t>
      </w:r>
      <w:r w:rsidR="003108C2" w:rsidRPr="00CC4047">
        <w:rPr>
          <w:rFonts w:ascii="Arial" w:hAnsi="Arial" w:cs="Arial"/>
          <w:bCs/>
          <w:sz w:val="24"/>
          <w:szCs w:val="24"/>
        </w:rPr>
        <w:t>wnios</w:t>
      </w:r>
      <w:r w:rsidR="003108C2">
        <w:rPr>
          <w:rFonts w:ascii="Arial" w:hAnsi="Arial" w:cs="Arial"/>
          <w:bCs/>
          <w:sz w:val="24"/>
          <w:szCs w:val="24"/>
        </w:rPr>
        <w:t>ek</w:t>
      </w:r>
      <w:r w:rsidR="003108C2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4815CD" w:rsidRPr="00CC4047">
        <w:rPr>
          <w:rFonts w:ascii="Arial" w:hAnsi="Arial" w:cs="Arial"/>
          <w:bCs/>
          <w:sz w:val="24"/>
          <w:szCs w:val="24"/>
        </w:rPr>
        <w:t>o dofinansowanie projektu, powołany zgodnie z zasadami określonymi przez IP w Regulaminie pracy KOP;</w:t>
      </w:r>
    </w:p>
    <w:p w14:paraId="7E6F5153" w14:textId="50C432E3" w:rsidR="004815CD" w:rsidRPr="00CC4047" w:rsidRDefault="00541797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kryteria wyboru </w:t>
      </w:r>
      <w:r w:rsidR="00B547E2" w:rsidRPr="00CC4047">
        <w:rPr>
          <w:rFonts w:ascii="Arial" w:hAnsi="Arial" w:cs="Arial"/>
          <w:b/>
          <w:bCs/>
          <w:sz w:val="24"/>
          <w:szCs w:val="24"/>
        </w:rPr>
        <w:t>projek</w:t>
      </w:r>
      <w:r w:rsidR="00B26B24">
        <w:rPr>
          <w:rFonts w:ascii="Arial" w:hAnsi="Arial" w:cs="Arial"/>
          <w:b/>
          <w:bCs/>
          <w:sz w:val="24"/>
          <w:szCs w:val="24"/>
        </w:rPr>
        <w:t>tów</w:t>
      </w:r>
      <w:r w:rsidR="00B547E2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– kryteria, o których mowa w art. 2 pkt 16 ustawy wdrożeniowej, umożliwiające ocenę projektu, wybór projektu do dofinansowania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zawarcie umowy o finansowani</w:t>
      </w:r>
      <w:r w:rsidR="000B68D4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 xml:space="preserve"> projektu albo podjęcie decyzji o dofinansowaniu projektu, zatwierdzone przez Komitet Monitorujący Program </w:t>
      </w:r>
      <w:proofErr w:type="spellStart"/>
      <w:r w:rsidRPr="00CC4047">
        <w:rPr>
          <w:rFonts w:ascii="Arial" w:hAnsi="Arial" w:cs="Arial"/>
          <w:sz w:val="24"/>
          <w:szCs w:val="24"/>
        </w:rPr>
        <w:t>FEnIKS</w:t>
      </w:r>
      <w:proofErr w:type="spellEnd"/>
      <w:r w:rsidRPr="00CC4047">
        <w:rPr>
          <w:rFonts w:ascii="Arial" w:hAnsi="Arial" w:cs="Arial"/>
          <w:sz w:val="24"/>
          <w:szCs w:val="24"/>
        </w:rPr>
        <w:t>;</w:t>
      </w:r>
    </w:p>
    <w:p w14:paraId="7026F57C" w14:textId="24FE2FC7" w:rsidR="00541797" w:rsidRPr="00CC4047" w:rsidRDefault="00541797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ostateczny odbiorca</w:t>
      </w:r>
      <w:r w:rsidRPr="00CC4047">
        <w:rPr>
          <w:rFonts w:ascii="Arial" w:hAnsi="Arial" w:cs="Arial"/>
          <w:sz w:val="24"/>
          <w:szCs w:val="24"/>
        </w:rPr>
        <w:t xml:space="preserve"> – podmiot, o którym mowa w art. 2 pkt 18 </w:t>
      </w:r>
      <w:r w:rsidR="002E7B2E">
        <w:rPr>
          <w:rFonts w:ascii="Arial" w:hAnsi="Arial" w:cs="Arial"/>
          <w:sz w:val="24"/>
          <w:szCs w:val="24"/>
        </w:rPr>
        <w:t>r</w:t>
      </w:r>
      <w:r w:rsidRPr="00CC4047">
        <w:rPr>
          <w:rFonts w:ascii="Arial" w:hAnsi="Arial" w:cs="Arial"/>
          <w:sz w:val="24"/>
          <w:szCs w:val="24"/>
        </w:rPr>
        <w:t>ozporządzenia ogólnego</w:t>
      </w:r>
      <w:r w:rsidR="00A964AC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oznacza osobę prawną lub fizyczną, która otrzymuje wsparcie z Funduszy za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pośrednictwem beneficjenta </w:t>
      </w:r>
      <w:r w:rsidR="005B2575">
        <w:rPr>
          <w:rFonts w:ascii="Arial" w:hAnsi="Arial" w:cs="Arial"/>
          <w:sz w:val="24"/>
          <w:szCs w:val="24"/>
        </w:rPr>
        <w:t>w ramach</w:t>
      </w:r>
      <w:r w:rsidRPr="00CC4047">
        <w:rPr>
          <w:rFonts w:ascii="Arial" w:hAnsi="Arial" w:cs="Arial"/>
          <w:sz w:val="24"/>
          <w:szCs w:val="24"/>
        </w:rPr>
        <w:t xml:space="preserve"> instrumentu finansowego;</w:t>
      </w:r>
    </w:p>
    <w:p w14:paraId="1063AE96" w14:textId="125E8022" w:rsidR="006F381D" w:rsidRPr="00CC4047" w:rsidRDefault="0038258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OZE</w:t>
      </w:r>
      <w:r w:rsidR="006F381D" w:rsidRPr="00CC4047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3BCB9D88" w14:textId="14B05B01" w:rsidR="00541797" w:rsidRPr="00CC4047" w:rsidRDefault="00214A76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41797" w:rsidRPr="00CC4047">
        <w:rPr>
          <w:rFonts w:ascii="Arial" w:hAnsi="Arial" w:cs="Arial"/>
          <w:b/>
          <w:bCs/>
          <w:sz w:val="24"/>
          <w:szCs w:val="24"/>
        </w:rPr>
        <w:t>odmiot wdrażający instrument finansowy</w:t>
      </w:r>
      <w:r w:rsidR="00541797" w:rsidRPr="00CC4047">
        <w:rPr>
          <w:rFonts w:ascii="Arial" w:hAnsi="Arial" w:cs="Arial"/>
          <w:sz w:val="24"/>
          <w:szCs w:val="24"/>
        </w:rPr>
        <w:t xml:space="preserve"> – podmiot, o którym mowa w art. 2 pkt 22 </w:t>
      </w:r>
      <w:r w:rsidR="00B53972" w:rsidRPr="00CC4047">
        <w:rPr>
          <w:rFonts w:ascii="Arial" w:hAnsi="Arial" w:cs="Arial"/>
          <w:sz w:val="24"/>
          <w:szCs w:val="24"/>
        </w:rPr>
        <w:t>r</w:t>
      </w:r>
      <w:r w:rsidR="00541797" w:rsidRPr="00CC4047">
        <w:rPr>
          <w:rFonts w:ascii="Arial" w:hAnsi="Arial" w:cs="Arial"/>
          <w:sz w:val="24"/>
          <w:szCs w:val="24"/>
        </w:rPr>
        <w:t xml:space="preserve">ozporządzenia ogólnego, oznacza podmiot prawa publicznego lub prywatnego realizujący zadania funduszu powierniczego lub funduszu szczegółowego; </w:t>
      </w:r>
    </w:p>
    <w:p w14:paraId="7A306E65" w14:textId="1FBF262F" w:rsidR="00214A76" w:rsidRDefault="00454ECA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Portal</w:t>
      </w:r>
      <w:r w:rsidR="00331B4F" w:rsidRPr="00CC4047">
        <w:rPr>
          <w:rFonts w:ascii="Arial" w:hAnsi="Arial" w:cs="Arial"/>
          <w:b/>
          <w:sz w:val="24"/>
          <w:szCs w:val="24"/>
        </w:rPr>
        <w:t xml:space="preserve"> </w:t>
      </w:r>
      <w:r w:rsidR="00C43DC6" w:rsidRPr="00CC4047">
        <w:rPr>
          <w:rFonts w:ascii="Arial" w:hAnsi="Arial" w:cs="Arial"/>
          <w:sz w:val="24"/>
          <w:szCs w:val="24"/>
        </w:rPr>
        <w:t>–</w:t>
      </w:r>
      <w:r w:rsidR="00567E8E" w:rsidRPr="00CC4047">
        <w:rPr>
          <w:rFonts w:ascii="Arial" w:hAnsi="Arial" w:cs="Arial"/>
          <w:sz w:val="24"/>
          <w:szCs w:val="24"/>
        </w:rPr>
        <w:t xml:space="preserve"> </w:t>
      </w:r>
      <w:r w:rsidR="00331B4F" w:rsidRPr="00CC4047">
        <w:rPr>
          <w:rFonts w:ascii="Arial" w:hAnsi="Arial" w:cs="Arial"/>
          <w:sz w:val="24"/>
          <w:szCs w:val="24"/>
        </w:rPr>
        <w:t xml:space="preserve">strona internetowa </w:t>
      </w:r>
      <w:hyperlink r:id="rId10" w:history="1">
        <w:r w:rsidR="00331B4F" w:rsidRPr="00CC4047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="00331B4F" w:rsidRPr="00CC4047">
        <w:rPr>
          <w:rFonts w:ascii="Arial" w:hAnsi="Arial" w:cs="Arial"/>
          <w:sz w:val="24"/>
          <w:szCs w:val="24"/>
        </w:rPr>
        <w:t>;</w:t>
      </w:r>
      <w:r w:rsidR="00567E8E" w:rsidRPr="00CC4047">
        <w:rPr>
          <w:rFonts w:ascii="Arial" w:hAnsi="Arial" w:cs="Arial"/>
          <w:sz w:val="24"/>
          <w:szCs w:val="24"/>
        </w:rPr>
        <w:t xml:space="preserve"> </w:t>
      </w:r>
    </w:p>
    <w:p w14:paraId="205A3DDE" w14:textId="2F38420C" w:rsidR="00541797" w:rsidRPr="00214A76" w:rsidRDefault="00FF1CFA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214A76">
        <w:rPr>
          <w:rFonts w:ascii="Arial" w:hAnsi="Arial" w:cs="Arial"/>
          <w:b/>
          <w:bCs/>
          <w:sz w:val="24"/>
          <w:szCs w:val="24"/>
        </w:rPr>
        <w:t>P</w:t>
      </w:r>
      <w:r w:rsidR="00541797" w:rsidRPr="00214A76">
        <w:rPr>
          <w:rFonts w:ascii="Arial" w:hAnsi="Arial" w:cs="Arial"/>
          <w:b/>
          <w:bCs/>
          <w:sz w:val="24"/>
          <w:szCs w:val="24"/>
        </w:rPr>
        <w:t>rodukt finansowy</w:t>
      </w:r>
      <w:r w:rsidR="00541797" w:rsidRPr="00214A76">
        <w:rPr>
          <w:rFonts w:ascii="Arial" w:hAnsi="Arial" w:cs="Arial"/>
          <w:sz w:val="24"/>
          <w:szCs w:val="24"/>
        </w:rPr>
        <w:t xml:space="preserve"> – na podstawie art. 2 pkt 17 Rozporządzenia ogólnego oznacza inwestycje kapitałowe lub quasi-kapitałowe oraz pożyczki i gwarancje</w:t>
      </w:r>
      <w:r w:rsidR="00A964AC">
        <w:rPr>
          <w:rFonts w:ascii="Arial" w:hAnsi="Arial" w:cs="Arial"/>
          <w:sz w:val="24"/>
          <w:szCs w:val="24"/>
        </w:rPr>
        <w:t>;</w:t>
      </w:r>
      <w:r w:rsidR="00541797" w:rsidRPr="00214A76">
        <w:rPr>
          <w:rFonts w:ascii="Arial" w:hAnsi="Arial" w:cs="Arial"/>
          <w:sz w:val="24"/>
          <w:szCs w:val="24"/>
        </w:rPr>
        <w:t xml:space="preserve"> </w:t>
      </w:r>
    </w:p>
    <w:p w14:paraId="1BC8234D" w14:textId="5B8A2B37" w:rsidR="00000966" w:rsidRPr="00CC4047" w:rsidRDefault="00A1688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</w:t>
      </w:r>
      <w:r w:rsidR="00C43DC6" w:rsidRPr="00C43DC6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Start w:id="8" w:name="_Hlk131102718"/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art. 2 ust. 22 ustawy wdrożeniowej: </w:t>
      </w:r>
      <w:bookmarkEnd w:id="8"/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przedsięwzięcie zmierzające do osiągnięcia założonego celu określonego wskaźnikami, z określonym początkiem </w:t>
      </w:r>
      <w:r w:rsidR="005B257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końcem realizacji, zgłoszone do objęcia albo objęte finansowaniem UE jednego </w:t>
      </w:r>
      <w:r w:rsidR="005B257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>z funduszy strukturalnych lub Funduszu Spójności;</w:t>
      </w:r>
      <w:r w:rsidR="00000966" w:rsidRPr="00CC4047">
        <w:rPr>
          <w:rFonts w:ascii="Arial" w:hAnsi="Arial" w:cs="Arial"/>
          <w:sz w:val="24"/>
          <w:szCs w:val="24"/>
        </w:rPr>
        <w:t xml:space="preserve"> </w:t>
      </w:r>
    </w:p>
    <w:p w14:paraId="082CB449" w14:textId="467BB5C4" w:rsidR="00214A76" w:rsidRDefault="00541797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E083D">
        <w:rPr>
          <w:rFonts w:ascii="Arial" w:eastAsia="Times New Roman" w:hAnsi="Arial" w:cs="Arial"/>
          <w:b/>
          <w:sz w:val="24"/>
          <w:szCs w:val="24"/>
          <w:lang w:eastAsia="pl-PL"/>
        </w:rPr>
        <w:t>Regulamin naboru i oceny projektu</w:t>
      </w:r>
      <w:r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Regula</w:t>
      </w:r>
      <w:r w:rsidRPr="008A04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min naboru i oceny </w:t>
      </w:r>
      <w:r w:rsidR="003108C2" w:rsidRPr="008A04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projektu </w:t>
      </w:r>
      <w:r w:rsidRPr="008A048E">
        <w:rPr>
          <w:rFonts w:ascii="Arial" w:eastAsia="Times New Roman" w:hAnsi="Arial" w:cs="Arial"/>
          <w:bCs/>
          <w:sz w:val="24"/>
          <w:szCs w:val="24"/>
          <w:lang w:eastAsia="pl-PL"/>
        </w:rPr>
        <w:t>do</w:t>
      </w:r>
      <w:r w:rsidR="0046205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8A04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dofinansowania w sposób niekonkurencyjny nr</w:t>
      </w:r>
      <w:r w:rsidR="006019F1" w:rsidRPr="008A04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A048E" w:rsidRPr="008A048E">
        <w:rPr>
          <w:rFonts w:ascii="Arial" w:eastAsia="Times New Roman" w:hAnsi="Arial" w:cs="Arial"/>
          <w:sz w:val="24"/>
          <w:szCs w:val="24"/>
          <w:lang w:eastAsia="pl-PL"/>
        </w:rPr>
        <w:t xml:space="preserve">FENX.02.01-IP.01-002/24 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w ramach Priorytetu FENX.0</w:t>
      </w:r>
      <w:r w:rsidR="000B1EE9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01A73" w:rsidRPr="000B1EE9">
        <w:rPr>
          <w:rFonts w:ascii="Arial" w:eastAsiaTheme="minorHAnsi" w:hAnsi="Arial" w:cs="Arial"/>
          <w:bCs/>
          <w:sz w:val="24"/>
          <w:szCs w:val="24"/>
        </w:rPr>
        <w:t>Wsparcie sektorów energetyka i środowisko z EFRR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Działania </w:t>
      </w:r>
      <w:r w:rsidR="00701A73">
        <w:rPr>
          <w:rFonts w:ascii="Arial" w:eastAsia="Times New Roman" w:hAnsi="Arial" w:cs="Arial"/>
          <w:bCs/>
          <w:sz w:val="24"/>
          <w:szCs w:val="24"/>
          <w:lang w:eastAsia="pl-PL"/>
        </w:rPr>
        <w:t>FENX.</w:t>
      </w:r>
      <w:r w:rsidR="00CC4047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0B1EE9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CC4047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.01 </w:t>
      </w:r>
      <w:r w:rsidR="000B1EE9" w:rsidRPr="000B1EE9">
        <w:rPr>
          <w:rFonts w:ascii="Arial" w:eastAsia="Times New Roman" w:hAnsi="Arial" w:cs="Arial"/>
          <w:sz w:val="24"/>
          <w:szCs w:val="24"/>
          <w:lang w:eastAsia="pl-PL"/>
        </w:rPr>
        <w:t>Infrastruktura ciepłownicza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E1007C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typ projektu</w:t>
      </w:r>
      <w:r w:rsidR="000B1EE9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0B1EE9" w:rsidRPr="000B1EE9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B87A6A" w:rsidRPr="00B87A6A">
        <w:rPr>
          <w:rFonts w:ascii="Arial" w:eastAsia="Times New Roman" w:hAnsi="Arial" w:cs="Arial"/>
          <w:bCs/>
          <w:sz w:val="24"/>
          <w:szCs w:val="24"/>
          <w:lang w:eastAsia="pl-PL"/>
        </w:rPr>
        <w:t>Źródła wysokosprawnej kogeneracji</w:t>
      </w:r>
      <w:r w:rsidR="00E1007C" w:rsidRPr="000B1EE9">
        <w:rPr>
          <w:rFonts w:ascii="Arial" w:hAnsi="Arial" w:cs="Arial"/>
          <w:sz w:val="24"/>
          <w:szCs w:val="24"/>
        </w:rPr>
        <w:t xml:space="preserve">, 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zwane dalej: „Regulaminem”;</w:t>
      </w:r>
    </w:p>
    <w:p w14:paraId="48568DFF" w14:textId="4B8093A7" w:rsidR="00214A76" w:rsidRPr="008723E8" w:rsidRDefault="00214A76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23E8">
        <w:rPr>
          <w:rFonts w:ascii="Arial" w:eastAsia="Times New Roman" w:hAnsi="Arial" w:cs="Arial"/>
          <w:b/>
          <w:sz w:val="24"/>
          <w:szCs w:val="24"/>
          <w:lang w:eastAsia="pl-PL"/>
        </w:rPr>
        <w:t>Strategia Inwestycyjna z Biznesplanem</w:t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dokument wskazany w art. 59 ust. 7 Rozporządzenia ogólnego, stanowiący obligatoryjny załącznik do wniosku </w:t>
      </w:r>
      <w:r w:rsidR="005B257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o dofinansowanie;</w:t>
      </w:r>
    </w:p>
    <w:p w14:paraId="431AD701" w14:textId="267DEF6A" w:rsidR="006C6A3D" w:rsidRPr="008723E8" w:rsidRDefault="006C6A3D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23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Strona internetowa naboru </w:t>
      </w:r>
      <w:r w:rsidR="00E80217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strona internetowa</w:t>
      </w:r>
      <w:r w:rsidR="009127E2" w:rsidRPr="008723E8">
        <w:t xml:space="preserve"> </w:t>
      </w:r>
      <w:hyperlink r:id="rId11" w:history="1">
        <w:r w:rsidR="009127E2" w:rsidRPr="008723E8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https://www.gov.pl/web/klimat/ogloszenia-o-naborach-w-trybie-pozakonkursowym</w:t>
        </w:r>
      </w:hyperlink>
      <w:r w:rsidR="007808A2" w:rsidRPr="008723E8">
        <w:rPr>
          <w:rFonts w:ascii="Arial" w:hAnsi="Arial" w:cs="Arial"/>
          <w:sz w:val="24"/>
          <w:szCs w:val="24"/>
        </w:rPr>
        <w:t>;</w:t>
      </w:r>
      <w:r w:rsidR="007808A2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A2F926E" w14:textId="21451166" w:rsidR="00C90162" w:rsidRPr="008723E8" w:rsidRDefault="00000966" w:rsidP="0046205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23E8">
        <w:rPr>
          <w:rFonts w:ascii="Arial" w:eastAsia="Times New Roman" w:hAnsi="Arial" w:cs="Arial"/>
          <w:b/>
          <w:sz w:val="24"/>
          <w:szCs w:val="24"/>
          <w:lang w:eastAsia="pl-PL"/>
        </w:rPr>
        <w:t>System teleinformatyczny (CST2021</w:t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) - zgodnie z art. 4 ust. 2 pkt. 6 ustawy wdrożeniowej: system teleinformatyczny, wspierający realizację programów;</w:t>
      </w:r>
    </w:p>
    <w:p w14:paraId="53B0A44B" w14:textId="14FEBA6D" w:rsidR="00F7724A" w:rsidRPr="00E1007C" w:rsidRDefault="00A1688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 w:rsidRPr="00E1007C">
        <w:rPr>
          <w:rFonts w:ascii="Arial" w:hAnsi="Arial" w:cs="Arial"/>
          <w:b/>
          <w:bCs/>
          <w:sz w:val="24"/>
          <w:szCs w:val="24"/>
        </w:rPr>
        <w:t xml:space="preserve">Umowa o </w:t>
      </w:r>
      <w:r w:rsidR="00EA26FA" w:rsidRPr="00E1007C">
        <w:rPr>
          <w:rFonts w:ascii="Arial" w:hAnsi="Arial" w:cs="Arial"/>
          <w:b/>
          <w:bCs/>
          <w:sz w:val="24"/>
          <w:szCs w:val="24"/>
        </w:rPr>
        <w:t>finansowan</w:t>
      </w:r>
      <w:r w:rsidR="00EA26FA">
        <w:rPr>
          <w:rFonts w:ascii="Arial" w:hAnsi="Arial" w:cs="Arial"/>
          <w:b/>
          <w:bCs/>
          <w:sz w:val="24"/>
          <w:szCs w:val="24"/>
        </w:rPr>
        <w:t>iu</w:t>
      </w:r>
      <w:r w:rsidR="00EA26FA" w:rsidRPr="00E1007C">
        <w:rPr>
          <w:rFonts w:ascii="Arial" w:hAnsi="Arial" w:cs="Arial"/>
          <w:b/>
          <w:bCs/>
          <w:sz w:val="24"/>
          <w:szCs w:val="24"/>
        </w:rPr>
        <w:t xml:space="preserve"> </w:t>
      </w:r>
      <w:r w:rsidR="0041031E" w:rsidRPr="00E1007C">
        <w:rPr>
          <w:rFonts w:ascii="Arial" w:hAnsi="Arial" w:cs="Arial"/>
          <w:b/>
          <w:bCs/>
          <w:sz w:val="24"/>
          <w:szCs w:val="24"/>
        </w:rPr>
        <w:t>projektu</w:t>
      </w:r>
      <w:r w:rsidRPr="00E10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007C">
        <w:rPr>
          <w:rFonts w:ascii="Arial" w:hAnsi="Arial" w:cs="Arial"/>
          <w:bCs/>
          <w:sz w:val="24"/>
          <w:szCs w:val="24"/>
        </w:rPr>
        <w:t>–</w:t>
      </w:r>
      <w:r w:rsidRPr="00E1007C">
        <w:rPr>
          <w:rFonts w:ascii="Arial" w:hAnsi="Arial" w:cs="Arial"/>
          <w:b/>
          <w:bCs/>
          <w:sz w:val="24"/>
          <w:szCs w:val="24"/>
        </w:rPr>
        <w:t xml:space="preserve"> </w:t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zgodnie z art. 2 </w:t>
      </w:r>
      <w:r w:rsidR="003C487A">
        <w:rPr>
          <w:rFonts w:ascii="Arial" w:hAnsi="Arial" w:cs="Arial"/>
          <w:bCs/>
          <w:sz w:val="24"/>
          <w:szCs w:val="24"/>
        </w:rPr>
        <w:t>pkt</w:t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 32 </w:t>
      </w:r>
      <w:proofErr w:type="spellStart"/>
      <w:r w:rsidR="003C487A">
        <w:rPr>
          <w:rFonts w:ascii="Arial" w:hAnsi="Arial" w:cs="Arial"/>
          <w:bCs/>
          <w:sz w:val="24"/>
          <w:szCs w:val="24"/>
        </w:rPr>
        <w:t>ppkt</w:t>
      </w:r>
      <w:proofErr w:type="spellEnd"/>
      <w:r w:rsidR="003C487A">
        <w:rPr>
          <w:rFonts w:ascii="Arial" w:hAnsi="Arial" w:cs="Arial"/>
          <w:bCs/>
          <w:sz w:val="24"/>
          <w:szCs w:val="24"/>
        </w:rPr>
        <w:t xml:space="preserve"> a) </w:t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ustawy wdrożeniowej: umowa zawarta między właściwą instytucją a wnioskodawcą, którego projekt został wybrany do dofinansowania, zawierająca co najmniej elementy, </w:t>
      </w:r>
      <w:r w:rsidR="0074546B">
        <w:rPr>
          <w:rFonts w:ascii="Arial" w:hAnsi="Arial" w:cs="Arial"/>
          <w:bCs/>
          <w:sz w:val="24"/>
          <w:szCs w:val="24"/>
        </w:rPr>
        <w:br/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o których mowa w art. 206 ust. 2 </w:t>
      </w:r>
      <w:proofErr w:type="spellStart"/>
      <w:r w:rsidR="00F7724A" w:rsidRPr="00E1007C">
        <w:rPr>
          <w:rFonts w:ascii="Arial" w:hAnsi="Arial" w:cs="Arial"/>
          <w:bCs/>
          <w:sz w:val="24"/>
          <w:szCs w:val="24"/>
        </w:rPr>
        <w:t>uofp</w:t>
      </w:r>
      <w:proofErr w:type="spellEnd"/>
      <w:r w:rsidR="00F7724A" w:rsidRPr="00E1007C">
        <w:rPr>
          <w:rFonts w:ascii="Arial" w:hAnsi="Arial" w:cs="Arial"/>
          <w:bCs/>
          <w:sz w:val="24"/>
          <w:szCs w:val="24"/>
        </w:rPr>
        <w:t xml:space="preserve">, 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spełniająca warunki, o których mowa w art. 59 ust. </w:t>
      </w:r>
      <w:r w:rsidR="0041031E" w:rsidRPr="00E1007C">
        <w:rPr>
          <w:rFonts w:ascii="Arial" w:hAnsi="Arial" w:cs="Arial"/>
          <w:bCs/>
          <w:sz w:val="24"/>
          <w:szCs w:val="24"/>
        </w:rPr>
        <w:t xml:space="preserve">5 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 lit. </w:t>
      </w:r>
      <w:r w:rsidR="0041031E" w:rsidRPr="00E1007C">
        <w:rPr>
          <w:rFonts w:ascii="Arial" w:hAnsi="Arial" w:cs="Arial"/>
          <w:bCs/>
          <w:sz w:val="24"/>
          <w:szCs w:val="24"/>
        </w:rPr>
        <w:t>b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) </w:t>
      </w:r>
      <w:r w:rsidR="006B6E98" w:rsidRPr="00E1007C">
        <w:rPr>
          <w:rFonts w:ascii="Arial" w:hAnsi="Arial" w:cs="Arial"/>
          <w:bCs/>
          <w:sz w:val="24"/>
          <w:szCs w:val="24"/>
        </w:rPr>
        <w:t>r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ozporządzenia ogólnego, określająca zasady i warunki wkładów </w:t>
      </w:r>
      <w:r w:rsidR="0074546B">
        <w:rPr>
          <w:rFonts w:ascii="Arial" w:hAnsi="Arial" w:cs="Arial"/>
          <w:bCs/>
          <w:sz w:val="24"/>
          <w:szCs w:val="24"/>
        </w:rPr>
        <w:br/>
      </w:r>
      <w:r w:rsidR="002100C5" w:rsidRPr="00E1007C">
        <w:rPr>
          <w:rFonts w:ascii="Arial" w:hAnsi="Arial" w:cs="Arial"/>
          <w:bCs/>
          <w:sz w:val="24"/>
          <w:szCs w:val="24"/>
        </w:rPr>
        <w:t>z programu do instrumentów finansowych</w:t>
      </w:r>
      <w:r w:rsidR="00B460DE">
        <w:rPr>
          <w:rFonts w:ascii="Arial" w:hAnsi="Arial" w:cs="Arial"/>
          <w:bCs/>
          <w:sz w:val="24"/>
          <w:szCs w:val="24"/>
        </w:rPr>
        <w:t xml:space="preserve"> oraz zawierająca elementy określone </w:t>
      </w:r>
      <w:r w:rsidR="005A5344">
        <w:rPr>
          <w:rFonts w:ascii="Arial" w:hAnsi="Arial" w:cs="Arial"/>
          <w:bCs/>
          <w:sz w:val="24"/>
          <w:szCs w:val="24"/>
        </w:rPr>
        <w:br/>
      </w:r>
      <w:r w:rsidR="00B460DE">
        <w:rPr>
          <w:rFonts w:ascii="Arial" w:hAnsi="Arial" w:cs="Arial"/>
          <w:bCs/>
          <w:sz w:val="24"/>
          <w:szCs w:val="24"/>
        </w:rPr>
        <w:t>w załączniku X do rozporządzenia ogólnego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, zawierana między należycie umocowanymi przedstawicielami instytucji </w:t>
      </w:r>
      <w:r w:rsidR="007879A4" w:rsidRPr="00E1007C">
        <w:rPr>
          <w:rFonts w:ascii="Arial" w:hAnsi="Arial" w:cs="Arial"/>
          <w:bCs/>
          <w:sz w:val="24"/>
          <w:szCs w:val="24"/>
        </w:rPr>
        <w:t>pośredniczącej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 i podmiotu wdrażającego </w:t>
      </w:r>
      <w:r w:rsidR="00E67B92">
        <w:rPr>
          <w:rFonts w:ascii="Arial" w:hAnsi="Arial" w:cs="Arial"/>
          <w:bCs/>
          <w:sz w:val="24"/>
          <w:szCs w:val="24"/>
        </w:rPr>
        <w:t>instrument finansowy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, </w:t>
      </w:r>
      <w:r w:rsidR="00F7724A" w:rsidRPr="00E1007C">
        <w:rPr>
          <w:rFonts w:ascii="Arial" w:hAnsi="Arial" w:cs="Arial"/>
          <w:bCs/>
          <w:sz w:val="24"/>
          <w:szCs w:val="24"/>
        </w:rPr>
        <w:t>zwana dalej: „umową”;</w:t>
      </w:r>
    </w:p>
    <w:p w14:paraId="66BFF84A" w14:textId="2F5CAB10" w:rsidR="00F7724A" w:rsidRPr="00CC4047" w:rsidRDefault="00B70882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Wnioskoda</w:t>
      </w:r>
      <w:r w:rsidR="00A16881" w:rsidRPr="00CC4047">
        <w:rPr>
          <w:rFonts w:ascii="Arial" w:hAnsi="Arial" w:cs="Arial"/>
          <w:b/>
          <w:bCs/>
          <w:sz w:val="24"/>
          <w:szCs w:val="24"/>
        </w:rPr>
        <w:t xml:space="preserve">wca </w:t>
      </w:r>
      <w:r w:rsidR="00A16881" w:rsidRPr="00CC4047">
        <w:rPr>
          <w:rFonts w:ascii="Arial" w:hAnsi="Arial" w:cs="Arial"/>
          <w:bCs/>
          <w:sz w:val="24"/>
          <w:szCs w:val="24"/>
        </w:rPr>
        <w:t xml:space="preserve">– </w:t>
      </w:r>
      <w:r w:rsidR="00895D55" w:rsidRPr="00CC4047">
        <w:rPr>
          <w:rFonts w:ascii="Arial" w:hAnsi="Arial" w:cs="Arial"/>
          <w:bCs/>
          <w:sz w:val="24"/>
          <w:szCs w:val="24"/>
        </w:rPr>
        <w:t>podmiot, o którym mowa w art. 2 pkt 34 ustawy wdrożeniowej</w:t>
      </w:r>
      <w:r w:rsidR="00F7724A" w:rsidRPr="00CC4047">
        <w:rPr>
          <w:rFonts w:ascii="Arial" w:hAnsi="Arial" w:cs="Arial"/>
          <w:bCs/>
          <w:sz w:val="24"/>
          <w:szCs w:val="24"/>
        </w:rPr>
        <w:t>;</w:t>
      </w:r>
      <w:r w:rsidR="003C403B" w:rsidRPr="00CC4047">
        <w:rPr>
          <w:rFonts w:ascii="Arial" w:hAnsi="Arial" w:cs="Arial"/>
          <w:bCs/>
          <w:sz w:val="24"/>
          <w:szCs w:val="24"/>
        </w:rPr>
        <w:t xml:space="preserve"> </w:t>
      </w:r>
      <w:bookmarkStart w:id="9" w:name="_Hlk142485366"/>
      <w:r w:rsidR="003C403B" w:rsidRPr="00CC4047">
        <w:rPr>
          <w:rFonts w:ascii="Arial" w:hAnsi="Arial" w:cs="Arial"/>
          <w:bCs/>
          <w:sz w:val="24"/>
          <w:szCs w:val="24"/>
        </w:rPr>
        <w:t xml:space="preserve">podmiot wdrażający </w:t>
      </w:r>
      <w:r w:rsidR="002F1D03">
        <w:rPr>
          <w:rFonts w:ascii="Arial" w:hAnsi="Arial" w:cs="Arial"/>
          <w:bCs/>
          <w:sz w:val="24"/>
          <w:szCs w:val="24"/>
        </w:rPr>
        <w:t>instrument finansowy</w:t>
      </w:r>
      <w:r w:rsidR="003C403B" w:rsidRPr="00CC4047">
        <w:rPr>
          <w:rFonts w:ascii="Arial" w:hAnsi="Arial" w:cs="Arial"/>
          <w:bCs/>
          <w:sz w:val="24"/>
          <w:szCs w:val="24"/>
        </w:rPr>
        <w:t xml:space="preserve"> – Narodowy Fundusz Ochrony Środowiska </w:t>
      </w:r>
      <w:r w:rsidR="00AC7049">
        <w:rPr>
          <w:rFonts w:ascii="Arial" w:hAnsi="Arial" w:cs="Arial"/>
          <w:bCs/>
          <w:sz w:val="24"/>
          <w:szCs w:val="24"/>
        </w:rPr>
        <w:br/>
      </w:r>
      <w:r w:rsidR="003C403B" w:rsidRPr="00CC4047">
        <w:rPr>
          <w:rFonts w:ascii="Arial" w:hAnsi="Arial" w:cs="Arial"/>
          <w:bCs/>
          <w:sz w:val="24"/>
          <w:szCs w:val="24"/>
        </w:rPr>
        <w:t>i Gospodarki Wodnej;</w:t>
      </w:r>
    </w:p>
    <w:bookmarkEnd w:id="9"/>
    <w:p w14:paraId="287F621A" w14:textId="554B6364" w:rsidR="008D563F" w:rsidRPr="00CC4047" w:rsidRDefault="00A1688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Wniosek o dofinansowanie</w:t>
      </w:r>
      <w:r w:rsidR="00691E12" w:rsidRPr="00CC4047">
        <w:rPr>
          <w:rFonts w:ascii="Arial" w:hAnsi="Arial" w:cs="Arial"/>
          <w:sz w:val="24"/>
          <w:szCs w:val="24"/>
        </w:rPr>
        <w:t xml:space="preserve"> –</w:t>
      </w:r>
      <w:r w:rsidR="00895D55" w:rsidRPr="00CC4047">
        <w:rPr>
          <w:rFonts w:ascii="Arial" w:hAnsi="Arial" w:cs="Arial"/>
          <w:sz w:val="24"/>
          <w:szCs w:val="24"/>
        </w:rPr>
        <w:t xml:space="preserve"> wniosek o dofinansowanie projektu wraz </w:t>
      </w:r>
      <w:r w:rsidR="005B2575">
        <w:rPr>
          <w:rFonts w:ascii="Arial" w:hAnsi="Arial" w:cs="Arial"/>
          <w:sz w:val="24"/>
          <w:szCs w:val="24"/>
        </w:rPr>
        <w:br/>
      </w:r>
      <w:r w:rsidR="00895D55" w:rsidRPr="00CC4047">
        <w:rPr>
          <w:rFonts w:ascii="Arial" w:hAnsi="Arial" w:cs="Arial"/>
          <w:sz w:val="24"/>
          <w:szCs w:val="24"/>
        </w:rPr>
        <w:t>z załącznikami, w którym zawarte są informacje na temat wnioskodawcy oraz opis projektu</w:t>
      </w:r>
      <w:r w:rsidR="008D563F" w:rsidRPr="00CC4047">
        <w:rPr>
          <w:rFonts w:ascii="Arial" w:hAnsi="Arial" w:cs="Arial"/>
          <w:sz w:val="24"/>
          <w:szCs w:val="24"/>
        </w:rPr>
        <w:t>;</w:t>
      </w:r>
    </w:p>
    <w:p w14:paraId="7B3A1658" w14:textId="1B161906" w:rsidR="00503DAF" w:rsidRPr="00CC4047" w:rsidRDefault="00503DAF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WOD2021 </w:t>
      </w:r>
      <w:r w:rsidRPr="00CC4047">
        <w:rPr>
          <w:rFonts w:ascii="Arial" w:hAnsi="Arial" w:cs="Arial"/>
          <w:sz w:val="24"/>
          <w:szCs w:val="24"/>
        </w:rPr>
        <w:t xml:space="preserve">– aplikacja w CST2021, służąca do składania i obsługi wniosków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o dofinansowanie projektu;</w:t>
      </w:r>
      <w:r w:rsidR="00981C4B" w:rsidRPr="00CC4047">
        <w:rPr>
          <w:rFonts w:ascii="Arial" w:hAnsi="Arial" w:cs="Arial"/>
          <w:sz w:val="24"/>
          <w:szCs w:val="24"/>
        </w:rPr>
        <w:t xml:space="preserve"> narzędzie służące do komunikacji między wnioskodawcą, a</w:t>
      </w:r>
      <w:r w:rsidR="0046205C">
        <w:rPr>
          <w:rFonts w:ascii="Arial" w:hAnsi="Arial" w:cs="Arial"/>
          <w:sz w:val="24"/>
          <w:szCs w:val="24"/>
        </w:rPr>
        <w:t> </w:t>
      </w:r>
      <w:r w:rsidR="00981C4B" w:rsidRPr="00CC4047">
        <w:rPr>
          <w:rFonts w:ascii="Arial" w:hAnsi="Arial" w:cs="Arial"/>
          <w:sz w:val="24"/>
          <w:szCs w:val="24"/>
        </w:rPr>
        <w:t>IP;</w:t>
      </w:r>
    </w:p>
    <w:p w14:paraId="67C9FE2D" w14:textId="6F3DE980" w:rsidR="00434EDE" w:rsidRPr="00CC4047" w:rsidRDefault="00A16881" w:rsidP="004620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b/>
          <w:i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Wydatki kwalifikowalne</w:t>
      </w:r>
      <w:r w:rsidR="00382581" w:rsidRPr="00CC40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047">
        <w:rPr>
          <w:rFonts w:ascii="Arial" w:hAnsi="Arial" w:cs="Arial"/>
          <w:bCs/>
          <w:sz w:val="24"/>
          <w:szCs w:val="24"/>
        </w:rPr>
        <w:t>–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F7724A" w:rsidRPr="00CC4047">
        <w:rPr>
          <w:rFonts w:ascii="Arial" w:hAnsi="Arial" w:cs="Arial"/>
          <w:sz w:val="24"/>
          <w:szCs w:val="24"/>
        </w:rPr>
        <w:t>wydatki lub koszty niezbędne do prawidł</w:t>
      </w:r>
      <w:r w:rsidR="00F7724A" w:rsidRPr="00CC4047">
        <w:rPr>
          <w:rFonts w:ascii="Arial" w:hAnsi="Arial" w:cs="Arial"/>
          <w:bCs/>
          <w:sz w:val="24"/>
          <w:szCs w:val="24"/>
        </w:rPr>
        <w:t xml:space="preserve">owej realizacji </w:t>
      </w:r>
      <w:r w:rsidR="00F7724A" w:rsidRPr="00CC4047">
        <w:rPr>
          <w:rFonts w:ascii="Arial" w:hAnsi="Arial" w:cs="Arial"/>
          <w:sz w:val="24"/>
          <w:szCs w:val="24"/>
        </w:rPr>
        <w:t>Projektu, poniesione przez Beneficjenta</w:t>
      </w:r>
      <w:r w:rsidR="0041031E" w:rsidRPr="00CC4047">
        <w:rPr>
          <w:rFonts w:ascii="Arial" w:hAnsi="Arial" w:cs="Arial"/>
          <w:sz w:val="24"/>
          <w:szCs w:val="24"/>
        </w:rPr>
        <w:t xml:space="preserve"> oraz </w:t>
      </w:r>
      <w:r w:rsidR="005A2390" w:rsidRPr="00CC4047">
        <w:rPr>
          <w:rFonts w:ascii="Arial" w:hAnsi="Arial" w:cs="Arial"/>
          <w:sz w:val="24"/>
          <w:szCs w:val="24"/>
        </w:rPr>
        <w:t>ostatecznego odbiorcę</w:t>
      </w:r>
      <w:r w:rsidR="00F7724A" w:rsidRPr="00CC4047">
        <w:rPr>
          <w:rFonts w:ascii="Arial" w:hAnsi="Arial" w:cs="Arial"/>
          <w:sz w:val="24"/>
          <w:szCs w:val="24"/>
        </w:rPr>
        <w:t xml:space="preserve"> zgodnie z umową o finansowani</w:t>
      </w:r>
      <w:r w:rsidR="003702F2">
        <w:rPr>
          <w:rFonts w:ascii="Arial" w:hAnsi="Arial" w:cs="Arial"/>
          <w:sz w:val="24"/>
          <w:szCs w:val="24"/>
        </w:rPr>
        <w:t>u</w:t>
      </w:r>
      <w:r w:rsidR="00F7724A" w:rsidRPr="00CC4047">
        <w:rPr>
          <w:rFonts w:ascii="Arial" w:hAnsi="Arial" w:cs="Arial"/>
          <w:sz w:val="24"/>
          <w:szCs w:val="24"/>
        </w:rPr>
        <w:t xml:space="preserve"> projektu</w:t>
      </w:r>
      <w:r w:rsidR="002E1017" w:rsidRPr="00CC4047">
        <w:rPr>
          <w:rFonts w:ascii="Arial" w:hAnsi="Arial" w:cs="Arial"/>
          <w:sz w:val="24"/>
          <w:szCs w:val="24"/>
        </w:rPr>
        <w:t xml:space="preserve">, </w:t>
      </w:r>
      <w:r w:rsidRPr="00CC4047">
        <w:rPr>
          <w:rFonts w:ascii="Arial" w:hAnsi="Arial" w:cs="Arial"/>
          <w:sz w:val="24"/>
          <w:szCs w:val="24"/>
        </w:rPr>
        <w:t>warun</w:t>
      </w:r>
      <w:r w:rsidR="00382581" w:rsidRPr="00CC4047">
        <w:rPr>
          <w:rFonts w:ascii="Arial" w:hAnsi="Arial" w:cs="Arial"/>
          <w:sz w:val="24"/>
          <w:szCs w:val="24"/>
        </w:rPr>
        <w:t xml:space="preserve">kami określonymi w </w:t>
      </w:r>
      <w:r w:rsidR="003824A1" w:rsidRPr="00CC4047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="00F65E88" w:rsidRPr="00CC4047">
        <w:rPr>
          <w:rFonts w:ascii="Arial" w:hAnsi="Arial" w:cs="Arial"/>
          <w:sz w:val="24"/>
          <w:szCs w:val="24"/>
        </w:rPr>
        <w:t xml:space="preserve"> oraz w </w:t>
      </w:r>
      <w:proofErr w:type="spellStart"/>
      <w:r w:rsidR="009366BE" w:rsidRPr="00CC4047">
        <w:rPr>
          <w:rFonts w:ascii="Arial" w:hAnsi="Arial" w:cs="Arial"/>
          <w:sz w:val="24"/>
          <w:szCs w:val="24"/>
        </w:rPr>
        <w:t>SzOP</w:t>
      </w:r>
      <w:proofErr w:type="spellEnd"/>
      <w:r w:rsidR="003824A1" w:rsidRPr="00CC4047">
        <w:rPr>
          <w:rFonts w:ascii="Arial" w:hAnsi="Arial" w:cs="Arial"/>
          <w:sz w:val="24"/>
          <w:szCs w:val="24"/>
        </w:rPr>
        <w:t>.</w:t>
      </w:r>
    </w:p>
    <w:p w14:paraId="41345857" w14:textId="77777777" w:rsidR="00274BB0" w:rsidRPr="00CC4047" w:rsidRDefault="00274BB0" w:rsidP="00E8021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5E729EE5" w14:textId="289A4420" w:rsidR="0018273E" w:rsidRPr="00CC4047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§ 3</w:t>
      </w:r>
    </w:p>
    <w:p w14:paraId="6E468FC1" w14:textId="77777777" w:rsidR="000515C7" w:rsidRPr="00CC4047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Postanowienia ogólne</w:t>
      </w:r>
    </w:p>
    <w:p w14:paraId="18F7ED43" w14:textId="04626350" w:rsidR="009721AD" w:rsidRPr="00283D05" w:rsidRDefault="00A16881" w:rsidP="0046205C">
      <w:pPr>
        <w:numPr>
          <w:ilvl w:val="0"/>
          <w:numId w:val="1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lastRenderedPageBreak/>
        <w:t>Niniejszy</w:t>
      </w:r>
      <w:r w:rsidR="00382581" w:rsidRPr="00283D05">
        <w:rPr>
          <w:rFonts w:ascii="Arial" w:hAnsi="Arial" w:cs="Arial"/>
          <w:i/>
          <w:sz w:val="24"/>
          <w:szCs w:val="24"/>
        </w:rPr>
        <w:t xml:space="preserve"> Regulamin </w:t>
      </w:r>
      <w:r w:rsidRPr="00283D05">
        <w:rPr>
          <w:rFonts w:ascii="Arial" w:hAnsi="Arial" w:cs="Arial"/>
          <w:sz w:val="24"/>
          <w:szCs w:val="24"/>
        </w:rPr>
        <w:t>określa zasady</w:t>
      </w:r>
      <w:r w:rsidR="00E15317" w:rsidRPr="00283D05">
        <w:rPr>
          <w:rFonts w:ascii="Arial" w:hAnsi="Arial" w:cs="Arial"/>
          <w:sz w:val="24"/>
          <w:szCs w:val="24"/>
        </w:rPr>
        <w:t xml:space="preserve"> </w:t>
      </w:r>
      <w:r w:rsidR="00B525F6" w:rsidRPr="00283D05">
        <w:rPr>
          <w:rFonts w:ascii="Arial" w:hAnsi="Arial" w:cs="Arial"/>
          <w:sz w:val="24"/>
          <w:szCs w:val="24"/>
        </w:rPr>
        <w:t xml:space="preserve">prowadzenia </w:t>
      </w:r>
      <w:r w:rsidR="00691E12" w:rsidRPr="00283D05">
        <w:rPr>
          <w:rFonts w:ascii="Arial" w:hAnsi="Arial" w:cs="Arial"/>
          <w:sz w:val="24"/>
          <w:szCs w:val="24"/>
        </w:rPr>
        <w:t xml:space="preserve">naboru </w:t>
      </w:r>
      <w:r w:rsidR="00195139" w:rsidRPr="00283D05">
        <w:rPr>
          <w:rFonts w:ascii="Arial" w:hAnsi="Arial" w:cs="Arial"/>
          <w:sz w:val="24"/>
          <w:szCs w:val="24"/>
        </w:rPr>
        <w:t xml:space="preserve">wniosku </w:t>
      </w:r>
      <w:r w:rsidR="00E15317" w:rsidRPr="00283D05">
        <w:rPr>
          <w:rFonts w:ascii="Arial" w:hAnsi="Arial" w:cs="Arial"/>
          <w:sz w:val="24"/>
          <w:szCs w:val="24"/>
        </w:rPr>
        <w:t xml:space="preserve">o dofinansowanie </w:t>
      </w:r>
      <w:r w:rsidR="00C403B5" w:rsidRPr="00C403B5">
        <w:rPr>
          <w:rFonts w:ascii="Arial" w:hAnsi="Arial" w:cs="Arial"/>
          <w:sz w:val="24"/>
          <w:szCs w:val="24"/>
        </w:rPr>
        <w:t>nr</w:t>
      </w:r>
      <w:r w:rsidR="0046205C">
        <w:rPr>
          <w:rFonts w:ascii="Arial" w:hAnsi="Arial" w:cs="Arial"/>
          <w:sz w:val="24"/>
          <w:szCs w:val="24"/>
        </w:rPr>
        <w:t> </w:t>
      </w:r>
      <w:r w:rsidR="008A048E" w:rsidRPr="008A048E">
        <w:rPr>
          <w:rFonts w:ascii="Arial" w:hAnsi="Arial" w:cs="Arial"/>
          <w:sz w:val="24"/>
          <w:szCs w:val="24"/>
        </w:rPr>
        <w:t xml:space="preserve">FENX.02.01-IP.01-002/24 </w:t>
      </w:r>
      <w:r w:rsidR="00E15317" w:rsidRPr="00283D05">
        <w:rPr>
          <w:rFonts w:ascii="Arial" w:hAnsi="Arial" w:cs="Arial"/>
          <w:sz w:val="24"/>
          <w:szCs w:val="24"/>
        </w:rPr>
        <w:t>oraz zasady</w:t>
      </w:r>
      <w:r w:rsidRPr="00283D05">
        <w:rPr>
          <w:rFonts w:ascii="Arial" w:hAnsi="Arial" w:cs="Arial"/>
          <w:sz w:val="24"/>
          <w:szCs w:val="24"/>
        </w:rPr>
        <w:t xml:space="preserve"> oceny i wyboru </w:t>
      </w:r>
      <w:r w:rsidR="00810C53" w:rsidRPr="00283D05">
        <w:rPr>
          <w:rFonts w:ascii="Arial" w:hAnsi="Arial" w:cs="Arial"/>
          <w:sz w:val="24"/>
          <w:szCs w:val="24"/>
        </w:rPr>
        <w:t xml:space="preserve">projektu </w:t>
      </w:r>
      <w:r w:rsidRPr="00283D05">
        <w:rPr>
          <w:rFonts w:ascii="Arial" w:hAnsi="Arial" w:cs="Arial"/>
          <w:sz w:val="24"/>
          <w:szCs w:val="24"/>
        </w:rPr>
        <w:t xml:space="preserve">w ramach </w:t>
      </w:r>
      <w:r w:rsidR="002E1017" w:rsidRPr="00283D05">
        <w:rPr>
          <w:rFonts w:ascii="Arial" w:hAnsi="Arial" w:cs="Arial"/>
          <w:sz w:val="24"/>
          <w:szCs w:val="24"/>
        </w:rPr>
        <w:t>Programu Operacyjnego „Fundusze Europejskie na Infrastrukturę, Klimat, Środowisko</w:t>
      </w:r>
      <w:r w:rsidR="0046205C">
        <w:rPr>
          <w:rFonts w:ascii="Arial" w:hAnsi="Arial" w:cs="Arial"/>
          <w:sz w:val="24"/>
          <w:szCs w:val="24"/>
        </w:rPr>
        <w:br/>
      </w:r>
      <w:r w:rsidR="002E1017" w:rsidRPr="00283D05">
        <w:rPr>
          <w:rFonts w:ascii="Arial" w:hAnsi="Arial" w:cs="Arial"/>
          <w:sz w:val="24"/>
          <w:szCs w:val="24"/>
        </w:rPr>
        <w:t>2021</w:t>
      </w:r>
      <w:r w:rsidR="002E1017" w:rsidRPr="00283D05">
        <w:rPr>
          <w:rFonts w:ascii="Cambria Math" w:hAnsi="Cambria Math" w:cs="Cambria Math"/>
          <w:sz w:val="24"/>
          <w:szCs w:val="24"/>
        </w:rPr>
        <w:t>‐</w:t>
      </w:r>
      <w:r w:rsidR="002E1017" w:rsidRPr="00283D05">
        <w:rPr>
          <w:rFonts w:ascii="Arial" w:hAnsi="Arial" w:cs="Arial"/>
          <w:sz w:val="24"/>
          <w:szCs w:val="24"/>
        </w:rPr>
        <w:t>2027”</w:t>
      </w:r>
      <w:r w:rsidRPr="00283D05">
        <w:rPr>
          <w:rFonts w:ascii="Arial" w:hAnsi="Arial" w:cs="Arial"/>
          <w:sz w:val="24"/>
          <w:szCs w:val="24"/>
        </w:rPr>
        <w:t xml:space="preserve">, dla </w:t>
      </w:r>
      <w:r w:rsidR="00746863" w:rsidRPr="00283D05">
        <w:rPr>
          <w:rFonts w:ascii="Arial" w:hAnsi="Arial" w:cs="Arial"/>
          <w:sz w:val="24"/>
          <w:szCs w:val="24"/>
        </w:rPr>
        <w:t>Priorytetu</w:t>
      </w:r>
      <w:r w:rsidRPr="00283D05">
        <w:rPr>
          <w:rFonts w:ascii="Arial" w:hAnsi="Arial" w:cs="Arial"/>
          <w:sz w:val="24"/>
          <w:szCs w:val="24"/>
        </w:rPr>
        <w:t xml:space="preserve"> </w:t>
      </w:r>
      <w:r w:rsidR="00F577B9" w:rsidRPr="00283D05">
        <w:rPr>
          <w:rFonts w:ascii="Arial" w:hAnsi="Arial" w:cs="Arial"/>
          <w:bCs/>
          <w:sz w:val="24"/>
          <w:szCs w:val="24"/>
        </w:rPr>
        <w:t>FENX.</w:t>
      </w:r>
      <w:r w:rsidR="00701A73" w:rsidRPr="00283D05">
        <w:rPr>
          <w:rFonts w:ascii="Arial" w:hAnsi="Arial" w:cs="Arial"/>
          <w:bCs/>
          <w:sz w:val="24"/>
          <w:szCs w:val="24"/>
        </w:rPr>
        <w:t>0</w:t>
      </w:r>
      <w:r w:rsidR="00701A73">
        <w:rPr>
          <w:rFonts w:ascii="Arial" w:hAnsi="Arial" w:cs="Arial"/>
          <w:bCs/>
          <w:sz w:val="24"/>
          <w:szCs w:val="24"/>
        </w:rPr>
        <w:t>2</w:t>
      </w:r>
      <w:r w:rsidR="00701A73" w:rsidRPr="00283D05">
        <w:rPr>
          <w:rFonts w:ascii="Arial" w:hAnsi="Arial" w:cs="Arial"/>
          <w:bCs/>
          <w:sz w:val="24"/>
          <w:szCs w:val="24"/>
        </w:rPr>
        <w:t xml:space="preserve"> </w:t>
      </w:r>
      <w:r w:rsidR="00132631" w:rsidRPr="00283D05">
        <w:rPr>
          <w:rFonts w:ascii="Arial" w:hAnsi="Arial" w:cs="Arial"/>
          <w:sz w:val="24"/>
          <w:szCs w:val="24"/>
        </w:rPr>
        <w:t>–</w:t>
      </w:r>
      <w:r w:rsidR="00B53972" w:rsidRPr="00283D05">
        <w:rPr>
          <w:rFonts w:ascii="Arial" w:hAnsi="Arial" w:cs="Arial"/>
          <w:bCs/>
          <w:sz w:val="24"/>
          <w:szCs w:val="24"/>
        </w:rPr>
        <w:t xml:space="preserve"> </w:t>
      </w:r>
      <w:r w:rsidR="00FB1263" w:rsidRPr="00283D05">
        <w:rPr>
          <w:rFonts w:ascii="Arial" w:hAnsi="Arial" w:cs="Arial"/>
          <w:bCs/>
          <w:sz w:val="24"/>
          <w:szCs w:val="24"/>
        </w:rPr>
        <w:t xml:space="preserve">Wsparcie sektorów energetyka i środowisko </w:t>
      </w:r>
      <w:r w:rsidR="0074546B">
        <w:rPr>
          <w:rFonts w:ascii="Arial" w:hAnsi="Arial" w:cs="Arial"/>
          <w:bCs/>
          <w:sz w:val="24"/>
          <w:szCs w:val="24"/>
        </w:rPr>
        <w:br/>
      </w:r>
      <w:r w:rsidR="00FB1263" w:rsidRPr="00283D05">
        <w:rPr>
          <w:rFonts w:ascii="Arial" w:hAnsi="Arial" w:cs="Arial"/>
          <w:bCs/>
          <w:sz w:val="24"/>
          <w:szCs w:val="24"/>
        </w:rPr>
        <w:t xml:space="preserve">z </w:t>
      </w:r>
      <w:r w:rsidR="00701A73">
        <w:rPr>
          <w:rFonts w:ascii="Arial" w:hAnsi="Arial" w:cs="Arial"/>
          <w:bCs/>
          <w:sz w:val="24"/>
          <w:szCs w:val="24"/>
        </w:rPr>
        <w:t>EFRR</w:t>
      </w:r>
      <w:r w:rsidRPr="00283D05">
        <w:rPr>
          <w:rFonts w:ascii="Arial" w:hAnsi="Arial" w:cs="Arial"/>
          <w:sz w:val="24"/>
          <w:szCs w:val="24"/>
        </w:rPr>
        <w:t>,</w:t>
      </w:r>
      <w:r w:rsidR="00E15317" w:rsidRPr="00283D05">
        <w:rPr>
          <w:rFonts w:ascii="Arial" w:hAnsi="Arial" w:cs="Arial"/>
          <w:sz w:val="24"/>
          <w:szCs w:val="24"/>
        </w:rPr>
        <w:t xml:space="preserve"> w zakresie</w:t>
      </w:r>
      <w:r w:rsidRPr="00283D05">
        <w:rPr>
          <w:rFonts w:ascii="Arial" w:hAnsi="Arial" w:cs="Arial"/>
          <w:sz w:val="24"/>
          <w:szCs w:val="24"/>
        </w:rPr>
        <w:t xml:space="preserve"> </w:t>
      </w:r>
      <w:bookmarkStart w:id="10" w:name="_Hlk131597990"/>
      <w:r w:rsidR="00E15317" w:rsidRPr="00283D05">
        <w:rPr>
          <w:rFonts w:ascii="Arial" w:hAnsi="Arial" w:cs="Arial"/>
          <w:sz w:val="24"/>
          <w:szCs w:val="24"/>
        </w:rPr>
        <w:t>Działania</w:t>
      </w:r>
      <w:r w:rsidR="00D849DF" w:rsidRPr="00283D05">
        <w:rPr>
          <w:rFonts w:ascii="Arial" w:hAnsi="Arial" w:cs="Arial"/>
          <w:sz w:val="24"/>
          <w:szCs w:val="24"/>
        </w:rPr>
        <w:t xml:space="preserve"> </w:t>
      </w:r>
      <w:r w:rsidR="007972E1" w:rsidRPr="00283D05">
        <w:rPr>
          <w:rFonts w:ascii="Arial" w:hAnsi="Arial" w:cs="Arial"/>
          <w:sz w:val="24"/>
          <w:szCs w:val="24"/>
        </w:rPr>
        <w:t>FENX</w:t>
      </w:r>
      <w:r w:rsidR="007972E1" w:rsidRPr="00283D05">
        <w:t>.</w:t>
      </w:r>
      <w:r w:rsidR="00FB1263" w:rsidRPr="00283D05">
        <w:rPr>
          <w:rFonts w:ascii="Arial" w:hAnsi="Arial" w:cs="Arial"/>
          <w:sz w:val="24"/>
          <w:szCs w:val="24"/>
        </w:rPr>
        <w:t>0</w:t>
      </w:r>
      <w:r w:rsidR="00D7057F">
        <w:rPr>
          <w:rFonts w:ascii="Arial" w:hAnsi="Arial" w:cs="Arial"/>
          <w:sz w:val="24"/>
          <w:szCs w:val="24"/>
        </w:rPr>
        <w:t>2</w:t>
      </w:r>
      <w:r w:rsidR="00FB1263" w:rsidRPr="00283D05">
        <w:rPr>
          <w:rFonts w:ascii="Arial" w:hAnsi="Arial" w:cs="Arial"/>
          <w:sz w:val="24"/>
          <w:szCs w:val="24"/>
        </w:rPr>
        <w:t>.01</w:t>
      </w:r>
      <w:r w:rsidR="00810C53" w:rsidRPr="00283D05">
        <w:rPr>
          <w:rFonts w:ascii="Arial" w:hAnsi="Arial" w:cs="Arial"/>
          <w:sz w:val="24"/>
          <w:szCs w:val="24"/>
        </w:rPr>
        <w:t xml:space="preserve"> </w:t>
      </w:r>
      <w:bookmarkEnd w:id="10"/>
      <w:r w:rsidR="00D7057F" w:rsidRPr="00D7057F">
        <w:rPr>
          <w:rFonts w:ascii="Arial" w:hAnsi="Arial" w:cs="Arial"/>
          <w:sz w:val="24"/>
          <w:szCs w:val="24"/>
        </w:rPr>
        <w:t xml:space="preserve">Infrastruktura ciepłownicza, Typ projektu: </w:t>
      </w:r>
      <w:r w:rsidR="00727F00" w:rsidRPr="00727F00">
        <w:rPr>
          <w:rFonts w:ascii="Arial" w:hAnsi="Arial" w:cs="Arial"/>
          <w:sz w:val="24"/>
          <w:szCs w:val="24"/>
        </w:rPr>
        <w:t>Źródła wysokosprawnej kogeneracji</w:t>
      </w:r>
      <w:r w:rsidR="00C43DC6" w:rsidRPr="00D7057F">
        <w:rPr>
          <w:rFonts w:ascii="Arial" w:hAnsi="Arial" w:cs="Arial"/>
          <w:sz w:val="24"/>
          <w:szCs w:val="24"/>
        </w:rPr>
        <w:t>.</w:t>
      </w:r>
    </w:p>
    <w:p w14:paraId="031286F5" w14:textId="43005C63" w:rsidR="00810C53" w:rsidRPr="00CC4047" w:rsidRDefault="00810C53" w:rsidP="00810C53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Instytucją organizującą nabór jest IP.</w:t>
      </w:r>
    </w:p>
    <w:p w14:paraId="302AFBC1" w14:textId="59C5150C" w:rsidR="00AD6F4E" w:rsidRPr="00CC4047" w:rsidRDefault="00F92793" w:rsidP="0046205C">
      <w:pPr>
        <w:numPr>
          <w:ilvl w:val="0"/>
          <w:numId w:val="1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przyjmuje do oceny</w:t>
      </w:r>
      <w:r w:rsidR="00B13C33" w:rsidRPr="00CC4047">
        <w:rPr>
          <w:rFonts w:ascii="Arial" w:hAnsi="Arial" w:cs="Arial"/>
          <w:sz w:val="24"/>
          <w:szCs w:val="24"/>
        </w:rPr>
        <w:t>,</w:t>
      </w:r>
      <w:r w:rsidR="00A16881" w:rsidRPr="00CC4047">
        <w:rPr>
          <w:rFonts w:ascii="Arial" w:hAnsi="Arial" w:cs="Arial"/>
          <w:sz w:val="24"/>
          <w:szCs w:val="24"/>
        </w:rPr>
        <w:t xml:space="preserve"> </w:t>
      </w:r>
      <w:r w:rsidR="00CE0CED" w:rsidRPr="00CC4047">
        <w:rPr>
          <w:rFonts w:ascii="Arial" w:hAnsi="Arial" w:cs="Arial"/>
          <w:sz w:val="24"/>
          <w:szCs w:val="24"/>
        </w:rPr>
        <w:t xml:space="preserve">tylko </w:t>
      </w:r>
      <w:r w:rsidR="00BD60BD" w:rsidRPr="00CC4047">
        <w:rPr>
          <w:rFonts w:ascii="Arial" w:hAnsi="Arial" w:cs="Arial"/>
          <w:sz w:val="24"/>
          <w:szCs w:val="24"/>
        </w:rPr>
        <w:t>p</w:t>
      </w:r>
      <w:r w:rsidR="00A16881" w:rsidRPr="00CC4047">
        <w:rPr>
          <w:rFonts w:ascii="Arial" w:hAnsi="Arial" w:cs="Arial"/>
          <w:sz w:val="24"/>
          <w:szCs w:val="24"/>
        </w:rPr>
        <w:t xml:space="preserve">rojekt </w:t>
      </w:r>
      <w:r w:rsidR="00810C53" w:rsidRPr="00CC4047">
        <w:rPr>
          <w:rFonts w:ascii="Arial" w:hAnsi="Arial" w:cs="Arial"/>
          <w:sz w:val="24"/>
          <w:szCs w:val="24"/>
        </w:rPr>
        <w:t xml:space="preserve">uprawniony </w:t>
      </w:r>
      <w:r w:rsidR="000F0A07" w:rsidRPr="00CC4047">
        <w:rPr>
          <w:rFonts w:ascii="Arial" w:hAnsi="Arial" w:cs="Arial"/>
          <w:sz w:val="24"/>
          <w:szCs w:val="24"/>
        </w:rPr>
        <w:t xml:space="preserve">do </w:t>
      </w:r>
      <w:r w:rsidR="00C361FF" w:rsidRPr="00CC4047">
        <w:rPr>
          <w:rFonts w:ascii="Arial" w:hAnsi="Arial" w:cs="Arial"/>
          <w:sz w:val="24"/>
          <w:szCs w:val="24"/>
        </w:rPr>
        <w:t>niekonkurencyjn</w:t>
      </w:r>
      <w:r w:rsidR="000F0A07" w:rsidRPr="00CC4047">
        <w:rPr>
          <w:rFonts w:ascii="Arial" w:hAnsi="Arial" w:cs="Arial"/>
          <w:sz w:val="24"/>
          <w:szCs w:val="24"/>
        </w:rPr>
        <w:t>ego sposobu wyboru</w:t>
      </w:r>
      <w:r w:rsidR="00A16881" w:rsidRPr="00CC4047">
        <w:rPr>
          <w:rFonts w:ascii="Arial" w:hAnsi="Arial" w:cs="Arial"/>
          <w:sz w:val="24"/>
          <w:szCs w:val="24"/>
        </w:rPr>
        <w:t xml:space="preserve">, tj. </w:t>
      </w:r>
      <w:r w:rsidR="00C6314F" w:rsidRPr="00CC4047">
        <w:rPr>
          <w:rFonts w:ascii="Arial" w:hAnsi="Arial" w:cs="Arial"/>
          <w:sz w:val="24"/>
          <w:szCs w:val="24"/>
        </w:rPr>
        <w:t>p</w:t>
      </w:r>
      <w:r w:rsidR="00A16881" w:rsidRPr="00CC4047">
        <w:rPr>
          <w:rFonts w:ascii="Arial" w:hAnsi="Arial" w:cs="Arial"/>
          <w:sz w:val="24"/>
          <w:szCs w:val="24"/>
        </w:rPr>
        <w:t xml:space="preserve">rojekt </w:t>
      </w:r>
      <w:r w:rsidR="00810C53" w:rsidRPr="00CC4047">
        <w:rPr>
          <w:rFonts w:ascii="Arial" w:hAnsi="Arial" w:cs="Arial"/>
          <w:sz w:val="24"/>
          <w:szCs w:val="24"/>
        </w:rPr>
        <w:t xml:space="preserve">spełniający </w:t>
      </w:r>
      <w:r w:rsidR="001243C4" w:rsidRPr="00CC4047">
        <w:rPr>
          <w:rFonts w:ascii="Arial" w:hAnsi="Arial" w:cs="Arial"/>
          <w:sz w:val="24"/>
          <w:szCs w:val="24"/>
        </w:rPr>
        <w:t>warunki, określone w art.</w:t>
      </w:r>
      <w:r w:rsidR="00DB58A7" w:rsidRPr="00CC4047">
        <w:rPr>
          <w:rFonts w:ascii="Arial" w:hAnsi="Arial" w:cs="Arial"/>
          <w:sz w:val="24"/>
          <w:szCs w:val="24"/>
        </w:rPr>
        <w:t xml:space="preserve"> 44 ust. 2 </w:t>
      </w:r>
      <w:r w:rsidR="00027FFE" w:rsidRPr="00CC4047">
        <w:rPr>
          <w:rFonts w:ascii="Arial" w:hAnsi="Arial" w:cs="Arial"/>
          <w:sz w:val="24"/>
          <w:szCs w:val="24"/>
        </w:rPr>
        <w:t>ustawy wdrożeniowej</w:t>
      </w:r>
      <w:r w:rsidR="00AD6F4E" w:rsidRPr="00CC4047">
        <w:rPr>
          <w:rFonts w:ascii="Arial" w:hAnsi="Arial" w:cs="Arial"/>
          <w:sz w:val="24"/>
          <w:szCs w:val="24"/>
        </w:rPr>
        <w:t>.</w:t>
      </w:r>
      <w:r w:rsidR="00BD60BD" w:rsidRPr="00CC4047">
        <w:rPr>
          <w:rFonts w:ascii="Arial" w:hAnsi="Arial" w:cs="Arial"/>
          <w:sz w:val="24"/>
          <w:szCs w:val="24"/>
        </w:rPr>
        <w:t xml:space="preserve"> </w:t>
      </w:r>
    </w:p>
    <w:p w14:paraId="34CFB7BF" w14:textId="12D06500" w:rsidR="003C403B" w:rsidRPr="00CC4047" w:rsidRDefault="00AD6F4E" w:rsidP="0046205C">
      <w:pPr>
        <w:numPr>
          <w:ilvl w:val="0"/>
          <w:numId w:val="1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Warunkiem umożliwiającym złożenie </w:t>
      </w:r>
      <w:r w:rsidR="00810C53" w:rsidRPr="00CC4047">
        <w:rPr>
          <w:rFonts w:ascii="Arial" w:hAnsi="Arial" w:cs="Arial"/>
          <w:sz w:val="24"/>
          <w:szCs w:val="24"/>
        </w:rPr>
        <w:t xml:space="preserve">wniosku </w:t>
      </w:r>
      <w:r w:rsidRPr="00CC4047">
        <w:rPr>
          <w:rFonts w:ascii="Arial" w:hAnsi="Arial" w:cs="Arial"/>
          <w:sz w:val="24"/>
          <w:szCs w:val="24"/>
        </w:rPr>
        <w:t xml:space="preserve">o dofinansowanie </w:t>
      </w:r>
      <w:r w:rsidR="00810C53" w:rsidRPr="00CC4047">
        <w:rPr>
          <w:rFonts w:ascii="Arial" w:hAnsi="Arial" w:cs="Arial"/>
          <w:sz w:val="24"/>
          <w:szCs w:val="24"/>
        </w:rPr>
        <w:t xml:space="preserve">projektu określonego </w:t>
      </w:r>
      <w:r w:rsidRPr="00CC4047">
        <w:rPr>
          <w:rFonts w:ascii="Arial" w:hAnsi="Arial" w:cs="Arial"/>
          <w:sz w:val="24"/>
          <w:szCs w:val="24"/>
        </w:rPr>
        <w:t xml:space="preserve">w ust. </w:t>
      </w:r>
      <w:r w:rsidR="00CE01B8">
        <w:rPr>
          <w:rFonts w:ascii="Arial" w:hAnsi="Arial" w:cs="Arial"/>
          <w:sz w:val="24"/>
          <w:szCs w:val="24"/>
        </w:rPr>
        <w:t>3</w:t>
      </w:r>
      <w:r w:rsidRPr="00CC4047">
        <w:rPr>
          <w:rFonts w:ascii="Arial" w:hAnsi="Arial" w:cs="Arial"/>
          <w:sz w:val="24"/>
          <w:szCs w:val="24"/>
        </w:rPr>
        <w:t xml:space="preserve">, w </w:t>
      </w:r>
      <w:r w:rsidR="00B13C33" w:rsidRPr="00CC4047">
        <w:rPr>
          <w:rFonts w:ascii="Arial" w:hAnsi="Arial" w:cs="Arial"/>
          <w:sz w:val="24"/>
          <w:szCs w:val="24"/>
        </w:rPr>
        <w:t>ramach</w:t>
      </w:r>
      <w:r w:rsidRPr="00CC4047">
        <w:rPr>
          <w:rFonts w:ascii="Arial" w:hAnsi="Arial" w:cs="Arial"/>
          <w:sz w:val="24"/>
          <w:szCs w:val="24"/>
        </w:rPr>
        <w:t xml:space="preserve"> niekonkurencyjn</w:t>
      </w:r>
      <w:r w:rsidR="00B13C33" w:rsidRPr="00CC4047">
        <w:rPr>
          <w:rFonts w:ascii="Arial" w:hAnsi="Arial" w:cs="Arial"/>
          <w:sz w:val="24"/>
          <w:szCs w:val="24"/>
        </w:rPr>
        <w:t>ego sposobu wyboru</w:t>
      </w:r>
      <w:r w:rsidRPr="00CC4047">
        <w:rPr>
          <w:rFonts w:ascii="Arial" w:hAnsi="Arial" w:cs="Arial"/>
          <w:sz w:val="24"/>
          <w:szCs w:val="24"/>
        </w:rPr>
        <w:t xml:space="preserve">, jest </w:t>
      </w:r>
      <w:r w:rsidR="00810C53" w:rsidRPr="00CC4047">
        <w:rPr>
          <w:rFonts w:ascii="Arial" w:hAnsi="Arial" w:cs="Arial"/>
          <w:sz w:val="24"/>
          <w:szCs w:val="24"/>
        </w:rPr>
        <w:t>jeg</w:t>
      </w:r>
      <w:r w:rsidR="00F7265B" w:rsidRPr="00CC4047">
        <w:rPr>
          <w:rFonts w:ascii="Arial" w:hAnsi="Arial" w:cs="Arial"/>
          <w:sz w:val="24"/>
          <w:szCs w:val="24"/>
        </w:rPr>
        <w:t>o</w:t>
      </w:r>
      <w:r w:rsidR="00BD60BD"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D60BD" w:rsidRPr="00CC4047">
        <w:rPr>
          <w:rFonts w:ascii="Arial" w:hAnsi="Arial" w:cs="Arial"/>
          <w:sz w:val="24"/>
          <w:szCs w:val="24"/>
        </w:rPr>
        <w:t>uprzedni</w:t>
      </w:r>
      <w:r w:rsidRPr="00CC4047">
        <w:rPr>
          <w:rFonts w:ascii="Arial" w:hAnsi="Arial" w:cs="Arial"/>
          <w:sz w:val="24"/>
          <w:szCs w:val="24"/>
        </w:rPr>
        <w:t>e</w:t>
      </w:r>
      <w:r w:rsidR="00BD60BD" w:rsidRPr="00CC4047">
        <w:rPr>
          <w:rFonts w:ascii="Arial" w:hAnsi="Arial" w:cs="Arial"/>
          <w:sz w:val="24"/>
          <w:szCs w:val="24"/>
        </w:rPr>
        <w:t xml:space="preserve"> zidentyfikowane</w:t>
      </w:r>
      <w:r w:rsidR="00BC6C06" w:rsidRPr="00CC4047">
        <w:rPr>
          <w:rFonts w:ascii="Arial" w:hAnsi="Arial" w:cs="Arial"/>
          <w:sz w:val="24"/>
          <w:szCs w:val="24"/>
        </w:rPr>
        <w:t xml:space="preserve"> przez IZ,</w:t>
      </w:r>
      <w:r w:rsidR="00BD60BD" w:rsidRPr="00CC4047">
        <w:rPr>
          <w:rFonts w:ascii="Arial" w:hAnsi="Arial" w:cs="Arial"/>
          <w:sz w:val="24"/>
          <w:szCs w:val="24"/>
        </w:rPr>
        <w:t xml:space="preserve"> jako </w:t>
      </w:r>
      <w:r w:rsidR="00810C53" w:rsidRPr="00CC4047">
        <w:rPr>
          <w:rFonts w:ascii="Arial" w:hAnsi="Arial" w:cs="Arial"/>
          <w:sz w:val="24"/>
          <w:szCs w:val="24"/>
        </w:rPr>
        <w:t xml:space="preserve">uprawnionego </w:t>
      </w:r>
      <w:r w:rsidR="00BD60BD" w:rsidRPr="00CC4047">
        <w:rPr>
          <w:rFonts w:ascii="Arial" w:hAnsi="Arial" w:cs="Arial"/>
          <w:sz w:val="24"/>
          <w:szCs w:val="24"/>
        </w:rPr>
        <w:t xml:space="preserve">do </w:t>
      </w:r>
      <w:r w:rsidR="00D51798" w:rsidRPr="00CC4047">
        <w:rPr>
          <w:rFonts w:ascii="Arial" w:hAnsi="Arial" w:cs="Arial"/>
          <w:sz w:val="24"/>
          <w:szCs w:val="24"/>
        </w:rPr>
        <w:t>zgłoszenia w ramach</w:t>
      </w:r>
      <w:r w:rsidR="00E80217" w:rsidRPr="00CC4047">
        <w:rPr>
          <w:rFonts w:ascii="Arial" w:hAnsi="Arial" w:cs="Arial"/>
          <w:sz w:val="24"/>
          <w:szCs w:val="24"/>
        </w:rPr>
        <w:t xml:space="preserve"> </w:t>
      </w:r>
      <w:r w:rsidR="00BD60BD" w:rsidRPr="00CC4047">
        <w:rPr>
          <w:rFonts w:ascii="Arial" w:hAnsi="Arial" w:cs="Arial"/>
          <w:sz w:val="24"/>
          <w:szCs w:val="24"/>
        </w:rPr>
        <w:t xml:space="preserve">niekonkurencyjnego </w:t>
      </w:r>
      <w:r w:rsidR="00027FFE" w:rsidRPr="00CC4047">
        <w:rPr>
          <w:rFonts w:ascii="Arial" w:hAnsi="Arial" w:cs="Arial"/>
          <w:sz w:val="24"/>
          <w:szCs w:val="24"/>
        </w:rPr>
        <w:t>sposobu</w:t>
      </w:r>
      <w:r w:rsidR="00BD60BD" w:rsidRPr="00CC4047">
        <w:rPr>
          <w:rFonts w:ascii="Arial" w:hAnsi="Arial" w:cs="Arial"/>
          <w:sz w:val="24"/>
          <w:szCs w:val="24"/>
        </w:rPr>
        <w:t xml:space="preserve"> wyboru</w:t>
      </w:r>
      <w:r w:rsidR="00CE0CED" w:rsidRPr="00CC4047">
        <w:rPr>
          <w:rFonts w:ascii="Arial" w:hAnsi="Arial" w:cs="Arial"/>
          <w:sz w:val="24"/>
          <w:szCs w:val="24"/>
        </w:rPr>
        <w:t>.</w:t>
      </w:r>
    </w:p>
    <w:p w14:paraId="784C3346" w14:textId="1BDC1ACB" w:rsidR="00810C53" w:rsidRPr="00CC4047" w:rsidRDefault="00810C53" w:rsidP="0046205C">
      <w:pPr>
        <w:numPr>
          <w:ilvl w:val="0"/>
          <w:numId w:val="1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Wniosek o dofinansowanie składać może </w:t>
      </w:r>
      <w:r w:rsidR="00F7265B" w:rsidRPr="00CC4047">
        <w:rPr>
          <w:rFonts w:ascii="Arial" w:hAnsi="Arial" w:cs="Arial"/>
          <w:sz w:val="24"/>
          <w:szCs w:val="24"/>
        </w:rPr>
        <w:t xml:space="preserve">Narodowy Fundusz Ochrony Środowiska </w:t>
      </w:r>
      <w:r w:rsidR="005B2575">
        <w:rPr>
          <w:rFonts w:ascii="Arial" w:hAnsi="Arial" w:cs="Arial"/>
          <w:sz w:val="24"/>
          <w:szCs w:val="24"/>
        </w:rPr>
        <w:br/>
      </w:r>
      <w:r w:rsidR="00F7265B" w:rsidRPr="00CC4047">
        <w:rPr>
          <w:rFonts w:ascii="Arial" w:hAnsi="Arial" w:cs="Arial"/>
          <w:sz w:val="24"/>
          <w:szCs w:val="24"/>
        </w:rPr>
        <w:t xml:space="preserve">i Gospodarki Wodnej. </w:t>
      </w:r>
    </w:p>
    <w:p w14:paraId="304A5117" w14:textId="116021BB" w:rsidR="00274BB0" w:rsidRPr="00CC4047" w:rsidRDefault="00A16881" w:rsidP="0046205C">
      <w:pPr>
        <w:numPr>
          <w:ilvl w:val="0"/>
          <w:numId w:val="1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 xml:space="preserve">Uzyskanie dofinansowania z funduszy UE dla 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określonego </w:t>
      </w:r>
      <w:r w:rsidR="004D3212" w:rsidRPr="00CC4047">
        <w:rPr>
          <w:rFonts w:ascii="Arial" w:hAnsi="Arial" w:cs="Arial"/>
          <w:bCs/>
          <w:sz w:val="24"/>
          <w:szCs w:val="24"/>
        </w:rPr>
        <w:t xml:space="preserve">w ust. 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3 </w:t>
      </w:r>
      <w:r w:rsidR="00810C53" w:rsidRPr="00CC4047">
        <w:rPr>
          <w:rFonts w:ascii="Arial" w:hAnsi="Arial" w:cs="Arial"/>
          <w:bCs/>
          <w:sz w:val="24"/>
          <w:szCs w:val="24"/>
        </w:rPr>
        <w:t xml:space="preserve">projektu </w:t>
      </w:r>
      <w:r w:rsidRPr="00CC4047">
        <w:rPr>
          <w:rFonts w:ascii="Arial" w:hAnsi="Arial" w:cs="Arial"/>
          <w:bCs/>
          <w:sz w:val="24"/>
          <w:szCs w:val="24"/>
        </w:rPr>
        <w:t xml:space="preserve">jest uzależnione od spełnienia przez </w:t>
      </w:r>
      <w:r w:rsidR="00BD60BD" w:rsidRPr="00CC4047">
        <w:rPr>
          <w:rFonts w:ascii="Arial" w:hAnsi="Arial" w:cs="Arial"/>
          <w:bCs/>
          <w:sz w:val="24"/>
          <w:szCs w:val="24"/>
        </w:rPr>
        <w:t>p</w:t>
      </w:r>
      <w:r w:rsidR="00123A10" w:rsidRPr="00CC4047">
        <w:rPr>
          <w:rFonts w:ascii="Arial" w:hAnsi="Arial" w:cs="Arial"/>
          <w:bCs/>
          <w:sz w:val="24"/>
          <w:szCs w:val="24"/>
        </w:rPr>
        <w:t>rojekt</w:t>
      </w:r>
      <w:r w:rsidR="00B13C33" w:rsidRPr="00CC4047">
        <w:rPr>
          <w:rFonts w:ascii="Arial" w:hAnsi="Arial" w:cs="Arial"/>
          <w:bCs/>
          <w:sz w:val="24"/>
          <w:szCs w:val="24"/>
        </w:rPr>
        <w:t>,</w:t>
      </w:r>
      <w:r w:rsidR="00123A10" w:rsidRPr="00CC4047">
        <w:rPr>
          <w:rFonts w:ascii="Arial" w:hAnsi="Arial" w:cs="Arial"/>
          <w:bCs/>
          <w:sz w:val="24"/>
          <w:szCs w:val="24"/>
        </w:rPr>
        <w:t xml:space="preserve"> </w:t>
      </w:r>
      <w:r w:rsidRPr="00CC4047">
        <w:rPr>
          <w:rFonts w:ascii="Arial" w:hAnsi="Arial" w:cs="Arial"/>
          <w:bCs/>
          <w:sz w:val="24"/>
          <w:szCs w:val="24"/>
        </w:rPr>
        <w:t>na etapie oceny</w:t>
      </w:r>
      <w:r w:rsidR="00BD60BD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166A14" w:rsidRPr="00CC4047">
        <w:rPr>
          <w:rFonts w:ascii="Arial" w:hAnsi="Arial" w:cs="Arial"/>
          <w:bCs/>
          <w:sz w:val="24"/>
          <w:szCs w:val="24"/>
        </w:rPr>
        <w:t>złożonego wniosku</w:t>
      </w:r>
      <w:r w:rsidR="00BD60BD" w:rsidRPr="00CC4047">
        <w:rPr>
          <w:rFonts w:ascii="Arial" w:hAnsi="Arial" w:cs="Arial"/>
          <w:bCs/>
          <w:sz w:val="24"/>
          <w:szCs w:val="24"/>
        </w:rPr>
        <w:t>,</w:t>
      </w:r>
      <w:r w:rsidRPr="00CC4047">
        <w:rPr>
          <w:rFonts w:ascii="Arial" w:hAnsi="Arial" w:cs="Arial"/>
          <w:bCs/>
          <w:sz w:val="24"/>
          <w:szCs w:val="24"/>
        </w:rPr>
        <w:t xml:space="preserve"> wymogów </w:t>
      </w:r>
      <w:r w:rsidR="008B3DFD" w:rsidRPr="00CC4047">
        <w:rPr>
          <w:rFonts w:ascii="Arial" w:hAnsi="Arial" w:cs="Arial"/>
          <w:bCs/>
          <w:sz w:val="24"/>
          <w:szCs w:val="24"/>
        </w:rPr>
        <w:t>określonych w</w:t>
      </w:r>
      <w:r w:rsidRPr="00CC4047">
        <w:rPr>
          <w:rFonts w:ascii="Arial" w:hAnsi="Arial" w:cs="Arial"/>
          <w:bCs/>
          <w:sz w:val="24"/>
          <w:szCs w:val="24"/>
        </w:rPr>
        <w:t xml:space="preserve"> </w:t>
      </w:r>
      <w:r w:rsidR="008B3DFD" w:rsidRPr="00CC4047">
        <w:rPr>
          <w:rFonts w:ascii="Arial" w:hAnsi="Arial" w:cs="Arial"/>
          <w:bCs/>
          <w:sz w:val="24"/>
          <w:szCs w:val="24"/>
        </w:rPr>
        <w:t xml:space="preserve">kryteriach 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specyficznych dla </w:t>
      </w:r>
      <w:r w:rsidR="004E606B" w:rsidRPr="00CC4047">
        <w:rPr>
          <w:rFonts w:ascii="Arial" w:hAnsi="Arial" w:cs="Arial"/>
          <w:bCs/>
          <w:sz w:val="24"/>
          <w:szCs w:val="24"/>
        </w:rPr>
        <w:t>działani</w:t>
      </w:r>
      <w:r w:rsidR="00CE01B8">
        <w:rPr>
          <w:rFonts w:ascii="Arial" w:hAnsi="Arial" w:cs="Arial"/>
          <w:bCs/>
          <w:sz w:val="24"/>
          <w:szCs w:val="24"/>
        </w:rPr>
        <w:t>a</w:t>
      </w:r>
      <w:r w:rsidR="004E606B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D7057F">
        <w:rPr>
          <w:rFonts w:ascii="Arial" w:hAnsi="Arial" w:cs="Arial"/>
          <w:bCs/>
          <w:sz w:val="24"/>
          <w:szCs w:val="24"/>
        </w:rPr>
        <w:t>2</w:t>
      </w:r>
      <w:r w:rsidR="004E606B" w:rsidRPr="00CC4047">
        <w:rPr>
          <w:rFonts w:ascii="Arial" w:hAnsi="Arial" w:cs="Arial"/>
          <w:bCs/>
          <w:sz w:val="24"/>
          <w:szCs w:val="24"/>
        </w:rPr>
        <w:t>.</w:t>
      </w:r>
      <w:r w:rsidR="00E83602" w:rsidRPr="00CC4047">
        <w:rPr>
          <w:rFonts w:ascii="Arial" w:hAnsi="Arial" w:cs="Arial"/>
          <w:bCs/>
          <w:sz w:val="24"/>
          <w:szCs w:val="24"/>
        </w:rPr>
        <w:t>1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 i danego typu projektu</w:t>
      </w:r>
      <w:r w:rsidR="003C403B" w:rsidRPr="00CC4047">
        <w:rPr>
          <w:rFonts w:ascii="Arial" w:hAnsi="Arial" w:cs="Arial"/>
          <w:bCs/>
          <w:sz w:val="24"/>
          <w:szCs w:val="24"/>
        </w:rPr>
        <w:t>.</w:t>
      </w:r>
    </w:p>
    <w:p w14:paraId="0D71B702" w14:textId="25128C08" w:rsidR="00FB1263" w:rsidRPr="00CC4047" w:rsidRDefault="00FB1263" w:rsidP="0046205C">
      <w:pPr>
        <w:numPr>
          <w:ilvl w:val="0"/>
          <w:numId w:val="1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Projekt musi spełniać wymagania w zakresie realizacji zasad </w:t>
      </w:r>
      <w:r w:rsidR="00405A3C">
        <w:rPr>
          <w:rFonts w:ascii="Arial" w:hAnsi="Arial" w:cs="Arial"/>
          <w:sz w:val="24"/>
          <w:szCs w:val="24"/>
        </w:rPr>
        <w:t xml:space="preserve">horyzontalnych </w:t>
      </w:r>
      <w:r w:rsidRPr="00CC4047">
        <w:rPr>
          <w:rFonts w:ascii="Arial" w:hAnsi="Arial" w:cs="Arial"/>
          <w:sz w:val="24"/>
          <w:szCs w:val="24"/>
        </w:rPr>
        <w:t xml:space="preserve">równości szans i niedyskryminacji, w tym dostępności dla osób niepełnosprawnych oraz równości kobiet i mężczyzn zgodnie z art. 9 ust. 1-3 rozporządzenia ogólnego, a także postanowieniami KPP (art. 1, 3-4, 6-8, 10, 15, 20-23, 25-26, 30-31) i KPON (art. 2-7, 9). Wnioskodawca w celu wykazania tej przesłanki przeprowadza analizę projektu pod kątem przesłanek dyskryminujących określonych w rozporządzeniu ogólnym oraz ww. artykułów KPP i KPON i wypełnia w aplikacji WOD 2021 pole „Informacje dodatkowe”, w którym w odniesieniu do ww. przesłanek i artykułów KPP i KPON uzasadnia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i opisuje, z uwzględnieniem postanowień Wytycznych równościowych, działania podejmowane w projekcie zapewniające spełnienie odpowiedniego kryterium tej dla każdej z ww. zasad osobno, a dla każdego produktu/ usługi sposób w jaki zapewniona </w:t>
      </w:r>
      <w:r w:rsidRPr="00CC4047">
        <w:rPr>
          <w:rFonts w:ascii="Arial" w:hAnsi="Arial" w:cs="Arial"/>
          <w:sz w:val="24"/>
          <w:szCs w:val="24"/>
        </w:rPr>
        <w:lastRenderedPageBreak/>
        <w:t>będzie ich dostępność dla osób z niepełnosprawnościami oraz które z nich będą neutralne i jeśli tak dlaczego.</w:t>
      </w:r>
    </w:p>
    <w:p w14:paraId="228333EC" w14:textId="0ECF67F6" w:rsidR="003C403B" w:rsidRPr="00CC4047" w:rsidRDefault="003C403B" w:rsidP="0046205C">
      <w:pPr>
        <w:numPr>
          <w:ilvl w:val="0"/>
          <w:numId w:val="1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Dokumenty i informacje przedstawiane przez wnioskodawcę nie podlegają udostępnieniu przez właściwą instytucję w trybie przepisów ustawy z dnia 6 września 2001 r. o dostępie do informacji publicznej (Dz. U. z 2022 r. poz. 902) oraz ustawy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z dnia 3 października 2008 r. o udostępnianiu informacji o środowisku i jego ochronie, udziale społeczeństwa w ochronie środowiska oraz o ocenach oddziaływania na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środowisko (Dz. U. z 2022 r. poz. 1029).</w:t>
      </w:r>
    </w:p>
    <w:p w14:paraId="1E6BA181" w14:textId="740935C1" w:rsidR="003C403B" w:rsidRPr="00CC4047" w:rsidRDefault="003C403B" w:rsidP="0046205C">
      <w:pPr>
        <w:numPr>
          <w:ilvl w:val="0"/>
          <w:numId w:val="1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Dokumenty i informacje wytworzone lub przygotowane przez IP w związku z oceną dokumentów i informacji przedstawianych przez wnioskodawcę nie podlegają, do czasu zakończenia postępowania w zakresie wyboru projektu do dofinansowania, udostępnieniu w trybie przepisów ustawy z dnia 6 września 2001 r. o dostępie do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informacji publicznej oraz ustawy z dnia 3 października 2008 r. o udostępnianiu informacji o środowisku i jego ochronie, udziale społeczeństwa w ochronie środowiska oraz o ocenach oddziaływania na środowisko. </w:t>
      </w:r>
    </w:p>
    <w:p w14:paraId="07E18AC3" w14:textId="136EB8B3" w:rsidR="003C403B" w:rsidRPr="00CC4047" w:rsidRDefault="003C403B" w:rsidP="0046205C">
      <w:pPr>
        <w:numPr>
          <w:ilvl w:val="0"/>
          <w:numId w:val="1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Niezależnie od faktu, czy dane postępowanie się zakończyło, IP na wniosek wnioskodawcy, udziela informacji ogólnych o postępowaniu, w którym uczestniczy wnioskodawca, lub udziela informacji związanych z udziałem tego wnioskodawcy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postępowaniu.</w:t>
      </w:r>
    </w:p>
    <w:p w14:paraId="3DCE8C56" w14:textId="77777777" w:rsidR="003848CB" w:rsidRPr="00CC4047" w:rsidRDefault="003848CB" w:rsidP="003848CB">
      <w:pPr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6179ED5" w14:textId="77777777" w:rsidR="0018273E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§ 4</w:t>
      </w:r>
    </w:p>
    <w:p w14:paraId="1C419DC6" w14:textId="7770D28E" w:rsidR="003816B6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Informacja o </w:t>
      </w:r>
      <w:r w:rsidR="00C42F5D">
        <w:rPr>
          <w:rFonts w:ascii="Arial" w:hAnsi="Arial" w:cs="Arial"/>
          <w:b/>
          <w:sz w:val="24"/>
          <w:szCs w:val="24"/>
        </w:rPr>
        <w:t>naborze</w:t>
      </w:r>
    </w:p>
    <w:p w14:paraId="1617A765" w14:textId="227E27C8" w:rsidR="009F5DEF" w:rsidRDefault="005854B7" w:rsidP="0046205C">
      <w:pPr>
        <w:pStyle w:val="Akapitzlist"/>
        <w:numPr>
          <w:ilvl w:val="0"/>
          <w:numId w:val="106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B19EA">
        <w:rPr>
          <w:rFonts w:ascii="Arial" w:hAnsi="Arial" w:cs="Arial"/>
          <w:sz w:val="24"/>
          <w:szCs w:val="24"/>
        </w:rPr>
        <w:t>Celem</w:t>
      </w:r>
      <w:r w:rsidR="00A16881" w:rsidRPr="007B19EA">
        <w:rPr>
          <w:rFonts w:ascii="Arial" w:hAnsi="Arial" w:cs="Arial"/>
          <w:sz w:val="24"/>
          <w:szCs w:val="24"/>
        </w:rPr>
        <w:t xml:space="preserve"> </w:t>
      </w:r>
      <w:r w:rsidR="003816B6" w:rsidRPr="007B19EA">
        <w:rPr>
          <w:rFonts w:ascii="Arial" w:hAnsi="Arial" w:cs="Arial"/>
          <w:sz w:val="24"/>
          <w:szCs w:val="24"/>
        </w:rPr>
        <w:t xml:space="preserve">niniejszego naboru w ramach </w:t>
      </w:r>
      <w:r w:rsidR="00E419E9" w:rsidRPr="007B19EA">
        <w:rPr>
          <w:rFonts w:ascii="Arial" w:hAnsi="Arial" w:cs="Arial"/>
          <w:sz w:val="24"/>
          <w:szCs w:val="24"/>
        </w:rPr>
        <w:t>działania FENX.0</w:t>
      </w:r>
      <w:r w:rsidR="00D7057F" w:rsidRPr="007B19EA">
        <w:rPr>
          <w:rFonts w:ascii="Arial" w:hAnsi="Arial" w:cs="Arial"/>
          <w:sz w:val="24"/>
          <w:szCs w:val="24"/>
        </w:rPr>
        <w:t>2</w:t>
      </w:r>
      <w:r w:rsidR="00E419E9" w:rsidRPr="007B19EA">
        <w:rPr>
          <w:rFonts w:ascii="Arial" w:hAnsi="Arial" w:cs="Arial"/>
          <w:sz w:val="24"/>
          <w:szCs w:val="24"/>
        </w:rPr>
        <w:t>.0</w:t>
      </w:r>
      <w:r w:rsidR="0025447C" w:rsidRPr="007B19EA">
        <w:rPr>
          <w:rFonts w:ascii="Arial" w:hAnsi="Arial" w:cs="Arial"/>
          <w:sz w:val="24"/>
          <w:szCs w:val="24"/>
        </w:rPr>
        <w:t>1</w:t>
      </w:r>
      <w:r w:rsidR="00E419E9" w:rsidRPr="007B19EA">
        <w:rPr>
          <w:rFonts w:ascii="Arial" w:hAnsi="Arial" w:cs="Arial"/>
          <w:sz w:val="24"/>
          <w:szCs w:val="24"/>
        </w:rPr>
        <w:t xml:space="preserve"> </w:t>
      </w:r>
      <w:r w:rsidR="00D7057F" w:rsidRPr="007B19EA">
        <w:rPr>
          <w:rFonts w:ascii="Arial" w:hAnsi="Arial" w:cs="Arial"/>
          <w:sz w:val="24"/>
          <w:szCs w:val="24"/>
        </w:rPr>
        <w:t>Infrastruktura ciepłownicza</w:t>
      </w:r>
      <w:r w:rsidR="00E419E9" w:rsidRPr="007B19EA">
        <w:rPr>
          <w:rFonts w:ascii="Arial" w:hAnsi="Arial" w:cs="Arial"/>
          <w:sz w:val="24"/>
          <w:szCs w:val="24"/>
        </w:rPr>
        <w:t>,</w:t>
      </w:r>
      <w:r w:rsidR="003816B6" w:rsidRPr="007B19EA">
        <w:rPr>
          <w:rFonts w:ascii="Arial" w:hAnsi="Arial" w:cs="Arial"/>
          <w:sz w:val="24"/>
          <w:szCs w:val="24"/>
        </w:rPr>
        <w:t xml:space="preserve"> </w:t>
      </w:r>
      <w:r w:rsidRPr="007B19EA">
        <w:rPr>
          <w:rFonts w:ascii="Arial" w:hAnsi="Arial" w:cs="Arial"/>
          <w:sz w:val="24"/>
          <w:szCs w:val="24"/>
        </w:rPr>
        <w:t>jest</w:t>
      </w:r>
      <w:r w:rsidR="003816B6" w:rsidRPr="007B19EA">
        <w:rPr>
          <w:rFonts w:ascii="Arial" w:hAnsi="Arial" w:cs="Arial"/>
          <w:sz w:val="24"/>
          <w:szCs w:val="24"/>
        </w:rPr>
        <w:t xml:space="preserve"> wybór </w:t>
      </w:r>
      <w:r w:rsidR="003C403B" w:rsidRPr="007B19EA">
        <w:rPr>
          <w:rFonts w:ascii="Arial" w:hAnsi="Arial" w:cs="Arial"/>
          <w:sz w:val="24"/>
          <w:szCs w:val="24"/>
        </w:rPr>
        <w:t>Wnioskodawcy</w:t>
      </w:r>
      <w:r w:rsidR="00A859D6" w:rsidRPr="007B19EA">
        <w:rPr>
          <w:rFonts w:ascii="Arial" w:hAnsi="Arial" w:cs="Arial"/>
          <w:sz w:val="24"/>
          <w:szCs w:val="24"/>
        </w:rPr>
        <w:t xml:space="preserve"> </w:t>
      </w:r>
      <w:r w:rsidR="003B6EC8" w:rsidRPr="007B19EA">
        <w:rPr>
          <w:rFonts w:ascii="Arial" w:hAnsi="Arial" w:cs="Arial"/>
          <w:sz w:val="24"/>
          <w:szCs w:val="24"/>
        </w:rPr>
        <w:t xml:space="preserve">– </w:t>
      </w:r>
      <w:r w:rsidR="003C403B" w:rsidRPr="007B19EA">
        <w:rPr>
          <w:rFonts w:ascii="Arial" w:hAnsi="Arial" w:cs="Arial"/>
          <w:sz w:val="24"/>
          <w:szCs w:val="24"/>
        </w:rPr>
        <w:t xml:space="preserve">podmiotu wdrażającego </w:t>
      </w:r>
      <w:r w:rsidR="002F1D03" w:rsidRPr="007B19EA">
        <w:rPr>
          <w:rFonts w:ascii="Arial" w:hAnsi="Arial" w:cs="Arial"/>
          <w:sz w:val="24"/>
          <w:szCs w:val="24"/>
        </w:rPr>
        <w:t>instrument finansowy</w:t>
      </w:r>
      <w:r w:rsidR="003C403B" w:rsidRPr="007B19EA">
        <w:rPr>
          <w:rFonts w:ascii="Arial" w:hAnsi="Arial" w:cs="Arial"/>
          <w:sz w:val="24"/>
          <w:szCs w:val="24"/>
        </w:rPr>
        <w:t xml:space="preserve">, który odpowiedzialny będzie następnie za wybór i wdrażanie projektów </w:t>
      </w:r>
      <w:r w:rsidR="00F91A8F" w:rsidRPr="007B19EA">
        <w:rPr>
          <w:rFonts w:ascii="Arial" w:hAnsi="Arial" w:cs="Arial"/>
          <w:sz w:val="24"/>
          <w:szCs w:val="24"/>
        </w:rPr>
        <w:t xml:space="preserve">mających na celu </w:t>
      </w:r>
      <w:r w:rsidR="00727F00" w:rsidRPr="00727F00">
        <w:rPr>
          <w:rFonts w:ascii="Arial" w:hAnsi="Arial" w:cs="Arial"/>
          <w:sz w:val="24"/>
          <w:szCs w:val="24"/>
        </w:rPr>
        <w:t xml:space="preserve">wspieranie rozwoju skojarzonej produkcji energii elektrycznej i ciepła w procesie wysokosprawnej kogeneracji (w tym energii elektrycznej, ciepła i chłodu w procesie </w:t>
      </w:r>
      <w:proofErr w:type="spellStart"/>
      <w:r w:rsidR="00727F00" w:rsidRPr="00727F00">
        <w:rPr>
          <w:rFonts w:ascii="Arial" w:hAnsi="Arial" w:cs="Arial"/>
          <w:sz w:val="24"/>
          <w:szCs w:val="24"/>
        </w:rPr>
        <w:t>trigeneracji</w:t>
      </w:r>
      <w:proofErr w:type="spellEnd"/>
      <w:r w:rsidR="00727F00" w:rsidRPr="00727F00">
        <w:rPr>
          <w:rFonts w:ascii="Arial" w:hAnsi="Arial" w:cs="Arial"/>
          <w:sz w:val="24"/>
          <w:szCs w:val="24"/>
        </w:rPr>
        <w:t>) oraz magazynów energii cieplnej/elektrycznej przyczyniających się do</w:t>
      </w:r>
      <w:r w:rsidR="0046205C">
        <w:rPr>
          <w:rFonts w:ascii="Arial" w:hAnsi="Arial" w:cs="Arial"/>
          <w:sz w:val="24"/>
          <w:szCs w:val="24"/>
        </w:rPr>
        <w:t> </w:t>
      </w:r>
      <w:r w:rsidR="00727F00" w:rsidRPr="00727F00">
        <w:rPr>
          <w:rFonts w:ascii="Arial" w:hAnsi="Arial" w:cs="Arial"/>
          <w:sz w:val="24"/>
          <w:szCs w:val="24"/>
        </w:rPr>
        <w:t>integracji energii z OZE</w:t>
      </w:r>
      <w:r w:rsidR="00D7057F" w:rsidRPr="007B19EA">
        <w:rPr>
          <w:rFonts w:ascii="Arial" w:hAnsi="Arial" w:cs="Arial"/>
          <w:sz w:val="24"/>
          <w:szCs w:val="24"/>
        </w:rPr>
        <w:t>.</w:t>
      </w:r>
      <w:r w:rsidR="006F6AF5" w:rsidRPr="007B19EA">
        <w:rPr>
          <w:rFonts w:ascii="Arial" w:hAnsi="Arial" w:cs="Arial"/>
          <w:sz w:val="24"/>
          <w:szCs w:val="24"/>
        </w:rPr>
        <w:t xml:space="preserve"> </w:t>
      </w:r>
    </w:p>
    <w:p w14:paraId="7ECE9099" w14:textId="478455F8" w:rsidR="009F5DEF" w:rsidRPr="009F5DEF" w:rsidRDefault="007B19EA" w:rsidP="00655C7F">
      <w:pPr>
        <w:spacing w:after="16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55C7F">
        <w:rPr>
          <w:rFonts w:ascii="Arial" w:hAnsi="Arial" w:cs="Arial"/>
          <w:sz w:val="24"/>
          <w:szCs w:val="24"/>
        </w:rPr>
        <w:lastRenderedPageBreak/>
        <w:t>W ramach Instrumentu Finansowego finansowan</w:t>
      </w:r>
      <w:r w:rsidR="009F5DEF" w:rsidRPr="00655C7F">
        <w:rPr>
          <w:rFonts w:ascii="Arial" w:hAnsi="Arial" w:cs="Arial"/>
          <w:sz w:val="24"/>
          <w:szCs w:val="24"/>
        </w:rPr>
        <w:t xml:space="preserve">e będą przede wszystkim jednostki wysokosprawnej kogeneracji z OZE (np. wykorzystujące biomasę, biogaz lub </w:t>
      </w:r>
      <w:proofErr w:type="spellStart"/>
      <w:r w:rsidR="009F5DEF" w:rsidRPr="00655C7F">
        <w:rPr>
          <w:rFonts w:ascii="Arial" w:hAnsi="Arial" w:cs="Arial"/>
          <w:sz w:val="24"/>
          <w:szCs w:val="24"/>
        </w:rPr>
        <w:t>biometan</w:t>
      </w:r>
      <w:proofErr w:type="spellEnd"/>
      <w:r w:rsidR="009F5DEF" w:rsidRPr="00655C7F">
        <w:rPr>
          <w:rFonts w:ascii="Arial" w:hAnsi="Arial" w:cs="Arial"/>
          <w:sz w:val="24"/>
          <w:szCs w:val="24"/>
        </w:rPr>
        <w:t>)</w:t>
      </w:r>
      <w:r w:rsidR="00655C7F" w:rsidRPr="00655C7F">
        <w:rPr>
          <w:rFonts w:ascii="Arial" w:hAnsi="Arial" w:cs="Arial"/>
          <w:sz w:val="24"/>
          <w:szCs w:val="24"/>
        </w:rPr>
        <w:t>,</w:t>
      </w:r>
      <w:r w:rsidR="00655C7F">
        <w:rPr>
          <w:rFonts w:ascii="Arial" w:hAnsi="Arial" w:cs="Arial"/>
          <w:sz w:val="24"/>
          <w:szCs w:val="24"/>
        </w:rPr>
        <w:t xml:space="preserve"> </w:t>
      </w:r>
      <w:r w:rsidR="00655C7F" w:rsidRPr="00655C7F">
        <w:rPr>
          <w:rFonts w:ascii="Arial" w:hAnsi="Arial" w:cs="Arial"/>
          <w:sz w:val="24"/>
          <w:szCs w:val="24"/>
        </w:rPr>
        <w:t xml:space="preserve">samodzielne lub razem z magazynem energii elektrycznej/ciepła. </w:t>
      </w:r>
      <w:r w:rsidR="009F5DEF" w:rsidRPr="009F5DEF">
        <w:rPr>
          <w:rFonts w:ascii="Arial" w:hAnsi="Arial" w:cs="Arial"/>
          <w:sz w:val="24"/>
          <w:szCs w:val="24"/>
        </w:rPr>
        <w:t>Nie będą wspierane jednostki wytwórcze wykorzystujące węgiel</w:t>
      </w:r>
      <w:r w:rsidR="00A015AA">
        <w:rPr>
          <w:rFonts w:ascii="Arial" w:hAnsi="Arial" w:cs="Arial"/>
          <w:sz w:val="24"/>
          <w:szCs w:val="24"/>
        </w:rPr>
        <w:t>,</w:t>
      </w:r>
      <w:r w:rsidR="00704E3E">
        <w:rPr>
          <w:rFonts w:ascii="Arial" w:hAnsi="Arial" w:cs="Arial"/>
          <w:sz w:val="24"/>
          <w:szCs w:val="24"/>
        </w:rPr>
        <w:t xml:space="preserve"> a także jednostki wytwórcze wykorzystujące paliwa gazowe, w tym gaz ziemny</w:t>
      </w:r>
      <w:r w:rsidR="009F5DEF" w:rsidRPr="009F5DEF">
        <w:rPr>
          <w:rFonts w:ascii="Arial" w:hAnsi="Arial" w:cs="Arial"/>
          <w:sz w:val="24"/>
          <w:szCs w:val="24"/>
        </w:rPr>
        <w:t>.</w:t>
      </w:r>
    </w:p>
    <w:p w14:paraId="30654A42" w14:textId="77777777" w:rsidR="009F5DEF" w:rsidRPr="009F5DEF" w:rsidRDefault="009F5DEF" w:rsidP="009F5DEF">
      <w:pPr>
        <w:pStyle w:val="Akapitzlist"/>
        <w:spacing w:before="120" w:after="120" w:line="360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9F5DEF">
        <w:rPr>
          <w:rFonts w:ascii="Arial" w:hAnsi="Arial" w:cs="Arial"/>
          <w:sz w:val="24"/>
          <w:szCs w:val="24"/>
        </w:rPr>
        <w:t>Preferowane będą źródła wykorzystujące energię z OZE i ciepła odpadowego.</w:t>
      </w:r>
    </w:p>
    <w:p w14:paraId="221A6F29" w14:textId="04FD7036" w:rsidR="009F5DEF" w:rsidRPr="009F5DEF" w:rsidRDefault="009F5DEF" w:rsidP="0046205C">
      <w:pPr>
        <w:pStyle w:val="Akapitzlist"/>
        <w:spacing w:before="120" w:after="120" w:line="36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5DEF">
        <w:rPr>
          <w:rFonts w:ascii="Arial" w:hAnsi="Arial" w:cs="Arial"/>
          <w:sz w:val="24"/>
          <w:szCs w:val="24"/>
        </w:rPr>
        <w:t xml:space="preserve">Podmiot wdrażający instrument finansowy wspierać będzie wykorzystanie rozwiązań mających na celu wdrożenie technologii wodorowych w energetyce i ciepłownictwie. </w:t>
      </w:r>
      <w:r w:rsidRPr="009F5DEF">
        <w:rPr>
          <w:rFonts w:ascii="Arial" w:hAnsi="Arial" w:cs="Arial"/>
          <w:sz w:val="24"/>
          <w:szCs w:val="24"/>
        </w:rPr>
        <w:br/>
        <w:t>W tym obszarze premiowane będą rozwiązania oparte na gazach odnawialnych.</w:t>
      </w:r>
    </w:p>
    <w:p w14:paraId="091435F1" w14:textId="7D99A8F4" w:rsidR="009F5DEF" w:rsidRDefault="009F5DEF" w:rsidP="00A7333D">
      <w:pPr>
        <w:pStyle w:val="Akapitzlist"/>
        <w:spacing w:before="160" w:after="160" w:line="36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5DEF">
        <w:rPr>
          <w:rFonts w:ascii="Arial" w:hAnsi="Arial" w:cs="Arial"/>
          <w:sz w:val="24"/>
          <w:szCs w:val="24"/>
        </w:rPr>
        <w:t>Ostateczni  odbiorcy wsparcia będą mogli sfinansować w ramach swoich projektów wydatki na działania edukacyjne w zakresie podnoszenia świadomości ekologicznej społeczeństwa oraz/albo na współpracę, w tym wymianę wiedzy i doświadczeń oraz konsultacje, z partnerami z innych Państw Członkowskich, kandydujących lub</w:t>
      </w:r>
      <w:r w:rsidR="0046205C">
        <w:rPr>
          <w:rFonts w:ascii="Arial" w:hAnsi="Arial" w:cs="Arial"/>
          <w:sz w:val="24"/>
          <w:szCs w:val="24"/>
        </w:rPr>
        <w:t> </w:t>
      </w:r>
      <w:r w:rsidRPr="009F5DEF">
        <w:rPr>
          <w:rFonts w:ascii="Arial" w:hAnsi="Arial" w:cs="Arial"/>
          <w:sz w:val="24"/>
          <w:szCs w:val="24"/>
        </w:rPr>
        <w:t xml:space="preserve">stowarzyszonych, pod warunkiem, że będzie to bezpośrednio związane </w:t>
      </w:r>
      <w:r w:rsidRPr="009F5DEF">
        <w:rPr>
          <w:rFonts w:ascii="Arial" w:hAnsi="Arial" w:cs="Arial"/>
          <w:sz w:val="24"/>
          <w:szCs w:val="24"/>
        </w:rPr>
        <w:br/>
        <w:t>z realizowanym projektem.</w:t>
      </w:r>
    </w:p>
    <w:p w14:paraId="484F38CD" w14:textId="7D6C9864" w:rsidR="005C41D0" w:rsidRPr="008A048E" w:rsidRDefault="00C42F5D" w:rsidP="00A7333D">
      <w:pPr>
        <w:pStyle w:val="Akapitzlist"/>
        <w:numPr>
          <w:ilvl w:val="0"/>
          <w:numId w:val="106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A048E">
        <w:rPr>
          <w:rFonts w:ascii="Arial" w:hAnsi="Arial" w:cs="Arial"/>
          <w:sz w:val="24"/>
          <w:szCs w:val="24"/>
        </w:rPr>
        <w:t>W</w:t>
      </w:r>
      <w:r w:rsidR="00F91A8F" w:rsidRPr="008A048E">
        <w:rPr>
          <w:rFonts w:ascii="Arial" w:hAnsi="Arial" w:cs="Arial"/>
          <w:sz w:val="24"/>
          <w:szCs w:val="24"/>
        </w:rPr>
        <w:t>sparcie finansowe udzielane w formie IF</w:t>
      </w:r>
      <w:bookmarkStart w:id="11" w:name="_Hlk147413784"/>
      <w:r w:rsidR="00690985" w:rsidRPr="008A048E">
        <w:rPr>
          <w:rFonts w:ascii="Arial" w:hAnsi="Arial" w:cs="Arial"/>
          <w:sz w:val="24"/>
          <w:szCs w:val="24"/>
        </w:rPr>
        <w:t xml:space="preserve">, określonego w </w:t>
      </w:r>
      <w:r w:rsidR="00E63ABE" w:rsidRPr="008A048E">
        <w:rPr>
          <w:rFonts w:ascii="Arial" w:hAnsi="Arial" w:cs="Arial"/>
          <w:sz w:val="24"/>
          <w:szCs w:val="24"/>
        </w:rPr>
        <w:t>ocenie ex-</w:t>
      </w:r>
      <w:proofErr w:type="spellStart"/>
      <w:r w:rsidR="00E63ABE" w:rsidRPr="008A048E">
        <w:rPr>
          <w:rFonts w:ascii="Arial" w:hAnsi="Arial" w:cs="Arial"/>
          <w:sz w:val="24"/>
          <w:szCs w:val="24"/>
        </w:rPr>
        <w:t>ante</w:t>
      </w:r>
      <w:proofErr w:type="spellEnd"/>
      <w:r w:rsidR="00E63ABE" w:rsidRPr="008A048E">
        <w:rPr>
          <w:rFonts w:ascii="Arial" w:hAnsi="Arial" w:cs="Arial"/>
          <w:sz w:val="24"/>
          <w:szCs w:val="24"/>
        </w:rPr>
        <w:t xml:space="preserve"> instrumentów finansowych wraz z aktualizacją</w:t>
      </w:r>
      <w:r w:rsidR="00CB71D1" w:rsidRPr="008A048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63ABE" w:rsidRPr="008A048E">
        <w:rPr>
          <w:rFonts w:ascii="Arial" w:hAnsi="Arial" w:cs="Arial"/>
          <w:sz w:val="24"/>
          <w:szCs w:val="24"/>
        </w:rPr>
        <w:t xml:space="preserve"> dla programu </w:t>
      </w:r>
      <w:proofErr w:type="spellStart"/>
      <w:r w:rsidR="00E63ABE" w:rsidRPr="008A048E">
        <w:rPr>
          <w:rFonts w:ascii="Arial" w:hAnsi="Arial" w:cs="Arial"/>
          <w:sz w:val="24"/>
          <w:szCs w:val="24"/>
        </w:rPr>
        <w:t>FEnIKS</w:t>
      </w:r>
      <w:bookmarkEnd w:id="11"/>
      <w:proofErr w:type="spellEnd"/>
      <w:r w:rsidR="00F91A8F" w:rsidRPr="008A048E">
        <w:rPr>
          <w:rFonts w:ascii="Arial" w:hAnsi="Arial" w:cs="Arial"/>
          <w:sz w:val="24"/>
          <w:szCs w:val="24"/>
        </w:rPr>
        <w:t xml:space="preserve">. </w:t>
      </w:r>
    </w:p>
    <w:p w14:paraId="2F61A215" w14:textId="77777777" w:rsidR="00E801A7" w:rsidRDefault="00E801A7" w:rsidP="00BE2C4C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</w:p>
    <w:p w14:paraId="41ECC996" w14:textId="4B3E481F" w:rsidR="002D5543" w:rsidRPr="00CC4047" w:rsidRDefault="00A16881" w:rsidP="00BE2C4C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§ </w:t>
      </w:r>
      <w:r w:rsidR="00880008" w:rsidRPr="00CC4047">
        <w:rPr>
          <w:rFonts w:ascii="Arial" w:hAnsi="Arial" w:cs="Arial"/>
          <w:b/>
          <w:sz w:val="24"/>
          <w:szCs w:val="24"/>
        </w:rPr>
        <w:t>5</w:t>
      </w:r>
    </w:p>
    <w:p w14:paraId="226B6BCD" w14:textId="3A0F6336" w:rsidR="00EE6680" w:rsidRPr="00CC4047" w:rsidRDefault="00A16881" w:rsidP="00EE6680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Dofinansowanie</w:t>
      </w:r>
    </w:p>
    <w:p w14:paraId="24B6A63B" w14:textId="03F5A98C" w:rsidR="000832D2" w:rsidRPr="00294D1B" w:rsidRDefault="00A16881" w:rsidP="0046205C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94D1B">
        <w:rPr>
          <w:rFonts w:ascii="Arial" w:hAnsi="Arial" w:cs="Arial"/>
          <w:sz w:val="24"/>
          <w:szCs w:val="24"/>
        </w:rPr>
        <w:t xml:space="preserve">Alokacja finansowa ze środków unijnych, tj. </w:t>
      </w:r>
      <w:r w:rsidR="00D47118" w:rsidRPr="00D47118">
        <w:rPr>
          <w:rFonts w:ascii="Arial" w:hAnsi="Arial" w:cs="Arial"/>
          <w:sz w:val="24"/>
          <w:szCs w:val="24"/>
        </w:rPr>
        <w:t>Europejski</w:t>
      </w:r>
      <w:r w:rsidR="00D47118">
        <w:rPr>
          <w:rFonts w:ascii="Arial" w:hAnsi="Arial" w:cs="Arial"/>
          <w:sz w:val="24"/>
          <w:szCs w:val="24"/>
        </w:rPr>
        <w:t>ego</w:t>
      </w:r>
      <w:r w:rsidR="00D47118" w:rsidRPr="00D47118">
        <w:rPr>
          <w:rFonts w:ascii="Arial" w:hAnsi="Arial" w:cs="Arial"/>
          <w:sz w:val="24"/>
          <w:szCs w:val="24"/>
        </w:rPr>
        <w:t xml:space="preserve"> Fundusz</w:t>
      </w:r>
      <w:r w:rsidR="00D47118">
        <w:rPr>
          <w:rFonts w:ascii="Arial" w:hAnsi="Arial" w:cs="Arial"/>
          <w:sz w:val="24"/>
          <w:szCs w:val="24"/>
        </w:rPr>
        <w:t>u</w:t>
      </w:r>
      <w:r w:rsidR="00D47118" w:rsidRPr="00D47118">
        <w:rPr>
          <w:rFonts w:ascii="Arial" w:hAnsi="Arial" w:cs="Arial"/>
          <w:sz w:val="24"/>
          <w:szCs w:val="24"/>
        </w:rPr>
        <w:t xml:space="preserve"> Rozwoju Regionalnego</w:t>
      </w:r>
      <w:r w:rsidR="00C55F34" w:rsidRPr="00294D1B">
        <w:rPr>
          <w:rFonts w:ascii="Arial" w:hAnsi="Arial" w:cs="Arial"/>
          <w:sz w:val="24"/>
          <w:szCs w:val="24"/>
        </w:rPr>
        <w:t>,</w:t>
      </w:r>
      <w:r w:rsidRPr="00294D1B">
        <w:rPr>
          <w:rFonts w:ascii="Arial" w:hAnsi="Arial" w:cs="Arial"/>
          <w:sz w:val="24"/>
          <w:szCs w:val="24"/>
        </w:rPr>
        <w:t xml:space="preserve"> </w:t>
      </w:r>
      <w:r w:rsidR="000832D2" w:rsidRPr="00294D1B">
        <w:rPr>
          <w:rFonts w:ascii="Arial" w:hAnsi="Arial" w:cs="Arial"/>
          <w:sz w:val="24"/>
          <w:szCs w:val="24"/>
        </w:rPr>
        <w:t xml:space="preserve">dla </w:t>
      </w:r>
      <w:r w:rsidR="00EB2228" w:rsidRPr="00294D1B">
        <w:rPr>
          <w:rFonts w:ascii="Arial" w:hAnsi="Arial" w:cs="Arial"/>
          <w:sz w:val="24"/>
          <w:szCs w:val="24"/>
        </w:rPr>
        <w:t>Działania FENX.0</w:t>
      </w:r>
      <w:r w:rsidR="00D47118">
        <w:rPr>
          <w:rFonts w:ascii="Arial" w:hAnsi="Arial" w:cs="Arial"/>
          <w:sz w:val="24"/>
          <w:szCs w:val="24"/>
        </w:rPr>
        <w:t>2</w:t>
      </w:r>
      <w:r w:rsidR="00EB2228" w:rsidRPr="00294D1B">
        <w:rPr>
          <w:rFonts w:ascii="Arial" w:hAnsi="Arial" w:cs="Arial"/>
          <w:sz w:val="24"/>
          <w:szCs w:val="24"/>
        </w:rPr>
        <w:t>.0</w:t>
      </w:r>
      <w:r w:rsidR="00B53972" w:rsidRPr="00294D1B">
        <w:rPr>
          <w:rFonts w:ascii="Arial" w:hAnsi="Arial" w:cs="Arial"/>
          <w:sz w:val="24"/>
          <w:szCs w:val="24"/>
        </w:rPr>
        <w:t>1</w:t>
      </w:r>
      <w:r w:rsidR="000832D2" w:rsidRPr="00294D1B">
        <w:rPr>
          <w:rFonts w:ascii="Arial" w:hAnsi="Arial" w:cs="Arial"/>
          <w:sz w:val="24"/>
          <w:szCs w:val="24"/>
        </w:rPr>
        <w:t>,</w:t>
      </w:r>
      <w:r w:rsidR="00EB2228" w:rsidRPr="00294D1B">
        <w:rPr>
          <w:rFonts w:ascii="Arial" w:hAnsi="Arial" w:cs="Arial"/>
          <w:sz w:val="24"/>
          <w:szCs w:val="24"/>
        </w:rPr>
        <w:t xml:space="preserve"> w ramach niniejszego naboru wynosi</w:t>
      </w:r>
      <w:r w:rsidR="000832D2" w:rsidRPr="00294D1B">
        <w:rPr>
          <w:rFonts w:ascii="Arial" w:hAnsi="Arial" w:cs="Arial"/>
          <w:sz w:val="24"/>
          <w:szCs w:val="24"/>
        </w:rPr>
        <w:t xml:space="preserve"> </w:t>
      </w:r>
      <w:r w:rsidR="003545A7">
        <w:rPr>
          <w:rFonts w:ascii="Arial" w:hAnsi="Arial" w:cs="Arial"/>
          <w:sz w:val="24"/>
          <w:szCs w:val="24"/>
        </w:rPr>
        <w:br/>
      </w:r>
      <w:r w:rsidR="00727F00" w:rsidRPr="00727F00">
        <w:rPr>
          <w:rFonts w:ascii="Arial" w:hAnsi="Arial" w:cs="Arial"/>
          <w:b/>
          <w:bCs/>
          <w:sz w:val="24"/>
          <w:szCs w:val="24"/>
        </w:rPr>
        <w:t>1 313 500</w:t>
      </w:r>
      <w:r w:rsidR="00727F00">
        <w:rPr>
          <w:rFonts w:ascii="Arial" w:hAnsi="Arial" w:cs="Arial"/>
          <w:b/>
          <w:bCs/>
          <w:sz w:val="24"/>
          <w:szCs w:val="24"/>
        </w:rPr>
        <w:t> </w:t>
      </w:r>
      <w:r w:rsidR="00727F00" w:rsidRPr="00727F00">
        <w:rPr>
          <w:rFonts w:ascii="Arial" w:hAnsi="Arial" w:cs="Arial"/>
          <w:b/>
          <w:bCs/>
          <w:sz w:val="24"/>
          <w:szCs w:val="24"/>
        </w:rPr>
        <w:t>000</w:t>
      </w:r>
      <w:r w:rsidR="00727F00">
        <w:rPr>
          <w:rFonts w:ascii="Arial" w:hAnsi="Arial" w:cs="Arial"/>
          <w:b/>
          <w:bCs/>
          <w:sz w:val="24"/>
          <w:szCs w:val="24"/>
        </w:rPr>
        <w:t xml:space="preserve"> </w:t>
      </w:r>
      <w:r w:rsidR="00F91A8F" w:rsidRPr="00294D1B">
        <w:rPr>
          <w:rFonts w:ascii="Arial" w:hAnsi="Arial" w:cs="Arial"/>
          <w:b/>
          <w:bCs/>
          <w:sz w:val="24"/>
          <w:szCs w:val="24"/>
        </w:rPr>
        <w:t>zł</w:t>
      </w:r>
      <w:r w:rsidR="00F91A8F" w:rsidRPr="00294D1B">
        <w:rPr>
          <w:rFonts w:ascii="Arial" w:hAnsi="Arial" w:cs="Arial"/>
          <w:sz w:val="24"/>
          <w:szCs w:val="24"/>
        </w:rPr>
        <w:t xml:space="preserve"> (słownie: </w:t>
      </w:r>
      <w:r w:rsidR="00727F00" w:rsidRPr="00727F00">
        <w:rPr>
          <w:rFonts w:ascii="Arial" w:hAnsi="Arial" w:cs="Arial"/>
          <w:sz w:val="24"/>
          <w:szCs w:val="24"/>
        </w:rPr>
        <w:t>miliard trzysta trzynaście milionów pięćset</w:t>
      </w:r>
      <w:r w:rsidR="003545A7">
        <w:rPr>
          <w:rFonts w:ascii="Arial" w:hAnsi="Arial" w:cs="Arial"/>
          <w:sz w:val="24"/>
          <w:szCs w:val="24"/>
        </w:rPr>
        <w:t xml:space="preserve"> </w:t>
      </w:r>
      <w:r w:rsidR="00B5696C">
        <w:rPr>
          <w:rFonts w:ascii="Arial" w:hAnsi="Arial" w:cs="Arial"/>
          <w:sz w:val="24"/>
          <w:szCs w:val="24"/>
        </w:rPr>
        <w:t xml:space="preserve">tysięcy </w:t>
      </w:r>
      <w:r w:rsidR="003545A7">
        <w:rPr>
          <w:rFonts w:ascii="Arial" w:hAnsi="Arial" w:cs="Arial"/>
          <w:sz w:val="24"/>
          <w:szCs w:val="24"/>
        </w:rPr>
        <w:t>złotych</w:t>
      </w:r>
      <w:r w:rsidR="00D47118" w:rsidRPr="00D47118">
        <w:rPr>
          <w:rFonts w:ascii="Arial" w:hAnsi="Arial" w:cs="Arial"/>
          <w:sz w:val="24"/>
          <w:szCs w:val="24"/>
        </w:rPr>
        <w:t xml:space="preserve"> </w:t>
      </w:r>
      <w:r w:rsidR="00997D65">
        <w:rPr>
          <w:rFonts w:ascii="Arial" w:hAnsi="Arial" w:cs="Arial"/>
          <w:sz w:val="24"/>
          <w:szCs w:val="24"/>
        </w:rPr>
        <w:t>0/100 PLN</w:t>
      </w:r>
      <w:r w:rsidR="00F91A8F" w:rsidRPr="00294D1B">
        <w:rPr>
          <w:rFonts w:ascii="Arial" w:hAnsi="Arial" w:cs="Arial"/>
          <w:sz w:val="24"/>
          <w:szCs w:val="24"/>
        </w:rPr>
        <w:t xml:space="preserve">). </w:t>
      </w:r>
    </w:p>
    <w:p w14:paraId="1C6AA96C" w14:textId="2378422B" w:rsidR="00382581" w:rsidRPr="00CC4047" w:rsidRDefault="00A16881" w:rsidP="00A7333D">
      <w:pPr>
        <w:numPr>
          <w:ilvl w:val="0"/>
          <w:numId w:val="68"/>
        </w:numPr>
        <w:tabs>
          <w:tab w:val="clear" w:pos="720"/>
        </w:tabs>
        <w:spacing w:before="16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>Maksymalny procentowy poziom dofinansowania całkowitego wydatków kwalifikowanych na poziomie projektu</w:t>
      </w:r>
      <w:r w:rsidR="00EB2228" w:rsidRPr="00CC4047">
        <w:rPr>
          <w:rFonts w:ascii="Arial" w:hAnsi="Arial" w:cs="Arial"/>
          <w:sz w:val="24"/>
          <w:szCs w:val="24"/>
        </w:rPr>
        <w:t xml:space="preserve">, zgodnie z </w:t>
      </w:r>
      <w:proofErr w:type="spellStart"/>
      <w:r w:rsidR="009366BE" w:rsidRPr="00CC4047">
        <w:rPr>
          <w:rFonts w:ascii="Arial" w:hAnsi="Arial" w:cs="Arial"/>
          <w:sz w:val="24"/>
          <w:szCs w:val="24"/>
        </w:rPr>
        <w:t>SzOP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 </w:t>
      </w:r>
      <w:r w:rsidR="00997D65">
        <w:rPr>
          <w:rFonts w:ascii="Arial" w:hAnsi="Arial" w:cs="Arial"/>
          <w:sz w:val="24"/>
          <w:szCs w:val="24"/>
        </w:rPr>
        <w:t xml:space="preserve">wynosi </w:t>
      </w:r>
      <w:r w:rsidR="005A517B">
        <w:rPr>
          <w:rFonts w:ascii="Arial" w:hAnsi="Arial" w:cs="Arial"/>
          <w:sz w:val="24"/>
          <w:szCs w:val="24"/>
        </w:rPr>
        <w:t>100</w:t>
      </w:r>
      <w:r w:rsidRPr="00CC4047">
        <w:rPr>
          <w:rFonts w:ascii="Arial" w:hAnsi="Arial" w:cs="Arial"/>
          <w:sz w:val="24"/>
          <w:szCs w:val="24"/>
        </w:rPr>
        <w:t>%.</w:t>
      </w:r>
    </w:p>
    <w:p w14:paraId="5BEAC223" w14:textId="77777777" w:rsidR="00727F00" w:rsidRPr="00727F00" w:rsidRDefault="00727F00" w:rsidP="00A7333D">
      <w:pPr>
        <w:numPr>
          <w:ilvl w:val="0"/>
          <w:numId w:val="68"/>
        </w:numPr>
        <w:tabs>
          <w:tab w:val="clear" w:pos="720"/>
        </w:tabs>
        <w:spacing w:before="16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727F00">
        <w:rPr>
          <w:rFonts w:ascii="Arial" w:hAnsi="Arial" w:cs="Arial"/>
          <w:sz w:val="24"/>
          <w:szCs w:val="24"/>
        </w:rPr>
        <w:t xml:space="preserve">Podatek VAT jest wydatkiem niekwalifikowalnym. </w:t>
      </w:r>
    </w:p>
    <w:p w14:paraId="1357474E" w14:textId="2D9075AD" w:rsidR="00283D05" w:rsidRDefault="003C403B" w:rsidP="00A7333D">
      <w:pPr>
        <w:numPr>
          <w:ilvl w:val="0"/>
          <w:numId w:val="68"/>
        </w:numPr>
        <w:tabs>
          <w:tab w:val="clear" w:pos="720"/>
        </w:tabs>
        <w:spacing w:before="16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Projekt wnioskodawcy nie jest objęty pomocą publiczną, natomiast wnioskodawca ma obowiązek zapewnić, aby umowy zawierane z </w:t>
      </w:r>
      <w:r w:rsidR="006428AD" w:rsidRPr="00CC4047">
        <w:rPr>
          <w:rFonts w:ascii="Arial" w:hAnsi="Arial" w:cs="Arial"/>
          <w:sz w:val="24"/>
          <w:szCs w:val="24"/>
        </w:rPr>
        <w:t xml:space="preserve">ostatecznymi odbiorcami były zgodne </w:t>
      </w:r>
      <w:r w:rsidR="005B2575">
        <w:rPr>
          <w:rFonts w:ascii="Arial" w:hAnsi="Arial" w:cs="Arial"/>
          <w:sz w:val="24"/>
          <w:szCs w:val="24"/>
        </w:rPr>
        <w:br/>
      </w:r>
      <w:r w:rsidR="006428AD" w:rsidRPr="00CC4047">
        <w:rPr>
          <w:rFonts w:ascii="Arial" w:hAnsi="Arial" w:cs="Arial"/>
          <w:sz w:val="24"/>
          <w:szCs w:val="24"/>
        </w:rPr>
        <w:t xml:space="preserve">z właściwymi przepisami </w:t>
      </w:r>
      <w:r w:rsidRPr="00CC4047">
        <w:rPr>
          <w:rFonts w:ascii="Arial" w:hAnsi="Arial" w:cs="Arial"/>
          <w:sz w:val="24"/>
          <w:szCs w:val="24"/>
        </w:rPr>
        <w:t>dotyczącymi pomocy publicznej</w:t>
      </w:r>
      <w:r w:rsidR="00B97D98" w:rsidRPr="00CC4047">
        <w:rPr>
          <w:rFonts w:ascii="Arial" w:hAnsi="Arial" w:cs="Arial"/>
          <w:sz w:val="24"/>
          <w:szCs w:val="24"/>
        </w:rPr>
        <w:t>.</w:t>
      </w:r>
    </w:p>
    <w:p w14:paraId="0B3D325F" w14:textId="1519580A" w:rsidR="00283D05" w:rsidRPr="00721B74" w:rsidRDefault="00A62F12" w:rsidP="0046205C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 xml:space="preserve">Okres kwalifikowalności wydatków obejmuje okres </w:t>
      </w:r>
      <w:r w:rsidRPr="00721B74">
        <w:rPr>
          <w:rFonts w:ascii="Arial" w:hAnsi="Arial" w:cs="Arial"/>
          <w:b/>
          <w:bCs/>
          <w:sz w:val="24"/>
          <w:szCs w:val="24"/>
        </w:rPr>
        <w:t xml:space="preserve">od 1 stycznia 2021 r. </w:t>
      </w:r>
      <w:r w:rsidR="003108C2">
        <w:rPr>
          <w:rFonts w:ascii="Arial" w:hAnsi="Arial" w:cs="Arial"/>
          <w:b/>
          <w:bCs/>
          <w:sz w:val="24"/>
          <w:szCs w:val="24"/>
        </w:rPr>
        <w:br/>
      </w:r>
      <w:r w:rsidRPr="00721B74">
        <w:rPr>
          <w:rFonts w:ascii="Arial" w:hAnsi="Arial" w:cs="Arial"/>
          <w:b/>
          <w:bCs/>
          <w:sz w:val="24"/>
          <w:szCs w:val="24"/>
        </w:rPr>
        <w:t>do 31 grudnia 2029 r.</w:t>
      </w:r>
    </w:p>
    <w:p w14:paraId="769B1D37" w14:textId="0F18A472" w:rsidR="00366F34" w:rsidRPr="006F6AF5" w:rsidRDefault="00A62F12" w:rsidP="00A7333D">
      <w:pPr>
        <w:numPr>
          <w:ilvl w:val="0"/>
          <w:numId w:val="68"/>
        </w:numPr>
        <w:tabs>
          <w:tab w:val="clear" w:pos="720"/>
        </w:tabs>
        <w:spacing w:before="16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>Warunkiem uznania poniesionych kosztów za kwalifikowalne w projekcie jest ich zgodność z Umową o finansowani</w:t>
      </w:r>
      <w:r w:rsidR="003702F2">
        <w:rPr>
          <w:rFonts w:ascii="Arial" w:hAnsi="Arial" w:cs="Arial"/>
          <w:sz w:val="24"/>
          <w:szCs w:val="24"/>
        </w:rPr>
        <w:t>u</w:t>
      </w:r>
      <w:r w:rsidRPr="00283D05">
        <w:rPr>
          <w:rFonts w:ascii="Arial" w:hAnsi="Arial" w:cs="Arial"/>
          <w:sz w:val="24"/>
          <w:szCs w:val="24"/>
        </w:rPr>
        <w:t xml:space="preserve">, </w:t>
      </w:r>
      <w:r w:rsidR="00E80078" w:rsidRPr="00E80078">
        <w:rPr>
          <w:rFonts w:ascii="Arial" w:hAnsi="Arial" w:cs="Arial"/>
          <w:sz w:val="24"/>
          <w:szCs w:val="24"/>
        </w:rPr>
        <w:t xml:space="preserve">podrozdziałem 3.5 i 3.9 </w:t>
      </w:r>
      <w:r w:rsidRPr="00283D05">
        <w:rPr>
          <w:rFonts w:ascii="Arial" w:hAnsi="Arial" w:cs="Arial"/>
          <w:sz w:val="24"/>
          <w:szCs w:val="24"/>
        </w:rPr>
        <w:t>Wytyczny</w:t>
      </w:r>
      <w:r w:rsidR="00E80078">
        <w:rPr>
          <w:rFonts w:ascii="Arial" w:hAnsi="Arial" w:cs="Arial"/>
          <w:sz w:val="24"/>
          <w:szCs w:val="24"/>
        </w:rPr>
        <w:t>ch</w:t>
      </w:r>
      <w:r w:rsidRPr="00283D05">
        <w:rPr>
          <w:rFonts w:ascii="Arial" w:hAnsi="Arial" w:cs="Arial"/>
          <w:sz w:val="24"/>
          <w:szCs w:val="24"/>
        </w:rPr>
        <w:t xml:space="preserve"> dotyczący</w:t>
      </w:r>
      <w:r w:rsidR="00E80078">
        <w:rPr>
          <w:rFonts w:ascii="Arial" w:hAnsi="Arial" w:cs="Arial"/>
          <w:sz w:val="24"/>
          <w:szCs w:val="24"/>
        </w:rPr>
        <w:t>ch</w:t>
      </w:r>
      <w:r w:rsidRPr="00283D05">
        <w:rPr>
          <w:rFonts w:ascii="Arial" w:hAnsi="Arial" w:cs="Arial"/>
          <w:sz w:val="24"/>
          <w:szCs w:val="24"/>
        </w:rPr>
        <w:t xml:space="preserve"> kwalifikowalności wydatków na lata 2021-2027 oraz uwzględnienie we wniosku </w:t>
      </w:r>
      <w:r w:rsidR="0074546B">
        <w:rPr>
          <w:rFonts w:ascii="Arial" w:hAnsi="Arial" w:cs="Arial"/>
          <w:sz w:val="24"/>
          <w:szCs w:val="24"/>
        </w:rPr>
        <w:br/>
      </w:r>
      <w:r w:rsidRPr="00283D05">
        <w:rPr>
          <w:rFonts w:ascii="Arial" w:hAnsi="Arial" w:cs="Arial"/>
          <w:sz w:val="24"/>
          <w:szCs w:val="24"/>
        </w:rPr>
        <w:t>o dofinansowanie.</w:t>
      </w:r>
    </w:p>
    <w:p w14:paraId="1B4194D5" w14:textId="4A2FE5BA" w:rsidR="00EE6680" w:rsidRPr="006F6AF5" w:rsidRDefault="00371474" w:rsidP="00A7333D">
      <w:pPr>
        <w:numPr>
          <w:ilvl w:val="0"/>
          <w:numId w:val="68"/>
        </w:numPr>
        <w:tabs>
          <w:tab w:val="clear" w:pos="720"/>
        </w:tabs>
        <w:spacing w:before="160" w:after="0" w:line="360" w:lineRule="auto"/>
        <w:ind w:left="425" w:hanging="425"/>
        <w:jc w:val="both"/>
        <w:rPr>
          <w:rFonts w:ascii="Lato" w:hAnsi="Lato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EE4BCC">
        <w:rPr>
          <w:rFonts w:ascii="Arial" w:hAnsi="Arial" w:cs="Arial"/>
          <w:sz w:val="24"/>
          <w:szCs w:val="24"/>
        </w:rPr>
        <w:t>wota kosztów zarządzania i opłat za zarządzanie, którą</w:t>
      </w:r>
      <w:r>
        <w:rPr>
          <w:rFonts w:ascii="Arial" w:hAnsi="Arial" w:cs="Arial"/>
          <w:sz w:val="24"/>
          <w:szCs w:val="24"/>
        </w:rPr>
        <w:t xml:space="preserve"> podmiot wdrażający instrument finansowy</w:t>
      </w:r>
      <w:r w:rsidRPr="00EE4BCC">
        <w:rPr>
          <w:rFonts w:ascii="Arial" w:hAnsi="Arial" w:cs="Arial"/>
          <w:sz w:val="24"/>
          <w:szCs w:val="24"/>
        </w:rPr>
        <w:t xml:space="preserve"> możn</w:t>
      </w:r>
      <w:r>
        <w:rPr>
          <w:rFonts w:ascii="Arial" w:hAnsi="Arial" w:cs="Arial"/>
          <w:sz w:val="24"/>
          <w:szCs w:val="24"/>
        </w:rPr>
        <w:t>e</w:t>
      </w:r>
      <w:r w:rsidRPr="00EE4BCC">
        <w:rPr>
          <w:rFonts w:ascii="Arial" w:hAnsi="Arial" w:cs="Arial"/>
          <w:sz w:val="24"/>
          <w:szCs w:val="24"/>
        </w:rPr>
        <w:t xml:space="preserve"> zadeklarować jako wydatki kwalifikowalne, nie </w:t>
      </w:r>
      <w:r>
        <w:rPr>
          <w:rFonts w:ascii="Arial" w:hAnsi="Arial" w:cs="Arial"/>
          <w:sz w:val="24"/>
          <w:szCs w:val="24"/>
        </w:rPr>
        <w:t xml:space="preserve">może </w:t>
      </w:r>
      <w:r w:rsidRPr="00EE4BCC">
        <w:rPr>
          <w:rFonts w:ascii="Arial" w:hAnsi="Arial" w:cs="Arial"/>
          <w:sz w:val="24"/>
          <w:szCs w:val="24"/>
        </w:rPr>
        <w:t>przekr</w:t>
      </w:r>
      <w:r>
        <w:rPr>
          <w:rFonts w:ascii="Arial" w:hAnsi="Arial" w:cs="Arial"/>
          <w:sz w:val="24"/>
          <w:szCs w:val="24"/>
        </w:rPr>
        <w:t>o</w:t>
      </w:r>
      <w:r w:rsidRPr="00EE4BCC">
        <w:rPr>
          <w:rFonts w:ascii="Arial" w:hAnsi="Arial" w:cs="Arial"/>
          <w:sz w:val="24"/>
          <w:szCs w:val="24"/>
        </w:rPr>
        <w:t>cz</w:t>
      </w:r>
      <w:r>
        <w:rPr>
          <w:rFonts w:ascii="Arial" w:hAnsi="Arial" w:cs="Arial"/>
          <w:sz w:val="24"/>
          <w:szCs w:val="24"/>
        </w:rPr>
        <w:t xml:space="preserve">yć </w:t>
      </w:r>
      <w:r w:rsidRPr="00EE4BCC">
        <w:rPr>
          <w:rFonts w:ascii="Arial" w:hAnsi="Arial" w:cs="Arial"/>
          <w:sz w:val="24"/>
          <w:szCs w:val="24"/>
        </w:rPr>
        <w:t xml:space="preserve">progu wynoszącego </w:t>
      </w:r>
      <w:r w:rsidRPr="000F65C8">
        <w:rPr>
          <w:rFonts w:ascii="Arial" w:hAnsi="Arial" w:cs="Arial"/>
          <w:sz w:val="24"/>
          <w:szCs w:val="24"/>
        </w:rPr>
        <w:t>5%</w:t>
      </w:r>
      <w:r w:rsidRPr="00EE4BCC">
        <w:rPr>
          <w:rFonts w:ascii="Arial" w:hAnsi="Arial" w:cs="Arial"/>
          <w:sz w:val="24"/>
          <w:szCs w:val="24"/>
        </w:rPr>
        <w:t xml:space="preserve"> łącznej kwoty wkładów z programu wypłaconej ostatecznym odbiorcom w formie pożyczek lub przeznaczonej na umowy gwarancyjne</w:t>
      </w:r>
      <w:r>
        <w:rPr>
          <w:rFonts w:ascii="Arial" w:hAnsi="Arial" w:cs="Arial"/>
          <w:sz w:val="24"/>
          <w:szCs w:val="24"/>
        </w:rPr>
        <w:t>.</w:t>
      </w:r>
      <w:r w:rsidRPr="00EE4BCC">
        <w:rPr>
          <w:rFonts w:ascii="Arial" w:hAnsi="Arial" w:cs="Arial"/>
          <w:sz w:val="24"/>
          <w:szCs w:val="24"/>
        </w:rPr>
        <w:t xml:space="preserve"> </w:t>
      </w:r>
      <w:bookmarkStart w:id="12" w:name="_Hlk63592900"/>
    </w:p>
    <w:p w14:paraId="067D7E25" w14:textId="77777777" w:rsidR="006F6AF5" w:rsidRPr="00CC4047" w:rsidRDefault="006F6AF5" w:rsidP="006F6AF5">
      <w:pPr>
        <w:spacing w:before="120" w:after="0" w:line="360" w:lineRule="auto"/>
        <w:ind w:left="426"/>
        <w:rPr>
          <w:rFonts w:ascii="Lato" w:hAnsi="Lato" w:cs="Arial"/>
          <w:sz w:val="24"/>
          <w:szCs w:val="24"/>
        </w:rPr>
      </w:pPr>
    </w:p>
    <w:p w14:paraId="3E85313D" w14:textId="1937D5C6" w:rsidR="00274BB0" w:rsidRPr="007972E1" w:rsidRDefault="001F1BC3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972E1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F26427">
        <w:rPr>
          <w:rFonts w:ascii="Arial" w:hAnsi="Arial" w:cs="Arial"/>
          <w:b/>
          <w:spacing w:val="20"/>
          <w:sz w:val="24"/>
          <w:szCs w:val="24"/>
        </w:rPr>
        <w:t>6</w:t>
      </w:r>
    </w:p>
    <w:p w14:paraId="318FD06F" w14:textId="318D9216" w:rsidR="00183BD6" w:rsidRPr="00AE0747" w:rsidRDefault="00183BD6" w:rsidP="00AE074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AE0747">
        <w:rPr>
          <w:rFonts w:ascii="Arial" w:hAnsi="Arial" w:cs="Arial"/>
          <w:b/>
          <w:sz w:val="24"/>
          <w:szCs w:val="24"/>
        </w:rPr>
        <w:t xml:space="preserve">Nabór </w:t>
      </w:r>
      <w:r w:rsidR="00E63ABE" w:rsidRPr="00AE0747">
        <w:rPr>
          <w:rFonts w:ascii="Arial" w:hAnsi="Arial" w:cs="Arial"/>
          <w:b/>
          <w:sz w:val="24"/>
          <w:szCs w:val="24"/>
        </w:rPr>
        <w:t xml:space="preserve">wniosku </w:t>
      </w:r>
      <w:r w:rsidRPr="00AE0747">
        <w:rPr>
          <w:rFonts w:ascii="Arial" w:hAnsi="Arial" w:cs="Arial"/>
          <w:b/>
          <w:sz w:val="24"/>
          <w:szCs w:val="24"/>
        </w:rPr>
        <w:t>o dofinansowanie</w:t>
      </w:r>
    </w:p>
    <w:p w14:paraId="53D7941F" w14:textId="60C8E612" w:rsidR="00F22128" w:rsidRPr="00312F89" w:rsidRDefault="00F22128" w:rsidP="00A7333D">
      <w:pPr>
        <w:pStyle w:val="Akapitzlist"/>
        <w:numPr>
          <w:ilvl w:val="0"/>
          <w:numId w:val="108"/>
        </w:numPr>
        <w:spacing w:before="12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12F89">
        <w:rPr>
          <w:rFonts w:ascii="Arial" w:hAnsi="Arial" w:cs="Arial"/>
          <w:sz w:val="24"/>
          <w:szCs w:val="24"/>
        </w:rPr>
        <w:t xml:space="preserve">Nabór </w:t>
      </w:r>
      <w:r w:rsidR="00204D6E" w:rsidRPr="00312F89">
        <w:rPr>
          <w:rFonts w:ascii="Arial" w:hAnsi="Arial" w:cs="Arial"/>
          <w:sz w:val="24"/>
          <w:szCs w:val="24"/>
        </w:rPr>
        <w:t xml:space="preserve">wniosku </w:t>
      </w:r>
      <w:r w:rsidRPr="00312F89">
        <w:rPr>
          <w:rFonts w:ascii="Arial" w:hAnsi="Arial" w:cs="Arial"/>
          <w:sz w:val="24"/>
          <w:szCs w:val="24"/>
        </w:rPr>
        <w:t>o dofinansowanie</w:t>
      </w:r>
      <w:r w:rsidR="00204D6E" w:rsidRPr="00312F89">
        <w:rPr>
          <w:rFonts w:ascii="Arial" w:hAnsi="Arial" w:cs="Arial"/>
          <w:sz w:val="24"/>
          <w:szCs w:val="24"/>
        </w:rPr>
        <w:t xml:space="preserve"> </w:t>
      </w:r>
      <w:r w:rsidRPr="00312F89">
        <w:rPr>
          <w:rFonts w:ascii="Arial" w:hAnsi="Arial" w:cs="Arial"/>
          <w:sz w:val="24"/>
          <w:szCs w:val="24"/>
        </w:rPr>
        <w:t>w ramach działania FENX.0</w:t>
      </w:r>
      <w:r w:rsidR="00D47118">
        <w:rPr>
          <w:rFonts w:ascii="Arial" w:hAnsi="Arial" w:cs="Arial"/>
          <w:sz w:val="24"/>
          <w:szCs w:val="24"/>
        </w:rPr>
        <w:t>2</w:t>
      </w:r>
      <w:r w:rsidRPr="00312F89">
        <w:rPr>
          <w:rFonts w:ascii="Arial" w:hAnsi="Arial" w:cs="Arial"/>
          <w:sz w:val="24"/>
          <w:szCs w:val="24"/>
        </w:rPr>
        <w:t>.</w:t>
      </w:r>
      <w:r w:rsidRPr="00D47118">
        <w:rPr>
          <w:rFonts w:ascii="Arial" w:hAnsi="Arial" w:cs="Arial"/>
          <w:sz w:val="24"/>
          <w:szCs w:val="24"/>
        </w:rPr>
        <w:t xml:space="preserve">01 </w:t>
      </w:r>
      <w:r w:rsidR="00D47118" w:rsidRPr="00D47118">
        <w:rPr>
          <w:rFonts w:ascii="Arial" w:hAnsi="Arial" w:cs="Arial"/>
          <w:sz w:val="24"/>
          <w:szCs w:val="24"/>
        </w:rPr>
        <w:t>Infrastruktura ciepłownicza</w:t>
      </w:r>
      <w:r w:rsidRPr="00312F89">
        <w:rPr>
          <w:rFonts w:ascii="Arial" w:hAnsi="Arial" w:cs="Arial"/>
          <w:sz w:val="24"/>
          <w:szCs w:val="24"/>
        </w:rPr>
        <w:t xml:space="preserve">, </w:t>
      </w:r>
      <w:r w:rsidR="00204D6E" w:rsidRPr="00312F89">
        <w:rPr>
          <w:rFonts w:ascii="Arial" w:hAnsi="Arial" w:cs="Arial"/>
          <w:sz w:val="24"/>
          <w:szCs w:val="24"/>
        </w:rPr>
        <w:t xml:space="preserve">trwa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 xml:space="preserve">od dnia </w:t>
      </w:r>
      <w:r w:rsidR="00727F00">
        <w:rPr>
          <w:rFonts w:ascii="Arial" w:hAnsi="Arial" w:cs="Arial"/>
          <w:b/>
          <w:bCs/>
          <w:sz w:val="24"/>
          <w:szCs w:val="24"/>
        </w:rPr>
        <w:t>12 sierpnia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 xml:space="preserve">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>202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 xml:space="preserve">4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 xml:space="preserve">r. do dnia </w:t>
      </w:r>
      <w:r w:rsidR="003545A7">
        <w:rPr>
          <w:rFonts w:ascii="Arial" w:hAnsi="Arial" w:cs="Arial"/>
          <w:b/>
          <w:bCs/>
          <w:sz w:val="24"/>
          <w:szCs w:val="24"/>
        </w:rPr>
        <w:t>2</w:t>
      </w:r>
      <w:r w:rsidR="00727F00">
        <w:rPr>
          <w:rFonts w:ascii="Arial" w:hAnsi="Arial" w:cs="Arial"/>
          <w:b/>
          <w:bCs/>
          <w:sz w:val="24"/>
          <w:szCs w:val="24"/>
        </w:rPr>
        <w:t>5 sierpnia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 xml:space="preserve">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>202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>4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 xml:space="preserve"> r</w:t>
      </w:r>
      <w:r w:rsidR="00204D6E" w:rsidRPr="006F6AF5">
        <w:rPr>
          <w:rFonts w:ascii="Arial" w:hAnsi="Arial" w:cs="Arial"/>
          <w:sz w:val="24"/>
          <w:szCs w:val="24"/>
        </w:rPr>
        <w:t>.</w:t>
      </w:r>
      <w:r w:rsidR="00204D6E" w:rsidRPr="006F6AF5">
        <w:t xml:space="preserve"> </w:t>
      </w:r>
      <w:r w:rsidR="006F6AF5">
        <w:br/>
      </w:r>
      <w:r w:rsidR="00204D6E" w:rsidRPr="00312F89">
        <w:rPr>
          <w:rFonts w:ascii="Arial" w:hAnsi="Arial" w:cs="Arial"/>
          <w:sz w:val="24"/>
          <w:szCs w:val="24"/>
        </w:rPr>
        <w:t>(w ostatnim dniu naboru do godz. 23:59).</w:t>
      </w:r>
    </w:p>
    <w:p w14:paraId="35DE13B0" w14:textId="77777777" w:rsidR="0059052E" w:rsidRPr="00CC4047" w:rsidRDefault="0059052E" w:rsidP="00A05E5B">
      <w:pPr>
        <w:numPr>
          <w:ilvl w:val="0"/>
          <w:numId w:val="13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Nabór może zostać:</w:t>
      </w:r>
    </w:p>
    <w:p w14:paraId="23A615D7" w14:textId="74ADB1B8" w:rsidR="0059052E" w:rsidRPr="00CC4047" w:rsidRDefault="0059052E" w:rsidP="0046205C">
      <w:pPr>
        <w:pStyle w:val="Akapitzlist"/>
        <w:numPr>
          <w:ilvl w:val="0"/>
          <w:numId w:val="14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wydłużony, z </w:t>
      </w:r>
      <w:r w:rsidR="007972E1" w:rsidRPr="00CC4047">
        <w:rPr>
          <w:rFonts w:ascii="Arial" w:hAnsi="Arial" w:cs="Arial"/>
          <w:sz w:val="24"/>
          <w:szCs w:val="24"/>
        </w:rPr>
        <w:t>zastrzeżeniem,</w:t>
      </w:r>
      <w:r w:rsidRPr="00CC4047">
        <w:rPr>
          <w:rFonts w:ascii="Arial" w:hAnsi="Arial" w:cs="Arial"/>
          <w:sz w:val="24"/>
          <w:szCs w:val="24"/>
        </w:rPr>
        <w:t xml:space="preserve"> że o wydłużeniu naboru wniosku IP poinformuje nie później niż na 5 dni przed planowanym terminem zakończenia naboru;</w:t>
      </w:r>
    </w:p>
    <w:p w14:paraId="16173338" w14:textId="165DA52F" w:rsidR="00A05E5B" w:rsidRPr="00CC4047" w:rsidRDefault="0059052E" w:rsidP="0046205C">
      <w:pPr>
        <w:pStyle w:val="Akapitzlist"/>
        <w:numPr>
          <w:ilvl w:val="0"/>
          <w:numId w:val="14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skrócony, z </w:t>
      </w:r>
      <w:r w:rsidR="007972E1" w:rsidRPr="00CC4047">
        <w:rPr>
          <w:rFonts w:ascii="Arial" w:hAnsi="Arial" w:cs="Arial"/>
          <w:sz w:val="24"/>
          <w:szCs w:val="24"/>
        </w:rPr>
        <w:t>zastrzeżeniem,</w:t>
      </w:r>
      <w:r w:rsidRPr="00CC4047">
        <w:rPr>
          <w:rFonts w:ascii="Arial" w:hAnsi="Arial" w:cs="Arial"/>
          <w:sz w:val="24"/>
          <w:szCs w:val="24"/>
        </w:rPr>
        <w:t xml:space="preserve"> że nabór trwa co najmniej 10 dni, o jego skróceniu IP poinformuje nie później niż na 5 dni przed planowanym terminem jego zakończenia.</w:t>
      </w:r>
    </w:p>
    <w:p w14:paraId="537F6185" w14:textId="4ADDAB97" w:rsidR="0059052E" w:rsidRPr="00CC4047" w:rsidRDefault="0059052E" w:rsidP="00A7333D">
      <w:pPr>
        <w:pStyle w:val="Akapitzlist"/>
        <w:numPr>
          <w:ilvl w:val="0"/>
          <w:numId w:val="139"/>
        </w:numPr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>Zmiana daty zakończenia naboru może wyniknąć z następujących okoliczności:</w:t>
      </w:r>
    </w:p>
    <w:p w14:paraId="62E9A11C" w14:textId="0C03E77F" w:rsidR="0059052E" w:rsidRPr="00CC4047" w:rsidRDefault="0059052E" w:rsidP="0046205C">
      <w:pPr>
        <w:pStyle w:val="Akapitzlist"/>
        <w:numPr>
          <w:ilvl w:val="0"/>
          <w:numId w:val="142"/>
        </w:numPr>
        <w:spacing w:before="12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zmian</w:t>
      </w:r>
      <w:r w:rsidR="00E63ABE">
        <w:rPr>
          <w:rFonts w:ascii="Arial" w:hAnsi="Arial" w:cs="Arial"/>
          <w:sz w:val="24"/>
          <w:szCs w:val="24"/>
        </w:rPr>
        <w:t>y</w:t>
      </w:r>
      <w:r w:rsidRPr="00CC4047">
        <w:rPr>
          <w:rFonts w:ascii="Arial" w:hAnsi="Arial" w:cs="Arial"/>
          <w:sz w:val="24"/>
          <w:szCs w:val="24"/>
        </w:rPr>
        <w:t xml:space="preserve"> kryteriów wyboru projekt</w:t>
      </w:r>
      <w:r w:rsidR="00A86E7C">
        <w:rPr>
          <w:rFonts w:ascii="Arial" w:hAnsi="Arial" w:cs="Arial"/>
          <w:sz w:val="24"/>
          <w:szCs w:val="24"/>
        </w:rPr>
        <w:t>ów</w:t>
      </w:r>
      <w:r w:rsidRPr="00CC4047">
        <w:rPr>
          <w:rFonts w:ascii="Arial" w:hAnsi="Arial" w:cs="Arial"/>
          <w:sz w:val="24"/>
          <w:szCs w:val="24"/>
        </w:rPr>
        <w:t xml:space="preserve"> w trakcie naboru;</w:t>
      </w:r>
    </w:p>
    <w:p w14:paraId="62CFFB24" w14:textId="1CD38535" w:rsidR="0059052E" w:rsidRDefault="0059052E" w:rsidP="0046205C">
      <w:pPr>
        <w:pStyle w:val="Akapitzlist"/>
        <w:numPr>
          <w:ilvl w:val="0"/>
          <w:numId w:val="142"/>
        </w:numPr>
        <w:spacing w:before="12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awarii aplikacji WOD 2021;</w:t>
      </w:r>
    </w:p>
    <w:p w14:paraId="79AA168C" w14:textId="4623F033" w:rsidR="00836CA8" w:rsidRPr="00836CA8" w:rsidRDefault="00836CA8" w:rsidP="0046205C">
      <w:pPr>
        <w:pStyle w:val="Akapitzlist"/>
        <w:numPr>
          <w:ilvl w:val="0"/>
          <w:numId w:val="142"/>
        </w:numPr>
        <w:spacing w:before="12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36CA8">
        <w:rPr>
          <w:rFonts w:ascii="Arial" w:hAnsi="Arial" w:cs="Arial"/>
          <w:sz w:val="24"/>
          <w:szCs w:val="24"/>
        </w:rPr>
        <w:t>innej niż przewidywana pierwotnie liczby składanych wniosków.</w:t>
      </w:r>
    </w:p>
    <w:p w14:paraId="20085D4B" w14:textId="77777777" w:rsidR="0059052E" w:rsidRPr="00CC4047" w:rsidRDefault="0059052E" w:rsidP="00A7333D">
      <w:pPr>
        <w:numPr>
          <w:ilvl w:val="0"/>
          <w:numId w:val="108"/>
        </w:numPr>
        <w:spacing w:before="240"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Unieważnienie naboru może nastąpić, po uzgodnieniu z IZ, z następujących powodów:</w:t>
      </w:r>
    </w:p>
    <w:p w14:paraId="7BEFDA16" w14:textId="77777777" w:rsidR="0059052E" w:rsidRPr="00CC4047" w:rsidRDefault="0059052E" w:rsidP="0059052E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 terminie składania wniosku o dofinansowanie projektu nie złożono wniosku;</w:t>
      </w:r>
    </w:p>
    <w:p w14:paraId="3B8E8803" w14:textId="3F2A147C" w:rsidR="0059052E" w:rsidRPr="00CC4047" w:rsidRDefault="0059052E" w:rsidP="0046205C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wystąpiła istotna zmiana okoliczności powodująca, że wybór projektu do</w:t>
      </w:r>
      <w:r w:rsidR="0046205C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dofinansowania nie leży w interesie publicznym, czego nie można było wcześniej przewidzieć; </w:t>
      </w:r>
    </w:p>
    <w:p w14:paraId="6604A50B" w14:textId="77777777" w:rsidR="0059052E" w:rsidRPr="00CC4047" w:rsidRDefault="0059052E" w:rsidP="0046205C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postępowanie obarczone jest niemożliwą do usunięcia wadą prawną.</w:t>
      </w:r>
    </w:p>
    <w:p w14:paraId="67867B62" w14:textId="723E7AD5" w:rsidR="00A62F12" w:rsidRPr="00CC4047" w:rsidRDefault="00A62F12" w:rsidP="00A7333D">
      <w:pPr>
        <w:numPr>
          <w:ilvl w:val="0"/>
          <w:numId w:val="108"/>
        </w:num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Nie jest możliwe zawieszenie naboru, tzn. przerwanie go i wznowienie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w późniejszym terminie. Przerwanie naboru skutkuje tym, że </w:t>
      </w:r>
      <w:bookmarkStart w:id="13" w:name="_Hlk147410367"/>
      <w:r w:rsidR="00E63ABE">
        <w:rPr>
          <w:rFonts w:ascii="Arial" w:hAnsi="Arial" w:cs="Arial"/>
          <w:sz w:val="24"/>
          <w:szCs w:val="24"/>
        </w:rPr>
        <w:t>złożenie</w:t>
      </w:r>
      <w:r w:rsidR="00E63ABE" w:rsidRPr="00CC4047">
        <w:rPr>
          <w:rFonts w:ascii="Arial" w:hAnsi="Arial" w:cs="Arial"/>
          <w:sz w:val="24"/>
          <w:szCs w:val="24"/>
        </w:rPr>
        <w:t xml:space="preserve"> </w:t>
      </w:r>
      <w:bookmarkEnd w:id="13"/>
      <w:r w:rsidRPr="00CC4047">
        <w:rPr>
          <w:rFonts w:ascii="Arial" w:hAnsi="Arial" w:cs="Arial"/>
          <w:sz w:val="24"/>
          <w:szCs w:val="24"/>
        </w:rPr>
        <w:t>wniosk</w:t>
      </w:r>
      <w:r w:rsidR="00E63ABE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danym postępowaniu nie będzie już możliwe.</w:t>
      </w:r>
    </w:p>
    <w:p w14:paraId="401C4B3C" w14:textId="6B45869A" w:rsidR="00A1119F" w:rsidRPr="00CC4047" w:rsidRDefault="001F1BC3" w:rsidP="00A7333D">
      <w:pPr>
        <w:pStyle w:val="Akapitzlist"/>
        <w:numPr>
          <w:ilvl w:val="0"/>
          <w:numId w:val="108"/>
        </w:numPr>
        <w:spacing w:before="16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Nabór wniosk</w:t>
      </w:r>
      <w:r w:rsidR="00E63ABE">
        <w:rPr>
          <w:rFonts w:ascii="Arial" w:hAnsi="Arial" w:cs="Arial"/>
          <w:sz w:val="24"/>
          <w:szCs w:val="24"/>
        </w:rPr>
        <w:t xml:space="preserve">u </w:t>
      </w:r>
      <w:r w:rsidRPr="00CC4047">
        <w:rPr>
          <w:rFonts w:ascii="Arial" w:hAnsi="Arial" w:cs="Arial"/>
          <w:sz w:val="24"/>
          <w:szCs w:val="24"/>
        </w:rPr>
        <w:t>o dofinansowanie</w:t>
      </w:r>
      <w:r w:rsidR="009B7088" w:rsidRPr="00CC4047">
        <w:rPr>
          <w:rFonts w:ascii="Arial" w:hAnsi="Arial" w:cs="Arial"/>
          <w:sz w:val="24"/>
          <w:szCs w:val="24"/>
        </w:rPr>
        <w:t xml:space="preserve">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="009B7088" w:rsidRPr="00CC4047">
        <w:rPr>
          <w:rFonts w:ascii="Arial" w:hAnsi="Arial" w:cs="Arial"/>
          <w:sz w:val="24"/>
          <w:szCs w:val="24"/>
        </w:rPr>
        <w:t xml:space="preserve">, w ramach działania </w:t>
      </w:r>
      <w:r w:rsidR="00F22128" w:rsidRPr="00CC4047">
        <w:rPr>
          <w:rFonts w:ascii="Arial" w:hAnsi="Arial" w:cs="Arial"/>
          <w:sz w:val="24"/>
          <w:szCs w:val="24"/>
        </w:rPr>
        <w:t>FENX.0</w:t>
      </w:r>
      <w:r w:rsidR="00D47118">
        <w:rPr>
          <w:rFonts w:ascii="Arial" w:hAnsi="Arial" w:cs="Arial"/>
          <w:sz w:val="24"/>
          <w:szCs w:val="24"/>
        </w:rPr>
        <w:t>2</w:t>
      </w:r>
      <w:r w:rsidR="00F22128" w:rsidRPr="00CC4047">
        <w:rPr>
          <w:rFonts w:ascii="Arial" w:hAnsi="Arial" w:cs="Arial"/>
          <w:sz w:val="24"/>
          <w:szCs w:val="24"/>
        </w:rPr>
        <w:t xml:space="preserve">.01 </w:t>
      </w:r>
      <w:r w:rsidR="00D47118" w:rsidRPr="00D47118">
        <w:rPr>
          <w:rFonts w:ascii="Arial" w:hAnsi="Arial" w:cs="Arial"/>
          <w:sz w:val="24"/>
          <w:szCs w:val="24"/>
        </w:rPr>
        <w:t>Infrastruktura ciepłownicza</w:t>
      </w:r>
      <w:r w:rsidR="009B7088" w:rsidRPr="00CC4047">
        <w:rPr>
          <w:rFonts w:ascii="Arial" w:hAnsi="Arial" w:cs="Arial"/>
          <w:sz w:val="24"/>
          <w:szCs w:val="24"/>
        </w:rPr>
        <w:t xml:space="preserve">, </w:t>
      </w:r>
      <w:r w:rsidRPr="00CC4047">
        <w:rPr>
          <w:rFonts w:ascii="Arial" w:hAnsi="Arial" w:cs="Arial"/>
          <w:sz w:val="24"/>
          <w:szCs w:val="24"/>
        </w:rPr>
        <w:t>prowadzony jest w</w:t>
      </w:r>
      <w:r w:rsidR="00A1119F" w:rsidRPr="00CC4047">
        <w:rPr>
          <w:rFonts w:ascii="Arial" w:hAnsi="Arial" w:cs="Arial"/>
          <w:sz w:val="24"/>
          <w:szCs w:val="24"/>
        </w:rPr>
        <w:t xml:space="preserve">yłącznie w systemie teleinformatycznym CST2021, w aplikacji WOD2021 dostępnym na stronie </w:t>
      </w:r>
      <w:hyperlink r:id="rId12" w:history="1">
        <w:r w:rsidR="00A1119F" w:rsidRPr="00CC4047">
          <w:rPr>
            <w:rStyle w:val="Hipercze"/>
            <w:rFonts w:ascii="Arial" w:hAnsi="Arial" w:cs="Arial"/>
            <w:sz w:val="24"/>
            <w:szCs w:val="24"/>
          </w:rPr>
          <w:t>https://wod.cst2021.gov.pl</w:t>
        </w:r>
      </w:hyperlink>
      <w:r w:rsidR="00A1119F" w:rsidRPr="00CC4047">
        <w:rPr>
          <w:rFonts w:ascii="Arial" w:hAnsi="Arial" w:cs="Arial"/>
          <w:sz w:val="24"/>
          <w:szCs w:val="24"/>
        </w:rPr>
        <w:t>.</w:t>
      </w:r>
    </w:p>
    <w:p w14:paraId="187F0315" w14:textId="34D55EF9" w:rsidR="00A1119F" w:rsidRPr="00CC4047" w:rsidRDefault="00A1119F" w:rsidP="00A7333D">
      <w:pPr>
        <w:pStyle w:val="Akapitzlist"/>
        <w:numPr>
          <w:ilvl w:val="0"/>
          <w:numId w:val="108"/>
        </w:numPr>
        <w:spacing w:before="16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 przypadku niezłożenia wniosku o dofinansowanie w wyznaczonym terminie IP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unieważnia postępowanie w zakresie wyboru projektu do dofinansowania.</w:t>
      </w:r>
    </w:p>
    <w:p w14:paraId="5BA5FEA4" w14:textId="6E3A4C4D" w:rsidR="00A1119F" w:rsidRPr="00CC4047" w:rsidRDefault="00A1119F" w:rsidP="00A7333D">
      <w:pPr>
        <w:pStyle w:val="Akapitzlist"/>
        <w:numPr>
          <w:ilvl w:val="0"/>
          <w:numId w:val="108"/>
        </w:numPr>
        <w:spacing w:before="16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IP może zmieniać Regulamin wyboru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="00424861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w trakcie prowadzonego postępowania, z wyłączeniem</w:t>
      </w:r>
      <w:r w:rsidRPr="00CC404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C4047">
        <w:rPr>
          <w:rFonts w:ascii="Arial" w:hAnsi="Arial" w:cs="Arial"/>
          <w:sz w:val="24"/>
          <w:szCs w:val="24"/>
        </w:rPr>
        <w:t>:</w:t>
      </w:r>
    </w:p>
    <w:p w14:paraId="0A26B465" w14:textId="77777777" w:rsidR="00A1119F" w:rsidRPr="00CC4047" w:rsidRDefault="00A1119F" w:rsidP="00A7333D">
      <w:pPr>
        <w:pStyle w:val="Akapitzlist"/>
        <w:spacing w:before="16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a) zmiany sposobu wyboru projektu do dofinansowania oraz jego opisu,</w:t>
      </w:r>
    </w:p>
    <w:p w14:paraId="3558F6D8" w14:textId="4585CB9C" w:rsidR="003405B9" w:rsidRPr="00CC4047" w:rsidRDefault="00A1119F" w:rsidP="00A7333D">
      <w:pPr>
        <w:pStyle w:val="Akapitzlist"/>
        <w:spacing w:before="16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 xml:space="preserve">b) zmiany kryteriów wyboru </w:t>
      </w:r>
      <w:r w:rsidR="00721B74" w:rsidRPr="00CC4047">
        <w:rPr>
          <w:rFonts w:ascii="Arial" w:hAnsi="Arial" w:cs="Arial"/>
          <w:sz w:val="24"/>
          <w:szCs w:val="24"/>
        </w:rPr>
        <w:t>projekt</w:t>
      </w:r>
      <w:r w:rsidR="00A86E7C">
        <w:rPr>
          <w:rFonts w:ascii="Arial" w:hAnsi="Arial" w:cs="Arial"/>
          <w:sz w:val="24"/>
          <w:szCs w:val="24"/>
        </w:rPr>
        <w:t>ów</w:t>
      </w:r>
      <w:r w:rsidRPr="00CC4047">
        <w:rPr>
          <w:rFonts w:ascii="Arial" w:hAnsi="Arial" w:cs="Arial"/>
          <w:sz w:val="24"/>
          <w:szCs w:val="24"/>
        </w:rPr>
        <w:t>, gdy w ramach naboru niekonkurencyjnego złożony już został wniosek o dofinansowanie projektu przez wnioskodawcę</w:t>
      </w:r>
      <w:r w:rsidRPr="00CC4047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C4047">
        <w:rPr>
          <w:rFonts w:ascii="Arial" w:hAnsi="Arial" w:cs="Arial"/>
          <w:sz w:val="24"/>
          <w:szCs w:val="24"/>
        </w:rPr>
        <w:t>.</w:t>
      </w:r>
    </w:p>
    <w:p w14:paraId="376EC0FB" w14:textId="1299E3DD" w:rsidR="003848CB" w:rsidRDefault="00A1119F" w:rsidP="00A7333D">
      <w:pPr>
        <w:numPr>
          <w:ilvl w:val="0"/>
          <w:numId w:val="108"/>
        </w:numPr>
        <w:spacing w:before="160" w:after="0" w:line="360" w:lineRule="auto"/>
        <w:ind w:left="782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 przypadku zmiany Regulaminu, IP udostępnia wnioskodawcy zmieniony Regulamin wraz z uzasadnieniem zmiany i terminem, od którego zmiany są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stosowane w taki sam sposób, jak regulamin wyboru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>.</w:t>
      </w:r>
    </w:p>
    <w:p w14:paraId="2585DA21" w14:textId="77777777" w:rsidR="007972E1" w:rsidRPr="007972E1" w:rsidRDefault="007972E1" w:rsidP="0046205C">
      <w:pPr>
        <w:spacing w:before="120" w:after="0" w:line="360" w:lineRule="auto"/>
        <w:ind w:left="782"/>
        <w:jc w:val="both"/>
        <w:rPr>
          <w:rFonts w:ascii="Arial" w:hAnsi="Arial" w:cs="Arial"/>
          <w:sz w:val="24"/>
          <w:szCs w:val="24"/>
        </w:rPr>
      </w:pPr>
    </w:p>
    <w:p w14:paraId="51B1B067" w14:textId="639A80AD" w:rsidR="001F1BC3" w:rsidRPr="00CC4047" w:rsidRDefault="00183BD6" w:rsidP="0046205C">
      <w:pPr>
        <w:spacing w:before="120"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C4047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F26427">
        <w:rPr>
          <w:rFonts w:ascii="Arial" w:hAnsi="Arial" w:cs="Arial"/>
          <w:b/>
          <w:spacing w:val="20"/>
          <w:sz w:val="24"/>
          <w:szCs w:val="24"/>
        </w:rPr>
        <w:t>7</w:t>
      </w:r>
    </w:p>
    <w:bookmarkEnd w:id="12"/>
    <w:p w14:paraId="217BFC54" w14:textId="27B7F4E6" w:rsidR="00AC30EF" w:rsidRPr="00CC4047" w:rsidRDefault="00A16881" w:rsidP="0046205C">
      <w:p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Wymagania doty</w:t>
      </w:r>
      <w:r w:rsidR="00691E12" w:rsidRPr="00CC4047">
        <w:rPr>
          <w:rFonts w:ascii="Arial" w:hAnsi="Arial" w:cs="Arial"/>
          <w:b/>
          <w:sz w:val="24"/>
          <w:szCs w:val="24"/>
        </w:rPr>
        <w:t>czące przygotowania i złożenia W</w:t>
      </w:r>
      <w:r w:rsidRPr="00CC4047">
        <w:rPr>
          <w:rFonts w:ascii="Arial" w:hAnsi="Arial" w:cs="Arial"/>
          <w:b/>
          <w:sz w:val="24"/>
          <w:szCs w:val="24"/>
        </w:rPr>
        <w:t>niosku o dofinansowanie</w:t>
      </w:r>
    </w:p>
    <w:p w14:paraId="573AF22C" w14:textId="19C13343" w:rsidR="00183BD6" w:rsidRPr="00CC4047" w:rsidRDefault="00855040" w:rsidP="0046205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Wnioskodawca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A1119F" w:rsidRPr="00CC4047">
        <w:rPr>
          <w:rFonts w:ascii="Arial" w:hAnsi="Arial" w:cs="Arial"/>
          <w:bCs/>
          <w:sz w:val="24"/>
          <w:szCs w:val="24"/>
        </w:rPr>
        <w:t xml:space="preserve">– podmiot wdrażający IF, </w:t>
      </w:r>
      <w:r w:rsidR="001B38E3" w:rsidRPr="00CC4047">
        <w:rPr>
          <w:rFonts w:ascii="Arial" w:hAnsi="Arial" w:cs="Arial"/>
          <w:bCs/>
          <w:sz w:val="24"/>
          <w:szCs w:val="24"/>
        </w:rPr>
        <w:t>składa wniosek o dofinansowanie projektu, wraz z niezbędnymi oświadczeniami i załącznikami</w:t>
      </w:r>
      <w:r w:rsidRPr="00CC4047">
        <w:rPr>
          <w:rFonts w:ascii="Arial" w:hAnsi="Arial" w:cs="Arial"/>
          <w:bCs/>
          <w:sz w:val="24"/>
          <w:szCs w:val="24"/>
        </w:rPr>
        <w:t>, w formie elektronicznej</w:t>
      </w:r>
      <w:r w:rsidR="00C76BBF" w:rsidRPr="00CC4047">
        <w:rPr>
          <w:rFonts w:ascii="Arial" w:hAnsi="Arial" w:cs="Arial"/>
          <w:bCs/>
          <w:sz w:val="24"/>
          <w:szCs w:val="24"/>
        </w:rPr>
        <w:t>,</w:t>
      </w:r>
      <w:r w:rsidR="00881A2D" w:rsidRPr="00CC4047">
        <w:rPr>
          <w:rFonts w:ascii="Arial" w:hAnsi="Arial" w:cs="Arial"/>
          <w:bCs/>
          <w:sz w:val="24"/>
          <w:szCs w:val="24"/>
        </w:rPr>
        <w:t xml:space="preserve"> do IP,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w </w:t>
      </w:r>
      <w:r w:rsidR="00683C72" w:rsidRPr="00CC4047">
        <w:rPr>
          <w:rFonts w:ascii="Arial" w:hAnsi="Arial" w:cs="Arial"/>
          <w:bCs/>
          <w:sz w:val="24"/>
          <w:szCs w:val="24"/>
        </w:rPr>
        <w:t xml:space="preserve">aplikacji WOD2021, będącej częścią </w:t>
      </w:r>
      <w:r w:rsidR="001B38E3" w:rsidRPr="00CC4047">
        <w:rPr>
          <w:rFonts w:ascii="Arial" w:hAnsi="Arial" w:cs="Arial"/>
          <w:bCs/>
          <w:sz w:val="24"/>
          <w:szCs w:val="24"/>
        </w:rPr>
        <w:t>system</w:t>
      </w:r>
      <w:r w:rsidR="00683C72" w:rsidRPr="00CC4047">
        <w:rPr>
          <w:rFonts w:ascii="Arial" w:hAnsi="Arial" w:cs="Arial"/>
          <w:bCs/>
          <w:sz w:val="24"/>
          <w:szCs w:val="24"/>
        </w:rPr>
        <w:t>u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teleinformatyczn</w:t>
      </w:r>
      <w:r w:rsidR="00683C72" w:rsidRPr="00CC4047">
        <w:rPr>
          <w:rFonts w:ascii="Arial" w:hAnsi="Arial" w:cs="Arial"/>
          <w:bCs/>
          <w:sz w:val="24"/>
          <w:szCs w:val="24"/>
        </w:rPr>
        <w:t>ego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CST2021, zawierając</w:t>
      </w:r>
      <w:r w:rsidR="00683C72" w:rsidRPr="00CC4047">
        <w:rPr>
          <w:rFonts w:ascii="Arial" w:hAnsi="Arial" w:cs="Arial"/>
          <w:bCs/>
          <w:sz w:val="24"/>
          <w:szCs w:val="24"/>
        </w:rPr>
        <w:t>ej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aktualny formularz wniosku </w:t>
      </w:r>
      <w:r w:rsidR="0046205C">
        <w:rPr>
          <w:rFonts w:ascii="Arial" w:hAnsi="Arial" w:cs="Arial"/>
          <w:bCs/>
          <w:sz w:val="24"/>
          <w:szCs w:val="24"/>
        </w:rPr>
        <w:t xml:space="preserve"> </w:t>
      </w:r>
      <w:r w:rsidR="001B38E3" w:rsidRPr="00CC4047">
        <w:rPr>
          <w:rFonts w:ascii="Arial" w:hAnsi="Arial" w:cs="Arial"/>
          <w:bCs/>
          <w:sz w:val="24"/>
          <w:szCs w:val="24"/>
        </w:rPr>
        <w:t>o dofinansowanie projektu.</w:t>
      </w:r>
    </w:p>
    <w:p w14:paraId="1251C5D8" w14:textId="6C60F64A" w:rsidR="00503DAF" w:rsidRPr="00CC4047" w:rsidRDefault="0084461E" w:rsidP="0046205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Wniosek o dofinansowanie</w:t>
      </w:r>
      <w:r w:rsidR="00855040" w:rsidRPr="00CC4047">
        <w:rPr>
          <w:rFonts w:ascii="Arial" w:hAnsi="Arial" w:cs="Arial"/>
          <w:bCs/>
          <w:sz w:val="24"/>
          <w:szCs w:val="24"/>
        </w:rPr>
        <w:t xml:space="preserve"> należy wypełnić w </w:t>
      </w:r>
      <w:r w:rsidR="00683C72" w:rsidRPr="00CC4047">
        <w:rPr>
          <w:rFonts w:ascii="Arial" w:hAnsi="Arial" w:cs="Arial"/>
          <w:bCs/>
          <w:sz w:val="24"/>
          <w:szCs w:val="24"/>
        </w:rPr>
        <w:t>aplikacji WOD2021</w:t>
      </w:r>
      <w:r w:rsidR="00855040" w:rsidRPr="00CC4047">
        <w:rPr>
          <w:rFonts w:ascii="Arial" w:hAnsi="Arial" w:cs="Arial"/>
          <w:bCs/>
          <w:sz w:val="24"/>
          <w:szCs w:val="24"/>
        </w:rPr>
        <w:t>, w języku polskim.</w:t>
      </w:r>
    </w:p>
    <w:p w14:paraId="360427EA" w14:textId="203EC03D" w:rsidR="00855040" w:rsidRPr="00CC4047" w:rsidRDefault="00503DAF" w:rsidP="0046205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System teleinformatyczny CST2021</w:t>
      </w:r>
      <w:r w:rsidR="00683C72" w:rsidRPr="00CC4047">
        <w:rPr>
          <w:rFonts w:ascii="Arial" w:hAnsi="Arial" w:cs="Arial"/>
          <w:bCs/>
          <w:sz w:val="24"/>
          <w:szCs w:val="24"/>
        </w:rPr>
        <w:t>, zawierający aplikację WOD2021,</w:t>
      </w:r>
      <w:r w:rsidRPr="00CC4047">
        <w:rPr>
          <w:rFonts w:ascii="Arial" w:hAnsi="Arial" w:cs="Arial"/>
          <w:bCs/>
          <w:sz w:val="24"/>
          <w:szCs w:val="24"/>
        </w:rPr>
        <w:t xml:space="preserve"> jest dostępny na stronie </w:t>
      </w:r>
      <w:hyperlink r:id="rId13" w:history="1">
        <w:r w:rsidR="00683C72" w:rsidRPr="00CC4047">
          <w:rPr>
            <w:rStyle w:val="Hipercze"/>
            <w:rFonts w:ascii="Arial" w:hAnsi="Arial" w:cs="Arial"/>
            <w:bCs/>
            <w:sz w:val="24"/>
            <w:szCs w:val="24"/>
          </w:rPr>
          <w:t>https://wod.cst2021.gov.pl/</w:t>
        </w:r>
      </w:hyperlink>
      <w:r w:rsidR="00683C72" w:rsidRPr="00CC4047">
        <w:rPr>
          <w:rFonts w:ascii="Arial" w:hAnsi="Arial" w:cs="Arial"/>
          <w:bCs/>
          <w:sz w:val="24"/>
          <w:szCs w:val="24"/>
        </w:rPr>
        <w:t>.</w:t>
      </w:r>
      <w:r w:rsidR="00855040" w:rsidRPr="00CC4047">
        <w:rPr>
          <w:rFonts w:ascii="Arial" w:hAnsi="Arial" w:cs="Arial"/>
          <w:bCs/>
          <w:sz w:val="24"/>
          <w:szCs w:val="24"/>
        </w:rPr>
        <w:t xml:space="preserve"> </w:t>
      </w:r>
    </w:p>
    <w:p w14:paraId="2261A832" w14:textId="7B4DC983" w:rsidR="001A1E7C" w:rsidRPr="00CC4047" w:rsidRDefault="001A1E7C" w:rsidP="0046205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 celu rozpoczęcia pracy z systemem CST2021, potencjalny wnioskodawca musi założyć w aplikacji konto, umożliwiające prac</w:t>
      </w:r>
      <w:r w:rsidR="00441AB7" w:rsidRPr="00CC4047">
        <w:rPr>
          <w:rFonts w:ascii="Arial" w:hAnsi="Arial" w:cs="Arial"/>
          <w:bCs/>
          <w:sz w:val="24"/>
          <w:szCs w:val="24"/>
        </w:rPr>
        <w:t>ę</w:t>
      </w:r>
      <w:r w:rsidRPr="00CC4047">
        <w:rPr>
          <w:rFonts w:ascii="Arial" w:hAnsi="Arial" w:cs="Arial"/>
          <w:bCs/>
          <w:sz w:val="24"/>
          <w:szCs w:val="24"/>
        </w:rPr>
        <w:t xml:space="preserve"> w ww. systemie teleinformatycznym.</w:t>
      </w:r>
    </w:p>
    <w:p w14:paraId="7E02B521" w14:textId="3E025300" w:rsidR="00855040" w:rsidRPr="00CC4047" w:rsidRDefault="00855040" w:rsidP="0046205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Wnioskodawca jest zobowiązany przygotować wniosek o dofinansowanie </w:t>
      </w:r>
      <w:r w:rsidR="0074546B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oparciu o zapisy instrukcji jego wypełniania, które są zawarte w załączniku nr</w:t>
      </w:r>
      <w:r w:rsidR="001D6093" w:rsidRPr="00CC4047">
        <w:rPr>
          <w:rFonts w:ascii="Arial" w:hAnsi="Arial" w:cs="Arial"/>
          <w:sz w:val="24"/>
          <w:szCs w:val="24"/>
        </w:rPr>
        <w:t xml:space="preserve"> </w:t>
      </w:r>
      <w:r w:rsidR="00EE6680" w:rsidRPr="00CC4047">
        <w:rPr>
          <w:rFonts w:ascii="Arial" w:hAnsi="Arial" w:cs="Arial"/>
          <w:sz w:val="24"/>
          <w:szCs w:val="24"/>
        </w:rPr>
        <w:t>2</w:t>
      </w:r>
      <w:r w:rsidRPr="00CC404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do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niniejszego </w:t>
      </w:r>
      <w:r w:rsidRPr="00CC4047">
        <w:rPr>
          <w:rFonts w:ascii="Arial" w:hAnsi="Arial" w:cs="Arial"/>
          <w:i/>
          <w:sz w:val="24"/>
          <w:szCs w:val="24"/>
        </w:rPr>
        <w:t>Regulaminu</w:t>
      </w:r>
      <w:r w:rsidRPr="00CC4047">
        <w:rPr>
          <w:rFonts w:ascii="Arial" w:hAnsi="Arial" w:cs="Arial"/>
          <w:sz w:val="24"/>
          <w:szCs w:val="24"/>
        </w:rPr>
        <w:t xml:space="preserve">. </w:t>
      </w:r>
    </w:p>
    <w:p w14:paraId="363A3500" w14:textId="1E783624" w:rsidR="00FC5BF6" w:rsidRPr="00CC4047" w:rsidRDefault="00FC5BF6" w:rsidP="0046205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 wypełnionego wniosku o dofinansowanie projektu, wnioskodawca powinien załączyć </w:t>
      </w:r>
      <w:r w:rsidR="0088388C" w:rsidRPr="00CC4047">
        <w:rPr>
          <w:rFonts w:ascii="Arial" w:hAnsi="Arial" w:cs="Arial"/>
          <w:sz w:val="24"/>
          <w:szCs w:val="24"/>
        </w:rPr>
        <w:t>odpowiednie załączniki</w:t>
      </w:r>
      <w:r w:rsidR="00361DDC" w:rsidRPr="00CC4047">
        <w:rPr>
          <w:rFonts w:ascii="Arial" w:hAnsi="Arial" w:cs="Arial"/>
          <w:sz w:val="24"/>
          <w:szCs w:val="24"/>
        </w:rPr>
        <w:t>.</w:t>
      </w:r>
    </w:p>
    <w:p w14:paraId="025C7F28" w14:textId="17420309" w:rsidR="001D6093" w:rsidRPr="00CC4047" w:rsidRDefault="001D6093" w:rsidP="0046205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>Każda strona załączników, będących oryginałami dokumentów, powinna zostać parafowana przez osobę/osoby upoważnioną/e</w:t>
      </w:r>
      <w:r w:rsidRPr="00CC4047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CC4047">
        <w:rPr>
          <w:rFonts w:ascii="Arial" w:hAnsi="Arial" w:cs="Arial"/>
          <w:sz w:val="24"/>
          <w:szCs w:val="24"/>
        </w:rPr>
        <w:t>. Dokumenty te mają być także zatwierdzone w miejscu do tego wskazanym lub, w przypadku braku wyznaczonego miejsca, na pierwszej stronie dokumentu poprzez: podpis, datę oraz pieczęć imienną i firmową. Wymóg ten nie dotyczy dokumentów o charakterze urzędowym (np. odpis z KRS). Każdy dokument zawierający więcej niż jedną kartkę powinien mieć ponumerowane strony.</w:t>
      </w:r>
    </w:p>
    <w:p w14:paraId="5A7B326E" w14:textId="28C98511" w:rsidR="00F959C8" w:rsidRPr="00CC4047" w:rsidRDefault="00F959C8" w:rsidP="0046205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Wszystkie kopie dokumentów należy potwierdzić za zgodność z </w:t>
      </w:r>
      <w:r w:rsidR="001851B7" w:rsidRPr="00CC4047">
        <w:rPr>
          <w:rFonts w:ascii="Arial" w:hAnsi="Arial" w:cs="Arial"/>
          <w:sz w:val="24"/>
          <w:szCs w:val="24"/>
        </w:rPr>
        <w:t>oryginałem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1851B7" w:rsidRPr="00CC4047">
        <w:rPr>
          <w:rFonts w:ascii="Arial" w:hAnsi="Arial" w:cs="Arial"/>
          <w:sz w:val="24"/>
          <w:szCs w:val="24"/>
        </w:rPr>
        <w:t>lub</w:t>
      </w:r>
      <w:r w:rsidR="0046205C">
        <w:rPr>
          <w:rFonts w:ascii="Arial" w:hAnsi="Arial" w:cs="Arial"/>
          <w:sz w:val="24"/>
          <w:szCs w:val="24"/>
        </w:rPr>
        <w:t> </w:t>
      </w:r>
      <w:r w:rsidR="001851B7" w:rsidRPr="00CC4047">
        <w:rPr>
          <w:rFonts w:ascii="Arial" w:hAnsi="Arial" w:cs="Arial"/>
          <w:sz w:val="24"/>
          <w:szCs w:val="24"/>
        </w:rPr>
        <w:t xml:space="preserve">podpisać podpisem kwalifikowalnym. </w:t>
      </w:r>
      <w:r w:rsidRPr="00CC4047">
        <w:rPr>
          <w:rFonts w:ascii="Arial" w:hAnsi="Arial" w:cs="Arial"/>
          <w:sz w:val="24"/>
          <w:szCs w:val="24"/>
        </w:rPr>
        <w:t xml:space="preserve">Za poświadczenie przyjmuje się zamieszczenie na pierwszej stronie dokumentu pieczęci/adnotacji „za zgodność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z oryginałem” z podaniem zakresu stron, daty oraz podpisu osoby upoważnionej wraz z pieczęcią imienną. Każda kopia dokumentu zawierająca więcej niż jedną kartkę powinna mieć ponumerowane strony.</w:t>
      </w:r>
    </w:p>
    <w:p w14:paraId="05481693" w14:textId="3F39FCE3" w:rsidR="00717736" w:rsidRPr="00CC4047" w:rsidRDefault="001D6093" w:rsidP="0046205C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Załączniki i karty informacyjne do elektronicznej wersji wniosku o dofinansowanie projektu</w:t>
      </w:r>
      <w:r w:rsidR="00F959C8" w:rsidRPr="00CC4047">
        <w:rPr>
          <w:rFonts w:ascii="Arial" w:hAnsi="Arial" w:cs="Arial"/>
          <w:sz w:val="24"/>
          <w:szCs w:val="24"/>
        </w:rPr>
        <w:t xml:space="preserve">, oznaczone w sposób określony w ust. </w:t>
      </w:r>
      <w:r w:rsidR="00EE6680" w:rsidRPr="00CC4047">
        <w:rPr>
          <w:rFonts w:ascii="Arial" w:hAnsi="Arial" w:cs="Arial"/>
          <w:sz w:val="24"/>
          <w:szCs w:val="24"/>
        </w:rPr>
        <w:t>7</w:t>
      </w:r>
      <w:r w:rsidR="00881A2D" w:rsidRPr="00CC4047">
        <w:rPr>
          <w:rFonts w:ascii="Arial" w:hAnsi="Arial" w:cs="Arial"/>
          <w:sz w:val="24"/>
          <w:szCs w:val="24"/>
        </w:rPr>
        <w:t xml:space="preserve"> - </w:t>
      </w:r>
      <w:r w:rsidR="00374C6F" w:rsidRPr="00CC4047">
        <w:rPr>
          <w:rFonts w:ascii="Arial" w:hAnsi="Arial" w:cs="Arial"/>
          <w:sz w:val="24"/>
          <w:szCs w:val="24"/>
        </w:rPr>
        <w:t>10</w:t>
      </w:r>
      <w:r w:rsidRPr="00CC4047">
        <w:rPr>
          <w:rFonts w:ascii="Arial" w:hAnsi="Arial" w:cs="Arial"/>
          <w:sz w:val="24"/>
          <w:szCs w:val="24"/>
        </w:rPr>
        <w:t xml:space="preserve"> powinny być zeskanowane</w:t>
      </w:r>
      <w:r w:rsidR="000353E2" w:rsidRPr="00CC4047">
        <w:rPr>
          <w:rFonts w:ascii="Arial" w:hAnsi="Arial" w:cs="Arial"/>
          <w:sz w:val="24"/>
          <w:szCs w:val="24"/>
        </w:rPr>
        <w:t xml:space="preserve">. Nazwy plików nie mogą zawierać skrótów i polskich znaków, powinny zawierać </w:t>
      </w:r>
      <w:r w:rsidR="000353E2" w:rsidRPr="008C7DCE">
        <w:rPr>
          <w:rFonts w:ascii="Arial" w:hAnsi="Arial" w:cs="Arial"/>
          <w:sz w:val="24"/>
          <w:szCs w:val="24"/>
        </w:rPr>
        <w:t>numer</w:t>
      </w:r>
      <w:r w:rsidR="006E00E1" w:rsidRPr="008C7DCE">
        <w:rPr>
          <w:rFonts w:ascii="Arial" w:hAnsi="Arial" w:cs="Arial"/>
          <w:sz w:val="24"/>
          <w:szCs w:val="24"/>
        </w:rPr>
        <w:t xml:space="preserve"> </w:t>
      </w:r>
      <w:r w:rsidR="008C7DCE" w:rsidRPr="008C7DCE">
        <w:rPr>
          <w:rFonts w:ascii="Arial" w:hAnsi="Arial" w:cs="Arial"/>
          <w:sz w:val="24"/>
          <w:szCs w:val="24"/>
        </w:rPr>
        <w:t>załącznika zgodny z wykazem załączników, nie mogą być spakowane w</w:t>
      </w:r>
      <w:r w:rsidR="0046205C">
        <w:rPr>
          <w:rFonts w:ascii="Arial" w:hAnsi="Arial" w:cs="Arial"/>
          <w:sz w:val="24"/>
          <w:szCs w:val="24"/>
        </w:rPr>
        <w:t> </w:t>
      </w:r>
      <w:r w:rsidR="008C7DCE" w:rsidRPr="008C7DCE">
        <w:rPr>
          <w:rFonts w:ascii="Arial" w:hAnsi="Arial" w:cs="Arial"/>
          <w:sz w:val="24"/>
          <w:szCs w:val="24"/>
        </w:rPr>
        <w:t xml:space="preserve">żadnym formacie </w:t>
      </w:r>
      <w:r w:rsidR="006E00E1" w:rsidRPr="008C7DCE">
        <w:rPr>
          <w:rFonts w:ascii="Arial" w:hAnsi="Arial" w:cs="Arial"/>
          <w:sz w:val="24"/>
          <w:szCs w:val="24"/>
        </w:rPr>
        <w:t>zip</w:t>
      </w:r>
      <w:r w:rsidR="006E00E1" w:rsidRPr="00CC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rar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, etc., obrazy (mapy, zdjęcia, skany, etc.) powinny być czytelne i zapisane w formacie jpg lub, ewentualnie, pdf, natomiast tabele/modele finansowe w formacie xls,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xlsx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xlsm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xlsb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 (arkusze kalkulacyjne muszą mieć odblokowane formuły, aby można było prześledzić poprawność dokonanych wyliczeń).</w:t>
      </w:r>
    </w:p>
    <w:p w14:paraId="2A9800F5" w14:textId="2EA76642" w:rsidR="00471431" w:rsidRPr="00CC4047" w:rsidRDefault="00C058E0" w:rsidP="0046205C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 przypadku dołącz</w:t>
      </w:r>
      <w:r w:rsidR="00910C19" w:rsidRPr="00CC4047">
        <w:rPr>
          <w:rFonts w:ascii="Arial" w:hAnsi="Arial" w:cs="Arial"/>
          <w:sz w:val="24"/>
          <w:szCs w:val="24"/>
        </w:rPr>
        <w:t>a</w:t>
      </w:r>
      <w:r w:rsidRPr="00CC4047">
        <w:rPr>
          <w:rFonts w:ascii="Arial" w:hAnsi="Arial" w:cs="Arial"/>
          <w:sz w:val="24"/>
          <w:szCs w:val="24"/>
        </w:rPr>
        <w:t>nia</w:t>
      </w:r>
      <w:r w:rsidR="00910C19" w:rsidRPr="00CC4047">
        <w:rPr>
          <w:rFonts w:ascii="Arial" w:hAnsi="Arial" w:cs="Arial"/>
          <w:sz w:val="24"/>
          <w:szCs w:val="24"/>
        </w:rPr>
        <w:t xml:space="preserve"> przez wnioskodawcę</w:t>
      </w:r>
      <w:r w:rsidRPr="00CC4047">
        <w:rPr>
          <w:rFonts w:ascii="Arial" w:hAnsi="Arial" w:cs="Arial"/>
          <w:sz w:val="24"/>
          <w:szCs w:val="24"/>
        </w:rPr>
        <w:t xml:space="preserve"> dodatkowych dokumentów, należy je</w:t>
      </w:r>
      <w:r w:rsidR="0046205C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 ponumerować, wymienić na końcu listy załączników oraz dołączyć na końcu dokumentacji w </w:t>
      </w:r>
      <w:r w:rsidR="00910C19" w:rsidRPr="00CC4047">
        <w:rPr>
          <w:rFonts w:ascii="Arial" w:hAnsi="Arial" w:cs="Arial"/>
          <w:sz w:val="24"/>
          <w:szCs w:val="24"/>
        </w:rPr>
        <w:t>sposób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910C19" w:rsidRPr="00CC4047">
        <w:rPr>
          <w:rFonts w:ascii="Arial" w:hAnsi="Arial" w:cs="Arial"/>
          <w:sz w:val="24"/>
          <w:szCs w:val="24"/>
        </w:rPr>
        <w:t xml:space="preserve">określony w ust. </w:t>
      </w:r>
      <w:r w:rsidR="00EE6680" w:rsidRPr="00CC4047">
        <w:rPr>
          <w:rFonts w:ascii="Arial" w:hAnsi="Arial" w:cs="Arial"/>
          <w:sz w:val="24"/>
          <w:szCs w:val="24"/>
        </w:rPr>
        <w:t>7</w:t>
      </w:r>
      <w:r w:rsidR="00881A2D" w:rsidRPr="00CC4047">
        <w:rPr>
          <w:rFonts w:ascii="Arial" w:hAnsi="Arial" w:cs="Arial"/>
          <w:sz w:val="24"/>
          <w:szCs w:val="24"/>
        </w:rPr>
        <w:t xml:space="preserve"> - </w:t>
      </w:r>
      <w:r w:rsidR="00EE6680" w:rsidRPr="00CC4047">
        <w:rPr>
          <w:rFonts w:ascii="Arial" w:hAnsi="Arial" w:cs="Arial"/>
          <w:sz w:val="24"/>
          <w:szCs w:val="24"/>
        </w:rPr>
        <w:t>11</w:t>
      </w:r>
      <w:r w:rsidRPr="00CC4047">
        <w:rPr>
          <w:rFonts w:ascii="Arial" w:hAnsi="Arial" w:cs="Arial"/>
          <w:sz w:val="24"/>
          <w:szCs w:val="24"/>
        </w:rPr>
        <w:t>.</w:t>
      </w:r>
    </w:p>
    <w:p w14:paraId="07A50EFB" w14:textId="4D8E1AC9" w:rsidR="0033270F" w:rsidRPr="00CC4047" w:rsidRDefault="007B7F7B" w:rsidP="0046205C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UWAGA: objętość pojedynczego, załączanego do wniosku o dofinansowanie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aplikacji WOD2021, elektronicznej wersji załącznika, nie może przekroczyć</w:t>
      </w:r>
      <w:r w:rsidR="00207683" w:rsidRPr="00CC4047">
        <w:rPr>
          <w:rFonts w:ascii="Arial" w:hAnsi="Arial" w:cs="Arial"/>
          <w:sz w:val="24"/>
          <w:szCs w:val="24"/>
        </w:rPr>
        <w:t xml:space="preserve"> </w:t>
      </w:r>
      <w:r w:rsidR="00424861">
        <w:rPr>
          <w:rFonts w:ascii="Arial" w:hAnsi="Arial" w:cs="Arial"/>
          <w:sz w:val="24"/>
          <w:szCs w:val="24"/>
        </w:rPr>
        <w:br/>
      </w:r>
      <w:r w:rsidR="00B9280D" w:rsidRPr="00CC4047">
        <w:rPr>
          <w:rFonts w:ascii="Arial" w:hAnsi="Arial" w:cs="Arial"/>
          <w:sz w:val="24"/>
          <w:szCs w:val="24"/>
        </w:rPr>
        <w:t>25 MB</w:t>
      </w:r>
      <w:r w:rsidR="00207683" w:rsidRPr="00CC4047">
        <w:rPr>
          <w:rFonts w:ascii="Arial" w:hAnsi="Arial" w:cs="Arial"/>
          <w:sz w:val="24"/>
          <w:szCs w:val="24"/>
        </w:rPr>
        <w:t>.</w:t>
      </w:r>
    </w:p>
    <w:p w14:paraId="2ACF17E2" w14:textId="77777777" w:rsidR="00B82A40" w:rsidRPr="00B82A40" w:rsidRDefault="001452C2" w:rsidP="0046205C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jc w:val="both"/>
      </w:pPr>
      <w:r w:rsidRPr="00CC4047">
        <w:rPr>
          <w:rFonts w:ascii="Arial" w:hAnsi="Arial" w:cs="Arial"/>
          <w:sz w:val="24"/>
          <w:szCs w:val="24"/>
        </w:rPr>
        <w:lastRenderedPageBreak/>
        <w:t xml:space="preserve">W przypadku gdy wystąpi okoliczność opisana w ust. </w:t>
      </w:r>
      <w:r w:rsidR="00267AC4" w:rsidRPr="00CC4047">
        <w:rPr>
          <w:rFonts w:ascii="Arial" w:hAnsi="Arial" w:cs="Arial"/>
          <w:sz w:val="24"/>
          <w:szCs w:val="24"/>
        </w:rPr>
        <w:t>1</w:t>
      </w:r>
      <w:r w:rsidR="00267AC4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 xml:space="preserve">, </w:t>
      </w:r>
      <w:r w:rsidR="00DC51E1" w:rsidRPr="00CC4047">
        <w:rPr>
          <w:rFonts w:ascii="Arial" w:hAnsi="Arial" w:cs="Arial"/>
          <w:sz w:val="24"/>
          <w:szCs w:val="24"/>
        </w:rPr>
        <w:t xml:space="preserve">wnioskodawca powinien przesłać załącznik przy użyciu chmury internetowej, </w:t>
      </w:r>
      <w:r w:rsidR="00DC51E1" w:rsidRPr="00283D05">
        <w:rPr>
          <w:rFonts w:ascii="Arial" w:hAnsi="Arial" w:cs="Arial"/>
          <w:sz w:val="24"/>
          <w:szCs w:val="24"/>
        </w:rPr>
        <w:t>obsługiwanej przez sekretarza</w:t>
      </w:r>
    </w:p>
    <w:p w14:paraId="0B8DA51F" w14:textId="3DEA9ADE" w:rsidR="00A35910" w:rsidRPr="0003186C" w:rsidRDefault="00DC51E1" w:rsidP="00B82A40">
      <w:pPr>
        <w:pStyle w:val="Akapitzlist"/>
        <w:spacing w:before="120" w:after="0" w:line="360" w:lineRule="auto"/>
        <w:ind w:left="782"/>
      </w:pPr>
      <w:r w:rsidRPr="00283D05">
        <w:rPr>
          <w:rFonts w:ascii="Arial" w:hAnsi="Arial" w:cs="Arial"/>
          <w:sz w:val="24"/>
          <w:szCs w:val="24"/>
        </w:rPr>
        <w:t>KOP:</w:t>
      </w:r>
      <w:r w:rsidR="00504E3A" w:rsidRPr="00504E3A">
        <w:t xml:space="preserve"> </w:t>
      </w:r>
      <w:hyperlink r:id="rId14" w:history="1">
        <w:r w:rsidR="006002B6" w:rsidRPr="006002B6">
          <w:rPr>
            <w:rStyle w:val="Hipercze"/>
          </w:rPr>
          <w:t>FENX.02.01-IP.01-002-24</w:t>
        </w:r>
      </w:hyperlink>
      <w:r w:rsidR="00860E7C" w:rsidRPr="00216836">
        <w:rPr>
          <w:rFonts w:ascii="Arial" w:hAnsi="Arial" w:cs="Arial"/>
          <w:sz w:val="24"/>
          <w:szCs w:val="24"/>
        </w:rPr>
        <w:t>.</w:t>
      </w:r>
    </w:p>
    <w:p w14:paraId="236F8A67" w14:textId="2765BFBD" w:rsidR="00DC51E1" w:rsidRPr="00CC4047" w:rsidRDefault="00A35910" w:rsidP="00A7333D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b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Wniosek o dofinansowanie projektu, składany do IP za pośrednictwem aplikacji WOD2021, powinien zawierać, jako załącznik, pismo </w:t>
      </w:r>
      <w:r w:rsidR="007972E1" w:rsidRPr="00CC4047">
        <w:rPr>
          <w:rFonts w:ascii="Arial" w:hAnsi="Arial" w:cs="Arial"/>
          <w:sz w:val="24"/>
          <w:szCs w:val="24"/>
        </w:rPr>
        <w:t>przewodnie z</w:t>
      </w:r>
      <w:r w:rsidRPr="00CC4047">
        <w:rPr>
          <w:rFonts w:ascii="Arial" w:hAnsi="Arial" w:cs="Arial"/>
          <w:sz w:val="24"/>
          <w:szCs w:val="24"/>
        </w:rPr>
        <w:t xml:space="preserve"> informacją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o składanych dokumentach</w:t>
      </w:r>
      <w:r w:rsidR="00741FA1" w:rsidRPr="00CC4047">
        <w:rPr>
          <w:rFonts w:ascii="Arial" w:hAnsi="Arial" w:cs="Arial"/>
          <w:sz w:val="24"/>
          <w:szCs w:val="24"/>
        </w:rPr>
        <w:t>, które też powinno być przesłane w aplikacji WOD2021.</w:t>
      </w:r>
    </w:p>
    <w:p w14:paraId="27DE6CA7" w14:textId="22DD85E1" w:rsidR="00F7499E" w:rsidRPr="00CC4047" w:rsidRDefault="00DB7EFC" w:rsidP="00A7333D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Potwierdzeniem wpływu do IP, o dofinansowanie projektu w terminie, są dane audytowe w aplikacji WOD2021, </w:t>
      </w:r>
      <w:r w:rsidR="00F7499E" w:rsidRPr="00CC4047">
        <w:rPr>
          <w:rFonts w:ascii="Arial" w:hAnsi="Arial" w:cs="Arial"/>
          <w:sz w:val="24"/>
          <w:szCs w:val="24"/>
        </w:rPr>
        <w:t>zawierające,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B9280D" w:rsidRPr="00CC4047">
        <w:rPr>
          <w:rFonts w:ascii="Arial" w:hAnsi="Arial" w:cs="Arial"/>
          <w:sz w:val="24"/>
          <w:szCs w:val="24"/>
        </w:rPr>
        <w:t>w statusie wniosku informację „</w:t>
      </w:r>
      <w:r w:rsidR="00DC51E1" w:rsidRPr="00CC4047">
        <w:rPr>
          <w:rFonts w:ascii="Arial" w:hAnsi="Arial" w:cs="Arial"/>
          <w:sz w:val="24"/>
          <w:szCs w:val="24"/>
        </w:rPr>
        <w:t>przesłany</w:t>
      </w:r>
      <w:r w:rsidR="00B9280D" w:rsidRPr="00CC4047">
        <w:rPr>
          <w:rFonts w:ascii="Arial" w:hAnsi="Arial" w:cs="Arial"/>
          <w:sz w:val="24"/>
          <w:szCs w:val="24"/>
        </w:rPr>
        <w:t>”</w:t>
      </w:r>
      <w:r w:rsidR="00F7499E" w:rsidRPr="00CC4047">
        <w:rPr>
          <w:rFonts w:ascii="Arial" w:hAnsi="Arial" w:cs="Arial"/>
          <w:sz w:val="24"/>
          <w:szCs w:val="24"/>
        </w:rPr>
        <w:t xml:space="preserve">, nadany przez system </w:t>
      </w:r>
      <w:r w:rsidR="00DC51E1" w:rsidRPr="00CC4047">
        <w:rPr>
          <w:rFonts w:ascii="Arial" w:hAnsi="Arial" w:cs="Arial"/>
          <w:sz w:val="24"/>
          <w:szCs w:val="24"/>
        </w:rPr>
        <w:t>numer wniosku</w:t>
      </w:r>
      <w:r w:rsidR="00F7499E" w:rsidRPr="00CC4047">
        <w:rPr>
          <w:rFonts w:ascii="Arial" w:hAnsi="Arial" w:cs="Arial"/>
          <w:sz w:val="24"/>
          <w:szCs w:val="24"/>
        </w:rPr>
        <w:t>, jego sumę kontrolną oraz</w:t>
      </w:r>
      <w:r w:rsidR="00B9280D" w:rsidRPr="00CC4047">
        <w:rPr>
          <w:rFonts w:ascii="Arial" w:hAnsi="Arial" w:cs="Arial"/>
          <w:sz w:val="24"/>
          <w:szCs w:val="24"/>
        </w:rPr>
        <w:t xml:space="preserve"> datę jego złożenia w systemie WOD2021</w:t>
      </w:r>
      <w:r w:rsidRPr="00CC4047">
        <w:rPr>
          <w:rFonts w:ascii="Arial" w:hAnsi="Arial" w:cs="Arial"/>
          <w:sz w:val="24"/>
          <w:szCs w:val="24"/>
        </w:rPr>
        <w:t>.</w:t>
      </w:r>
    </w:p>
    <w:p w14:paraId="179FE0C1" w14:textId="3C413318" w:rsidR="00F7499E" w:rsidRPr="00CC4047" w:rsidRDefault="00F7499E" w:rsidP="00A7333D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Jeżeli regulamin naboru nie wskazuje inaczej, komunikacja pomiędzy IP</w:t>
      </w:r>
      <w:r w:rsidR="00A94B66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a</w:t>
      </w:r>
      <w:r w:rsidR="00A94B66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wnioskodawcą odbywa </w:t>
      </w:r>
      <w:r w:rsidR="007972E1" w:rsidRPr="00CC4047">
        <w:rPr>
          <w:rFonts w:ascii="Arial" w:hAnsi="Arial" w:cs="Arial"/>
          <w:sz w:val="24"/>
          <w:szCs w:val="24"/>
        </w:rPr>
        <w:t>się poprzez</w:t>
      </w:r>
      <w:r w:rsidRPr="00CC4047">
        <w:rPr>
          <w:rFonts w:ascii="Arial" w:hAnsi="Arial" w:cs="Arial"/>
          <w:sz w:val="24"/>
          <w:szCs w:val="24"/>
        </w:rPr>
        <w:t xml:space="preserve"> aplikację WOD2021 (w zakresie dostępnych funkcji), lub za pośrednictwem skrzynki e-PUAP: /</w:t>
      </w:r>
      <w:proofErr w:type="spellStart"/>
      <w:r w:rsidRPr="00CC4047">
        <w:rPr>
          <w:rFonts w:ascii="Arial" w:hAnsi="Arial" w:cs="Arial"/>
          <w:sz w:val="24"/>
          <w:szCs w:val="24"/>
        </w:rPr>
        <w:t>mos</w:t>
      </w:r>
      <w:proofErr w:type="spellEnd"/>
      <w:r w:rsidRPr="00CC4047">
        <w:rPr>
          <w:rFonts w:ascii="Arial" w:hAnsi="Arial" w:cs="Arial"/>
          <w:sz w:val="24"/>
          <w:szCs w:val="24"/>
        </w:rPr>
        <w:t>/skrytka). Jeżeli z</w:t>
      </w:r>
      <w:r w:rsidR="00A94B66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powodów technicznych komunikacja w formie elektronicznej nie jest możliwa, komunikacja następuje w formie pisemnej (adres do korespondencji: Ministerstwo Klimatu i Środowiska, ul. Wawelska 52/54, 00-922 Warszawa).</w:t>
      </w:r>
    </w:p>
    <w:p w14:paraId="1EA0929D" w14:textId="668C9A34" w:rsidR="00CD62F2" w:rsidRPr="00860E7C" w:rsidRDefault="00F7499E" w:rsidP="00A7333D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Pytania dotyczące przeprowadzenia naboru można przesyłać na adres: </w:t>
      </w:r>
      <w:hyperlink r:id="rId15" w:history="1">
        <w:r w:rsidRPr="00CC4047">
          <w:rPr>
            <w:rFonts w:ascii="Arial" w:hAnsi="Arial" w:cs="Arial"/>
            <w:sz w:val="24"/>
            <w:szCs w:val="24"/>
          </w:rPr>
          <w:t>sekretarzkop@mos.gov.pl</w:t>
        </w:r>
      </w:hyperlink>
      <w:r w:rsidRPr="00CC4047">
        <w:rPr>
          <w:rFonts w:ascii="Arial" w:hAnsi="Arial" w:cs="Arial"/>
          <w:sz w:val="24"/>
          <w:szCs w:val="24"/>
        </w:rPr>
        <w:t xml:space="preserve"> lub zgłaszać telefonicznie pod numer</w:t>
      </w:r>
      <w:r w:rsidR="003B1701">
        <w:rPr>
          <w:rFonts w:ascii="Arial" w:hAnsi="Arial" w:cs="Arial"/>
          <w:sz w:val="24"/>
          <w:szCs w:val="24"/>
        </w:rPr>
        <w:t>em:</w:t>
      </w:r>
      <w:r w:rsidR="00022BAF">
        <w:rPr>
          <w:rFonts w:ascii="Arial" w:hAnsi="Arial" w:cs="Arial"/>
          <w:sz w:val="24"/>
          <w:szCs w:val="24"/>
        </w:rPr>
        <w:t xml:space="preserve"> </w:t>
      </w:r>
      <w:r w:rsidR="003B1701">
        <w:rPr>
          <w:rFonts w:ascii="Arial" w:hAnsi="Arial" w:cs="Arial"/>
          <w:sz w:val="24"/>
          <w:szCs w:val="24"/>
        </w:rPr>
        <w:t>22</w:t>
      </w:r>
      <w:r w:rsidRPr="00CC4047">
        <w:rPr>
          <w:rFonts w:ascii="Arial" w:hAnsi="Arial" w:cs="Arial"/>
          <w:sz w:val="24"/>
          <w:szCs w:val="24"/>
        </w:rPr>
        <w:t> 369 28 69. Odpowiedzi udzielane są indywidualnie oraz zamieszczane są na stronie internetowej naboru, zbiorczo, raz w tygodniu.</w:t>
      </w:r>
    </w:p>
    <w:p w14:paraId="38B76774" w14:textId="77777777" w:rsidR="00E801A7" w:rsidRDefault="00E801A7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7592BA" w14:textId="06408160" w:rsidR="00D70082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>
        <w:rPr>
          <w:rFonts w:ascii="Arial" w:hAnsi="Arial" w:cs="Arial"/>
          <w:b/>
          <w:bCs/>
          <w:sz w:val="24"/>
          <w:szCs w:val="24"/>
        </w:rPr>
        <w:t>8</w:t>
      </w:r>
    </w:p>
    <w:p w14:paraId="60AD219A" w14:textId="73AFF213" w:rsidR="00AD489C" w:rsidRPr="00CC4047" w:rsidRDefault="00A16881" w:rsidP="00E80217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Ocena projekt</w:t>
      </w:r>
      <w:r w:rsidR="00721B74">
        <w:rPr>
          <w:rFonts w:ascii="Arial" w:hAnsi="Arial" w:cs="Arial"/>
          <w:b/>
          <w:sz w:val="24"/>
          <w:szCs w:val="24"/>
        </w:rPr>
        <w:t>u</w:t>
      </w:r>
    </w:p>
    <w:p w14:paraId="46289BD8" w14:textId="438E4205" w:rsidR="002F7494" w:rsidRPr="00CC4047" w:rsidRDefault="00EF7514" w:rsidP="00A7333D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14" w:name="_Ref405377582"/>
      <w:r w:rsidRPr="00CC4047">
        <w:rPr>
          <w:rFonts w:ascii="Arial" w:hAnsi="Arial" w:cs="Arial"/>
          <w:sz w:val="24"/>
          <w:szCs w:val="24"/>
        </w:rPr>
        <w:t>Ocena wniosku</w:t>
      </w:r>
      <w:r w:rsidR="00A16881" w:rsidRPr="00CC4047">
        <w:rPr>
          <w:rFonts w:ascii="Arial" w:hAnsi="Arial" w:cs="Arial"/>
          <w:sz w:val="24"/>
          <w:szCs w:val="24"/>
        </w:rPr>
        <w:t xml:space="preserve"> o dofinansowanie </w:t>
      </w:r>
      <w:r w:rsidR="0034073A" w:rsidRPr="00CC4047">
        <w:rPr>
          <w:rFonts w:ascii="Arial" w:hAnsi="Arial" w:cs="Arial"/>
          <w:sz w:val="24"/>
          <w:szCs w:val="24"/>
        </w:rPr>
        <w:t>przeprowadza</w:t>
      </w:r>
      <w:r w:rsidR="00A16881" w:rsidRPr="00CC4047">
        <w:rPr>
          <w:rFonts w:ascii="Arial" w:hAnsi="Arial" w:cs="Arial"/>
          <w:sz w:val="24"/>
          <w:szCs w:val="24"/>
        </w:rPr>
        <w:t xml:space="preserve"> KOP</w:t>
      </w:r>
      <w:r w:rsidR="00543B0D" w:rsidRPr="00CC4047">
        <w:rPr>
          <w:rFonts w:ascii="Arial" w:hAnsi="Arial" w:cs="Arial"/>
          <w:sz w:val="24"/>
          <w:szCs w:val="24"/>
        </w:rPr>
        <w:t xml:space="preserve">, w składzie określonym w </w:t>
      </w:r>
      <w:r w:rsidR="00917251" w:rsidRPr="00CC4047">
        <w:rPr>
          <w:rFonts w:ascii="Arial" w:hAnsi="Arial" w:cs="Arial"/>
          <w:sz w:val="24"/>
          <w:szCs w:val="24"/>
        </w:rPr>
        <w:t xml:space="preserve">pkt. 28 systemu oceny </w:t>
      </w:r>
      <w:r w:rsidR="007972E1" w:rsidRPr="00F97F94">
        <w:rPr>
          <w:rFonts w:ascii="Arial" w:hAnsi="Arial" w:cs="Arial"/>
          <w:sz w:val="24"/>
          <w:szCs w:val="24"/>
        </w:rPr>
        <w:t>projektów</w:t>
      </w:r>
      <w:r w:rsidR="007972E1">
        <w:rPr>
          <w:rFonts w:ascii="Arial" w:hAnsi="Arial" w:cs="Arial"/>
          <w:sz w:val="24"/>
          <w:szCs w:val="24"/>
        </w:rPr>
        <w:t xml:space="preserve"> </w:t>
      </w:r>
      <w:r w:rsidR="007972E1" w:rsidRPr="00B87FDC">
        <w:rPr>
          <w:rFonts w:ascii="Arial" w:hAnsi="Arial" w:cs="Arial"/>
          <w:sz w:val="24"/>
          <w:szCs w:val="24"/>
        </w:rPr>
        <w:t>i wyboru projektów w ramach programu Fundusze Europejskie na Infrastrukturę, Klimat, Środowisko 2021-2027</w:t>
      </w:r>
      <w:r w:rsidR="007972E1" w:rsidRPr="00F97F94">
        <w:rPr>
          <w:rFonts w:ascii="Arial" w:hAnsi="Arial" w:cs="Arial"/>
          <w:sz w:val="24"/>
          <w:szCs w:val="24"/>
        </w:rPr>
        <w:t>.</w:t>
      </w:r>
    </w:p>
    <w:p w14:paraId="2F26ACA4" w14:textId="61287628" w:rsidR="00E74F21" w:rsidRPr="00CC4047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Ocena dokonywana jest zgodnie z Regulaminem </w:t>
      </w:r>
      <w:r w:rsidR="00BD6E0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pracy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KOP</w:t>
      </w:r>
      <w:r w:rsidR="005D629A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94FCB9E" w14:textId="468BC7B5" w:rsidR="00EF7514" w:rsidRPr="00CC4047" w:rsidRDefault="00EF7514" w:rsidP="00A7333D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Szczegółowa informacja na temat terminów przewidzianych na ocenę </w:t>
      </w:r>
      <w:r w:rsidRPr="00CC4047">
        <w:rPr>
          <w:rFonts w:ascii="Arial" w:hAnsi="Arial" w:cs="Arial"/>
          <w:sz w:val="24"/>
          <w:szCs w:val="24"/>
        </w:rPr>
        <w:t>wniosku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642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C4047">
        <w:rPr>
          <w:rFonts w:ascii="Arial" w:hAnsi="Arial" w:cs="Arial"/>
          <w:sz w:val="24"/>
          <w:szCs w:val="24"/>
        </w:rPr>
        <w:t>o dofinansowanie została przedstawiona w §</w:t>
      </w:r>
      <w:r w:rsidR="00C62E79">
        <w:rPr>
          <w:rFonts w:ascii="Arial" w:hAnsi="Arial" w:cs="Arial"/>
          <w:sz w:val="24"/>
          <w:szCs w:val="24"/>
        </w:rPr>
        <w:t>9</w:t>
      </w:r>
      <w:r w:rsidRPr="00CC4047">
        <w:rPr>
          <w:rFonts w:ascii="Arial" w:hAnsi="Arial" w:cs="Arial"/>
          <w:sz w:val="24"/>
          <w:szCs w:val="24"/>
        </w:rPr>
        <w:t xml:space="preserve"> Regulaminu. </w:t>
      </w:r>
    </w:p>
    <w:p w14:paraId="6C950FFC" w14:textId="39ED61E5" w:rsidR="00A05E5B" w:rsidRPr="00CC4047" w:rsidRDefault="00845AD2" w:rsidP="00A7333D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>Wnioskodawca, w związku z niezbędnymi uzupełnieniami</w:t>
      </w:r>
      <w:r w:rsidR="009032F3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na każdym etapie oceny zobowiązany jest do przedłożenia Oświadczenia </w:t>
      </w:r>
      <w:r w:rsidR="009032F3" w:rsidRPr="00CC4047">
        <w:rPr>
          <w:rFonts w:ascii="Arial" w:hAnsi="Arial" w:cs="Arial"/>
          <w:sz w:val="24"/>
          <w:szCs w:val="24"/>
        </w:rPr>
        <w:t xml:space="preserve">Wnioskodawcy </w:t>
      </w:r>
      <w:r w:rsidRPr="00CC4047">
        <w:rPr>
          <w:rFonts w:ascii="Arial" w:hAnsi="Arial" w:cs="Arial"/>
          <w:sz w:val="24"/>
          <w:szCs w:val="24"/>
        </w:rPr>
        <w:t xml:space="preserve">o dokonanych zmianach, </w:t>
      </w:r>
      <w:r w:rsidR="009032F3" w:rsidRPr="00CC4047">
        <w:rPr>
          <w:rFonts w:ascii="Arial" w:hAnsi="Arial" w:cs="Arial"/>
          <w:sz w:val="24"/>
          <w:szCs w:val="24"/>
        </w:rPr>
        <w:t xml:space="preserve">którego wzór </w:t>
      </w:r>
      <w:r w:rsidRPr="00CC4047">
        <w:rPr>
          <w:rFonts w:ascii="Arial" w:hAnsi="Arial" w:cs="Arial"/>
          <w:sz w:val="24"/>
          <w:szCs w:val="24"/>
        </w:rPr>
        <w:t>stanowi</w:t>
      </w:r>
      <w:r w:rsidR="009032F3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załącznik nr </w:t>
      </w:r>
      <w:r w:rsidR="00C44091">
        <w:rPr>
          <w:rFonts w:ascii="Arial" w:hAnsi="Arial" w:cs="Arial"/>
          <w:sz w:val="24"/>
          <w:szCs w:val="24"/>
        </w:rPr>
        <w:t>3</w:t>
      </w:r>
      <w:r w:rsidR="00C44091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do niniejszego </w:t>
      </w:r>
      <w:r w:rsidRPr="00CC4047">
        <w:rPr>
          <w:rFonts w:ascii="Arial" w:hAnsi="Arial" w:cs="Arial"/>
          <w:i/>
          <w:sz w:val="24"/>
          <w:szCs w:val="24"/>
        </w:rPr>
        <w:t>Regulaminu.</w:t>
      </w:r>
    </w:p>
    <w:p w14:paraId="6DCF1002" w14:textId="77777777" w:rsidR="00A05E5B" w:rsidRPr="00CC4047" w:rsidRDefault="00EF7514" w:rsidP="00A7333D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 </w:t>
      </w:r>
      <w:r w:rsidR="000C4B9B" w:rsidRPr="00CC4047">
        <w:rPr>
          <w:rFonts w:ascii="Arial" w:hAnsi="Arial" w:cs="Arial"/>
          <w:sz w:val="24"/>
          <w:szCs w:val="24"/>
        </w:rPr>
        <w:t>Wnioskodawca może w każdym czasie trwania postępowania wycofać zgłoszony projekt. Informacja o wycofaniu wniosku o dofinansowanie musi zostać przekazana</w:t>
      </w:r>
      <w:r w:rsidR="005D2C6F" w:rsidRPr="00CC4047">
        <w:rPr>
          <w:rFonts w:ascii="Arial" w:hAnsi="Arial" w:cs="Arial"/>
          <w:sz w:val="24"/>
          <w:szCs w:val="24"/>
        </w:rPr>
        <w:t xml:space="preserve"> instytucji oceniającej projekt</w:t>
      </w:r>
      <w:r w:rsidR="00E0084A" w:rsidRPr="00CC4047">
        <w:rPr>
          <w:rFonts w:ascii="Arial" w:hAnsi="Arial" w:cs="Arial"/>
          <w:sz w:val="24"/>
          <w:szCs w:val="24"/>
        </w:rPr>
        <w:t>, w postaci zeskanowanego pisma,</w:t>
      </w:r>
      <w:r w:rsidR="000C4B9B" w:rsidRPr="00CC4047">
        <w:rPr>
          <w:rFonts w:ascii="Arial" w:hAnsi="Arial" w:cs="Arial"/>
          <w:sz w:val="24"/>
          <w:szCs w:val="24"/>
        </w:rPr>
        <w:t xml:space="preserve"> w systemie WOD2021, która niezwłocznie, w ten </w:t>
      </w:r>
      <w:r w:rsidR="00E0084A" w:rsidRPr="00CC4047">
        <w:rPr>
          <w:rFonts w:ascii="Arial" w:hAnsi="Arial" w:cs="Arial"/>
          <w:sz w:val="24"/>
          <w:szCs w:val="24"/>
        </w:rPr>
        <w:t xml:space="preserve">sam </w:t>
      </w:r>
      <w:r w:rsidR="000C4B9B" w:rsidRPr="00CC4047">
        <w:rPr>
          <w:rFonts w:ascii="Arial" w:hAnsi="Arial" w:cs="Arial"/>
          <w:sz w:val="24"/>
          <w:szCs w:val="24"/>
        </w:rPr>
        <w:t>sposób, potwierdza</w:t>
      </w:r>
      <w:r w:rsidR="005D2C6F" w:rsidRPr="00CC4047">
        <w:rPr>
          <w:rFonts w:ascii="Arial" w:hAnsi="Arial" w:cs="Arial"/>
          <w:sz w:val="24"/>
          <w:szCs w:val="24"/>
        </w:rPr>
        <w:t xml:space="preserve"> </w:t>
      </w:r>
      <w:r w:rsidR="000C4B9B" w:rsidRPr="00CC4047">
        <w:rPr>
          <w:rFonts w:ascii="Arial" w:hAnsi="Arial" w:cs="Arial"/>
          <w:sz w:val="24"/>
          <w:szCs w:val="24"/>
        </w:rPr>
        <w:t>wycofanie projektu.</w:t>
      </w:r>
      <w:r w:rsidRPr="00CC4047">
        <w:rPr>
          <w:rFonts w:ascii="Arial" w:hAnsi="Arial" w:cs="Arial"/>
          <w:sz w:val="24"/>
          <w:szCs w:val="24"/>
        </w:rPr>
        <w:t xml:space="preserve"> </w:t>
      </w:r>
    </w:p>
    <w:p w14:paraId="3C07B701" w14:textId="17E742BA" w:rsidR="00A05E5B" w:rsidRPr="00CC4047" w:rsidRDefault="00EF7514" w:rsidP="00A7333D">
      <w:pPr>
        <w:pStyle w:val="Akapitzlist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Projekt jest oceniany pod względem spełnienia warunków określonych w </w:t>
      </w:r>
      <w:r w:rsidR="001F1111">
        <w:rPr>
          <w:rFonts w:ascii="Arial" w:hAnsi="Arial" w:cs="Arial"/>
          <w:sz w:val="24"/>
          <w:szCs w:val="24"/>
        </w:rPr>
        <w:t xml:space="preserve">specyficznych kryteriach wyboru projektów </w:t>
      </w:r>
      <w:r w:rsidR="001F1111" w:rsidRPr="001F1111">
        <w:rPr>
          <w:rFonts w:ascii="Arial" w:hAnsi="Arial" w:cs="Arial"/>
          <w:sz w:val="24"/>
          <w:szCs w:val="24"/>
        </w:rPr>
        <w:t>(działanie 1.1, 2.1, 2.2)</w:t>
      </w:r>
      <w:r w:rsidRPr="00CC4047">
        <w:rPr>
          <w:rFonts w:ascii="Arial" w:hAnsi="Arial" w:cs="Arial"/>
          <w:sz w:val="24"/>
          <w:szCs w:val="24"/>
        </w:rPr>
        <w:t xml:space="preserve">, typ projektu: </w:t>
      </w:r>
      <w:r w:rsidR="00A24D30" w:rsidRPr="00A24D30">
        <w:rPr>
          <w:rFonts w:ascii="Arial" w:hAnsi="Arial" w:cs="Arial"/>
          <w:sz w:val="24"/>
          <w:szCs w:val="24"/>
        </w:rPr>
        <w:t xml:space="preserve">Projekty złożone przez podmiot/podmioty wdrażające instrumenty finansowe w zakresie programu Fundusze Europejskie na Infrastrukturę, Klimat, Środowisko na lata 2021-2027 </w:t>
      </w:r>
      <w:r w:rsidR="00A24D30">
        <w:rPr>
          <w:rFonts w:ascii="Arial" w:hAnsi="Arial" w:cs="Arial"/>
          <w:sz w:val="24"/>
          <w:szCs w:val="24"/>
        </w:rPr>
        <w:t>w zakresie ź</w:t>
      </w:r>
      <w:r w:rsidR="00022BAF" w:rsidRPr="00022BAF">
        <w:rPr>
          <w:rFonts w:ascii="Arial" w:hAnsi="Arial" w:cs="Arial"/>
          <w:sz w:val="24"/>
          <w:szCs w:val="24"/>
        </w:rPr>
        <w:t>ród</w:t>
      </w:r>
      <w:r w:rsidR="00A24D30">
        <w:rPr>
          <w:rFonts w:ascii="Arial" w:hAnsi="Arial" w:cs="Arial"/>
          <w:sz w:val="24"/>
          <w:szCs w:val="24"/>
        </w:rPr>
        <w:t>e</w:t>
      </w:r>
      <w:r w:rsidR="00022BAF" w:rsidRPr="00022BAF">
        <w:rPr>
          <w:rFonts w:ascii="Arial" w:hAnsi="Arial" w:cs="Arial"/>
          <w:sz w:val="24"/>
          <w:szCs w:val="24"/>
        </w:rPr>
        <w:t>ł wysokosprawnej kogeneracji</w:t>
      </w:r>
      <w:r w:rsidR="003B1701" w:rsidRPr="00022BAF">
        <w:rPr>
          <w:rFonts w:ascii="Arial" w:hAnsi="Arial" w:cs="Arial"/>
          <w:sz w:val="24"/>
          <w:szCs w:val="24"/>
        </w:rPr>
        <w:t>.</w:t>
      </w:r>
      <w:r w:rsidR="003B1701">
        <w:rPr>
          <w:rFonts w:ascii="Arial" w:hAnsi="Arial" w:cs="Arial"/>
          <w:sz w:val="24"/>
          <w:szCs w:val="24"/>
        </w:rPr>
        <w:t xml:space="preserve"> </w:t>
      </w:r>
      <w:bookmarkStart w:id="15" w:name="_Hlk144740777"/>
    </w:p>
    <w:bookmarkEnd w:id="15"/>
    <w:p w14:paraId="5182C529" w14:textId="48723DEC" w:rsidR="00A05E5B" w:rsidRPr="003B1701" w:rsidRDefault="00A22DCA" w:rsidP="00A7333D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22DCA">
        <w:rPr>
          <w:rFonts w:ascii="Arial" w:hAnsi="Arial" w:cs="Arial"/>
          <w:sz w:val="24"/>
          <w:szCs w:val="24"/>
        </w:rPr>
        <w:t xml:space="preserve">Kryteria specyficzne oceniane są w systemie zerojedynkowym (możliwa ocena: TAK/NIE, a w uzasadnionych wypadkach NIE DOTYCZY). </w:t>
      </w:r>
      <w:r w:rsidR="00C403B5" w:rsidRPr="00C403B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bookmarkStart w:id="16" w:name="_Hlk147489319"/>
      <w:r w:rsidR="00C403B5" w:rsidRPr="00C403B5">
        <w:rPr>
          <w:rFonts w:ascii="Arial" w:hAnsi="Arial" w:cs="Arial"/>
          <w:sz w:val="24"/>
          <w:szCs w:val="24"/>
        </w:rPr>
        <w:t xml:space="preserve">Niespełnienie kryterium (ocena: NIE) eliminuje projekt z możliwości otrzymania dofinansowania. </w:t>
      </w:r>
      <w:r w:rsidR="00C403B5" w:rsidRPr="003B1701">
        <w:rPr>
          <w:rFonts w:ascii="Arial" w:hAnsi="Arial" w:cs="Arial"/>
          <w:sz w:val="24"/>
          <w:szCs w:val="24"/>
        </w:rPr>
        <w:t>Projekt może zostać wybrany do dofinansowania, jeśli w każdym z kryteriów otrzyma ocenę „TAK” lub</w:t>
      </w:r>
      <w:r w:rsidR="00A7333D">
        <w:rPr>
          <w:rFonts w:ascii="Arial" w:hAnsi="Arial" w:cs="Arial"/>
          <w:sz w:val="24"/>
          <w:szCs w:val="24"/>
        </w:rPr>
        <w:t> </w:t>
      </w:r>
      <w:r w:rsidR="00C403B5" w:rsidRPr="003B1701">
        <w:rPr>
          <w:rFonts w:ascii="Arial" w:hAnsi="Arial" w:cs="Arial"/>
          <w:sz w:val="24"/>
          <w:szCs w:val="24"/>
        </w:rPr>
        <w:t>w uzasadnionych przypadkach „NIE DOTYCZY”.</w:t>
      </w:r>
    </w:p>
    <w:p w14:paraId="12960363" w14:textId="61F89D23" w:rsidR="00A05E5B" w:rsidRPr="00A22DCA" w:rsidRDefault="00A22DCA" w:rsidP="00A94B66">
      <w:pPr>
        <w:pStyle w:val="Akapitzlist"/>
        <w:numPr>
          <w:ilvl w:val="0"/>
          <w:numId w:val="9"/>
        </w:numPr>
        <w:spacing w:before="16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17" w:name="_Hlk146264341"/>
      <w:bookmarkEnd w:id="16"/>
      <w:r w:rsidRPr="00A22DCA">
        <w:rPr>
          <w:rFonts w:ascii="Arial" w:hAnsi="Arial" w:cs="Arial"/>
          <w:sz w:val="24"/>
          <w:szCs w:val="24"/>
        </w:rPr>
        <w:t xml:space="preserve">Jeżeli w dokumentacji nie zostały zawarte informacje wystarczające do oceny projektu, w tym pozwalające na jednoznaczną ocenę kryteriów, wnioskodawca wzywany jest zeskanowanym pismem, wysłanym w systemie WOD2021, do przedstawienia wyjaśnień oraz do ewentualnej poprawy lub uzupełnienia dokumentacji aplikacyjnej, </w:t>
      </w:r>
      <w:r w:rsidR="0074546B">
        <w:rPr>
          <w:rFonts w:ascii="Arial" w:hAnsi="Arial" w:cs="Arial"/>
          <w:sz w:val="24"/>
          <w:szCs w:val="24"/>
        </w:rPr>
        <w:br/>
      </w:r>
      <w:r w:rsidRPr="00A22DCA">
        <w:rPr>
          <w:rFonts w:ascii="Arial" w:hAnsi="Arial" w:cs="Arial"/>
          <w:sz w:val="24"/>
          <w:szCs w:val="24"/>
        </w:rPr>
        <w:t>o ile projekt w tym zakresie jest możliwy do poprawy. Wezwanie określa, które kryteria nie zostały spełnione, szczegółowe wskazanie zakresu i przyczyn niezgodności oraz</w:t>
      </w:r>
      <w:r w:rsidR="00A7333D">
        <w:rPr>
          <w:rFonts w:ascii="Arial" w:hAnsi="Arial" w:cs="Arial"/>
          <w:sz w:val="24"/>
          <w:szCs w:val="24"/>
        </w:rPr>
        <w:t> </w:t>
      </w:r>
      <w:r w:rsidRPr="00A22DCA">
        <w:rPr>
          <w:rFonts w:ascii="Arial" w:hAnsi="Arial" w:cs="Arial"/>
          <w:sz w:val="24"/>
          <w:szCs w:val="24"/>
        </w:rPr>
        <w:t>sposób i termin udzielenia odpowiedzi.</w:t>
      </w:r>
    </w:p>
    <w:bookmarkEnd w:id="17"/>
    <w:p w14:paraId="44B085A5" w14:textId="36B9C4E3" w:rsidR="000E0325" w:rsidRPr="00CC4047" w:rsidRDefault="000E0325" w:rsidP="00A94B66">
      <w:pPr>
        <w:pStyle w:val="Akapitzlist"/>
        <w:numPr>
          <w:ilvl w:val="0"/>
          <w:numId w:val="9"/>
        </w:numPr>
        <w:spacing w:before="16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Jeśli wnioskodawca nie uzupełni lub nie poprawi wniosku w wyznaczonym terminie, albo</w:t>
      </w:r>
      <w:r w:rsidR="00A7333D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zrobi to niezgodnie z zakresem określonym w wezwaniu, IP ponownie wzywa wnioskodawcę do uzupełnienia lub poprawienia wniosku i wyznacza nowy termin na</w:t>
      </w:r>
      <w:r w:rsidR="00A7333D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udzielenie odpowiedzi. </w:t>
      </w:r>
    </w:p>
    <w:p w14:paraId="1CCC35A3" w14:textId="4503889C" w:rsidR="00B076EF" w:rsidRPr="00CC4047" w:rsidRDefault="00B076EF" w:rsidP="00A94B66">
      <w:pPr>
        <w:pStyle w:val="Akapitzlist"/>
        <w:numPr>
          <w:ilvl w:val="0"/>
          <w:numId w:val="9"/>
        </w:numPr>
        <w:spacing w:before="16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>Zakres zmian dokonanych przez wnioskodawcę we wniosku oraz załącznikach nie może wykraczać poza wezwanie właściwej instytucji. W uzasadnionych przypadkach dopuszcza się korekty w innych niż wskazane miejscach wniosku, pod warunkiem, że:</w:t>
      </w:r>
    </w:p>
    <w:p w14:paraId="339C9FF7" w14:textId="6295FE1C" w:rsidR="00B076EF" w:rsidRPr="00CC4047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dotyczą oczywistych omyłek i błędów rachunkowych i językowych;</w:t>
      </w:r>
    </w:p>
    <w:p w14:paraId="2F4270BC" w14:textId="02A0B15F" w:rsidR="00B076EF" w:rsidRPr="00CC4047" w:rsidRDefault="00B076EF" w:rsidP="00A7333D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wynikają z uwzględnienia zgłoszonych przez właściwą instytucję uwag i</w:t>
      </w:r>
      <w:r w:rsidR="00A94B66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są</w:t>
      </w:r>
      <w:r w:rsidR="00A94B66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konieczne celem zachowania spójności informacji zawartych w dokumentacji;</w:t>
      </w:r>
    </w:p>
    <w:p w14:paraId="6B3306E3" w14:textId="0C027E35" w:rsidR="00A05E5B" w:rsidRPr="00283D05" w:rsidRDefault="00B076EF" w:rsidP="00A7333D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wynikają one pośrednio ze zgłoszonych przez właściwą instytucję uwag i</w:t>
      </w:r>
      <w:r w:rsidR="00A94B66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są</w:t>
      </w:r>
      <w:r w:rsidR="00A94B66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zgodne z zakresem zmian określonym w regulaminie wyboru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>.</w:t>
      </w:r>
    </w:p>
    <w:p w14:paraId="7E51B185" w14:textId="16232220" w:rsidR="001F3436" w:rsidRPr="00283D05" w:rsidRDefault="00A05E5B" w:rsidP="00A94B66">
      <w:pPr>
        <w:pStyle w:val="Akapitzlist"/>
        <w:numPr>
          <w:ilvl w:val="0"/>
          <w:numId w:val="9"/>
        </w:numPr>
        <w:spacing w:before="160" w:after="0" w:line="360" w:lineRule="auto"/>
        <w:ind w:left="499" w:hanging="357"/>
        <w:contextualSpacing w:val="0"/>
        <w:rPr>
          <w:rFonts w:ascii="Arial" w:hAnsi="Arial" w:cs="Arial"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>P</w:t>
      </w:r>
      <w:r w:rsidR="001F3436" w:rsidRPr="00283D05">
        <w:rPr>
          <w:rFonts w:ascii="Arial" w:hAnsi="Arial" w:cs="Arial"/>
          <w:sz w:val="24"/>
          <w:szCs w:val="24"/>
        </w:rPr>
        <w:t xml:space="preserve">rojekt otrzymuje pozytywną ocenę, </w:t>
      </w:r>
      <w:r w:rsidR="00566C68" w:rsidRPr="00283D05">
        <w:rPr>
          <w:rFonts w:ascii="Arial" w:hAnsi="Arial" w:cs="Arial"/>
          <w:sz w:val="24"/>
          <w:szCs w:val="24"/>
        </w:rPr>
        <w:t xml:space="preserve">jeśli </w:t>
      </w:r>
      <w:r w:rsidR="003E4DEF" w:rsidRPr="003E4DEF">
        <w:rPr>
          <w:rFonts w:ascii="Arial" w:hAnsi="Arial" w:cs="Arial"/>
          <w:sz w:val="24"/>
          <w:szCs w:val="24"/>
        </w:rPr>
        <w:t>s</w:t>
      </w:r>
      <w:r w:rsidR="00566C68" w:rsidRPr="003E4DEF">
        <w:rPr>
          <w:rFonts w:ascii="Arial" w:hAnsi="Arial" w:cs="Arial"/>
          <w:sz w:val="24"/>
          <w:szCs w:val="24"/>
        </w:rPr>
        <w:t>pełnia</w:t>
      </w:r>
      <w:r w:rsidR="001F3436" w:rsidRPr="00283D05">
        <w:rPr>
          <w:rFonts w:ascii="Arial" w:hAnsi="Arial" w:cs="Arial"/>
          <w:sz w:val="24"/>
          <w:szCs w:val="24"/>
        </w:rPr>
        <w:t xml:space="preserve"> warunki określone w ust. </w:t>
      </w:r>
      <w:r w:rsidR="00B87BBD">
        <w:rPr>
          <w:rFonts w:ascii="Arial" w:hAnsi="Arial" w:cs="Arial"/>
          <w:sz w:val="24"/>
          <w:szCs w:val="24"/>
        </w:rPr>
        <w:t>7</w:t>
      </w:r>
      <w:r w:rsidR="00A22DCA">
        <w:rPr>
          <w:rFonts w:ascii="Arial" w:hAnsi="Arial" w:cs="Arial"/>
          <w:sz w:val="24"/>
          <w:szCs w:val="24"/>
        </w:rPr>
        <w:t>.</w:t>
      </w:r>
      <w:r w:rsidR="001F3436" w:rsidRPr="00283D05">
        <w:rPr>
          <w:rFonts w:ascii="Arial" w:hAnsi="Arial" w:cs="Arial"/>
          <w:sz w:val="24"/>
          <w:szCs w:val="24"/>
        </w:rPr>
        <w:t xml:space="preserve"> </w:t>
      </w:r>
    </w:p>
    <w:p w14:paraId="1F142651" w14:textId="13694EAF" w:rsidR="001F3436" w:rsidRPr="00CC4047" w:rsidRDefault="001F3436" w:rsidP="00A94B66">
      <w:pPr>
        <w:pStyle w:val="Akapitzlist"/>
        <w:numPr>
          <w:ilvl w:val="0"/>
          <w:numId w:val="9"/>
        </w:numPr>
        <w:spacing w:before="16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id="18" w:name="_Hlk146266022"/>
      <w:r w:rsidRPr="00CC4047">
        <w:rPr>
          <w:rFonts w:ascii="Arial" w:hAnsi="Arial" w:cs="Arial"/>
          <w:sz w:val="24"/>
          <w:szCs w:val="24"/>
        </w:rPr>
        <w:t>W sytuacji negatywnej oceny wnioskodawca projektu, otrzymuje informację o wyniku oceny w ramach wszystkich kryteriów</w:t>
      </w:r>
      <w:r w:rsidR="00424861">
        <w:rPr>
          <w:rFonts w:ascii="Arial" w:hAnsi="Arial" w:cs="Arial"/>
          <w:sz w:val="24"/>
          <w:szCs w:val="24"/>
        </w:rPr>
        <w:t>.</w:t>
      </w:r>
    </w:p>
    <w:bookmarkEnd w:id="18"/>
    <w:p w14:paraId="69F37068" w14:textId="30D79134" w:rsidR="00906A80" w:rsidRDefault="00906A80" w:rsidP="00A05E5B">
      <w:pPr>
        <w:pStyle w:val="Akapitzlist"/>
        <w:spacing w:before="120" w:after="0" w:line="360" w:lineRule="auto"/>
        <w:ind w:left="717"/>
        <w:contextualSpacing w:val="0"/>
        <w:rPr>
          <w:rFonts w:ascii="Arial" w:hAnsi="Arial" w:cs="Arial"/>
          <w:sz w:val="24"/>
          <w:szCs w:val="24"/>
        </w:rPr>
      </w:pPr>
    </w:p>
    <w:p w14:paraId="35FF32D2" w14:textId="63BB4DCA" w:rsidR="00812379" w:rsidRPr="00312F89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F89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312F89">
        <w:rPr>
          <w:rFonts w:ascii="Arial" w:hAnsi="Arial" w:cs="Arial"/>
          <w:b/>
          <w:bCs/>
          <w:sz w:val="24"/>
          <w:szCs w:val="24"/>
        </w:rPr>
        <w:t>9</w:t>
      </w:r>
    </w:p>
    <w:p w14:paraId="4620AC05" w14:textId="37C61B53" w:rsidR="00812379" w:rsidRPr="00CC4047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F89">
        <w:rPr>
          <w:rFonts w:ascii="Arial" w:hAnsi="Arial" w:cs="Arial"/>
          <w:b/>
          <w:bCs/>
          <w:sz w:val="24"/>
          <w:szCs w:val="24"/>
        </w:rPr>
        <w:t>Terminarz oceny</w:t>
      </w:r>
    </w:p>
    <w:p w14:paraId="098289BD" w14:textId="21A7E9A8" w:rsidR="00C264F2" w:rsidRPr="00CC4047" w:rsidRDefault="00812379" w:rsidP="00A7333D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Całkowity czas oceny </w:t>
      </w:r>
      <w:r w:rsidR="001F3436" w:rsidRPr="00CC4047">
        <w:rPr>
          <w:rFonts w:ascii="Arial" w:hAnsi="Arial" w:cs="Arial"/>
          <w:sz w:val="24"/>
          <w:szCs w:val="24"/>
        </w:rPr>
        <w:t xml:space="preserve">wniosku </w:t>
      </w:r>
      <w:r w:rsidRPr="00CC4047">
        <w:rPr>
          <w:rFonts w:ascii="Arial" w:hAnsi="Arial" w:cs="Arial"/>
          <w:sz w:val="24"/>
          <w:szCs w:val="24"/>
        </w:rPr>
        <w:t xml:space="preserve">o dofinansowanie </w:t>
      </w:r>
      <w:bookmarkStart w:id="19" w:name="_Hlk147489358"/>
      <w:r w:rsidR="00477A31">
        <w:rPr>
          <w:rFonts w:ascii="Arial" w:hAnsi="Arial" w:cs="Arial"/>
          <w:sz w:val="24"/>
          <w:szCs w:val="24"/>
        </w:rPr>
        <w:t>nie powinien przekroczyć</w:t>
      </w:r>
      <w:r w:rsidR="00477A31" w:rsidRPr="00CC4047">
        <w:rPr>
          <w:rFonts w:ascii="Arial" w:hAnsi="Arial" w:cs="Arial"/>
          <w:sz w:val="24"/>
          <w:szCs w:val="24"/>
        </w:rPr>
        <w:t xml:space="preserve"> </w:t>
      </w:r>
      <w:bookmarkEnd w:id="19"/>
      <w:r w:rsidRPr="00CC4047">
        <w:rPr>
          <w:rFonts w:ascii="Arial" w:hAnsi="Arial" w:cs="Arial"/>
          <w:sz w:val="24"/>
          <w:szCs w:val="24"/>
        </w:rPr>
        <w:t xml:space="preserve">120 dni </w:t>
      </w:r>
      <w:r w:rsidR="00022BAF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od dnia złożenia Wniosku, niemniej jednak przedmiotowa o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cena</w:t>
      </w:r>
      <w:r w:rsidRPr="00CC4047">
        <w:rPr>
          <w:rFonts w:ascii="Arial" w:hAnsi="Arial" w:cs="Arial"/>
          <w:sz w:val="24"/>
          <w:szCs w:val="24"/>
        </w:rPr>
        <w:t xml:space="preserve"> powinna zostać dokonana w jak najkrótszym terminie.  </w:t>
      </w:r>
    </w:p>
    <w:p w14:paraId="7BE9EBFC" w14:textId="6FB851FA" w:rsidR="00812379" w:rsidRPr="00CC4047" w:rsidRDefault="00812379" w:rsidP="00A94B66">
      <w:pPr>
        <w:pStyle w:val="Akapitzlist"/>
        <w:numPr>
          <w:ilvl w:val="0"/>
          <w:numId w:val="135"/>
        </w:numPr>
        <w:spacing w:before="160" w:after="1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Termin </w:t>
      </w:r>
      <w:r w:rsidR="00C264F2" w:rsidRPr="00CC4047">
        <w:rPr>
          <w:rFonts w:ascii="Arial" w:hAnsi="Arial" w:cs="Arial"/>
          <w:sz w:val="24"/>
          <w:szCs w:val="24"/>
        </w:rPr>
        <w:t>wskazany w ust. 1</w:t>
      </w:r>
      <w:r w:rsidRPr="00CC4047">
        <w:rPr>
          <w:rFonts w:ascii="Arial" w:hAnsi="Arial" w:cs="Arial"/>
          <w:sz w:val="24"/>
          <w:szCs w:val="24"/>
        </w:rPr>
        <w:t xml:space="preserve"> w uzasadnionych przypadkach może być wydłużony przez </w:t>
      </w:r>
      <w:r w:rsidR="00A7333D">
        <w:rPr>
          <w:rFonts w:ascii="Arial" w:hAnsi="Arial" w:cs="Arial"/>
          <w:sz w:val="24"/>
          <w:szCs w:val="24"/>
        </w:rPr>
        <w:t>IZ </w:t>
      </w:r>
      <w:r w:rsidRPr="00CC4047">
        <w:rPr>
          <w:rFonts w:ascii="Arial" w:hAnsi="Arial" w:cs="Arial"/>
          <w:sz w:val="24"/>
          <w:szCs w:val="24"/>
        </w:rPr>
        <w:t>o 60 dni. Czas oczekiwania na decyzję IZ w sprawie wydłużenia terminu nie</w:t>
      </w:r>
      <w:r w:rsidR="00A7333D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jest</w:t>
      </w:r>
      <w:r w:rsidR="00A7333D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wliczany do całkowitego czasu trwania oceny projektu.</w:t>
      </w:r>
    </w:p>
    <w:p w14:paraId="580F1BEE" w14:textId="3C518E38" w:rsidR="00812379" w:rsidRPr="00CC4047" w:rsidRDefault="00812379" w:rsidP="00A94B66">
      <w:pPr>
        <w:pStyle w:val="Akapitzlist"/>
        <w:numPr>
          <w:ilvl w:val="0"/>
          <w:numId w:val="135"/>
        </w:numPr>
        <w:spacing w:after="24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 terminu oceny określonego w </w:t>
      </w:r>
      <w:r w:rsidR="00C264F2" w:rsidRPr="00CC4047">
        <w:rPr>
          <w:rFonts w:ascii="Arial" w:hAnsi="Arial" w:cs="Arial"/>
          <w:sz w:val="24"/>
          <w:szCs w:val="24"/>
        </w:rPr>
        <w:t xml:space="preserve">§ 9 </w:t>
      </w:r>
      <w:r w:rsidRPr="00CC4047">
        <w:rPr>
          <w:rFonts w:ascii="Arial" w:hAnsi="Arial" w:cs="Arial"/>
          <w:sz w:val="24"/>
          <w:szCs w:val="24"/>
        </w:rPr>
        <w:t xml:space="preserve">ust. </w:t>
      </w:r>
      <w:r w:rsidR="00C44091">
        <w:rPr>
          <w:rFonts w:ascii="Arial" w:hAnsi="Arial" w:cs="Arial"/>
          <w:sz w:val="24"/>
          <w:szCs w:val="24"/>
        </w:rPr>
        <w:t>1</w:t>
      </w:r>
      <w:r w:rsidR="00C264F2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nie wlicza się czasu związanego</w:t>
      </w:r>
      <w:r w:rsidR="003C4963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z udzielaniem przez Wnioskodawcę wyjaśnień lub z korektami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uzupełnieniami braków w dokumentacji oraz oczywistych omyłek we Wniosku.</w:t>
      </w:r>
    </w:p>
    <w:p w14:paraId="56AF5D30" w14:textId="31E56AB5" w:rsidR="00812379" w:rsidRPr="00CC4047" w:rsidRDefault="00812379" w:rsidP="00A7333D">
      <w:pPr>
        <w:pStyle w:val="Akapitzlist"/>
        <w:numPr>
          <w:ilvl w:val="0"/>
          <w:numId w:val="135"/>
        </w:numPr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Czas na uzupełnienie Wniosku przez Wnioskodawcę na poszczególnych etapach oceny określany jest przez IP tak, aby całkowity czas uzupełniania Wniosku na wszystkich etapach nie przekroczył 60 dni. W przypadku wyznaczenia przez IP czasu dłuższego </w:t>
      </w:r>
      <w:r w:rsidRPr="00CC4047">
        <w:rPr>
          <w:rFonts w:ascii="Arial" w:hAnsi="Arial" w:cs="Arial"/>
          <w:sz w:val="24"/>
          <w:szCs w:val="24"/>
        </w:rPr>
        <w:lastRenderedPageBreak/>
        <w:t>niż</w:t>
      </w:r>
      <w:r w:rsidR="00A7333D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>60 dni, wykraczające poza ten okres dni wliczają się do całkowitego czasu oceny Wniosku określonego w </w:t>
      </w:r>
      <w:r w:rsidR="00C264F2" w:rsidRPr="00CC4047">
        <w:rPr>
          <w:rFonts w:ascii="Arial" w:hAnsi="Arial" w:cs="Arial"/>
          <w:sz w:val="24"/>
          <w:szCs w:val="24"/>
        </w:rPr>
        <w:t xml:space="preserve">§ 9 ust. </w:t>
      </w:r>
      <w:r w:rsidR="00E96032">
        <w:rPr>
          <w:rFonts w:ascii="Arial" w:hAnsi="Arial" w:cs="Arial"/>
          <w:sz w:val="24"/>
          <w:szCs w:val="24"/>
        </w:rPr>
        <w:t xml:space="preserve">1 </w:t>
      </w:r>
      <w:r w:rsidR="00E36A34">
        <w:rPr>
          <w:rFonts w:ascii="Arial" w:hAnsi="Arial" w:cs="Arial"/>
          <w:sz w:val="24"/>
          <w:szCs w:val="24"/>
        </w:rPr>
        <w:t>.</w:t>
      </w:r>
    </w:p>
    <w:p w14:paraId="71A29812" w14:textId="0B705BCB" w:rsidR="001F3436" w:rsidRPr="00CC4047" w:rsidRDefault="00C264F2" w:rsidP="00A94B66">
      <w:pPr>
        <w:pStyle w:val="Akapitzlist"/>
        <w:numPr>
          <w:ilvl w:val="0"/>
          <w:numId w:val="135"/>
        </w:numPr>
        <w:spacing w:before="16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 przypadku konieczności uzyskania przez wnioskodawcę decyzji lub innego dokumentu wydawanego przez właściwy w sprawie organ, w przypadku gdy w trakcie oceny dokumentacji aplikacyjnej właściwa instytucja zidentyfikuje taką konieczność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celu ostatecznej oceny danego kryterium, ocena projektu, za zgodą IZ, może zostać wstrzymana na czas nie dłuższy niż 120 dni.</w:t>
      </w:r>
      <w:r w:rsidR="001F3436" w:rsidRPr="00CC4047">
        <w:rPr>
          <w:rFonts w:ascii="Arial" w:hAnsi="Arial" w:cs="Arial"/>
          <w:sz w:val="24"/>
          <w:szCs w:val="24"/>
        </w:rPr>
        <w:t xml:space="preserve"> W szczególnie uzasadnionych przypadkach termin ten może zostać wydłużony za zgodą IZ.</w:t>
      </w:r>
    </w:p>
    <w:p w14:paraId="2ACD2D93" w14:textId="77777777" w:rsidR="00E801A7" w:rsidRDefault="00E801A7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12AF21" w14:textId="6DBD00C6" w:rsidR="004E0152" w:rsidRPr="00CC4047" w:rsidRDefault="004E0152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CC4047">
        <w:rPr>
          <w:rFonts w:ascii="Arial" w:hAnsi="Arial" w:cs="Arial"/>
          <w:b/>
          <w:bCs/>
          <w:sz w:val="24"/>
          <w:szCs w:val="24"/>
        </w:rPr>
        <w:t>1</w:t>
      </w:r>
      <w:r w:rsidR="00F26427">
        <w:rPr>
          <w:rFonts w:ascii="Arial" w:hAnsi="Arial" w:cs="Arial"/>
          <w:b/>
          <w:bCs/>
          <w:sz w:val="24"/>
          <w:szCs w:val="24"/>
        </w:rPr>
        <w:t>0</w:t>
      </w:r>
    </w:p>
    <w:p w14:paraId="2188E402" w14:textId="428D0B73" w:rsidR="00957081" w:rsidRPr="00CC4047" w:rsidRDefault="009F6A47" w:rsidP="003848CB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Rozstrzygnięcie w zakresie wyboru </w:t>
      </w:r>
      <w:r w:rsidR="00D872CB" w:rsidRPr="00CC4047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CC4047">
        <w:rPr>
          <w:rFonts w:ascii="Arial" w:hAnsi="Arial" w:cs="Arial"/>
          <w:b/>
          <w:bCs/>
          <w:sz w:val="24"/>
          <w:szCs w:val="24"/>
        </w:rPr>
        <w:t>do dofinansowania</w:t>
      </w:r>
    </w:p>
    <w:p w14:paraId="6DF7B599" w14:textId="087D395A" w:rsidR="00957081" w:rsidRPr="00CC4047" w:rsidRDefault="009F6A47" w:rsidP="00A7333D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Po zakończeniu oceny </w:t>
      </w:r>
      <w:r w:rsidR="00D872CB" w:rsidRPr="00CC4047">
        <w:rPr>
          <w:rFonts w:ascii="Arial" w:hAnsi="Arial" w:cs="Arial"/>
          <w:sz w:val="24"/>
          <w:szCs w:val="24"/>
        </w:rPr>
        <w:t>projektu</w:t>
      </w:r>
      <w:r w:rsidR="00957081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KOP sporządza protokół zawierający informacje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o przebiegu i wynikach oceny. KOP przedstawia </w:t>
      </w:r>
      <w:r w:rsidR="00957081" w:rsidRPr="00CC4047">
        <w:rPr>
          <w:rFonts w:ascii="Arial" w:hAnsi="Arial" w:cs="Arial"/>
          <w:sz w:val="24"/>
          <w:szCs w:val="24"/>
        </w:rPr>
        <w:t xml:space="preserve">IP </w:t>
      </w:r>
      <w:r w:rsidRPr="00CC4047">
        <w:rPr>
          <w:rFonts w:ascii="Arial" w:hAnsi="Arial" w:cs="Arial"/>
          <w:sz w:val="24"/>
          <w:szCs w:val="24"/>
        </w:rPr>
        <w:t xml:space="preserve">wyniki oceny </w:t>
      </w:r>
      <w:r w:rsidR="00D872CB" w:rsidRPr="00CC4047">
        <w:rPr>
          <w:rFonts w:ascii="Arial" w:hAnsi="Arial" w:cs="Arial"/>
          <w:sz w:val="24"/>
          <w:szCs w:val="24"/>
        </w:rPr>
        <w:t xml:space="preserve">projektu </w:t>
      </w:r>
      <w:r w:rsidRPr="00CC4047">
        <w:rPr>
          <w:rFonts w:ascii="Arial" w:hAnsi="Arial" w:cs="Arial"/>
          <w:sz w:val="24"/>
          <w:szCs w:val="24"/>
        </w:rPr>
        <w:t>do</w:t>
      </w:r>
      <w:r w:rsidR="00A7333D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zatwierdzenia. </w:t>
      </w:r>
    </w:p>
    <w:p w14:paraId="265A94C4" w14:textId="77777777" w:rsidR="00957081" w:rsidRPr="00CC4047" w:rsidRDefault="00957081" w:rsidP="00A7333D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Zatwierdzenie wyniku oceny, niestanowiącego oceny negatywnej oznacza wybór projektu do dofinansowania. </w:t>
      </w:r>
    </w:p>
    <w:p w14:paraId="31A3BB7E" w14:textId="782E95AC" w:rsidR="00957081" w:rsidRPr="00CC4047" w:rsidRDefault="00957081" w:rsidP="00A94B66">
      <w:pPr>
        <w:pStyle w:val="Akapitzlist"/>
        <w:numPr>
          <w:ilvl w:val="0"/>
          <w:numId w:val="124"/>
        </w:numPr>
        <w:spacing w:before="18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Negatywną oceną jest każda ocena w zakresie spełniania przez projekt kryteriów wyboru projekt</w:t>
      </w:r>
      <w:r w:rsidR="00A86E7C">
        <w:rPr>
          <w:rFonts w:ascii="Arial" w:hAnsi="Arial" w:cs="Arial"/>
          <w:color w:val="000000"/>
          <w:sz w:val="24"/>
          <w:szCs w:val="24"/>
          <w:lang w:eastAsia="pl-PL"/>
        </w:rPr>
        <w:t>ów</w:t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, na skutek której projekt nie może być wybrany do dofinansowania. </w:t>
      </w:r>
    </w:p>
    <w:p w14:paraId="26B131B3" w14:textId="7DEF1A31" w:rsidR="00957081" w:rsidRPr="00CC4047" w:rsidRDefault="00957081" w:rsidP="00A94B66">
      <w:pPr>
        <w:pStyle w:val="Akapitzlist"/>
        <w:numPr>
          <w:ilvl w:val="0"/>
          <w:numId w:val="124"/>
        </w:numPr>
        <w:spacing w:before="18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Niezwłocznie po zatwierdzeniu wyniku oceny, IP przekazuje wnioskodawcy</w:t>
      </w:r>
      <w:r w:rsidR="002059F7"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, zeskanowanym pismem, wysłanym w systemie WOD2021, </w:t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informację </w:t>
      </w:r>
      <w:r w:rsidR="005B2575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o zatwierdzonym wyniku oceny projektu oznaczającym wybór projektu do</w:t>
      </w:r>
      <w:r w:rsidR="00A7333D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dofinansowania albo stanowiącym ocenę negatywną. W przypadku negatywnej oceny, informacja zawiera uzasadnienie wyniku oceny. </w:t>
      </w:r>
    </w:p>
    <w:p w14:paraId="61BA4DCC" w14:textId="6989BC28" w:rsidR="002059F7" w:rsidRPr="00CC4047" w:rsidRDefault="002059F7" w:rsidP="00A94B66">
      <w:pPr>
        <w:pStyle w:val="Akapitzlist"/>
        <w:numPr>
          <w:ilvl w:val="0"/>
          <w:numId w:val="124"/>
        </w:numPr>
        <w:spacing w:before="18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Od negatywnej oceny, nie ma możliwości wniesienia protestu.</w:t>
      </w:r>
    </w:p>
    <w:p w14:paraId="18291A7B" w14:textId="36BABDD0" w:rsidR="002059F7" w:rsidRPr="00CC4047" w:rsidRDefault="002059F7" w:rsidP="00A94B66">
      <w:pPr>
        <w:pStyle w:val="Akapitzlist"/>
        <w:numPr>
          <w:ilvl w:val="0"/>
          <w:numId w:val="124"/>
        </w:numPr>
        <w:spacing w:before="18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podaje do publicznej wiadomości na swojej stronie internetowej oraz na portalu</w:t>
      </w:r>
      <w:r w:rsidR="006E1D82" w:rsidRPr="00CC4047">
        <w:rPr>
          <w:rFonts w:ascii="Arial" w:hAnsi="Arial" w:cs="Arial"/>
          <w:sz w:val="24"/>
          <w:szCs w:val="24"/>
        </w:rPr>
        <w:t xml:space="preserve">, </w:t>
      </w:r>
      <w:r w:rsidR="005B2575">
        <w:rPr>
          <w:rFonts w:ascii="Arial" w:hAnsi="Arial" w:cs="Arial"/>
          <w:sz w:val="24"/>
          <w:szCs w:val="24"/>
        </w:rPr>
        <w:br/>
      </w:r>
      <w:r w:rsidR="006E1D82" w:rsidRPr="00CC4047">
        <w:rPr>
          <w:rFonts w:ascii="Arial" w:hAnsi="Arial" w:cs="Arial"/>
          <w:sz w:val="24"/>
          <w:szCs w:val="24"/>
        </w:rPr>
        <w:t xml:space="preserve">o którym mowa w art. 46 lit. b rozporządzenia ogólnego, </w:t>
      </w:r>
      <w:r w:rsidRPr="00CC4047">
        <w:rPr>
          <w:rFonts w:ascii="Arial" w:hAnsi="Arial" w:cs="Arial"/>
          <w:sz w:val="24"/>
          <w:szCs w:val="24"/>
        </w:rPr>
        <w:t xml:space="preserve">informację o </w:t>
      </w:r>
      <w:r w:rsidR="00D872CB" w:rsidRPr="00CC4047">
        <w:rPr>
          <w:rFonts w:ascii="Arial" w:hAnsi="Arial" w:cs="Arial"/>
          <w:sz w:val="24"/>
          <w:szCs w:val="24"/>
        </w:rPr>
        <w:t xml:space="preserve">projekcie wybranym </w:t>
      </w:r>
      <w:r w:rsidRPr="00CC4047">
        <w:rPr>
          <w:rFonts w:ascii="Arial" w:hAnsi="Arial" w:cs="Arial"/>
          <w:sz w:val="24"/>
          <w:szCs w:val="24"/>
        </w:rPr>
        <w:t xml:space="preserve">do dofinansowania </w:t>
      </w:r>
      <w:r w:rsidR="00D872CB" w:rsidRPr="00CC4047">
        <w:rPr>
          <w:rFonts w:ascii="Arial" w:hAnsi="Arial" w:cs="Arial"/>
          <w:sz w:val="24"/>
          <w:szCs w:val="24"/>
        </w:rPr>
        <w:t>albo projekcie</w:t>
      </w:r>
      <w:r w:rsidRPr="00CC4047">
        <w:rPr>
          <w:rFonts w:ascii="Arial" w:hAnsi="Arial" w:cs="Arial"/>
          <w:sz w:val="24"/>
          <w:szCs w:val="24"/>
        </w:rPr>
        <w:t xml:space="preserve">, </w:t>
      </w:r>
      <w:r w:rsidR="00D872CB" w:rsidRPr="00CC4047">
        <w:rPr>
          <w:rFonts w:ascii="Arial" w:hAnsi="Arial" w:cs="Arial"/>
          <w:sz w:val="24"/>
          <w:szCs w:val="24"/>
        </w:rPr>
        <w:t xml:space="preserve">który </w:t>
      </w:r>
      <w:r w:rsidRPr="00CC4047">
        <w:rPr>
          <w:rFonts w:ascii="Arial" w:hAnsi="Arial" w:cs="Arial"/>
          <w:sz w:val="24"/>
          <w:szCs w:val="24"/>
        </w:rPr>
        <w:t xml:space="preserve">otrzymał ocenę negatywną </w:t>
      </w:r>
      <w:r w:rsidR="00D872CB" w:rsidRPr="00CC4047">
        <w:rPr>
          <w:rFonts w:ascii="Arial" w:hAnsi="Arial" w:cs="Arial"/>
          <w:sz w:val="24"/>
          <w:szCs w:val="24"/>
        </w:rPr>
        <w:t>(o ile taki przypadek wystąpi w naborze).</w:t>
      </w:r>
    </w:p>
    <w:p w14:paraId="02C49E5B" w14:textId="4393B85B" w:rsidR="006E1D82" w:rsidRPr="00CC4047" w:rsidRDefault="006E1D82" w:rsidP="00A94B66">
      <w:pPr>
        <w:pStyle w:val="Akapitzlist"/>
        <w:numPr>
          <w:ilvl w:val="0"/>
          <w:numId w:val="124"/>
        </w:numPr>
        <w:spacing w:before="18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 xml:space="preserve">Informacja zawiera co najmniej: tytuł projektu, nazwę podmiotu będącego jego wnioskodawcą oraz uzyskany wynik oceny. W przypadku </w:t>
      </w:r>
      <w:r w:rsidR="00D872CB" w:rsidRPr="00CC4047">
        <w:rPr>
          <w:rFonts w:ascii="Arial" w:hAnsi="Arial" w:cs="Arial"/>
          <w:sz w:val="24"/>
          <w:szCs w:val="24"/>
        </w:rPr>
        <w:t xml:space="preserve">projektu wybranego </w:t>
      </w:r>
      <w:r w:rsidRPr="00CC4047">
        <w:rPr>
          <w:rFonts w:ascii="Arial" w:hAnsi="Arial" w:cs="Arial"/>
          <w:sz w:val="24"/>
          <w:szCs w:val="24"/>
        </w:rPr>
        <w:t>do</w:t>
      </w:r>
      <w:r w:rsidR="00A7333D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dofinansowania informacja zawiera również kwotę przyznanego dofinansowania wynikającą z wyboru projektu do dofinansowania. </w:t>
      </w:r>
    </w:p>
    <w:p w14:paraId="59C9DA9E" w14:textId="5ECE90DA" w:rsidR="006E1D82" w:rsidRPr="00CC4047" w:rsidRDefault="006E1D82" w:rsidP="00A94B66">
      <w:pPr>
        <w:pStyle w:val="Akapitzlist"/>
        <w:numPr>
          <w:ilvl w:val="0"/>
          <w:numId w:val="124"/>
        </w:numPr>
        <w:spacing w:before="18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upublicznia wyniki postępowania nie później niż w terminie 7 dni od zatwierdzenia wyników oceny.</w:t>
      </w:r>
    </w:p>
    <w:p w14:paraId="3597D4BC" w14:textId="50C1963D" w:rsidR="00F25237" w:rsidRPr="00CC4047" w:rsidRDefault="002B5ADB" w:rsidP="00A94B66">
      <w:pPr>
        <w:pStyle w:val="Akapitzlist"/>
        <w:numPr>
          <w:ilvl w:val="0"/>
          <w:numId w:val="124"/>
        </w:numPr>
        <w:spacing w:before="18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upublicznia na swojej stronie internetowej oraz na portalu o którym mowa w art. 46 lit. b rozporządzenia ogólnego, również kolejne wersje informacji, w przypadku jej zmiany.</w:t>
      </w:r>
    </w:p>
    <w:p w14:paraId="5A84907E" w14:textId="14EE9EB4" w:rsidR="00860E7C" w:rsidRDefault="002B5ADB" w:rsidP="00A94B66">
      <w:pPr>
        <w:pStyle w:val="Akapitzlist"/>
        <w:numPr>
          <w:ilvl w:val="0"/>
          <w:numId w:val="124"/>
        </w:numPr>
        <w:spacing w:before="18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Opublikowanie informacji w odniesieniu </w:t>
      </w:r>
      <w:r w:rsidR="00D60A54" w:rsidRPr="00CC4047">
        <w:rPr>
          <w:rFonts w:ascii="Arial" w:hAnsi="Arial" w:cs="Arial"/>
          <w:sz w:val="24"/>
          <w:szCs w:val="24"/>
        </w:rPr>
        <w:t>projektu objętego</w:t>
      </w:r>
      <w:r w:rsidRPr="00CC4047">
        <w:rPr>
          <w:rFonts w:ascii="Arial" w:hAnsi="Arial" w:cs="Arial"/>
          <w:sz w:val="24"/>
          <w:szCs w:val="24"/>
        </w:rPr>
        <w:t xml:space="preserve"> postępowaniem w zakresie wyboru </w:t>
      </w:r>
      <w:r w:rsidR="00D60A54" w:rsidRPr="00CC4047">
        <w:rPr>
          <w:rFonts w:ascii="Arial" w:hAnsi="Arial" w:cs="Arial"/>
          <w:sz w:val="24"/>
          <w:szCs w:val="24"/>
        </w:rPr>
        <w:t>projektu</w:t>
      </w:r>
      <w:r w:rsidRPr="00CC4047">
        <w:rPr>
          <w:rFonts w:ascii="Arial" w:hAnsi="Arial" w:cs="Arial"/>
          <w:sz w:val="24"/>
          <w:szCs w:val="24"/>
        </w:rPr>
        <w:t>, w sytuacji w której nie prowadzi się już naboru, oznacza zakończenie tego postępowania.</w:t>
      </w:r>
      <w:bookmarkEnd w:id="14"/>
    </w:p>
    <w:p w14:paraId="408E8828" w14:textId="77777777" w:rsidR="00721B74" w:rsidRDefault="00721B74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84B714" w14:textId="77777777" w:rsidR="00A94B66" w:rsidRDefault="00A94B66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1B5C11" w14:textId="06984013" w:rsidR="0084428C" w:rsidRPr="00CC4047" w:rsidRDefault="00A16881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CC4047">
        <w:rPr>
          <w:rFonts w:ascii="Arial" w:hAnsi="Arial" w:cs="Arial"/>
          <w:b/>
          <w:bCs/>
          <w:sz w:val="24"/>
          <w:szCs w:val="24"/>
        </w:rPr>
        <w:t>1</w:t>
      </w:r>
      <w:r w:rsidR="00F26427">
        <w:rPr>
          <w:rFonts w:ascii="Arial" w:hAnsi="Arial" w:cs="Arial"/>
          <w:b/>
          <w:bCs/>
          <w:sz w:val="24"/>
          <w:szCs w:val="24"/>
        </w:rPr>
        <w:t>1</w:t>
      </w:r>
    </w:p>
    <w:p w14:paraId="7618FFC0" w14:textId="3BED17F3" w:rsidR="00B30E1C" w:rsidRPr="00CC4047" w:rsidRDefault="00A16881" w:rsidP="003848CB">
      <w:pPr>
        <w:spacing w:before="120" w:after="0" w:line="360" w:lineRule="auto"/>
        <w:ind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Podpisanie umowy o </w:t>
      </w:r>
      <w:r w:rsidR="00EA26FA" w:rsidRPr="00F97F94">
        <w:rPr>
          <w:rFonts w:ascii="Arial" w:hAnsi="Arial" w:cs="Arial"/>
          <w:b/>
          <w:sz w:val="24"/>
          <w:szCs w:val="24"/>
        </w:rPr>
        <w:t>finansowani</w:t>
      </w:r>
      <w:r w:rsidR="00EA26FA">
        <w:rPr>
          <w:rFonts w:ascii="Arial" w:hAnsi="Arial" w:cs="Arial"/>
          <w:b/>
          <w:sz w:val="24"/>
          <w:szCs w:val="24"/>
        </w:rPr>
        <w:t>u projektu</w:t>
      </w:r>
    </w:p>
    <w:p w14:paraId="596B9B20" w14:textId="3A676E99" w:rsidR="00F95A98" w:rsidRPr="00CC4047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</w:rPr>
        <w:t xml:space="preserve">Podstawę dofinansowania </w:t>
      </w:r>
      <w:r w:rsidR="00D736EB" w:rsidRPr="00CC4047">
        <w:rPr>
          <w:rFonts w:ascii="Arial" w:hAnsi="Arial" w:cs="Arial"/>
          <w:sz w:val="24"/>
          <w:szCs w:val="24"/>
        </w:rPr>
        <w:t>P</w:t>
      </w:r>
      <w:r w:rsidRPr="00CC4047">
        <w:rPr>
          <w:rFonts w:ascii="Arial" w:hAnsi="Arial" w:cs="Arial"/>
          <w:sz w:val="24"/>
          <w:szCs w:val="24"/>
        </w:rPr>
        <w:t>rojektu stanowi umowa o finansowani</w:t>
      </w:r>
      <w:r w:rsidR="00EA26FA">
        <w:rPr>
          <w:rFonts w:ascii="Arial" w:hAnsi="Arial" w:cs="Arial"/>
          <w:sz w:val="24"/>
          <w:szCs w:val="24"/>
        </w:rPr>
        <w:t>u</w:t>
      </w:r>
      <w:r w:rsidR="00C0279B" w:rsidRPr="00CC4047">
        <w:rPr>
          <w:rFonts w:ascii="Arial" w:hAnsi="Arial" w:cs="Arial"/>
          <w:sz w:val="24"/>
          <w:szCs w:val="24"/>
        </w:rPr>
        <w:t xml:space="preserve"> </w:t>
      </w:r>
      <w:r w:rsidR="008A66F3" w:rsidRPr="00CC4047">
        <w:rPr>
          <w:rFonts w:ascii="Arial" w:hAnsi="Arial" w:cs="Arial"/>
          <w:sz w:val="24"/>
          <w:szCs w:val="24"/>
        </w:rPr>
        <w:t>p</w:t>
      </w:r>
      <w:r w:rsidR="00C0279B" w:rsidRPr="00CC4047">
        <w:rPr>
          <w:rFonts w:ascii="Arial" w:hAnsi="Arial" w:cs="Arial"/>
          <w:sz w:val="24"/>
          <w:szCs w:val="24"/>
        </w:rPr>
        <w:t>rojektu</w:t>
      </w:r>
      <w:r w:rsidRPr="00CC4047">
        <w:rPr>
          <w:rFonts w:ascii="Arial" w:hAnsi="Arial" w:cs="Arial"/>
          <w:sz w:val="24"/>
          <w:szCs w:val="24"/>
        </w:rPr>
        <w:t xml:space="preserve">. </w:t>
      </w:r>
    </w:p>
    <w:p w14:paraId="246561D9" w14:textId="618E98FA" w:rsidR="0090512D" w:rsidRPr="00CC4047" w:rsidRDefault="0090512D" w:rsidP="00A7333D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Umowa o finansowani</w:t>
      </w:r>
      <w:r w:rsidR="00EA26FA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podpisywana jest po zakończeniu oceny projektu </w:t>
      </w:r>
      <w:r w:rsidR="00F26427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i zatwierdzeniu jej wyniku, nie później niż 60 dni od poinformowania wnioskodawcy przez właściwą instytucję o jej pozytywnym wyniku.</w:t>
      </w:r>
    </w:p>
    <w:p w14:paraId="08F02565" w14:textId="2757526D" w:rsidR="00B30E1C" w:rsidRPr="00CC4047" w:rsidRDefault="00B30E1C" w:rsidP="00A7333D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 przypadku, w którym wnioskodawca, z przyczyn leżących po jego stronie, nie</w:t>
      </w:r>
      <w:r w:rsidR="00A7333D"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podpisze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ciągu 60 dni od dnia otrzymania informacji, projekt nie uzyskuje dofinansowania.</w:t>
      </w:r>
    </w:p>
    <w:p w14:paraId="7FD74451" w14:textId="77777777" w:rsidR="00B30E1C" w:rsidRPr="00CC4047" w:rsidRDefault="00B30E1C" w:rsidP="00A7333D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uzasadnionych przypadkach ww. termin może zostać: </w:t>
      </w:r>
    </w:p>
    <w:p w14:paraId="4A853C54" w14:textId="14E258C5" w:rsidR="00B30E1C" w:rsidRPr="00CC4047" w:rsidRDefault="00B30E1C" w:rsidP="00A7333D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skrócony do 30 dni na wniosek instytucji nadrzędnej lub </w:t>
      </w:r>
      <w:r w:rsidR="00EE30B3">
        <w:rPr>
          <w:rFonts w:ascii="Arial" w:eastAsia="Times New Roman" w:hAnsi="Arial" w:cs="Arial"/>
          <w:iCs/>
          <w:sz w:val="24"/>
          <w:szCs w:val="24"/>
          <w:lang w:eastAsia="pl-PL"/>
        </w:rPr>
        <w:t>IZ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, albo</w:t>
      </w:r>
    </w:p>
    <w:p w14:paraId="370774CB" w14:textId="6D7C097F" w:rsidR="00B30E1C" w:rsidRPr="00CC4047" w:rsidRDefault="00B30E1C" w:rsidP="00A7333D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przedłużony przez instytucję nadrzędną o maksymalnie 90 dni. </w:t>
      </w:r>
    </w:p>
    <w:p w14:paraId="34184FBD" w14:textId="0700B723" w:rsidR="00B30E1C" w:rsidRPr="00CC4047" w:rsidRDefault="00B30E1C" w:rsidP="00A7333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przypadku gdy zgoda na wydłużenie terminu udzielana jest przez IP, informacja </w:t>
      </w:r>
      <w:r w:rsidR="005B2575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o tym fakcie wraz z uzasadnieniem przekazywana jest d</w:t>
      </w:r>
      <w:r w:rsidR="00941AB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 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IZ.</w:t>
      </w:r>
    </w:p>
    <w:p w14:paraId="23B7CC2B" w14:textId="51949D53" w:rsidR="00B30E1C" w:rsidRPr="00CC4047" w:rsidRDefault="00B30E1C" w:rsidP="00A7333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 szczególnie uzasadnionych przypadkach, termin zawarcia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 projektu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może, decy</w:t>
      </w:r>
      <w:r w:rsidR="00941AB5">
        <w:rPr>
          <w:rFonts w:ascii="Arial" w:eastAsia="Times New Roman" w:hAnsi="Arial" w:cs="Arial"/>
          <w:iCs/>
          <w:sz w:val="24"/>
          <w:szCs w:val="24"/>
          <w:lang w:eastAsia="pl-PL"/>
        </w:rPr>
        <w:t>zj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ą IZ, zostać wydłużony ponad ujęte w nim obecnie łącznie </w:t>
      </w:r>
      <w:r w:rsidR="005A5344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150 dni (tj. 60 dni + 90 dni), w szczególności, jeśli brak możliwości podpisania umowy w</w:t>
      </w:r>
      <w:r w:rsidR="00A7333D"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17C0C64B" w14:textId="6D59E7CB" w:rsidR="00865CF3" w:rsidRPr="00CC4047" w:rsidRDefault="00865CF3" w:rsidP="00A7333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Wnioskodawca może być wezwany, przed zawarciem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, do</w:t>
      </w:r>
      <w:r w:rsidR="00A7333D"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podjęcia dodatkowych czynności, w tym do złożenia IP dokumentacji potwierdzającej oświadczenia złożone na etapie oceny wniosku o dofinansowanie. W przypadku niedostarczenia lub niezgodności dokumentów ze złożonymi oświadczeniami, nie</w:t>
      </w:r>
      <w:r w:rsidR="00A7333D"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dochodzi do podpisania umowy o finansowan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iu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403C5CCD" w14:textId="7A5FD618" w:rsidR="006746FB" w:rsidRPr="00CC4047" w:rsidRDefault="006746FB" w:rsidP="00A7333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IP nie zawiera również z wnioskodawcą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 </w:t>
      </w:r>
      <w:r w:rsidR="005B2575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 przypadkach określonych w art. 61 ust. 3 – 4 ustawy wdrożeniowej.</w:t>
      </w:r>
    </w:p>
    <w:p w14:paraId="132EF71D" w14:textId="63C5B2EE" w:rsidR="00AC0C7D" w:rsidRPr="00CC4047" w:rsidRDefault="006746FB" w:rsidP="00A7333D">
      <w:pPr>
        <w:pStyle w:val="Akapitzlist"/>
        <w:numPr>
          <w:ilvl w:val="0"/>
          <w:numId w:val="47"/>
        </w:numPr>
        <w:spacing w:before="120"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 przypadkach określonych w art. 61 ust. 7</w:t>
      </w:r>
      <w:r w:rsidR="00D60A54"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ustawy wdrożeniowej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, IP powiadamia wnioskodawcę o przyczynach braku możliwości zawarcia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projektu.</w:t>
      </w:r>
    </w:p>
    <w:p w14:paraId="075C48CC" w14:textId="7F763FF8" w:rsidR="00865CF3" w:rsidRPr="00CC4047" w:rsidRDefault="00A16881" w:rsidP="00A7333D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Umowa o finansowani</w:t>
      </w:r>
      <w:r w:rsidR="00EA26F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podpisywana jest w trzech</w:t>
      </w:r>
      <w:r w:rsidR="00996F35" w:rsidRPr="00CC4047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egzemplarzach. Podpisanie umowy przez </w:t>
      </w:r>
      <w:r w:rsidR="00B70882" w:rsidRPr="00CC4047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icjenta następuje w siedzibie IP lub</w:t>
      </w:r>
      <w:r w:rsidR="00651E4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umowa jest</w:t>
      </w:r>
      <w:r w:rsidR="00A7333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9308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zawierana w trybie </w:t>
      </w:r>
      <w:r w:rsidR="00BB15A5" w:rsidRPr="00CC4047">
        <w:rPr>
          <w:rFonts w:ascii="Arial" w:eastAsia="Times New Roman" w:hAnsi="Arial" w:cs="Arial"/>
          <w:sz w:val="24"/>
          <w:szCs w:val="24"/>
          <w:lang w:eastAsia="pl-PL"/>
        </w:rPr>
        <w:t>korespondencyjn</w:t>
      </w:r>
      <w:r w:rsidR="00493089" w:rsidRPr="00CC4047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BB15A5" w:rsidRPr="00CC4047">
        <w:rPr>
          <w:rFonts w:ascii="Arial" w:eastAsia="Times New Roman" w:hAnsi="Arial" w:cs="Arial"/>
          <w:sz w:val="24"/>
          <w:szCs w:val="24"/>
          <w:lang w:eastAsia="pl-PL"/>
        </w:rPr>
        <w:t>. Podpisanie umowy korespondencyjnie wymaga notarialnego potwierdzenia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0D33C64" w14:textId="508BC6E9" w:rsidR="00E87A22" w:rsidRPr="00CC4047" w:rsidRDefault="00E87A22" w:rsidP="00A7333D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Umowa o finansowani</w:t>
      </w:r>
      <w:r w:rsidR="00EA26FA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projektu, może być również zawarta w postaci elektronicznej, opatrzonej kwalifikowanym podpisem elektronicznym osób umocowanych do</w:t>
      </w:r>
      <w:r w:rsidR="00A7333D"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reprezentowania stron umowy.</w:t>
      </w:r>
    </w:p>
    <w:p w14:paraId="0B073D90" w14:textId="0A93DE79" w:rsidR="00586C0E" w:rsidRPr="00CC4047" w:rsidRDefault="00E326C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Lato" w:eastAsia="Times New Roman" w:hAnsi="Lato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Zawarta umowa o </w:t>
      </w:r>
      <w:r w:rsidR="00EA26FA" w:rsidRPr="00CC4047">
        <w:rPr>
          <w:rFonts w:ascii="Arial" w:eastAsia="Times New Roman" w:hAnsi="Arial" w:cs="Arial"/>
          <w:sz w:val="24"/>
          <w:szCs w:val="24"/>
          <w:lang w:eastAsia="pl-PL"/>
        </w:rPr>
        <w:t>finansowan</w:t>
      </w:r>
      <w:r w:rsidR="00EA26FA">
        <w:rPr>
          <w:rFonts w:ascii="Arial" w:eastAsia="Times New Roman" w:hAnsi="Arial" w:cs="Arial"/>
          <w:sz w:val="24"/>
          <w:szCs w:val="24"/>
          <w:lang w:eastAsia="pl-PL"/>
        </w:rPr>
        <w:t>iu</w:t>
      </w:r>
      <w:r w:rsidR="00EA26FA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podlega rejestracji przez IP w systemie CST2021</w:t>
      </w:r>
      <w:r w:rsidRPr="00CC4047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7E31E55E" w14:textId="77777777" w:rsidR="00E80217" w:rsidRPr="00CC4047" w:rsidRDefault="00E80217" w:rsidP="00E612B0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116DA0B9" w14:textId="44277271" w:rsidR="00BD0E04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CC4047">
        <w:rPr>
          <w:rFonts w:ascii="Arial" w:hAnsi="Arial" w:cs="Arial"/>
          <w:b/>
          <w:bCs/>
          <w:sz w:val="24"/>
          <w:szCs w:val="24"/>
        </w:rPr>
        <w:t>1</w:t>
      </w:r>
      <w:r w:rsidR="00F26427">
        <w:rPr>
          <w:rFonts w:ascii="Arial" w:hAnsi="Arial" w:cs="Arial"/>
          <w:b/>
          <w:bCs/>
          <w:sz w:val="24"/>
          <w:szCs w:val="24"/>
        </w:rPr>
        <w:t>2</w:t>
      </w:r>
    </w:p>
    <w:p w14:paraId="35BB821E" w14:textId="77777777" w:rsidR="00BD0E04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lastRenderedPageBreak/>
        <w:t>Postanowienia końcowe</w:t>
      </w:r>
    </w:p>
    <w:p w14:paraId="757B997A" w14:textId="41BB8E6C" w:rsidR="00676B4E" w:rsidRPr="00CC4047" w:rsidRDefault="00A16881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Obowiązki </w:t>
      </w:r>
      <w:r w:rsidR="00B70882" w:rsidRPr="00CC4047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icjenta w zakresie realizacji </w:t>
      </w:r>
      <w:r w:rsidR="002538BD" w:rsidRPr="00CC404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rojektu reguluje umowa o finansowani</w:t>
      </w:r>
      <w:r w:rsidR="00EA26F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1BBE2B2" w14:textId="644327D5" w:rsidR="00E8777F" w:rsidRPr="00CC4047" w:rsidRDefault="00B70882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>ma obowiązek niezwłocznego informowania IP o</w:t>
      </w:r>
      <w:r w:rsidR="002538BD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każdej zmianie </w:t>
      </w:r>
      <w:r w:rsidR="005B25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>danych osobowych osób odpowiedzialnych za realizację projektu oraz danych adresowych</w:t>
      </w:r>
      <w:r w:rsidR="00A04843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F4866E" w14:textId="1A014F65" w:rsidR="00676B4E" w:rsidRPr="00CC4047" w:rsidRDefault="00B70882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przygotowuje i </w:t>
      </w:r>
      <w:r w:rsidR="00A04843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przesyła w systemie WOD2021 </w:t>
      </w:r>
      <w:r w:rsidR="00691E12" w:rsidRPr="00CC4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niosek </w:t>
      </w:r>
      <w:r w:rsidR="005B25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wraz z załącznikami zgodnie z obowiązującą na dzień składania </w:t>
      </w:r>
      <w:r w:rsidR="00691E12" w:rsidRPr="00CC4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niosku wersją </w:t>
      </w:r>
      <w:r w:rsidR="00382581" w:rsidRPr="00CC4047">
        <w:rPr>
          <w:rFonts w:ascii="Arial" w:eastAsia="Times New Roman" w:hAnsi="Arial" w:cs="Arial"/>
          <w:i/>
          <w:sz w:val="24"/>
          <w:szCs w:val="24"/>
          <w:lang w:eastAsia="pl-PL"/>
        </w:rPr>
        <w:t>Regulaminu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00084B" w14:textId="605C85AA" w:rsidR="00A04843" w:rsidRPr="00CC4047" w:rsidRDefault="00A16881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 sprawach nieuregulowanych niniejszym </w:t>
      </w:r>
      <w:r w:rsidR="00382581" w:rsidRPr="00CC4047">
        <w:rPr>
          <w:rFonts w:ascii="Arial" w:eastAsia="Times New Roman" w:hAnsi="Arial" w:cs="Arial"/>
          <w:i/>
          <w:sz w:val="24"/>
          <w:szCs w:val="24"/>
          <w:lang w:eastAsia="pl-PL"/>
        </w:rPr>
        <w:t>Regulaminem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decyduje IP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 szczególnych przypadkach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porozumieniu z IZ, zgodnie z obowiązującymi wytycznymi, których treść dostępna jest na stronie internetowej </w:t>
      </w:r>
      <w:hyperlink r:id="rId16" w:history="1">
        <w:r w:rsidR="00A04843" w:rsidRPr="00CC4047">
          <w:rPr>
            <w:rStyle w:val="Hipercze"/>
            <w:rFonts w:ascii="Arial" w:hAnsi="Arial" w:cs="Arial"/>
            <w:sz w:val="24"/>
            <w:szCs w:val="24"/>
          </w:rPr>
          <w:t>www.feniks.gov.pl</w:t>
        </w:r>
      </w:hyperlink>
      <w:r w:rsidR="00A04843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EF1F8F" w14:textId="5E667CF3" w:rsidR="009A761D" w:rsidRPr="00CC4047" w:rsidRDefault="00A16881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</w:rPr>
        <w:t xml:space="preserve">Do czasu </w:t>
      </w:r>
      <w:r w:rsidR="00C867EC" w:rsidRPr="00CC4047">
        <w:rPr>
          <w:rFonts w:ascii="Arial" w:hAnsi="Arial" w:cs="Arial"/>
          <w:sz w:val="24"/>
          <w:szCs w:val="24"/>
        </w:rPr>
        <w:t xml:space="preserve">rozstrzygnięcia naboru IP nie może </w:t>
      </w:r>
      <w:r w:rsidR="00326B16" w:rsidRPr="00CC4047">
        <w:rPr>
          <w:rFonts w:ascii="Arial" w:hAnsi="Arial" w:cs="Arial"/>
          <w:sz w:val="24"/>
          <w:szCs w:val="24"/>
        </w:rPr>
        <w:t xml:space="preserve">zmieniać </w:t>
      </w:r>
      <w:r w:rsidR="00326B16" w:rsidRPr="00CC4047">
        <w:rPr>
          <w:rFonts w:ascii="Arial" w:hAnsi="Arial" w:cs="Arial"/>
          <w:i/>
          <w:sz w:val="24"/>
          <w:szCs w:val="24"/>
        </w:rPr>
        <w:t>Regulaminu</w:t>
      </w:r>
      <w:r w:rsidR="00326B16" w:rsidRPr="00CC4047">
        <w:rPr>
          <w:rFonts w:ascii="Arial" w:hAnsi="Arial" w:cs="Arial"/>
          <w:sz w:val="24"/>
          <w:szCs w:val="24"/>
        </w:rPr>
        <w:t xml:space="preserve"> w sposób skutkujący nierównym traktowaniem </w:t>
      </w:r>
      <w:r w:rsidR="00D60A54" w:rsidRPr="00CC4047">
        <w:rPr>
          <w:rFonts w:ascii="Arial" w:hAnsi="Arial" w:cs="Arial"/>
          <w:sz w:val="24"/>
          <w:szCs w:val="24"/>
        </w:rPr>
        <w:t>Wnioskodawcy</w:t>
      </w:r>
      <w:r w:rsidR="00326B16" w:rsidRPr="00CC4047">
        <w:rPr>
          <w:rFonts w:ascii="Arial" w:hAnsi="Arial" w:cs="Arial"/>
          <w:sz w:val="24"/>
          <w:szCs w:val="24"/>
        </w:rPr>
        <w:t xml:space="preserve">. Powyższego nie stosuje się, jeżeli konieczność dokonania zmiany wynika z </w:t>
      </w:r>
      <w:r w:rsidR="0031350E" w:rsidRPr="00CC4047">
        <w:rPr>
          <w:rFonts w:ascii="Arial" w:hAnsi="Arial" w:cs="Arial"/>
          <w:sz w:val="24"/>
          <w:szCs w:val="24"/>
        </w:rPr>
        <w:t>odrębnych przepisów.</w:t>
      </w:r>
    </w:p>
    <w:p w14:paraId="19A250A9" w14:textId="0B8DD564" w:rsidR="00F708AD" w:rsidRPr="00CC4047" w:rsidRDefault="00B15F64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IP może zmieniać Regulamin w zakresie określonym w art. 51 ust. 3 – 6 ustawy wdrożeniowej.</w:t>
      </w:r>
      <w:r w:rsidR="008040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4A0B82" w14:textId="18FE2CF9" w:rsidR="0088568C" w:rsidRPr="00CC4047" w:rsidRDefault="00A16881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Zmiany</w:t>
      </w:r>
      <w:r w:rsidR="0064575F" w:rsidRPr="00CC4047">
        <w:rPr>
          <w:rFonts w:ascii="Arial" w:hAnsi="Arial" w:cs="Arial"/>
          <w:sz w:val="24"/>
          <w:szCs w:val="24"/>
        </w:rPr>
        <w:t xml:space="preserve"> w niniejszym </w:t>
      </w:r>
      <w:r w:rsidR="002D2C6B" w:rsidRPr="00CC4047">
        <w:rPr>
          <w:rFonts w:ascii="Arial" w:hAnsi="Arial" w:cs="Arial"/>
          <w:i/>
          <w:sz w:val="24"/>
          <w:szCs w:val="24"/>
        </w:rPr>
        <w:t>Regulaminie</w:t>
      </w:r>
      <w:r w:rsidR="0064575F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w szczególności w zakresie rodzaju </w:t>
      </w:r>
      <w:r w:rsidR="00D60A54" w:rsidRPr="00CC4047">
        <w:rPr>
          <w:rFonts w:ascii="Arial" w:hAnsi="Arial" w:cs="Arial"/>
          <w:sz w:val="24"/>
          <w:szCs w:val="24"/>
        </w:rPr>
        <w:t xml:space="preserve">projektu podlegającego </w:t>
      </w:r>
      <w:r w:rsidRPr="00CC4047">
        <w:rPr>
          <w:rFonts w:ascii="Arial" w:hAnsi="Arial" w:cs="Arial"/>
          <w:sz w:val="24"/>
          <w:szCs w:val="24"/>
        </w:rPr>
        <w:t>dofinansowaniu, kry</w:t>
      </w:r>
      <w:r w:rsidR="00691E12" w:rsidRPr="00CC4047">
        <w:rPr>
          <w:rFonts w:ascii="Arial" w:hAnsi="Arial" w:cs="Arial"/>
          <w:sz w:val="24"/>
          <w:szCs w:val="24"/>
        </w:rPr>
        <w:t>teriów wyboru projektów, wzoru W</w:t>
      </w:r>
      <w:r w:rsidRPr="00CC4047">
        <w:rPr>
          <w:rFonts w:ascii="Arial" w:hAnsi="Arial" w:cs="Arial"/>
          <w:sz w:val="24"/>
          <w:szCs w:val="24"/>
        </w:rPr>
        <w:t>niosku</w:t>
      </w:r>
      <w:r w:rsidR="004030E5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i</w:t>
      </w:r>
      <w:r w:rsidR="00957E27" w:rsidRPr="00CC4047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sposobu składania </w:t>
      </w:r>
      <w:r w:rsidR="00691E12" w:rsidRPr="00CC4047">
        <w:rPr>
          <w:rFonts w:ascii="Arial" w:hAnsi="Arial" w:cs="Arial"/>
          <w:sz w:val="24"/>
          <w:szCs w:val="24"/>
        </w:rPr>
        <w:t>W</w:t>
      </w:r>
      <w:r w:rsidRPr="00CC4047">
        <w:rPr>
          <w:rFonts w:ascii="Arial" w:hAnsi="Arial" w:cs="Arial"/>
          <w:sz w:val="24"/>
          <w:szCs w:val="24"/>
        </w:rPr>
        <w:t>niosków</w:t>
      </w:r>
      <w:r w:rsidR="009F4686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obligują IP do opracowania wersji n+1 </w:t>
      </w:r>
      <w:r w:rsidR="00382581" w:rsidRPr="00CC4047">
        <w:rPr>
          <w:rFonts w:ascii="Arial" w:hAnsi="Arial" w:cs="Arial"/>
          <w:i/>
          <w:sz w:val="24"/>
          <w:szCs w:val="24"/>
        </w:rPr>
        <w:t>Regulaminu</w:t>
      </w:r>
      <w:r w:rsidR="0006256E" w:rsidRPr="00CC4047">
        <w:rPr>
          <w:rFonts w:ascii="Arial" w:hAnsi="Arial" w:cs="Arial"/>
          <w:sz w:val="24"/>
          <w:szCs w:val="24"/>
        </w:rPr>
        <w:t>.</w:t>
      </w:r>
    </w:p>
    <w:p w14:paraId="6ED8B6F1" w14:textId="455B1096" w:rsidR="0088568C" w:rsidRPr="00CC4047" w:rsidRDefault="0088568C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Zgodnie z art. 48 ust.1 ustawy wdrożeniowej dokumenty i informacje przedstawiane przez wnioskodawcę nie podlegają udostępnieniu przez właściwą instytucję w trybie przepisów ustawy z dnia 6 września 2001 r. o dostępie do informacji publicznej (Dz. U. z 2022 r. poz.  902, </w:t>
      </w:r>
      <w:proofErr w:type="spellStart"/>
      <w:r w:rsidRPr="00CC4047">
        <w:rPr>
          <w:rFonts w:ascii="Arial" w:hAnsi="Arial" w:cs="Arial"/>
          <w:sz w:val="24"/>
          <w:szCs w:val="24"/>
        </w:rPr>
        <w:t>t.j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 zm.) oraz ustawy z dnia 3 października 2008 r.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w ochronie środowiska oraz o ocenach oddziaływania na środowisko (Dz. U. z 2022 r. poz. 1079 </w:t>
      </w:r>
      <w:proofErr w:type="spellStart"/>
      <w:r w:rsidRPr="00CC4047">
        <w:rPr>
          <w:rFonts w:ascii="Arial" w:hAnsi="Arial" w:cs="Arial"/>
          <w:sz w:val="24"/>
          <w:szCs w:val="24"/>
        </w:rPr>
        <w:t>t.j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>. zm.).</w:t>
      </w:r>
    </w:p>
    <w:p w14:paraId="51C58E7A" w14:textId="57EF0382" w:rsidR="0088568C" w:rsidRPr="00CC4047" w:rsidRDefault="0088568C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Zgodnie z art. 48 ust. 2 ustawy wdrożeniowej dokumenty i informacje wytworzone lub</w:t>
      </w:r>
      <w:r w:rsidR="00A7333D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przygotowane przez właściwe instytucje w związku z oceną dokumentów i informacji przedstawianych przez wnioskodawcę nie podlegają, do czasu zakończenia </w:t>
      </w:r>
      <w:r w:rsidRPr="00CC4047">
        <w:rPr>
          <w:rFonts w:ascii="Arial" w:hAnsi="Arial" w:cs="Arial"/>
          <w:sz w:val="24"/>
          <w:szCs w:val="24"/>
        </w:rPr>
        <w:lastRenderedPageBreak/>
        <w:t xml:space="preserve">postępowania w zakresie wyboru </w:t>
      </w:r>
      <w:r w:rsidR="00D60A54" w:rsidRPr="00CC4047">
        <w:rPr>
          <w:rFonts w:ascii="Arial" w:hAnsi="Arial" w:cs="Arial"/>
          <w:sz w:val="24"/>
          <w:szCs w:val="24"/>
        </w:rPr>
        <w:t xml:space="preserve">projektu </w:t>
      </w:r>
      <w:r w:rsidRPr="00CC4047">
        <w:rPr>
          <w:rFonts w:ascii="Arial" w:hAnsi="Arial" w:cs="Arial"/>
          <w:sz w:val="24"/>
          <w:szCs w:val="24"/>
        </w:rPr>
        <w:t>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23685CEA" w14:textId="385E34FD" w:rsidR="0088568C" w:rsidRPr="00CC4047" w:rsidRDefault="0088568C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Przetwarzanie danych osobowych będzie wykonywane z zachowaniem przepisów RODO oraz ustawy z dnia 10 maja 2018 r. o ochronie danych osobowych (Dz. U.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z 2019 r. poz. 1781).</w:t>
      </w:r>
    </w:p>
    <w:p w14:paraId="6095B181" w14:textId="531005E8" w:rsidR="00E80217" w:rsidRPr="00CC4047" w:rsidRDefault="0088568C" w:rsidP="00A7333D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Informacje dotyczące przetwarzania danych osobowych zawarte są w klauzuli stanowiącej załącznik nr </w:t>
      </w:r>
      <w:r w:rsidR="00C97DFD">
        <w:rPr>
          <w:rFonts w:ascii="Arial" w:hAnsi="Arial" w:cs="Arial"/>
          <w:sz w:val="24"/>
          <w:szCs w:val="24"/>
        </w:rPr>
        <w:t>4</w:t>
      </w:r>
      <w:r w:rsidR="00531B09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do regulaminu.</w:t>
      </w:r>
    </w:p>
    <w:p w14:paraId="685E564B" w14:textId="0712F46B" w:rsidR="000F633A" w:rsidRPr="00CC4047" w:rsidRDefault="000F633A" w:rsidP="00EE1F8D">
      <w:pPr>
        <w:pageBreakBefore/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  <w:u w:val="single"/>
        </w:rPr>
        <w:lastRenderedPageBreak/>
        <w:t>Załączniki</w:t>
      </w:r>
      <w:r w:rsidRPr="00CC4047">
        <w:rPr>
          <w:rFonts w:ascii="Arial" w:hAnsi="Arial" w:cs="Arial"/>
          <w:sz w:val="24"/>
          <w:szCs w:val="24"/>
        </w:rPr>
        <w:t>:</w:t>
      </w:r>
    </w:p>
    <w:p w14:paraId="287AE956" w14:textId="77777777" w:rsidR="00490C1A" w:rsidRPr="00CC4047" w:rsidRDefault="0059349C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Formularz </w:t>
      </w:r>
      <w:r w:rsidR="00616948" w:rsidRPr="00CC4047">
        <w:rPr>
          <w:rFonts w:ascii="Arial" w:eastAsia="Times New Roman" w:hAnsi="Arial" w:cs="Arial"/>
          <w:sz w:val="24"/>
          <w:szCs w:val="24"/>
          <w:lang w:eastAsia="pl-PL"/>
        </w:rPr>
        <w:t>Wniosku o dofinansowanie</w:t>
      </w:r>
      <w:r w:rsidR="00382FEE" w:rsidRPr="00CC4047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16948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44D52D" w14:textId="0E5735C6" w:rsidR="00FC2F9D" w:rsidRDefault="00382FEE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Instrukcja do W</w:t>
      </w:r>
      <w:r w:rsidR="0062377C" w:rsidRPr="00CC4047">
        <w:rPr>
          <w:rFonts w:ascii="Arial" w:eastAsia="Times New Roman" w:hAnsi="Arial" w:cs="Arial"/>
          <w:sz w:val="24"/>
          <w:szCs w:val="24"/>
          <w:lang w:eastAsia="pl-PL"/>
        </w:rPr>
        <w:t>niosku o dofinansowanie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853428C" w14:textId="77777777" w:rsidR="00E80217" w:rsidRPr="00CC4047" w:rsidRDefault="00683A4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Wzór </w:t>
      </w:r>
      <w:r w:rsidR="00791B0F" w:rsidRPr="00CC4047">
        <w:rPr>
          <w:rFonts w:ascii="Arial" w:eastAsia="Times New Roman" w:hAnsi="Arial" w:cs="Arial"/>
          <w:sz w:val="24"/>
          <w:szCs w:val="24"/>
          <w:lang w:eastAsia="pl-PL"/>
        </w:rPr>
        <w:t>Oświadczenia Wnioskodawcy o dokonanych zmianach</w:t>
      </w:r>
      <w:r w:rsidR="0094003A" w:rsidRPr="00CC40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E6C45C" w14:textId="4C078C0C" w:rsidR="00E302DA" w:rsidRPr="00CC4047" w:rsidRDefault="00E302D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  <w:lang w:eastAsia="pl-PL"/>
        </w:rPr>
        <w:t xml:space="preserve">Klauzula informacyjna </w:t>
      </w:r>
      <w:proofErr w:type="spellStart"/>
      <w:r w:rsidRPr="00CC4047">
        <w:rPr>
          <w:rFonts w:ascii="Arial" w:hAnsi="Arial" w:cs="Arial"/>
          <w:sz w:val="24"/>
          <w:szCs w:val="24"/>
          <w:lang w:eastAsia="pl-PL"/>
        </w:rPr>
        <w:t>FEnIKS</w:t>
      </w:r>
      <w:proofErr w:type="spellEnd"/>
      <w:r w:rsidR="008C5D99" w:rsidRPr="00CC4047">
        <w:rPr>
          <w:rFonts w:ascii="Arial" w:hAnsi="Arial" w:cs="Arial"/>
          <w:sz w:val="24"/>
          <w:szCs w:val="24"/>
          <w:lang w:eastAsia="pl-PL"/>
        </w:rPr>
        <w:t>;</w:t>
      </w:r>
    </w:p>
    <w:p w14:paraId="5665F773" w14:textId="4A14054D" w:rsidR="00506169" w:rsidRPr="00CC4047" w:rsidRDefault="00FC0D81" w:rsidP="009F4A5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>cen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ex-</w:t>
      </w:r>
      <w:proofErr w:type="spellStart"/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>ante</w:t>
      </w:r>
      <w:proofErr w:type="spellEnd"/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instrumentów finansowych </w:t>
      </w:r>
      <w:r w:rsidR="00941AB5">
        <w:rPr>
          <w:rFonts w:ascii="Arial" w:eastAsia="Times New Roman" w:hAnsi="Arial" w:cs="Arial"/>
          <w:sz w:val="24"/>
          <w:szCs w:val="24"/>
          <w:lang w:eastAsia="pl-PL"/>
        </w:rPr>
        <w:t xml:space="preserve">wraz z aktualizacją 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>dla programu Fundusze Europejskie na Infrastrukturę, Klimat, Środowisko 2021 – 2027</w:t>
      </w:r>
      <w:r w:rsidR="00317A36" w:rsidRPr="00317A36">
        <w:t xml:space="preserve"> </w:t>
      </w:r>
      <w:r w:rsidR="00317A36" w:rsidRPr="00317A36">
        <w:rPr>
          <w:rFonts w:ascii="Arial" w:eastAsia="Times New Roman" w:hAnsi="Arial" w:cs="Arial"/>
          <w:sz w:val="24"/>
          <w:szCs w:val="24"/>
          <w:lang w:eastAsia="pl-PL"/>
        </w:rPr>
        <w:t>w obszarach efektywności energetycznej i odnawialnych źródeł energii</w:t>
      </w:r>
      <w:r w:rsidR="00317A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506169" w:rsidRPr="00CC4047" w:rsidSect="00320289">
      <w:headerReference w:type="default" r:id="rId17"/>
      <w:footerReference w:type="even" r:id="rId18"/>
      <w:footerReference w:type="default" r:id="rId19"/>
      <w:headerReference w:type="first" r:id="rId20"/>
      <w:pgSz w:w="12240" w:h="15840"/>
      <w:pgMar w:top="1134" w:right="1325" w:bottom="992" w:left="1276" w:header="426" w:footer="36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2ACB3" w14:textId="77777777" w:rsidR="00112FDB" w:rsidRDefault="00112FDB">
      <w:r>
        <w:separator/>
      </w:r>
    </w:p>
  </w:endnote>
  <w:endnote w:type="continuationSeparator" w:id="0">
    <w:p w14:paraId="203A2827" w14:textId="77777777" w:rsidR="00112FDB" w:rsidRDefault="0011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2BAF" w14:textId="77777777" w:rsidR="008A005C" w:rsidRDefault="006646FA" w:rsidP="00885B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0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05C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C94A359" w14:textId="77777777" w:rsidR="008A005C" w:rsidRDefault="008A005C" w:rsidP="002B7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181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819C028" w14:textId="3FC80EDD" w:rsidR="008A005C" w:rsidRDefault="008A005C" w:rsidP="004F3A7E">
            <w:pPr>
              <w:pStyle w:val="Stopka"/>
              <w:spacing w:before="240"/>
              <w:jc w:val="right"/>
            </w:pPr>
            <w:r>
              <w:t xml:space="preserve">Strona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2</w:t>
            </w:r>
            <w:r w:rsidR="006646F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19</w:t>
            </w:r>
            <w:r w:rsidR="006646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D6EDC" w14:textId="2B2EC694" w:rsidR="008A005C" w:rsidRDefault="008A005C" w:rsidP="001C4983">
    <w:pPr>
      <w:pStyle w:val="Stopka"/>
      <w:ind w:left="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532C9" w14:textId="77777777" w:rsidR="00112FDB" w:rsidRDefault="00112FDB">
      <w:r>
        <w:separator/>
      </w:r>
    </w:p>
  </w:footnote>
  <w:footnote w:type="continuationSeparator" w:id="0">
    <w:p w14:paraId="2C2A3638" w14:textId="77777777" w:rsidR="00112FDB" w:rsidRDefault="00112FDB">
      <w:r>
        <w:continuationSeparator/>
      </w:r>
    </w:p>
  </w:footnote>
  <w:footnote w:id="1">
    <w:p w14:paraId="4A1F2D30" w14:textId="376A02BB" w:rsidR="00CB71D1" w:rsidRDefault="00CB71D1" w:rsidP="000F65C8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0F65C8">
        <w:rPr>
          <w:rFonts w:ascii="Arial" w:hAnsi="Arial" w:cs="Arial"/>
          <w:sz w:val="18"/>
          <w:szCs w:val="18"/>
        </w:rPr>
        <w:t>Aktualizacja oceny ex-</w:t>
      </w:r>
      <w:proofErr w:type="spellStart"/>
      <w:r w:rsidRPr="000F65C8">
        <w:rPr>
          <w:rFonts w:ascii="Arial" w:hAnsi="Arial" w:cs="Arial"/>
          <w:sz w:val="18"/>
          <w:szCs w:val="18"/>
        </w:rPr>
        <w:t>ante</w:t>
      </w:r>
      <w:proofErr w:type="spellEnd"/>
      <w:r w:rsidRPr="000F65C8">
        <w:rPr>
          <w:rFonts w:ascii="Arial" w:hAnsi="Arial" w:cs="Arial"/>
          <w:sz w:val="18"/>
          <w:szCs w:val="18"/>
        </w:rPr>
        <w:t xml:space="preserve"> instrumentów finansowych dla programu Fundusze Europejskie na Infrastrukturę, Klimat, Środowisko 2021 – 2027 </w:t>
      </w:r>
      <w:r w:rsidR="00B16A70" w:rsidRPr="00B16A70">
        <w:rPr>
          <w:rFonts w:ascii="Arial" w:hAnsi="Arial" w:cs="Arial"/>
          <w:sz w:val="18"/>
          <w:szCs w:val="18"/>
        </w:rPr>
        <w:t>w obszarach efektywności energetycznej i odnawialnych źródeł energii</w:t>
      </w:r>
      <w:r w:rsidR="00B16A70">
        <w:rPr>
          <w:rFonts w:ascii="Arial" w:hAnsi="Arial" w:cs="Arial"/>
          <w:sz w:val="18"/>
          <w:szCs w:val="18"/>
        </w:rPr>
        <w:t>.</w:t>
      </w:r>
      <w:r w:rsidR="000F65C8" w:rsidRPr="000F65C8">
        <w:rPr>
          <w:rFonts w:ascii="Arial" w:hAnsi="Arial" w:cs="Arial"/>
          <w:sz w:val="18"/>
          <w:szCs w:val="18"/>
        </w:rPr>
        <w:t>.</w:t>
      </w:r>
    </w:p>
  </w:footnote>
  <w:footnote w:id="2">
    <w:p w14:paraId="552B6753" w14:textId="77777777" w:rsidR="00A1119F" w:rsidRPr="000F65C8" w:rsidRDefault="00A1119F" w:rsidP="000F65C8">
      <w:pPr>
        <w:pStyle w:val="Tekstprzypisudolnego"/>
        <w:spacing w:after="0"/>
        <w:rPr>
          <w:rFonts w:ascii="Arial" w:hAnsi="Arial" w:cs="Arial"/>
        </w:rPr>
      </w:pPr>
      <w:r w:rsidRPr="000F65C8">
        <w:rPr>
          <w:rStyle w:val="Odwoanieprzypisudolnego"/>
          <w:rFonts w:ascii="Arial" w:hAnsi="Arial" w:cs="Arial"/>
        </w:rPr>
        <w:footnoteRef/>
      </w:r>
      <w:r w:rsidRPr="000F65C8">
        <w:rPr>
          <w:rFonts w:ascii="Arial" w:hAnsi="Arial" w:cs="Arial"/>
        </w:rPr>
        <w:t xml:space="preserve"> </w:t>
      </w:r>
      <w:r w:rsidRPr="000F65C8">
        <w:rPr>
          <w:rFonts w:ascii="Arial" w:hAnsi="Arial" w:cs="Arial"/>
          <w:sz w:val="18"/>
          <w:szCs w:val="18"/>
        </w:rPr>
        <w:t>Wyłączenia nie mają zastosowania, jeżeli konieczność dokonania zmian wynika z przepisów odrębnych.</w:t>
      </w:r>
    </w:p>
  </w:footnote>
  <w:footnote w:id="3">
    <w:p w14:paraId="7D27C5EC" w14:textId="77777777" w:rsidR="00A1119F" w:rsidRDefault="00A1119F" w:rsidP="00A1119F">
      <w:pPr>
        <w:pStyle w:val="Tekstprzypisudolnego"/>
      </w:pPr>
      <w:r w:rsidRPr="000F65C8">
        <w:rPr>
          <w:rStyle w:val="Odwoanieprzypisudolnego"/>
          <w:rFonts w:ascii="Arial" w:hAnsi="Arial" w:cs="Arial"/>
        </w:rPr>
        <w:footnoteRef/>
      </w:r>
      <w:r w:rsidRPr="000F65C8">
        <w:rPr>
          <w:rFonts w:ascii="Arial" w:hAnsi="Arial" w:cs="Arial"/>
        </w:rPr>
        <w:t xml:space="preserve"> </w:t>
      </w:r>
      <w:r w:rsidRPr="000F65C8">
        <w:rPr>
          <w:rFonts w:ascii="Arial" w:hAnsi="Arial" w:cs="Arial"/>
          <w:sz w:val="18"/>
          <w:szCs w:val="18"/>
        </w:rPr>
        <w:t>W sytuacji, w której w ramach danego postępowania w zakresie wyboru projektów do dofinansowania nie złożono jeszcze wniosku o dofinansowanie projektu - zmiana ta skutkuje odpowiednim wydłużeniem terminu składania wniosków o dofinansowanie projektu</w:t>
      </w:r>
    </w:p>
  </w:footnote>
  <w:footnote w:id="4">
    <w:p w14:paraId="3186E305" w14:textId="1123A2E2" w:rsidR="001D6093" w:rsidRPr="003848CB" w:rsidRDefault="001D6093" w:rsidP="001D6093">
      <w:pPr>
        <w:pStyle w:val="Tekstprzypisudolnego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48CB">
        <w:rPr>
          <w:rFonts w:ascii="Arial" w:hAnsi="Arial" w:cs="Arial"/>
          <w:sz w:val="18"/>
          <w:szCs w:val="18"/>
        </w:rPr>
        <w:t xml:space="preserve"> Przez osobę upoważnioną rozumie się właściwą osobę wskazaną w KRS/dokumencie rejestrowym lub upoważnieniu imiennym, dołączonym do wniosku o dofinansowanie. </w:t>
      </w:r>
    </w:p>
  </w:footnote>
  <w:footnote w:id="5">
    <w:p w14:paraId="5BDA52FF" w14:textId="77777777" w:rsidR="008A005C" w:rsidRPr="003848CB" w:rsidRDefault="008A005C">
      <w:pPr>
        <w:pStyle w:val="Tekstprzypisudolnego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</w:t>
      </w:r>
      <w:r w:rsidRPr="00022BAF">
        <w:rPr>
          <w:rFonts w:ascii="Arial" w:hAnsi="Arial" w:cs="Arial"/>
          <w:sz w:val="18"/>
          <w:szCs w:val="18"/>
        </w:rPr>
        <w:t>W zależności od decyzji 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7899" w14:textId="77777777" w:rsidR="008A005C" w:rsidRPr="00D25F02" w:rsidRDefault="008A005C" w:rsidP="00D25F02">
    <w:pPr>
      <w:tabs>
        <w:tab w:val="center" w:pos="4536"/>
        <w:tab w:val="left" w:pos="7560"/>
        <w:tab w:val="right" w:pos="9072"/>
      </w:tabs>
      <w:spacing w:after="0" w:line="240" w:lineRule="auto"/>
      <w:ind w:left="23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F37C" w14:textId="0EACEC1B" w:rsidR="00CB6E1C" w:rsidRDefault="00CB6E1C" w:rsidP="00695411">
    <w:pPr>
      <w:pStyle w:val="Nagwek"/>
      <w:jc w:val="both"/>
    </w:pPr>
  </w:p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CB6E1C" w14:paraId="0AB03FD4" w14:textId="77777777" w:rsidTr="00CB6E1C">
      <w:trPr>
        <w:trHeight w:hRule="exact" w:val="1247"/>
        <w:jc w:val="center"/>
      </w:trPr>
      <w:tc>
        <w:tcPr>
          <w:tcW w:w="16585" w:type="dxa"/>
        </w:tcPr>
        <w:p w14:paraId="2110E531" w14:textId="13537521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  <w:rPr>
              <w:noProof/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324AD116" wp14:editId="4C347403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440857" wp14:editId="000ABBAB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C00D927" wp14:editId="58BC5750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797AE92" wp14:editId="7FAEA8BF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354D96" w14:textId="77777777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37EE4397" w14:textId="77777777" w:rsidR="00CB6E1C" w:rsidRDefault="00CB6E1C" w:rsidP="00CB6E1C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4AA3D85D" w14:textId="77777777" w:rsidR="00CB6E1C" w:rsidRDefault="00CB6E1C" w:rsidP="00CB6E1C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4A87C7B4" w14:textId="300FB6A0" w:rsidR="00B92F02" w:rsidRPr="00695411" w:rsidRDefault="00B92F02" w:rsidP="00695411">
    <w:pPr>
      <w:pStyle w:val="Nagwek"/>
      <w:jc w:val="both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6F5F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5FAC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CF35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456A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7AB8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FE"/>
    <w:multiLevelType w:val="singleLevel"/>
    <w:tmpl w:val="4EB6330A"/>
    <w:lvl w:ilvl="0">
      <w:numFmt w:val="bullet"/>
      <w:lvlText w:val="*"/>
      <w:lvlJc w:val="left"/>
    </w:lvl>
  </w:abstractNum>
  <w:abstractNum w:abstractNumId="6" w15:restartNumberingAfterBreak="0">
    <w:nsid w:val="007F38A1"/>
    <w:multiLevelType w:val="hybridMultilevel"/>
    <w:tmpl w:val="88521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921424"/>
    <w:multiLevelType w:val="hybridMultilevel"/>
    <w:tmpl w:val="40CA16CA"/>
    <w:lvl w:ilvl="0" w:tplc="16CAB7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565A4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49C7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699ACB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250C1E"/>
    <w:multiLevelType w:val="hybridMultilevel"/>
    <w:tmpl w:val="1458B9D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9D1575"/>
    <w:multiLevelType w:val="hybridMultilevel"/>
    <w:tmpl w:val="B6E0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F16F8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633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CF565E"/>
    <w:multiLevelType w:val="hybridMultilevel"/>
    <w:tmpl w:val="35CA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DB0E64"/>
    <w:multiLevelType w:val="hybridMultilevel"/>
    <w:tmpl w:val="77268AA0"/>
    <w:lvl w:ilvl="0" w:tplc="32F44A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6730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7793B"/>
    <w:multiLevelType w:val="hybridMultilevel"/>
    <w:tmpl w:val="5770D58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05ED1698"/>
    <w:multiLevelType w:val="hybridMultilevel"/>
    <w:tmpl w:val="3FDAF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4A698D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7CB2D5E"/>
    <w:multiLevelType w:val="hybridMultilevel"/>
    <w:tmpl w:val="A32A2A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154689"/>
    <w:multiLevelType w:val="hybridMultilevel"/>
    <w:tmpl w:val="5E6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B8359A"/>
    <w:multiLevelType w:val="hybridMultilevel"/>
    <w:tmpl w:val="52DACC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99A007F"/>
    <w:multiLevelType w:val="hybridMultilevel"/>
    <w:tmpl w:val="F878C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E86313"/>
    <w:multiLevelType w:val="hybridMultilevel"/>
    <w:tmpl w:val="28DE35FC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28F04">
      <w:start w:val="1"/>
      <w:numFmt w:val="bullet"/>
      <w:lvlText w:val="◦"/>
      <w:lvlJc w:val="left"/>
      <w:pPr>
        <w:ind w:left="1440" w:hanging="360"/>
      </w:pPr>
      <w:rPr>
        <w:rFonts w:ascii="Arial" w:hAnsi="Arial" w:hint="default"/>
      </w:rPr>
    </w:lvl>
    <w:lvl w:ilvl="2" w:tplc="57328F04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4B4021"/>
    <w:multiLevelType w:val="hybridMultilevel"/>
    <w:tmpl w:val="9BFC9BEC"/>
    <w:lvl w:ilvl="0" w:tplc="A1E66B38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0D6E6866"/>
    <w:multiLevelType w:val="hybridMultilevel"/>
    <w:tmpl w:val="7C44B0D4"/>
    <w:lvl w:ilvl="0" w:tplc="559CDAC2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00E27B7"/>
    <w:multiLevelType w:val="hybridMultilevel"/>
    <w:tmpl w:val="9516D646"/>
    <w:lvl w:ilvl="0" w:tplc="50C61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8D2B7A"/>
    <w:multiLevelType w:val="hybridMultilevel"/>
    <w:tmpl w:val="74789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9B2BD0"/>
    <w:multiLevelType w:val="hybridMultilevel"/>
    <w:tmpl w:val="8F88FB4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1A354F2"/>
    <w:multiLevelType w:val="multilevel"/>
    <w:tmpl w:val="D042FC6C"/>
    <w:lvl w:ilvl="0">
      <w:start w:val="1"/>
      <w:numFmt w:val="decimal"/>
      <w:lvlText w:val="Załącznik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1DF468B"/>
    <w:multiLevelType w:val="hybridMultilevel"/>
    <w:tmpl w:val="0A443A64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0" w15:restartNumberingAfterBreak="0">
    <w:nsid w:val="12586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2758A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12E2227E"/>
    <w:multiLevelType w:val="hybridMultilevel"/>
    <w:tmpl w:val="FDAC7782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4F70291"/>
    <w:multiLevelType w:val="hybridMultilevel"/>
    <w:tmpl w:val="5C98BD5E"/>
    <w:lvl w:ilvl="0" w:tplc="DD0EE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990B7B"/>
    <w:multiLevelType w:val="hybridMultilevel"/>
    <w:tmpl w:val="92F435CA"/>
    <w:lvl w:ilvl="0" w:tplc="07A6D7F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83C729B"/>
    <w:multiLevelType w:val="hybridMultilevel"/>
    <w:tmpl w:val="F22052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185C476E"/>
    <w:multiLevelType w:val="hybridMultilevel"/>
    <w:tmpl w:val="D49E4AB8"/>
    <w:lvl w:ilvl="0" w:tplc="ECE0E288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19797E80"/>
    <w:multiLevelType w:val="hybridMultilevel"/>
    <w:tmpl w:val="A566E39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7F4F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1D905C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1E05502A"/>
    <w:multiLevelType w:val="hybridMultilevel"/>
    <w:tmpl w:val="5ED45E2A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782BB5"/>
    <w:multiLevelType w:val="hybridMultilevel"/>
    <w:tmpl w:val="EF82E234"/>
    <w:lvl w:ilvl="0" w:tplc="4C9438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2A350C"/>
    <w:multiLevelType w:val="hybridMultilevel"/>
    <w:tmpl w:val="BD224F1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3" w15:restartNumberingAfterBreak="0">
    <w:nsid w:val="20E6576C"/>
    <w:multiLevelType w:val="hybridMultilevel"/>
    <w:tmpl w:val="E04A337E"/>
    <w:lvl w:ilvl="0" w:tplc="A98E1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2320ABD"/>
    <w:multiLevelType w:val="hybridMultilevel"/>
    <w:tmpl w:val="31587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2B65E2C"/>
    <w:multiLevelType w:val="hybridMultilevel"/>
    <w:tmpl w:val="2736AA48"/>
    <w:lvl w:ilvl="0" w:tplc="559CDAC2">
      <w:start w:val="1"/>
      <w:numFmt w:val="decimal"/>
      <w:lvlText w:val="%1."/>
      <w:lvlJc w:val="left"/>
      <w:pPr>
        <w:ind w:left="184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6" w15:restartNumberingAfterBreak="0">
    <w:nsid w:val="22FD00F5"/>
    <w:multiLevelType w:val="hybridMultilevel"/>
    <w:tmpl w:val="B06CD1E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087B83"/>
    <w:multiLevelType w:val="hybridMultilevel"/>
    <w:tmpl w:val="F160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6748EC"/>
    <w:multiLevelType w:val="hybridMultilevel"/>
    <w:tmpl w:val="7AEC1BF6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4825787"/>
    <w:multiLevelType w:val="hybridMultilevel"/>
    <w:tmpl w:val="1D2EE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5AC7BDC"/>
    <w:multiLevelType w:val="hybridMultilevel"/>
    <w:tmpl w:val="EF7E6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D7332B"/>
    <w:multiLevelType w:val="hybridMultilevel"/>
    <w:tmpl w:val="56766ECC"/>
    <w:lvl w:ilvl="0" w:tplc="4E00DC76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9523E2"/>
    <w:multiLevelType w:val="hybridMultilevel"/>
    <w:tmpl w:val="181EAC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89B0C97"/>
    <w:multiLevelType w:val="hybridMultilevel"/>
    <w:tmpl w:val="5ED45E2A"/>
    <w:lvl w:ilvl="0" w:tplc="A5AA14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CB21AC"/>
    <w:multiLevelType w:val="hybridMultilevel"/>
    <w:tmpl w:val="0AEC4416"/>
    <w:lvl w:ilvl="0" w:tplc="4FD0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8ED4728"/>
    <w:multiLevelType w:val="hybridMultilevel"/>
    <w:tmpl w:val="F5F69E82"/>
    <w:lvl w:ilvl="0" w:tplc="6F045A3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073DE0"/>
    <w:multiLevelType w:val="hybridMultilevel"/>
    <w:tmpl w:val="0826FE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293F1073"/>
    <w:multiLevelType w:val="hybridMultilevel"/>
    <w:tmpl w:val="8F60BE3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8" w15:restartNumberingAfterBreak="0">
    <w:nsid w:val="2A1C3F8C"/>
    <w:multiLevelType w:val="hybridMultilevel"/>
    <w:tmpl w:val="1F66EC4E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B05873"/>
    <w:multiLevelType w:val="hybridMultilevel"/>
    <w:tmpl w:val="D90C5666"/>
    <w:lvl w:ilvl="0" w:tplc="50C616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BFF1370"/>
    <w:multiLevelType w:val="hybridMultilevel"/>
    <w:tmpl w:val="CAE4291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B418AD"/>
    <w:multiLevelType w:val="hybridMultilevel"/>
    <w:tmpl w:val="0CDC98F2"/>
    <w:lvl w:ilvl="0" w:tplc="57328F04">
      <w:start w:val="1"/>
      <w:numFmt w:val="bullet"/>
      <w:lvlText w:val="◦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2E8C6CF9"/>
    <w:multiLevelType w:val="hybridMultilevel"/>
    <w:tmpl w:val="9B1E7CF0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F0E6551"/>
    <w:multiLevelType w:val="hybridMultilevel"/>
    <w:tmpl w:val="1BC6C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F0F7FAD"/>
    <w:multiLevelType w:val="hybridMultilevel"/>
    <w:tmpl w:val="D1C656A4"/>
    <w:lvl w:ilvl="0" w:tplc="2EA4C4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90546E"/>
    <w:multiLevelType w:val="hybridMultilevel"/>
    <w:tmpl w:val="97422A90"/>
    <w:lvl w:ilvl="0" w:tplc="5CD6E024">
      <w:start w:val="1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0E3361"/>
    <w:multiLevelType w:val="multilevel"/>
    <w:tmpl w:val="90DCDAA6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328A0CE1"/>
    <w:multiLevelType w:val="hybridMultilevel"/>
    <w:tmpl w:val="A276F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BD3871"/>
    <w:multiLevelType w:val="hybridMultilevel"/>
    <w:tmpl w:val="F8FEB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76418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37A7382F"/>
    <w:multiLevelType w:val="hybridMultilevel"/>
    <w:tmpl w:val="77DC9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221DED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8FE1C84"/>
    <w:multiLevelType w:val="hybridMultilevel"/>
    <w:tmpl w:val="F04C1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93D1FA1"/>
    <w:multiLevelType w:val="hybridMultilevel"/>
    <w:tmpl w:val="E25EB468"/>
    <w:lvl w:ilvl="0" w:tplc="2124ED7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ACE3EE4"/>
    <w:multiLevelType w:val="hybridMultilevel"/>
    <w:tmpl w:val="A32A2AFE"/>
    <w:lvl w:ilvl="0" w:tplc="B78024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163AD6"/>
    <w:multiLevelType w:val="hybridMultilevel"/>
    <w:tmpl w:val="9334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62F00"/>
    <w:multiLevelType w:val="hybridMultilevel"/>
    <w:tmpl w:val="9064F810"/>
    <w:lvl w:ilvl="0" w:tplc="2EA4C4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40331ADF"/>
    <w:multiLevelType w:val="hybridMultilevel"/>
    <w:tmpl w:val="91088C4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406C3502"/>
    <w:multiLevelType w:val="hybridMultilevel"/>
    <w:tmpl w:val="CF8E30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0B10D2A"/>
    <w:multiLevelType w:val="hybridMultilevel"/>
    <w:tmpl w:val="5442F7A8"/>
    <w:lvl w:ilvl="0" w:tplc="73E46E9C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C32DE2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602ADB"/>
    <w:multiLevelType w:val="hybridMultilevel"/>
    <w:tmpl w:val="C0C4CF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2917223"/>
    <w:multiLevelType w:val="hybridMultilevel"/>
    <w:tmpl w:val="FA926470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3641DF"/>
    <w:multiLevelType w:val="hybridMultilevel"/>
    <w:tmpl w:val="A32A2A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E01BEA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57E2AEF"/>
    <w:multiLevelType w:val="hybridMultilevel"/>
    <w:tmpl w:val="BB288B28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FB2396"/>
    <w:multiLevelType w:val="hybridMultilevel"/>
    <w:tmpl w:val="F25AEBBA"/>
    <w:lvl w:ilvl="0" w:tplc="E72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DA07BF"/>
    <w:multiLevelType w:val="hybridMultilevel"/>
    <w:tmpl w:val="C06810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D5451D2"/>
    <w:multiLevelType w:val="multilevel"/>
    <w:tmpl w:val="3E06E6BA"/>
    <w:lvl w:ilvl="0">
      <w:start w:val="1"/>
      <w:numFmt w:val="decimal"/>
      <w:lvlText w:val="%1."/>
      <w:lvlJc w:val="left"/>
      <w:pPr>
        <w:ind w:left="276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1" w15:restartNumberingAfterBreak="0">
    <w:nsid w:val="4DA74CE5"/>
    <w:multiLevelType w:val="hybridMultilevel"/>
    <w:tmpl w:val="4D0296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4DC953D1"/>
    <w:multiLevelType w:val="hybridMultilevel"/>
    <w:tmpl w:val="ECB8E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C7160B"/>
    <w:multiLevelType w:val="hybridMultilevel"/>
    <w:tmpl w:val="A72603BE"/>
    <w:lvl w:ilvl="0" w:tplc="3F7E3B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4" w15:restartNumberingAfterBreak="0">
    <w:nsid w:val="51207C59"/>
    <w:multiLevelType w:val="hybridMultilevel"/>
    <w:tmpl w:val="49F6D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1503722"/>
    <w:multiLevelType w:val="hybridMultilevel"/>
    <w:tmpl w:val="945060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51740A1D"/>
    <w:multiLevelType w:val="hybridMultilevel"/>
    <w:tmpl w:val="6E82CEC8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7" w15:restartNumberingAfterBreak="0">
    <w:nsid w:val="541E4271"/>
    <w:multiLevelType w:val="hybridMultilevel"/>
    <w:tmpl w:val="52DACC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4D371E7"/>
    <w:multiLevelType w:val="hybridMultilevel"/>
    <w:tmpl w:val="8D0EB7D6"/>
    <w:lvl w:ilvl="0" w:tplc="10063B6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5D63F90"/>
    <w:multiLevelType w:val="hybridMultilevel"/>
    <w:tmpl w:val="736E9E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)"/>
      <w:lvlJc w:val="left"/>
      <w:pPr>
        <w:ind w:left="1788" w:hanging="375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0" w15:restartNumberingAfterBreak="0">
    <w:nsid w:val="56151CB1"/>
    <w:multiLevelType w:val="hybridMultilevel"/>
    <w:tmpl w:val="E7BA51D8"/>
    <w:lvl w:ilvl="0" w:tplc="3F7E3B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6721671"/>
    <w:multiLevelType w:val="hybridMultilevel"/>
    <w:tmpl w:val="2BA0E76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7FC21D1"/>
    <w:multiLevelType w:val="hybridMultilevel"/>
    <w:tmpl w:val="0C98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E334E0"/>
    <w:multiLevelType w:val="hybridMultilevel"/>
    <w:tmpl w:val="82B8690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5B4D59C3"/>
    <w:multiLevelType w:val="hybridMultilevel"/>
    <w:tmpl w:val="9F0402C8"/>
    <w:lvl w:ilvl="0" w:tplc="3F7E3B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5B7F517A"/>
    <w:multiLevelType w:val="hybridMultilevel"/>
    <w:tmpl w:val="D5EEA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2B5A3F"/>
    <w:multiLevelType w:val="hybridMultilevel"/>
    <w:tmpl w:val="F7181C2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E715C03"/>
    <w:multiLevelType w:val="hybridMultilevel"/>
    <w:tmpl w:val="390002CC"/>
    <w:lvl w:ilvl="0" w:tplc="4198E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20DE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33E5"/>
    <w:multiLevelType w:val="hybridMultilevel"/>
    <w:tmpl w:val="1D92E9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600D261E"/>
    <w:multiLevelType w:val="hybridMultilevel"/>
    <w:tmpl w:val="B0E6E044"/>
    <w:lvl w:ilvl="0" w:tplc="3F7E3B8C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0" w15:restartNumberingAfterBreak="0">
    <w:nsid w:val="60685338"/>
    <w:multiLevelType w:val="hybridMultilevel"/>
    <w:tmpl w:val="B2C011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1" w15:restartNumberingAfterBreak="0">
    <w:nsid w:val="623781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 w15:restartNumberingAfterBreak="0">
    <w:nsid w:val="63B57107"/>
    <w:multiLevelType w:val="hybridMultilevel"/>
    <w:tmpl w:val="F138B2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65180E59"/>
    <w:multiLevelType w:val="hybridMultilevel"/>
    <w:tmpl w:val="039E3D40"/>
    <w:lvl w:ilvl="0" w:tplc="C1B82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9F45F1"/>
    <w:multiLevelType w:val="hybridMultilevel"/>
    <w:tmpl w:val="C248BC7E"/>
    <w:lvl w:ilvl="0" w:tplc="B3E2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675AC2"/>
    <w:multiLevelType w:val="hybridMultilevel"/>
    <w:tmpl w:val="4060042E"/>
    <w:lvl w:ilvl="0" w:tplc="0D3ABFF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722629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5F7662"/>
    <w:multiLevelType w:val="hybridMultilevel"/>
    <w:tmpl w:val="E05AA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86B2A5E"/>
    <w:multiLevelType w:val="hybridMultilevel"/>
    <w:tmpl w:val="BC746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F54ECC"/>
    <w:multiLevelType w:val="hybridMultilevel"/>
    <w:tmpl w:val="502880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99D76AD"/>
    <w:multiLevelType w:val="hybridMultilevel"/>
    <w:tmpl w:val="3208BA4A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9E66862"/>
    <w:multiLevelType w:val="hybridMultilevel"/>
    <w:tmpl w:val="08F28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A4E0943"/>
    <w:multiLevelType w:val="hybridMultilevel"/>
    <w:tmpl w:val="09429F6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  <w:rPr>
        <w:rFonts w:cs="Times New Roman"/>
      </w:rPr>
    </w:lvl>
  </w:abstractNum>
  <w:abstractNum w:abstractNumId="123" w15:restartNumberingAfterBreak="0">
    <w:nsid w:val="6AAF14FA"/>
    <w:multiLevelType w:val="hybridMultilevel"/>
    <w:tmpl w:val="CD7A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126338"/>
    <w:multiLevelType w:val="hybridMultilevel"/>
    <w:tmpl w:val="5D88C2E2"/>
    <w:lvl w:ilvl="0" w:tplc="94FA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705C32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6" w15:restartNumberingAfterBreak="0">
    <w:nsid w:val="6CA83A32"/>
    <w:multiLevelType w:val="hybridMultilevel"/>
    <w:tmpl w:val="E7E8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C1098B"/>
    <w:multiLevelType w:val="hybridMultilevel"/>
    <w:tmpl w:val="AE14BC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CEC6C46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12601FA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711BF4"/>
    <w:multiLevelType w:val="hybridMultilevel"/>
    <w:tmpl w:val="1FA4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72CB1D41"/>
    <w:multiLevelType w:val="hybridMultilevel"/>
    <w:tmpl w:val="D7C672F8"/>
    <w:lvl w:ilvl="0" w:tplc="20ACA974">
      <w:start w:val="1"/>
      <w:numFmt w:val="decimal"/>
      <w:lvlText w:val="%1)"/>
      <w:lvlJc w:val="left"/>
      <w:pPr>
        <w:ind w:left="10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2" w15:restartNumberingAfterBreak="0">
    <w:nsid w:val="743905A6"/>
    <w:multiLevelType w:val="hybridMultilevel"/>
    <w:tmpl w:val="D35266E8"/>
    <w:lvl w:ilvl="0" w:tplc="16D4139A">
      <w:start w:val="7"/>
      <w:numFmt w:val="bullet"/>
      <w:lvlText w:val="-"/>
      <w:lvlJc w:val="left"/>
      <w:pPr>
        <w:ind w:left="186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3" w15:restartNumberingAfterBreak="0">
    <w:nsid w:val="74813BCE"/>
    <w:multiLevelType w:val="hybridMultilevel"/>
    <w:tmpl w:val="D67AB58A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5691F5F"/>
    <w:multiLevelType w:val="hybridMultilevel"/>
    <w:tmpl w:val="0314754E"/>
    <w:lvl w:ilvl="0" w:tplc="C134A478">
      <w:start w:val="1"/>
      <w:numFmt w:val="decimal"/>
      <w:lvlText w:val="%1)"/>
      <w:lvlJc w:val="left"/>
      <w:pPr>
        <w:ind w:left="105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5" w15:restartNumberingAfterBreak="0">
    <w:nsid w:val="763D418E"/>
    <w:multiLevelType w:val="hybridMultilevel"/>
    <w:tmpl w:val="DBD4E1E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71D5C33"/>
    <w:multiLevelType w:val="hybridMultilevel"/>
    <w:tmpl w:val="A0148748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8104AE1"/>
    <w:multiLevelType w:val="hybridMultilevel"/>
    <w:tmpl w:val="A354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01453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C225DA"/>
    <w:multiLevelType w:val="hybridMultilevel"/>
    <w:tmpl w:val="D0AE32A2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E14339"/>
    <w:multiLevelType w:val="hybridMultilevel"/>
    <w:tmpl w:val="6A2EEDDA"/>
    <w:lvl w:ilvl="0" w:tplc="D8D032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897140"/>
    <w:multiLevelType w:val="hybridMultilevel"/>
    <w:tmpl w:val="4DC01288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DF90713"/>
    <w:multiLevelType w:val="hybridMultilevel"/>
    <w:tmpl w:val="1D860E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3" w15:restartNumberingAfterBreak="0">
    <w:nsid w:val="7E8638A4"/>
    <w:multiLevelType w:val="hybridMultilevel"/>
    <w:tmpl w:val="45787E2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8340577">
    <w:abstractNumId w:val="69"/>
  </w:num>
  <w:num w:numId="2" w16cid:durableId="2070179148">
    <w:abstractNumId w:val="67"/>
  </w:num>
  <w:num w:numId="3" w16cid:durableId="387611092">
    <w:abstractNumId w:val="29"/>
  </w:num>
  <w:num w:numId="4" w16cid:durableId="1575045487">
    <w:abstractNumId w:val="135"/>
  </w:num>
  <w:num w:numId="5" w16cid:durableId="1619679828">
    <w:abstractNumId w:val="106"/>
  </w:num>
  <w:num w:numId="6" w16cid:durableId="1914896631">
    <w:abstractNumId w:val="21"/>
  </w:num>
  <w:num w:numId="7" w16cid:durableId="1169952821">
    <w:abstractNumId w:val="101"/>
  </w:num>
  <w:num w:numId="8" w16cid:durableId="471026223">
    <w:abstractNumId w:val="120"/>
  </w:num>
  <w:num w:numId="9" w16cid:durableId="711727441">
    <w:abstractNumId w:val="119"/>
  </w:num>
  <w:num w:numId="10" w16cid:durableId="712510260">
    <w:abstractNumId w:val="133"/>
  </w:num>
  <w:num w:numId="11" w16cid:durableId="650135420">
    <w:abstractNumId w:val="36"/>
  </w:num>
  <w:num w:numId="12" w16cid:durableId="908686103">
    <w:abstractNumId w:val="32"/>
  </w:num>
  <w:num w:numId="13" w16cid:durableId="2132359454">
    <w:abstractNumId w:val="63"/>
  </w:num>
  <w:num w:numId="14" w16cid:durableId="170142261">
    <w:abstractNumId w:val="47"/>
  </w:num>
  <w:num w:numId="15" w16cid:durableId="308100698">
    <w:abstractNumId w:val="8"/>
  </w:num>
  <w:num w:numId="16" w16cid:durableId="1517889643">
    <w:abstractNumId w:val="136"/>
  </w:num>
  <w:num w:numId="17" w16cid:durableId="1228107517">
    <w:abstractNumId w:val="48"/>
  </w:num>
  <w:num w:numId="18" w16cid:durableId="1273829743">
    <w:abstractNumId w:val="15"/>
  </w:num>
  <w:num w:numId="19" w16cid:durableId="1368725061">
    <w:abstractNumId w:val="77"/>
  </w:num>
  <w:num w:numId="20" w16cid:durableId="2051224774">
    <w:abstractNumId w:val="76"/>
  </w:num>
  <w:num w:numId="21" w16cid:durableId="1202405446">
    <w:abstractNumId w:val="98"/>
  </w:num>
  <w:num w:numId="22" w16cid:durableId="1730957567">
    <w:abstractNumId w:val="109"/>
  </w:num>
  <w:num w:numId="23" w16cid:durableId="1075053863">
    <w:abstractNumId w:val="87"/>
  </w:num>
  <w:num w:numId="24" w16cid:durableId="2112579184">
    <w:abstractNumId w:val="84"/>
  </w:num>
  <w:num w:numId="25" w16cid:durableId="732510367">
    <w:abstractNumId w:val="58"/>
  </w:num>
  <w:num w:numId="26" w16cid:durableId="622927754">
    <w:abstractNumId w:val="107"/>
  </w:num>
  <w:num w:numId="27" w16cid:durableId="655885459">
    <w:abstractNumId w:val="139"/>
  </w:num>
  <w:num w:numId="28" w16cid:durableId="1759980169">
    <w:abstractNumId w:val="140"/>
  </w:num>
  <w:num w:numId="29" w16cid:durableId="573317372">
    <w:abstractNumId w:val="41"/>
  </w:num>
  <w:num w:numId="30" w16cid:durableId="1575551045">
    <w:abstractNumId w:val="65"/>
  </w:num>
  <w:num w:numId="31" w16cid:durableId="1101880467">
    <w:abstractNumId w:val="100"/>
  </w:num>
  <w:num w:numId="32" w16cid:durableId="1605383962">
    <w:abstractNumId w:val="60"/>
  </w:num>
  <w:num w:numId="33" w16cid:durableId="885601359">
    <w:abstractNumId w:val="28"/>
  </w:num>
  <w:num w:numId="34" w16cid:durableId="1619264379">
    <w:abstractNumId w:val="22"/>
  </w:num>
  <w:num w:numId="35" w16cid:durableId="761608414">
    <w:abstractNumId w:val="62"/>
  </w:num>
  <w:num w:numId="36" w16cid:durableId="240217664">
    <w:abstractNumId w:val="122"/>
  </w:num>
  <w:num w:numId="37" w16cid:durableId="1567954495">
    <w:abstractNumId w:val="93"/>
  </w:num>
  <w:num w:numId="38" w16cid:durableId="1994867503">
    <w:abstractNumId w:val="7"/>
  </w:num>
  <w:num w:numId="39" w16cid:durableId="1187448194">
    <w:abstractNumId w:val="55"/>
  </w:num>
  <w:num w:numId="40" w16cid:durableId="1061564386">
    <w:abstractNumId w:val="104"/>
  </w:num>
  <w:num w:numId="41" w16cid:durableId="974678034">
    <w:abstractNumId w:val="78"/>
  </w:num>
  <w:num w:numId="42" w16cid:durableId="1213349073">
    <w:abstractNumId w:val="13"/>
  </w:num>
  <w:num w:numId="43" w16cid:durableId="302271549">
    <w:abstractNumId w:val="66"/>
  </w:num>
  <w:num w:numId="44" w16cid:durableId="2027171366">
    <w:abstractNumId w:val="37"/>
  </w:num>
  <w:num w:numId="45" w16cid:durableId="2094008556">
    <w:abstractNumId w:val="115"/>
  </w:num>
  <w:num w:numId="46" w16cid:durableId="1120224657">
    <w:abstractNumId w:val="33"/>
  </w:num>
  <w:num w:numId="47" w16cid:durableId="326439696">
    <w:abstractNumId w:val="61"/>
  </w:num>
  <w:num w:numId="48" w16cid:durableId="1185749122">
    <w:abstractNumId w:val="14"/>
  </w:num>
  <w:num w:numId="49" w16cid:durableId="365983179">
    <w:abstractNumId w:val="51"/>
  </w:num>
  <w:num w:numId="50" w16cid:durableId="1624072518">
    <w:abstractNumId w:val="141"/>
  </w:num>
  <w:num w:numId="51" w16cid:durableId="1915628687">
    <w:abstractNumId w:val="56"/>
  </w:num>
  <w:num w:numId="52" w16cid:durableId="909193027">
    <w:abstractNumId w:val="88"/>
  </w:num>
  <w:num w:numId="53" w16cid:durableId="1121343895">
    <w:abstractNumId w:val="113"/>
  </w:num>
  <w:num w:numId="54" w16cid:durableId="2048674066">
    <w:abstractNumId w:val="74"/>
  </w:num>
  <w:num w:numId="55" w16cid:durableId="1397363118">
    <w:abstractNumId w:val="124"/>
  </w:num>
  <w:num w:numId="56" w16cid:durableId="1448037021">
    <w:abstractNumId w:val="89"/>
  </w:num>
  <w:num w:numId="57" w16cid:durableId="1626158911">
    <w:abstractNumId w:val="75"/>
  </w:num>
  <w:num w:numId="58" w16cid:durableId="489978282">
    <w:abstractNumId w:val="134"/>
  </w:num>
  <w:num w:numId="59" w16cid:durableId="183250397">
    <w:abstractNumId w:val="131"/>
  </w:num>
  <w:num w:numId="60" w16cid:durableId="862935271">
    <w:abstractNumId w:val="103"/>
  </w:num>
  <w:num w:numId="61" w16cid:durableId="1425300482">
    <w:abstractNumId w:val="6"/>
  </w:num>
  <w:num w:numId="62" w16cid:durableId="1752653367">
    <w:abstractNumId w:val="114"/>
  </w:num>
  <w:num w:numId="63" w16cid:durableId="1604873282">
    <w:abstractNumId w:val="19"/>
  </w:num>
  <w:num w:numId="64" w16cid:durableId="1869175124">
    <w:abstractNumId w:val="50"/>
  </w:num>
  <w:num w:numId="65" w16cid:durableId="36858148">
    <w:abstractNumId w:val="9"/>
  </w:num>
  <w:num w:numId="66" w16cid:durableId="306591559">
    <w:abstractNumId w:val="102"/>
  </w:num>
  <w:num w:numId="67" w16cid:durableId="1202088701">
    <w:abstractNumId w:val="94"/>
  </w:num>
  <w:num w:numId="68" w16cid:durableId="2127116412">
    <w:abstractNumId w:val="54"/>
  </w:num>
  <w:num w:numId="69" w16cid:durableId="1094352120">
    <w:abstractNumId w:val="117"/>
  </w:num>
  <w:num w:numId="70" w16cid:durableId="1195852217">
    <w:abstractNumId w:val="16"/>
  </w:num>
  <w:num w:numId="71" w16cid:durableId="1072853667">
    <w:abstractNumId w:val="73"/>
  </w:num>
  <w:num w:numId="72" w16cid:durableId="1212304111">
    <w:abstractNumId w:val="46"/>
  </w:num>
  <w:num w:numId="73" w16cid:durableId="1873035845">
    <w:abstractNumId w:val="70"/>
  </w:num>
  <w:num w:numId="74" w16cid:durableId="1979140381">
    <w:abstractNumId w:val="143"/>
  </w:num>
  <w:num w:numId="75" w16cid:durableId="938222577">
    <w:abstractNumId w:val="68"/>
  </w:num>
  <w:num w:numId="76" w16cid:durableId="1587495866">
    <w:abstractNumId w:val="97"/>
  </w:num>
  <w:num w:numId="77" w16cid:durableId="544295211">
    <w:abstractNumId w:val="17"/>
  </w:num>
  <w:num w:numId="78" w16cid:durableId="1956792809">
    <w:abstractNumId w:val="137"/>
  </w:num>
  <w:num w:numId="79" w16cid:durableId="253173948">
    <w:abstractNumId w:val="49"/>
  </w:num>
  <w:num w:numId="80" w16cid:durableId="206257344">
    <w:abstractNumId w:val="90"/>
  </w:num>
  <w:num w:numId="81" w16cid:durableId="1220871071">
    <w:abstractNumId w:val="79"/>
  </w:num>
  <w:num w:numId="82" w16cid:durableId="607201945">
    <w:abstractNumId w:val="27"/>
  </w:num>
  <w:num w:numId="83" w16cid:durableId="1511674261">
    <w:abstractNumId w:val="57"/>
  </w:num>
  <w:num w:numId="84" w16cid:durableId="1977566710">
    <w:abstractNumId w:val="128"/>
  </w:num>
  <w:num w:numId="85" w16cid:durableId="802698293">
    <w:abstractNumId w:val="132"/>
  </w:num>
  <w:num w:numId="86" w16cid:durableId="1882397014">
    <w:abstractNumId w:val="83"/>
  </w:num>
  <w:num w:numId="87" w16cid:durableId="1638562474">
    <w:abstractNumId w:val="130"/>
  </w:num>
  <w:num w:numId="88" w16cid:durableId="898243757">
    <w:abstractNumId w:val="5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Arial" w:eastAsia="Calibri" w:hAnsi="Arial" w:cs="Arial"/>
          <w:sz w:val="22"/>
        </w:rPr>
      </w:lvl>
    </w:lvlOverride>
  </w:num>
  <w:num w:numId="89" w16cid:durableId="1993676337">
    <w:abstractNumId w:val="95"/>
  </w:num>
  <w:num w:numId="90" w16cid:durableId="1266499469">
    <w:abstractNumId w:val="72"/>
  </w:num>
  <w:num w:numId="91" w16cid:durableId="1808158123">
    <w:abstractNumId w:val="112"/>
  </w:num>
  <w:num w:numId="92" w16cid:durableId="1299528341">
    <w:abstractNumId w:val="86"/>
  </w:num>
  <w:num w:numId="93" w16cid:durableId="664627216">
    <w:abstractNumId w:val="64"/>
  </w:num>
  <w:num w:numId="94" w16cid:durableId="1668363031">
    <w:abstractNumId w:val="125"/>
  </w:num>
  <w:num w:numId="95" w16cid:durableId="1600260198">
    <w:abstractNumId w:val="127"/>
  </w:num>
  <w:num w:numId="96" w16cid:durableId="1635941871">
    <w:abstractNumId w:val="91"/>
  </w:num>
  <w:num w:numId="97" w16cid:durableId="48040436">
    <w:abstractNumId w:val="39"/>
  </w:num>
  <w:num w:numId="98" w16cid:durableId="1774935424">
    <w:abstractNumId w:val="53"/>
  </w:num>
  <w:num w:numId="99" w16cid:durableId="549848739">
    <w:abstractNumId w:val="40"/>
  </w:num>
  <w:num w:numId="100" w16cid:durableId="1535264023">
    <w:abstractNumId w:val="110"/>
  </w:num>
  <w:num w:numId="101" w16cid:durableId="696782443">
    <w:abstractNumId w:val="43"/>
  </w:num>
  <w:num w:numId="102" w16cid:durableId="1959871304">
    <w:abstractNumId w:val="126"/>
  </w:num>
  <w:num w:numId="103" w16cid:durableId="1748500758">
    <w:abstractNumId w:val="12"/>
  </w:num>
  <w:num w:numId="104" w16cid:durableId="123625358">
    <w:abstractNumId w:val="105"/>
  </w:num>
  <w:num w:numId="105" w16cid:durableId="2053843035">
    <w:abstractNumId w:val="123"/>
  </w:num>
  <w:num w:numId="106" w16cid:durableId="508567933">
    <w:abstractNumId w:val="34"/>
  </w:num>
  <w:num w:numId="107" w16cid:durableId="1400059499">
    <w:abstractNumId w:val="108"/>
  </w:num>
  <w:num w:numId="108" w16cid:durableId="1776438458">
    <w:abstractNumId w:val="121"/>
  </w:num>
  <w:num w:numId="109" w16cid:durableId="1723552634">
    <w:abstractNumId w:val="24"/>
  </w:num>
  <w:num w:numId="110" w16cid:durableId="2108038974">
    <w:abstractNumId w:val="45"/>
  </w:num>
  <w:num w:numId="111" w16cid:durableId="1364209737">
    <w:abstractNumId w:val="81"/>
  </w:num>
  <w:num w:numId="112" w16cid:durableId="106975366">
    <w:abstractNumId w:val="96"/>
  </w:num>
  <w:num w:numId="113" w16cid:durableId="588320299">
    <w:abstractNumId w:val="129"/>
  </w:num>
  <w:num w:numId="114" w16cid:durableId="2003045854">
    <w:abstractNumId w:val="116"/>
  </w:num>
  <w:num w:numId="115" w16cid:durableId="1980185907">
    <w:abstractNumId w:val="82"/>
  </w:num>
  <w:num w:numId="116" w16cid:durableId="1309095314">
    <w:abstractNumId w:val="10"/>
  </w:num>
  <w:num w:numId="117" w16cid:durableId="357967633">
    <w:abstractNumId w:val="138"/>
  </w:num>
  <w:num w:numId="118" w16cid:durableId="1740011723">
    <w:abstractNumId w:val="20"/>
  </w:num>
  <w:num w:numId="119" w16cid:durableId="289868226">
    <w:abstractNumId w:val="42"/>
  </w:num>
  <w:num w:numId="120" w16cid:durableId="908882996">
    <w:abstractNumId w:val="1"/>
  </w:num>
  <w:num w:numId="121" w16cid:durableId="900600998">
    <w:abstractNumId w:val="3"/>
  </w:num>
  <w:num w:numId="122" w16cid:durableId="461340483">
    <w:abstractNumId w:val="0"/>
  </w:num>
  <w:num w:numId="123" w16cid:durableId="1451895771">
    <w:abstractNumId w:val="31"/>
  </w:num>
  <w:num w:numId="124" w16cid:durableId="747505035">
    <w:abstractNumId w:val="142"/>
  </w:num>
  <w:num w:numId="125" w16cid:durableId="1886984065">
    <w:abstractNumId w:val="38"/>
  </w:num>
  <w:num w:numId="126" w16cid:durableId="360013995">
    <w:abstractNumId w:val="111"/>
  </w:num>
  <w:num w:numId="127" w16cid:durableId="2064984841">
    <w:abstractNumId w:val="2"/>
  </w:num>
  <w:num w:numId="128" w16cid:durableId="1245990238">
    <w:abstractNumId w:val="4"/>
  </w:num>
  <w:num w:numId="129" w16cid:durableId="1491867235">
    <w:abstractNumId w:val="71"/>
  </w:num>
  <w:num w:numId="130" w16cid:durableId="1708289542">
    <w:abstractNumId w:val="11"/>
  </w:num>
  <w:num w:numId="131" w16cid:durableId="272981272">
    <w:abstractNumId w:val="35"/>
  </w:num>
  <w:num w:numId="132" w16cid:durableId="1028022454">
    <w:abstractNumId w:val="30"/>
  </w:num>
  <w:num w:numId="133" w16cid:durableId="161087887">
    <w:abstractNumId w:val="26"/>
  </w:num>
  <w:num w:numId="134" w16cid:durableId="186211523">
    <w:abstractNumId w:val="118"/>
  </w:num>
  <w:num w:numId="135" w16cid:durableId="1699618775">
    <w:abstractNumId w:val="99"/>
  </w:num>
  <w:num w:numId="136" w16cid:durableId="1854614470">
    <w:abstractNumId w:val="18"/>
  </w:num>
  <w:num w:numId="137" w16cid:durableId="1046637178">
    <w:abstractNumId w:val="85"/>
  </w:num>
  <w:num w:numId="138" w16cid:durableId="1594052506">
    <w:abstractNumId w:val="92"/>
  </w:num>
  <w:num w:numId="139" w16cid:durableId="1131438143">
    <w:abstractNumId w:val="121"/>
  </w:num>
  <w:num w:numId="140" w16cid:durableId="81468628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66108639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235162458">
    <w:abstractNumId w:val="52"/>
  </w:num>
  <w:num w:numId="143" w16cid:durableId="111674336">
    <w:abstractNumId w:val="23"/>
  </w:num>
  <w:num w:numId="144" w16cid:durableId="1057582741">
    <w:abstractNumId w:val="44"/>
  </w:num>
  <w:num w:numId="145" w16cid:durableId="342710824">
    <w:abstractNumId w:val="59"/>
  </w:num>
  <w:num w:numId="146" w16cid:durableId="10580192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196236562">
    <w:abstractNumId w:val="25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6"/>
    <w:rsid w:val="00000966"/>
    <w:rsid w:val="00000AD6"/>
    <w:rsid w:val="0000276C"/>
    <w:rsid w:val="00004DB8"/>
    <w:rsid w:val="000057E6"/>
    <w:rsid w:val="0000589F"/>
    <w:rsid w:val="000072AC"/>
    <w:rsid w:val="000075A1"/>
    <w:rsid w:val="00010FB5"/>
    <w:rsid w:val="00013182"/>
    <w:rsid w:val="000137C5"/>
    <w:rsid w:val="00013DCB"/>
    <w:rsid w:val="00013EC2"/>
    <w:rsid w:val="00017316"/>
    <w:rsid w:val="0001731E"/>
    <w:rsid w:val="00017F94"/>
    <w:rsid w:val="0002099C"/>
    <w:rsid w:val="000213B1"/>
    <w:rsid w:val="00021F43"/>
    <w:rsid w:val="00022513"/>
    <w:rsid w:val="00022980"/>
    <w:rsid w:val="00022BAF"/>
    <w:rsid w:val="00023883"/>
    <w:rsid w:val="00023B9E"/>
    <w:rsid w:val="000243A5"/>
    <w:rsid w:val="00024E89"/>
    <w:rsid w:val="000260C8"/>
    <w:rsid w:val="00026754"/>
    <w:rsid w:val="000270F3"/>
    <w:rsid w:val="00027FFE"/>
    <w:rsid w:val="000307C6"/>
    <w:rsid w:val="0003186C"/>
    <w:rsid w:val="00031A73"/>
    <w:rsid w:val="00032240"/>
    <w:rsid w:val="000353E2"/>
    <w:rsid w:val="000358F4"/>
    <w:rsid w:val="00035E37"/>
    <w:rsid w:val="00036133"/>
    <w:rsid w:val="00037C13"/>
    <w:rsid w:val="000444B4"/>
    <w:rsid w:val="0004538D"/>
    <w:rsid w:val="00046D85"/>
    <w:rsid w:val="000515C7"/>
    <w:rsid w:val="00053049"/>
    <w:rsid w:val="00053611"/>
    <w:rsid w:val="00055731"/>
    <w:rsid w:val="00056963"/>
    <w:rsid w:val="00060054"/>
    <w:rsid w:val="00061579"/>
    <w:rsid w:val="0006256E"/>
    <w:rsid w:val="00064400"/>
    <w:rsid w:val="0006455E"/>
    <w:rsid w:val="00064E63"/>
    <w:rsid w:val="00065A18"/>
    <w:rsid w:val="00065A94"/>
    <w:rsid w:val="00066738"/>
    <w:rsid w:val="000668F4"/>
    <w:rsid w:val="000671CF"/>
    <w:rsid w:val="00072B73"/>
    <w:rsid w:val="00073173"/>
    <w:rsid w:val="0007371B"/>
    <w:rsid w:val="00073F0D"/>
    <w:rsid w:val="00077F78"/>
    <w:rsid w:val="00080007"/>
    <w:rsid w:val="00080CE0"/>
    <w:rsid w:val="000813D7"/>
    <w:rsid w:val="000817EB"/>
    <w:rsid w:val="00081B53"/>
    <w:rsid w:val="0008249D"/>
    <w:rsid w:val="0008282C"/>
    <w:rsid w:val="00082EFA"/>
    <w:rsid w:val="00082F02"/>
    <w:rsid w:val="000832D2"/>
    <w:rsid w:val="0008472E"/>
    <w:rsid w:val="00084950"/>
    <w:rsid w:val="00085684"/>
    <w:rsid w:val="000925A5"/>
    <w:rsid w:val="00093139"/>
    <w:rsid w:val="00093628"/>
    <w:rsid w:val="0009388C"/>
    <w:rsid w:val="0009435C"/>
    <w:rsid w:val="0009482F"/>
    <w:rsid w:val="00095F0A"/>
    <w:rsid w:val="000A1C68"/>
    <w:rsid w:val="000A60F9"/>
    <w:rsid w:val="000A69B5"/>
    <w:rsid w:val="000B1A7B"/>
    <w:rsid w:val="000B1B91"/>
    <w:rsid w:val="000B1E38"/>
    <w:rsid w:val="000B1EE9"/>
    <w:rsid w:val="000B4499"/>
    <w:rsid w:val="000B4C31"/>
    <w:rsid w:val="000B68D4"/>
    <w:rsid w:val="000B7B93"/>
    <w:rsid w:val="000C0D13"/>
    <w:rsid w:val="000C1903"/>
    <w:rsid w:val="000C3CCB"/>
    <w:rsid w:val="000C47CB"/>
    <w:rsid w:val="000C4B9B"/>
    <w:rsid w:val="000C52A8"/>
    <w:rsid w:val="000D05FD"/>
    <w:rsid w:val="000D124D"/>
    <w:rsid w:val="000D1381"/>
    <w:rsid w:val="000D2839"/>
    <w:rsid w:val="000D291B"/>
    <w:rsid w:val="000D2EDA"/>
    <w:rsid w:val="000D3200"/>
    <w:rsid w:val="000D3A3D"/>
    <w:rsid w:val="000D3D7B"/>
    <w:rsid w:val="000D68A8"/>
    <w:rsid w:val="000E00DF"/>
    <w:rsid w:val="000E0325"/>
    <w:rsid w:val="000E0C48"/>
    <w:rsid w:val="000E1B71"/>
    <w:rsid w:val="000E2D27"/>
    <w:rsid w:val="000E434A"/>
    <w:rsid w:val="000E44FE"/>
    <w:rsid w:val="000E51BB"/>
    <w:rsid w:val="000E5894"/>
    <w:rsid w:val="000E5ADB"/>
    <w:rsid w:val="000E602F"/>
    <w:rsid w:val="000E7293"/>
    <w:rsid w:val="000E7465"/>
    <w:rsid w:val="000F02A1"/>
    <w:rsid w:val="000F08F5"/>
    <w:rsid w:val="000F0A07"/>
    <w:rsid w:val="000F218A"/>
    <w:rsid w:val="000F2F2C"/>
    <w:rsid w:val="000F315D"/>
    <w:rsid w:val="000F400D"/>
    <w:rsid w:val="000F4094"/>
    <w:rsid w:val="000F4640"/>
    <w:rsid w:val="000F4FEB"/>
    <w:rsid w:val="000F5EB7"/>
    <w:rsid w:val="000F633A"/>
    <w:rsid w:val="000F65C8"/>
    <w:rsid w:val="000F7BC5"/>
    <w:rsid w:val="00102111"/>
    <w:rsid w:val="0010285D"/>
    <w:rsid w:val="00102AA5"/>
    <w:rsid w:val="00102AAD"/>
    <w:rsid w:val="00103144"/>
    <w:rsid w:val="0010396D"/>
    <w:rsid w:val="0010476C"/>
    <w:rsid w:val="001053E0"/>
    <w:rsid w:val="00106E6A"/>
    <w:rsid w:val="00110BEB"/>
    <w:rsid w:val="00110CD1"/>
    <w:rsid w:val="00111A38"/>
    <w:rsid w:val="00111B61"/>
    <w:rsid w:val="00112EC0"/>
    <w:rsid w:val="00112FDB"/>
    <w:rsid w:val="00113FE1"/>
    <w:rsid w:val="001147FA"/>
    <w:rsid w:val="0011525B"/>
    <w:rsid w:val="00116F56"/>
    <w:rsid w:val="00117D08"/>
    <w:rsid w:val="0012067D"/>
    <w:rsid w:val="00120C39"/>
    <w:rsid w:val="00121F41"/>
    <w:rsid w:val="0012390E"/>
    <w:rsid w:val="00123A10"/>
    <w:rsid w:val="001243C4"/>
    <w:rsid w:val="001247F7"/>
    <w:rsid w:val="00125172"/>
    <w:rsid w:val="00125435"/>
    <w:rsid w:val="00125AE3"/>
    <w:rsid w:val="001271F3"/>
    <w:rsid w:val="00127218"/>
    <w:rsid w:val="00130D8E"/>
    <w:rsid w:val="00132631"/>
    <w:rsid w:val="00133599"/>
    <w:rsid w:val="00134921"/>
    <w:rsid w:val="00135AB4"/>
    <w:rsid w:val="00136CAC"/>
    <w:rsid w:val="00136E33"/>
    <w:rsid w:val="00136E8A"/>
    <w:rsid w:val="00140E58"/>
    <w:rsid w:val="0014273C"/>
    <w:rsid w:val="00142DD8"/>
    <w:rsid w:val="00143403"/>
    <w:rsid w:val="00143449"/>
    <w:rsid w:val="001452C2"/>
    <w:rsid w:val="001455C5"/>
    <w:rsid w:val="001456A2"/>
    <w:rsid w:val="00145A22"/>
    <w:rsid w:val="001467D6"/>
    <w:rsid w:val="001469CF"/>
    <w:rsid w:val="00146A00"/>
    <w:rsid w:val="00151170"/>
    <w:rsid w:val="0015201B"/>
    <w:rsid w:val="001530A9"/>
    <w:rsid w:val="00153AB5"/>
    <w:rsid w:val="0015411B"/>
    <w:rsid w:val="00154ACC"/>
    <w:rsid w:val="0016181B"/>
    <w:rsid w:val="00161A5F"/>
    <w:rsid w:val="0016249F"/>
    <w:rsid w:val="00162BD6"/>
    <w:rsid w:val="00162FFC"/>
    <w:rsid w:val="0016517A"/>
    <w:rsid w:val="0016648A"/>
    <w:rsid w:val="00166A14"/>
    <w:rsid w:val="001705F9"/>
    <w:rsid w:val="00173A84"/>
    <w:rsid w:val="00173ACB"/>
    <w:rsid w:val="001751A3"/>
    <w:rsid w:val="001769DA"/>
    <w:rsid w:val="00176CB2"/>
    <w:rsid w:val="00180A2D"/>
    <w:rsid w:val="001810CE"/>
    <w:rsid w:val="00181F25"/>
    <w:rsid w:val="0018273E"/>
    <w:rsid w:val="00183BD6"/>
    <w:rsid w:val="00184C20"/>
    <w:rsid w:val="001851B7"/>
    <w:rsid w:val="001861B3"/>
    <w:rsid w:val="00187797"/>
    <w:rsid w:val="001905FF"/>
    <w:rsid w:val="001919B6"/>
    <w:rsid w:val="00192E26"/>
    <w:rsid w:val="00193725"/>
    <w:rsid w:val="001939DE"/>
    <w:rsid w:val="00194650"/>
    <w:rsid w:val="001948CB"/>
    <w:rsid w:val="00195139"/>
    <w:rsid w:val="001954A9"/>
    <w:rsid w:val="001959A9"/>
    <w:rsid w:val="00197495"/>
    <w:rsid w:val="001976D9"/>
    <w:rsid w:val="001A0A23"/>
    <w:rsid w:val="001A1E7C"/>
    <w:rsid w:val="001A20D5"/>
    <w:rsid w:val="001A268B"/>
    <w:rsid w:val="001A269E"/>
    <w:rsid w:val="001A288F"/>
    <w:rsid w:val="001A3542"/>
    <w:rsid w:val="001A4DB3"/>
    <w:rsid w:val="001A5924"/>
    <w:rsid w:val="001A6E86"/>
    <w:rsid w:val="001B0FAE"/>
    <w:rsid w:val="001B0FDC"/>
    <w:rsid w:val="001B38E3"/>
    <w:rsid w:val="001B3FA9"/>
    <w:rsid w:val="001B444A"/>
    <w:rsid w:val="001B44D2"/>
    <w:rsid w:val="001B49D2"/>
    <w:rsid w:val="001B5395"/>
    <w:rsid w:val="001B554A"/>
    <w:rsid w:val="001B5869"/>
    <w:rsid w:val="001B5B40"/>
    <w:rsid w:val="001B6A56"/>
    <w:rsid w:val="001B7A58"/>
    <w:rsid w:val="001B7AA0"/>
    <w:rsid w:val="001C00C0"/>
    <w:rsid w:val="001C03D5"/>
    <w:rsid w:val="001C041D"/>
    <w:rsid w:val="001C0725"/>
    <w:rsid w:val="001C1EC9"/>
    <w:rsid w:val="001C33C5"/>
    <w:rsid w:val="001C4983"/>
    <w:rsid w:val="001C502F"/>
    <w:rsid w:val="001C5A6D"/>
    <w:rsid w:val="001C6656"/>
    <w:rsid w:val="001C7373"/>
    <w:rsid w:val="001D03CE"/>
    <w:rsid w:val="001D05D5"/>
    <w:rsid w:val="001D114E"/>
    <w:rsid w:val="001D1273"/>
    <w:rsid w:val="001D3CFA"/>
    <w:rsid w:val="001D3E52"/>
    <w:rsid w:val="001D52B6"/>
    <w:rsid w:val="001D6093"/>
    <w:rsid w:val="001D6A47"/>
    <w:rsid w:val="001D79CF"/>
    <w:rsid w:val="001E0A38"/>
    <w:rsid w:val="001E2211"/>
    <w:rsid w:val="001E3641"/>
    <w:rsid w:val="001E3E30"/>
    <w:rsid w:val="001E3F6D"/>
    <w:rsid w:val="001E435C"/>
    <w:rsid w:val="001E6292"/>
    <w:rsid w:val="001E7762"/>
    <w:rsid w:val="001E7F71"/>
    <w:rsid w:val="001F1111"/>
    <w:rsid w:val="001F1BC3"/>
    <w:rsid w:val="001F3436"/>
    <w:rsid w:val="001F3AD8"/>
    <w:rsid w:val="001F3E64"/>
    <w:rsid w:val="001F4221"/>
    <w:rsid w:val="001F551C"/>
    <w:rsid w:val="001F60A5"/>
    <w:rsid w:val="001F65EB"/>
    <w:rsid w:val="001F67AD"/>
    <w:rsid w:val="001F77B2"/>
    <w:rsid w:val="00200FB6"/>
    <w:rsid w:val="00202B64"/>
    <w:rsid w:val="00204D6E"/>
    <w:rsid w:val="002059F7"/>
    <w:rsid w:val="00206980"/>
    <w:rsid w:val="00207366"/>
    <w:rsid w:val="00207526"/>
    <w:rsid w:val="00207683"/>
    <w:rsid w:val="002100C5"/>
    <w:rsid w:val="00210281"/>
    <w:rsid w:val="00213D3B"/>
    <w:rsid w:val="00214A76"/>
    <w:rsid w:val="00215071"/>
    <w:rsid w:val="00216836"/>
    <w:rsid w:val="00216E6D"/>
    <w:rsid w:val="00217BBD"/>
    <w:rsid w:val="002209CE"/>
    <w:rsid w:val="002221B5"/>
    <w:rsid w:val="00223453"/>
    <w:rsid w:val="0023080E"/>
    <w:rsid w:val="00230FA2"/>
    <w:rsid w:val="002323D9"/>
    <w:rsid w:val="00232B3C"/>
    <w:rsid w:val="00233F14"/>
    <w:rsid w:val="002344AC"/>
    <w:rsid w:val="00235FE1"/>
    <w:rsid w:val="00241C16"/>
    <w:rsid w:val="002421C3"/>
    <w:rsid w:val="0024413E"/>
    <w:rsid w:val="00244C66"/>
    <w:rsid w:val="00244D0E"/>
    <w:rsid w:val="00245645"/>
    <w:rsid w:val="00245BB0"/>
    <w:rsid w:val="002468C3"/>
    <w:rsid w:val="002479F2"/>
    <w:rsid w:val="00253108"/>
    <w:rsid w:val="002538BD"/>
    <w:rsid w:val="002541F7"/>
    <w:rsid w:val="0025447C"/>
    <w:rsid w:val="002546D8"/>
    <w:rsid w:val="00256C56"/>
    <w:rsid w:val="0026047F"/>
    <w:rsid w:val="0026119A"/>
    <w:rsid w:val="002611B7"/>
    <w:rsid w:val="0026333B"/>
    <w:rsid w:val="00263769"/>
    <w:rsid w:val="0026389F"/>
    <w:rsid w:val="00264673"/>
    <w:rsid w:val="002668FD"/>
    <w:rsid w:val="00267499"/>
    <w:rsid w:val="00267A01"/>
    <w:rsid w:val="00267AC4"/>
    <w:rsid w:val="00267EDD"/>
    <w:rsid w:val="00271146"/>
    <w:rsid w:val="002718DB"/>
    <w:rsid w:val="00271DA5"/>
    <w:rsid w:val="00272622"/>
    <w:rsid w:val="00272B84"/>
    <w:rsid w:val="00273380"/>
    <w:rsid w:val="00273731"/>
    <w:rsid w:val="00273C8A"/>
    <w:rsid w:val="0027492C"/>
    <w:rsid w:val="0027497E"/>
    <w:rsid w:val="00274BB0"/>
    <w:rsid w:val="00275B0A"/>
    <w:rsid w:val="00276345"/>
    <w:rsid w:val="00276749"/>
    <w:rsid w:val="00276800"/>
    <w:rsid w:val="002819F6"/>
    <w:rsid w:val="00283392"/>
    <w:rsid w:val="00283A5A"/>
    <w:rsid w:val="00283D05"/>
    <w:rsid w:val="00283EB5"/>
    <w:rsid w:val="0028414D"/>
    <w:rsid w:val="002843A3"/>
    <w:rsid w:val="0028633D"/>
    <w:rsid w:val="00286EAC"/>
    <w:rsid w:val="00290AAC"/>
    <w:rsid w:val="0029282E"/>
    <w:rsid w:val="00292E6C"/>
    <w:rsid w:val="0029441F"/>
    <w:rsid w:val="00294B20"/>
    <w:rsid w:val="00294D1B"/>
    <w:rsid w:val="002A0643"/>
    <w:rsid w:val="002A0E0F"/>
    <w:rsid w:val="002A2B96"/>
    <w:rsid w:val="002A2BFC"/>
    <w:rsid w:val="002A3697"/>
    <w:rsid w:val="002A3858"/>
    <w:rsid w:val="002A4121"/>
    <w:rsid w:val="002A7D58"/>
    <w:rsid w:val="002B12C6"/>
    <w:rsid w:val="002B2A66"/>
    <w:rsid w:val="002B4980"/>
    <w:rsid w:val="002B5ADB"/>
    <w:rsid w:val="002B651A"/>
    <w:rsid w:val="002B68EF"/>
    <w:rsid w:val="002B7399"/>
    <w:rsid w:val="002B7EEA"/>
    <w:rsid w:val="002C0692"/>
    <w:rsid w:val="002C1642"/>
    <w:rsid w:val="002C1A85"/>
    <w:rsid w:val="002C1D7F"/>
    <w:rsid w:val="002C1F4E"/>
    <w:rsid w:val="002C26CE"/>
    <w:rsid w:val="002C3348"/>
    <w:rsid w:val="002C6D4D"/>
    <w:rsid w:val="002D17D0"/>
    <w:rsid w:val="002D23A1"/>
    <w:rsid w:val="002D2C6B"/>
    <w:rsid w:val="002D2C8B"/>
    <w:rsid w:val="002D368C"/>
    <w:rsid w:val="002D5080"/>
    <w:rsid w:val="002D5543"/>
    <w:rsid w:val="002D7040"/>
    <w:rsid w:val="002E0695"/>
    <w:rsid w:val="002E1017"/>
    <w:rsid w:val="002E257E"/>
    <w:rsid w:val="002E32B1"/>
    <w:rsid w:val="002E42B8"/>
    <w:rsid w:val="002E4865"/>
    <w:rsid w:val="002E4FF7"/>
    <w:rsid w:val="002E6BE1"/>
    <w:rsid w:val="002E7B2E"/>
    <w:rsid w:val="002E7C67"/>
    <w:rsid w:val="002E7E09"/>
    <w:rsid w:val="002F1882"/>
    <w:rsid w:val="002F1C9A"/>
    <w:rsid w:val="002F1D03"/>
    <w:rsid w:val="002F1F6C"/>
    <w:rsid w:val="002F3CE8"/>
    <w:rsid w:val="002F4578"/>
    <w:rsid w:val="002F7130"/>
    <w:rsid w:val="002F7494"/>
    <w:rsid w:val="002F7748"/>
    <w:rsid w:val="002F7DCC"/>
    <w:rsid w:val="00300764"/>
    <w:rsid w:val="003013FB"/>
    <w:rsid w:val="00302B4D"/>
    <w:rsid w:val="0030304F"/>
    <w:rsid w:val="0030319E"/>
    <w:rsid w:val="003031A4"/>
    <w:rsid w:val="0030378A"/>
    <w:rsid w:val="003038F6"/>
    <w:rsid w:val="00303915"/>
    <w:rsid w:val="00306567"/>
    <w:rsid w:val="00306C49"/>
    <w:rsid w:val="00310843"/>
    <w:rsid w:val="003108C2"/>
    <w:rsid w:val="0031139B"/>
    <w:rsid w:val="003127EB"/>
    <w:rsid w:val="003128DA"/>
    <w:rsid w:val="00312F89"/>
    <w:rsid w:val="0031350E"/>
    <w:rsid w:val="00313D75"/>
    <w:rsid w:val="00314670"/>
    <w:rsid w:val="00315D6B"/>
    <w:rsid w:val="00316F80"/>
    <w:rsid w:val="00317A36"/>
    <w:rsid w:val="00320289"/>
    <w:rsid w:val="00320FBA"/>
    <w:rsid w:val="003211B6"/>
    <w:rsid w:val="003218C7"/>
    <w:rsid w:val="0032340F"/>
    <w:rsid w:val="00326B16"/>
    <w:rsid w:val="00326C70"/>
    <w:rsid w:val="00331684"/>
    <w:rsid w:val="00331B4F"/>
    <w:rsid w:val="0033270F"/>
    <w:rsid w:val="00335073"/>
    <w:rsid w:val="00337035"/>
    <w:rsid w:val="00340142"/>
    <w:rsid w:val="003405B9"/>
    <w:rsid w:val="0034073A"/>
    <w:rsid w:val="00343375"/>
    <w:rsid w:val="00343AEC"/>
    <w:rsid w:val="003448A3"/>
    <w:rsid w:val="00346E63"/>
    <w:rsid w:val="0035150D"/>
    <w:rsid w:val="003545A7"/>
    <w:rsid w:val="00355F78"/>
    <w:rsid w:val="00360FEF"/>
    <w:rsid w:val="00361DDC"/>
    <w:rsid w:val="003657DE"/>
    <w:rsid w:val="003662E1"/>
    <w:rsid w:val="00366F34"/>
    <w:rsid w:val="00367102"/>
    <w:rsid w:val="003702F2"/>
    <w:rsid w:val="00370888"/>
    <w:rsid w:val="00371474"/>
    <w:rsid w:val="00374C6F"/>
    <w:rsid w:val="00376995"/>
    <w:rsid w:val="00380278"/>
    <w:rsid w:val="003816B6"/>
    <w:rsid w:val="003824A1"/>
    <w:rsid w:val="00382581"/>
    <w:rsid w:val="00382FEE"/>
    <w:rsid w:val="00383354"/>
    <w:rsid w:val="0038352D"/>
    <w:rsid w:val="003848CB"/>
    <w:rsid w:val="00385254"/>
    <w:rsid w:val="0038593B"/>
    <w:rsid w:val="00385BD0"/>
    <w:rsid w:val="00386D29"/>
    <w:rsid w:val="003876AF"/>
    <w:rsid w:val="00387A4E"/>
    <w:rsid w:val="00391413"/>
    <w:rsid w:val="00392926"/>
    <w:rsid w:val="00393720"/>
    <w:rsid w:val="0039416A"/>
    <w:rsid w:val="003946EA"/>
    <w:rsid w:val="00397E03"/>
    <w:rsid w:val="003A09C1"/>
    <w:rsid w:val="003A0DBE"/>
    <w:rsid w:val="003A0F2A"/>
    <w:rsid w:val="003A18B9"/>
    <w:rsid w:val="003A46BD"/>
    <w:rsid w:val="003A492B"/>
    <w:rsid w:val="003A5051"/>
    <w:rsid w:val="003A6DDD"/>
    <w:rsid w:val="003A7F7B"/>
    <w:rsid w:val="003B094E"/>
    <w:rsid w:val="003B1701"/>
    <w:rsid w:val="003B1813"/>
    <w:rsid w:val="003B1CD8"/>
    <w:rsid w:val="003B48BD"/>
    <w:rsid w:val="003B5BCE"/>
    <w:rsid w:val="003B5C48"/>
    <w:rsid w:val="003B5F91"/>
    <w:rsid w:val="003B6DBE"/>
    <w:rsid w:val="003B6EC8"/>
    <w:rsid w:val="003B797B"/>
    <w:rsid w:val="003C335A"/>
    <w:rsid w:val="003C403B"/>
    <w:rsid w:val="003C4138"/>
    <w:rsid w:val="003C487A"/>
    <w:rsid w:val="003C4963"/>
    <w:rsid w:val="003C6DBB"/>
    <w:rsid w:val="003D07D4"/>
    <w:rsid w:val="003D163B"/>
    <w:rsid w:val="003D1FBE"/>
    <w:rsid w:val="003D3A99"/>
    <w:rsid w:val="003D53C5"/>
    <w:rsid w:val="003D5B69"/>
    <w:rsid w:val="003D6F1F"/>
    <w:rsid w:val="003D717A"/>
    <w:rsid w:val="003D77C0"/>
    <w:rsid w:val="003D7913"/>
    <w:rsid w:val="003E0E61"/>
    <w:rsid w:val="003E2BE8"/>
    <w:rsid w:val="003E2C11"/>
    <w:rsid w:val="003E4DEF"/>
    <w:rsid w:val="003E7937"/>
    <w:rsid w:val="003F14A0"/>
    <w:rsid w:val="003F436C"/>
    <w:rsid w:val="003F6C3E"/>
    <w:rsid w:val="003F705E"/>
    <w:rsid w:val="00401F29"/>
    <w:rsid w:val="004030E5"/>
    <w:rsid w:val="00403DEC"/>
    <w:rsid w:val="00403F15"/>
    <w:rsid w:val="004043A7"/>
    <w:rsid w:val="004046AD"/>
    <w:rsid w:val="00404A8C"/>
    <w:rsid w:val="00405322"/>
    <w:rsid w:val="004057ED"/>
    <w:rsid w:val="00405A3C"/>
    <w:rsid w:val="0040790F"/>
    <w:rsid w:val="00407ED5"/>
    <w:rsid w:val="0041031E"/>
    <w:rsid w:val="00410B7A"/>
    <w:rsid w:val="00410D97"/>
    <w:rsid w:val="004110EB"/>
    <w:rsid w:val="00411E22"/>
    <w:rsid w:val="00411F2E"/>
    <w:rsid w:val="004126EA"/>
    <w:rsid w:val="004132B0"/>
    <w:rsid w:val="004138D7"/>
    <w:rsid w:val="00413E44"/>
    <w:rsid w:val="00414115"/>
    <w:rsid w:val="0041489F"/>
    <w:rsid w:val="0041534E"/>
    <w:rsid w:val="00416E8E"/>
    <w:rsid w:val="004174F3"/>
    <w:rsid w:val="00420470"/>
    <w:rsid w:val="0042193C"/>
    <w:rsid w:val="004225AB"/>
    <w:rsid w:val="00422D52"/>
    <w:rsid w:val="00423221"/>
    <w:rsid w:val="0042345A"/>
    <w:rsid w:val="00423A4D"/>
    <w:rsid w:val="00424861"/>
    <w:rsid w:val="004256EA"/>
    <w:rsid w:val="0042583B"/>
    <w:rsid w:val="004262A6"/>
    <w:rsid w:val="00427F26"/>
    <w:rsid w:val="00430EBC"/>
    <w:rsid w:val="00431356"/>
    <w:rsid w:val="00432857"/>
    <w:rsid w:val="004339D3"/>
    <w:rsid w:val="00434BAD"/>
    <w:rsid w:val="00434EDE"/>
    <w:rsid w:val="00435A17"/>
    <w:rsid w:val="00435C56"/>
    <w:rsid w:val="00436C53"/>
    <w:rsid w:val="00440221"/>
    <w:rsid w:val="004406DC"/>
    <w:rsid w:val="004419F9"/>
    <w:rsid w:val="00441AB7"/>
    <w:rsid w:val="00442228"/>
    <w:rsid w:val="00442A77"/>
    <w:rsid w:val="00442DC8"/>
    <w:rsid w:val="00443E7C"/>
    <w:rsid w:val="00444406"/>
    <w:rsid w:val="00446227"/>
    <w:rsid w:val="00447754"/>
    <w:rsid w:val="00450513"/>
    <w:rsid w:val="00454ECA"/>
    <w:rsid w:val="00455457"/>
    <w:rsid w:val="00456339"/>
    <w:rsid w:val="00456CA2"/>
    <w:rsid w:val="00457A60"/>
    <w:rsid w:val="004611B9"/>
    <w:rsid w:val="00461354"/>
    <w:rsid w:val="0046205C"/>
    <w:rsid w:val="00462D1C"/>
    <w:rsid w:val="00464113"/>
    <w:rsid w:val="004667F0"/>
    <w:rsid w:val="00471431"/>
    <w:rsid w:val="004737B3"/>
    <w:rsid w:val="00474496"/>
    <w:rsid w:val="00475D8A"/>
    <w:rsid w:val="00475F77"/>
    <w:rsid w:val="0047648F"/>
    <w:rsid w:val="00477091"/>
    <w:rsid w:val="00477A31"/>
    <w:rsid w:val="00477A97"/>
    <w:rsid w:val="0048157C"/>
    <w:rsid w:val="004815CD"/>
    <w:rsid w:val="0048461D"/>
    <w:rsid w:val="004847C4"/>
    <w:rsid w:val="0048781E"/>
    <w:rsid w:val="00487DDB"/>
    <w:rsid w:val="0049008A"/>
    <w:rsid w:val="00490C1A"/>
    <w:rsid w:val="00493089"/>
    <w:rsid w:val="004932F7"/>
    <w:rsid w:val="0049335B"/>
    <w:rsid w:val="00493917"/>
    <w:rsid w:val="004947F9"/>
    <w:rsid w:val="00494A54"/>
    <w:rsid w:val="00495763"/>
    <w:rsid w:val="00495886"/>
    <w:rsid w:val="0049692F"/>
    <w:rsid w:val="004A0617"/>
    <w:rsid w:val="004A16DE"/>
    <w:rsid w:val="004A2C7D"/>
    <w:rsid w:val="004A4A38"/>
    <w:rsid w:val="004A57A2"/>
    <w:rsid w:val="004B1088"/>
    <w:rsid w:val="004B359F"/>
    <w:rsid w:val="004B44EB"/>
    <w:rsid w:val="004B4CFB"/>
    <w:rsid w:val="004B5CCA"/>
    <w:rsid w:val="004C0EAB"/>
    <w:rsid w:val="004C46AC"/>
    <w:rsid w:val="004C6056"/>
    <w:rsid w:val="004C6119"/>
    <w:rsid w:val="004C72B4"/>
    <w:rsid w:val="004D3212"/>
    <w:rsid w:val="004D3E50"/>
    <w:rsid w:val="004D64B4"/>
    <w:rsid w:val="004D6F9E"/>
    <w:rsid w:val="004E0152"/>
    <w:rsid w:val="004E0BAA"/>
    <w:rsid w:val="004E22D2"/>
    <w:rsid w:val="004E54E8"/>
    <w:rsid w:val="004E606B"/>
    <w:rsid w:val="004E6519"/>
    <w:rsid w:val="004E70BF"/>
    <w:rsid w:val="004E732A"/>
    <w:rsid w:val="004F0496"/>
    <w:rsid w:val="004F0BE4"/>
    <w:rsid w:val="004F134D"/>
    <w:rsid w:val="004F1856"/>
    <w:rsid w:val="004F2350"/>
    <w:rsid w:val="004F3399"/>
    <w:rsid w:val="004F35B1"/>
    <w:rsid w:val="004F3A7E"/>
    <w:rsid w:val="004F4BCE"/>
    <w:rsid w:val="004F4D89"/>
    <w:rsid w:val="004F5D1E"/>
    <w:rsid w:val="004F609C"/>
    <w:rsid w:val="004F64A1"/>
    <w:rsid w:val="004F7689"/>
    <w:rsid w:val="005003B0"/>
    <w:rsid w:val="005032E9"/>
    <w:rsid w:val="00503A17"/>
    <w:rsid w:val="00503DAF"/>
    <w:rsid w:val="00504E3A"/>
    <w:rsid w:val="00506169"/>
    <w:rsid w:val="005065F2"/>
    <w:rsid w:val="00506CA6"/>
    <w:rsid w:val="005073CC"/>
    <w:rsid w:val="005122C5"/>
    <w:rsid w:val="005126B4"/>
    <w:rsid w:val="00512D4C"/>
    <w:rsid w:val="005134C2"/>
    <w:rsid w:val="00513D50"/>
    <w:rsid w:val="0051544B"/>
    <w:rsid w:val="00516391"/>
    <w:rsid w:val="0051676A"/>
    <w:rsid w:val="00516C22"/>
    <w:rsid w:val="00517426"/>
    <w:rsid w:val="00517B99"/>
    <w:rsid w:val="00517BDF"/>
    <w:rsid w:val="00526029"/>
    <w:rsid w:val="005300AA"/>
    <w:rsid w:val="0053014E"/>
    <w:rsid w:val="0053085E"/>
    <w:rsid w:val="00530BA9"/>
    <w:rsid w:val="00530D43"/>
    <w:rsid w:val="0053115C"/>
    <w:rsid w:val="005312AA"/>
    <w:rsid w:val="005317DA"/>
    <w:rsid w:val="00531B09"/>
    <w:rsid w:val="00531CE3"/>
    <w:rsid w:val="0053383E"/>
    <w:rsid w:val="00533B14"/>
    <w:rsid w:val="00534910"/>
    <w:rsid w:val="00535C59"/>
    <w:rsid w:val="00536F69"/>
    <w:rsid w:val="00537269"/>
    <w:rsid w:val="005377FE"/>
    <w:rsid w:val="00541797"/>
    <w:rsid w:val="00543B0D"/>
    <w:rsid w:val="00546755"/>
    <w:rsid w:val="00546CA3"/>
    <w:rsid w:val="00550B85"/>
    <w:rsid w:val="0055223C"/>
    <w:rsid w:val="00553018"/>
    <w:rsid w:val="005542D2"/>
    <w:rsid w:val="00554DC1"/>
    <w:rsid w:val="00555AA6"/>
    <w:rsid w:val="00555E3C"/>
    <w:rsid w:val="005614DB"/>
    <w:rsid w:val="005626BA"/>
    <w:rsid w:val="005630BA"/>
    <w:rsid w:val="00563563"/>
    <w:rsid w:val="0056541F"/>
    <w:rsid w:val="00566C68"/>
    <w:rsid w:val="00566C7E"/>
    <w:rsid w:val="00567E8E"/>
    <w:rsid w:val="00567F45"/>
    <w:rsid w:val="00570212"/>
    <w:rsid w:val="00571D17"/>
    <w:rsid w:val="005726A0"/>
    <w:rsid w:val="005732B6"/>
    <w:rsid w:val="00573B00"/>
    <w:rsid w:val="00574B1E"/>
    <w:rsid w:val="00576541"/>
    <w:rsid w:val="00580234"/>
    <w:rsid w:val="00582920"/>
    <w:rsid w:val="00582C6F"/>
    <w:rsid w:val="005854B7"/>
    <w:rsid w:val="0058597F"/>
    <w:rsid w:val="00586C0E"/>
    <w:rsid w:val="0058721D"/>
    <w:rsid w:val="005872F7"/>
    <w:rsid w:val="005873FB"/>
    <w:rsid w:val="0059028E"/>
    <w:rsid w:val="0059052E"/>
    <w:rsid w:val="00590B92"/>
    <w:rsid w:val="005922D7"/>
    <w:rsid w:val="0059349C"/>
    <w:rsid w:val="0059402C"/>
    <w:rsid w:val="005A1E6A"/>
    <w:rsid w:val="005A2390"/>
    <w:rsid w:val="005A26F8"/>
    <w:rsid w:val="005A27FE"/>
    <w:rsid w:val="005A2E2D"/>
    <w:rsid w:val="005A46E8"/>
    <w:rsid w:val="005A4B48"/>
    <w:rsid w:val="005A517B"/>
    <w:rsid w:val="005A52B9"/>
    <w:rsid w:val="005A5344"/>
    <w:rsid w:val="005A5C90"/>
    <w:rsid w:val="005A5CAF"/>
    <w:rsid w:val="005B03A3"/>
    <w:rsid w:val="005B1527"/>
    <w:rsid w:val="005B2575"/>
    <w:rsid w:val="005B2718"/>
    <w:rsid w:val="005B2E66"/>
    <w:rsid w:val="005B3066"/>
    <w:rsid w:val="005B3124"/>
    <w:rsid w:val="005B6893"/>
    <w:rsid w:val="005B6EED"/>
    <w:rsid w:val="005C0C27"/>
    <w:rsid w:val="005C2719"/>
    <w:rsid w:val="005C41D0"/>
    <w:rsid w:val="005C5259"/>
    <w:rsid w:val="005C65D9"/>
    <w:rsid w:val="005C6EC8"/>
    <w:rsid w:val="005C72F2"/>
    <w:rsid w:val="005D0044"/>
    <w:rsid w:val="005D0A94"/>
    <w:rsid w:val="005D2C6F"/>
    <w:rsid w:val="005D469B"/>
    <w:rsid w:val="005D576E"/>
    <w:rsid w:val="005D629A"/>
    <w:rsid w:val="005D72CD"/>
    <w:rsid w:val="005D7C7E"/>
    <w:rsid w:val="005E07AA"/>
    <w:rsid w:val="005E083D"/>
    <w:rsid w:val="005E124D"/>
    <w:rsid w:val="005E2CC5"/>
    <w:rsid w:val="005E562A"/>
    <w:rsid w:val="005E71F2"/>
    <w:rsid w:val="005E7AE3"/>
    <w:rsid w:val="005F1982"/>
    <w:rsid w:val="005F318F"/>
    <w:rsid w:val="005F46AA"/>
    <w:rsid w:val="005F75C8"/>
    <w:rsid w:val="006002B6"/>
    <w:rsid w:val="00601204"/>
    <w:rsid w:val="00601555"/>
    <w:rsid w:val="006018E4"/>
    <w:rsid w:val="006019F1"/>
    <w:rsid w:val="00606C1C"/>
    <w:rsid w:val="00606EA9"/>
    <w:rsid w:val="00610274"/>
    <w:rsid w:val="00611309"/>
    <w:rsid w:val="006120BB"/>
    <w:rsid w:val="00612B4D"/>
    <w:rsid w:val="00613047"/>
    <w:rsid w:val="00616948"/>
    <w:rsid w:val="00620376"/>
    <w:rsid w:val="0062377C"/>
    <w:rsid w:val="00624055"/>
    <w:rsid w:val="006249C2"/>
    <w:rsid w:val="00624C5F"/>
    <w:rsid w:val="00625BC1"/>
    <w:rsid w:val="006269C2"/>
    <w:rsid w:val="00627EA7"/>
    <w:rsid w:val="00631F08"/>
    <w:rsid w:val="006337AC"/>
    <w:rsid w:val="006338FE"/>
    <w:rsid w:val="006349CD"/>
    <w:rsid w:val="00635B85"/>
    <w:rsid w:val="00637B21"/>
    <w:rsid w:val="0064272B"/>
    <w:rsid w:val="006428AD"/>
    <w:rsid w:val="006428BA"/>
    <w:rsid w:val="00644EB8"/>
    <w:rsid w:val="00645644"/>
    <w:rsid w:val="0064575F"/>
    <w:rsid w:val="00645BA0"/>
    <w:rsid w:val="00645FB1"/>
    <w:rsid w:val="006466E3"/>
    <w:rsid w:val="00646E88"/>
    <w:rsid w:val="00647C72"/>
    <w:rsid w:val="00650E49"/>
    <w:rsid w:val="00651E41"/>
    <w:rsid w:val="00653CE2"/>
    <w:rsid w:val="00653FA0"/>
    <w:rsid w:val="0065552A"/>
    <w:rsid w:val="00655C7F"/>
    <w:rsid w:val="00655DAA"/>
    <w:rsid w:val="00660286"/>
    <w:rsid w:val="00661F4A"/>
    <w:rsid w:val="00662479"/>
    <w:rsid w:val="006627AE"/>
    <w:rsid w:val="006632E4"/>
    <w:rsid w:val="00664484"/>
    <w:rsid w:val="006646FA"/>
    <w:rsid w:val="00664965"/>
    <w:rsid w:val="00664ACB"/>
    <w:rsid w:val="0066645D"/>
    <w:rsid w:val="006727FE"/>
    <w:rsid w:val="0067429E"/>
    <w:rsid w:val="006746FB"/>
    <w:rsid w:val="00675945"/>
    <w:rsid w:val="00675AD4"/>
    <w:rsid w:val="00676877"/>
    <w:rsid w:val="00676B4E"/>
    <w:rsid w:val="006778F0"/>
    <w:rsid w:val="00677F08"/>
    <w:rsid w:val="00681E52"/>
    <w:rsid w:val="00681F53"/>
    <w:rsid w:val="006829B6"/>
    <w:rsid w:val="00682C0F"/>
    <w:rsid w:val="00683A4A"/>
    <w:rsid w:val="00683C72"/>
    <w:rsid w:val="00684014"/>
    <w:rsid w:val="00684C34"/>
    <w:rsid w:val="00685836"/>
    <w:rsid w:val="00686737"/>
    <w:rsid w:val="00686FFC"/>
    <w:rsid w:val="00690985"/>
    <w:rsid w:val="00691E12"/>
    <w:rsid w:val="00691E14"/>
    <w:rsid w:val="006922DC"/>
    <w:rsid w:val="0069329D"/>
    <w:rsid w:val="00694771"/>
    <w:rsid w:val="00695411"/>
    <w:rsid w:val="00695FC5"/>
    <w:rsid w:val="00696736"/>
    <w:rsid w:val="0069718B"/>
    <w:rsid w:val="006A0020"/>
    <w:rsid w:val="006A0129"/>
    <w:rsid w:val="006A1630"/>
    <w:rsid w:val="006A1817"/>
    <w:rsid w:val="006A2B27"/>
    <w:rsid w:val="006A3343"/>
    <w:rsid w:val="006A3BDC"/>
    <w:rsid w:val="006A4A61"/>
    <w:rsid w:val="006A61EE"/>
    <w:rsid w:val="006A6B6D"/>
    <w:rsid w:val="006A6E86"/>
    <w:rsid w:val="006A6E97"/>
    <w:rsid w:val="006A7266"/>
    <w:rsid w:val="006A7622"/>
    <w:rsid w:val="006B0563"/>
    <w:rsid w:val="006B0AE1"/>
    <w:rsid w:val="006B17C5"/>
    <w:rsid w:val="006B1B82"/>
    <w:rsid w:val="006B3FC5"/>
    <w:rsid w:val="006B4830"/>
    <w:rsid w:val="006B4CDB"/>
    <w:rsid w:val="006B5D3F"/>
    <w:rsid w:val="006B676E"/>
    <w:rsid w:val="006B6E98"/>
    <w:rsid w:val="006C0BEF"/>
    <w:rsid w:val="006C3A1F"/>
    <w:rsid w:val="006C3AFB"/>
    <w:rsid w:val="006C437C"/>
    <w:rsid w:val="006C4FB9"/>
    <w:rsid w:val="006C612A"/>
    <w:rsid w:val="006C6654"/>
    <w:rsid w:val="006C6A3D"/>
    <w:rsid w:val="006C7AD6"/>
    <w:rsid w:val="006D16CD"/>
    <w:rsid w:val="006D1AF9"/>
    <w:rsid w:val="006D376E"/>
    <w:rsid w:val="006D3982"/>
    <w:rsid w:val="006D3CE8"/>
    <w:rsid w:val="006D69C6"/>
    <w:rsid w:val="006E00E1"/>
    <w:rsid w:val="006E1D82"/>
    <w:rsid w:val="006E1F99"/>
    <w:rsid w:val="006E2D89"/>
    <w:rsid w:val="006E5D6D"/>
    <w:rsid w:val="006E6567"/>
    <w:rsid w:val="006E6650"/>
    <w:rsid w:val="006F0793"/>
    <w:rsid w:val="006F0BDB"/>
    <w:rsid w:val="006F11C9"/>
    <w:rsid w:val="006F1386"/>
    <w:rsid w:val="006F381D"/>
    <w:rsid w:val="006F4322"/>
    <w:rsid w:val="006F5D11"/>
    <w:rsid w:val="006F5DBB"/>
    <w:rsid w:val="006F679E"/>
    <w:rsid w:val="006F6AF5"/>
    <w:rsid w:val="006F7A0A"/>
    <w:rsid w:val="006F7EF3"/>
    <w:rsid w:val="006F7F33"/>
    <w:rsid w:val="00701A73"/>
    <w:rsid w:val="00701BB5"/>
    <w:rsid w:val="00701E24"/>
    <w:rsid w:val="00702D6C"/>
    <w:rsid w:val="00703CC8"/>
    <w:rsid w:val="00704592"/>
    <w:rsid w:val="00704E3E"/>
    <w:rsid w:val="007067EF"/>
    <w:rsid w:val="007079CD"/>
    <w:rsid w:val="00710060"/>
    <w:rsid w:val="00711D92"/>
    <w:rsid w:val="007120A4"/>
    <w:rsid w:val="0071444F"/>
    <w:rsid w:val="00714B30"/>
    <w:rsid w:val="00715607"/>
    <w:rsid w:val="0071690F"/>
    <w:rsid w:val="00717736"/>
    <w:rsid w:val="00720B4F"/>
    <w:rsid w:val="00721B74"/>
    <w:rsid w:val="00721C88"/>
    <w:rsid w:val="007222F7"/>
    <w:rsid w:val="007224DE"/>
    <w:rsid w:val="00724543"/>
    <w:rsid w:val="00725558"/>
    <w:rsid w:val="0072681D"/>
    <w:rsid w:val="00727F00"/>
    <w:rsid w:val="00732029"/>
    <w:rsid w:val="0073345E"/>
    <w:rsid w:val="00735291"/>
    <w:rsid w:val="00735E3B"/>
    <w:rsid w:val="0074031C"/>
    <w:rsid w:val="00741FA1"/>
    <w:rsid w:val="0074546B"/>
    <w:rsid w:val="00745C1B"/>
    <w:rsid w:val="007463F8"/>
    <w:rsid w:val="00746863"/>
    <w:rsid w:val="00747219"/>
    <w:rsid w:val="00752532"/>
    <w:rsid w:val="00753C6C"/>
    <w:rsid w:val="00754730"/>
    <w:rsid w:val="00754CF9"/>
    <w:rsid w:val="007573F5"/>
    <w:rsid w:val="00757DE7"/>
    <w:rsid w:val="00760200"/>
    <w:rsid w:val="00761040"/>
    <w:rsid w:val="00761DC4"/>
    <w:rsid w:val="00762781"/>
    <w:rsid w:val="0076338D"/>
    <w:rsid w:val="00765C80"/>
    <w:rsid w:val="00766145"/>
    <w:rsid w:val="00766343"/>
    <w:rsid w:val="00766D0D"/>
    <w:rsid w:val="00766F9D"/>
    <w:rsid w:val="00770E5B"/>
    <w:rsid w:val="00771DB6"/>
    <w:rsid w:val="007725AE"/>
    <w:rsid w:val="00772889"/>
    <w:rsid w:val="00776AEF"/>
    <w:rsid w:val="007808A2"/>
    <w:rsid w:val="007821A0"/>
    <w:rsid w:val="00782739"/>
    <w:rsid w:val="00782C3B"/>
    <w:rsid w:val="00783F9C"/>
    <w:rsid w:val="00784D24"/>
    <w:rsid w:val="00784E1F"/>
    <w:rsid w:val="007850D8"/>
    <w:rsid w:val="00786219"/>
    <w:rsid w:val="00786C69"/>
    <w:rsid w:val="007879A4"/>
    <w:rsid w:val="0079042C"/>
    <w:rsid w:val="00790C00"/>
    <w:rsid w:val="00791B0F"/>
    <w:rsid w:val="00792BA2"/>
    <w:rsid w:val="007955A5"/>
    <w:rsid w:val="00796DB6"/>
    <w:rsid w:val="007972E1"/>
    <w:rsid w:val="007A030D"/>
    <w:rsid w:val="007A0462"/>
    <w:rsid w:val="007A11BC"/>
    <w:rsid w:val="007A27FC"/>
    <w:rsid w:val="007A719F"/>
    <w:rsid w:val="007A7DB4"/>
    <w:rsid w:val="007B08BC"/>
    <w:rsid w:val="007B0B29"/>
    <w:rsid w:val="007B19EA"/>
    <w:rsid w:val="007B1A41"/>
    <w:rsid w:val="007B288D"/>
    <w:rsid w:val="007B32D3"/>
    <w:rsid w:val="007B359B"/>
    <w:rsid w:val="007B4167"/>
    <w:rsid w:val="007B5E26"/>
    <w:rsid w:val="007B6710"/>
    <w:rsid w:val="007B67F8"/>
    <w:rsid w:val="007B70E4"/>
    <w:rsid w:val="007B782D"/>
    <w:rsid w:val="007B7C33"/>
    <w:rsid w:val="007B7DD5"/>
    <w:rsid w:val="007B7F7B"/>
    <w:rsid w:val="007C3C10"/>
    <w:rsid w:val="007C4622"/>
    <w:rsid w:val="007C48EB"/>
    <w:rsid w:val="007C6720"/>
    <w:rsid w:val="007D0EFD"/>
    <w:rsid w:val="007D23E8"/>
    <w:rsid w:val="007D2D6C"/>
    <w:rsid w:val="007D2DC2"/>
    <w:rsid w:val="007D61F4"/>
    <w:rsid w:val="007D7B00"/>
    <w:rsid w:val="007E148A"/>
    <w:rsid w:val="007E1B34"/>
    <w:rsid w:val="007E2BF2"/>
    <w:rsid w:val="007E56FA"/>
    <w:rsid w:val="007E6DF8"/>
    <w:rsid w:val="007E75D2"/>
    <w:rsid w:val="007E7915"/>
    <w:rsid w:val="007F27F7"/>
    <w:rsid w:val="007F2AD2"/>
    <w:rsid w:val="007F3FD1"/>
    <w:rsid w:val="007F410B"/>
    <w:rsid w:val="007F4509"/>
    <w:rsid w:val="007F5745"/>
    <w:rsid w:val="00801920"/>
    <w:rsid w:val="00804072"/>
    <w:rsid w:val="00805BE4"/>
    <w:rsid w:val="00805D9B"/>
    <w:rsid w:val="00805FA3"/>
    <w:rsid w:val="008061C7"/>
    <w:rsid w:val="0080675D"/>
    <w:rsid w:val="00807B3A"/>
    <w:rsid w:val="008102BE"/>
    <w:rsid w:val="00810C53"/>
    <w:rsid w:val="008119F7"/>
    <w:rsid w:val="00811C18"/>
    <w:rsid w:val="00812379"/>
    <w:rsid w:val="008128FE"/>
    <w:rsid w:val="00812DE6"/>
    <w:rsid w:val="0081451D"/>
    <w:rsid w:val="00815B9D"/>
    <w:rsid w:val="00815CA1"/>
    <w:rsid w:val="0081694B"/>
    <w:rsid w:val="00817BA4"/>
    <w:rsid w:val="00817E0D"/>
    <w:rsid w:val="008210E7"/>
    <w:rsid w:val="00821EB1"/>
    <w:rsid w:val="00821EF9"/>
    <w:rsid w:val="00821F4A"/>
    <w:rsid w:val="00822840"/>
    <w:rsid w:val="00823148"/>
    <w:rsid w:val="00824554"/>
    <w:rsid w:val="00826BF7"/>
    <w:rsid w:val="008302F8"/>
    <w:rsid w:val="0083077D"/>
    <w:rsid w:val="008310B1"/>
    <w:rsid w:val="00833B2C"/>
    <w:rsid w:val="00834DF4"/>
    <w:rsid w:val="0083653B"/>
    <w:rsid w:val="00836CA8"/>
    <w:rsid w:val="00836DE1"/>
    <w:rsid w:val="0084428C"/>
    <w:rsid w:val="0084461E"/>
    <w:rsid w:val="00844D96"/>
    <w:rsid w:val="00845AD2"/>
    <w:rsid w:val="008466FC"/>
    <w:rsid w:val="00850C72"/>
    <w:rsid w:val="0085197A"/>
    <w:rsid w:val="00851FE1"/>
    <w:rsid w:val="00855040"/>
    <w:rsid w:val="00855223"/>
    <w:rsid w:val="00857458"/>
    <w:rsid w:val="00860E7C"/>
    <w:rsid w:val="0086333D"/>
    <w:rsid w:val="00864EEB"/>
    <w:rsid w:val="00865052"/>
    <w:rsid w:val="00865CF3"/>
    <w:rsid w:val="00866491"/>
    <w:rsid w:val="00866A97"/>
    <w:rsid w:val="00867F6D"/>
    <w:rsid w:val="008723E8"/>
    <w:rsid w:val="00873318"/>
    <w:rsid w:val="00873514"/>
    <w:rsid w:val="008744D1"/>
    <w:rsid w:val="00875889"/>
    <w:rsid w:val="00877BEA"/>
    <w:rsid w:val="00880008"/>
    <w:rsid w:val="0088023E"/>
    <w:rsid w:val="00880DD2"/>
    <w:rsid w:val="008818FA"/>
    <w:rsid w:val="00881A2D"/>
    <w:rsid w:val="0088388C"/>
    <w:rsid w:val="0088393E"/>
    <w:rsid w:val="00884FCF"/>
    <w:rsid w:val="0088568C"/>
    <w:rsid w:val="00885B66"/>
    <w:rsid w:val="00886B4A"/>
    <w:rsid w:val="00886D01"/>
    <w:rsid w:val="00890DBC"/>
    <w:rsid w:val="0089114A"/>
    <w:rsid w:val="00893ED6"/>
    <w:rsid w:val="00894669"/>
    <w:rsid w:val="00894B0F"/>
    <w:rsid w:val="00894B98"/>
    <w:rsid w:val="00895193"/>
    <w:rsid w:val="00895D55"/>
    <w:rsid w:val="0089726F"/>
    <w:rsid w:val="008A005C"/>
    <w:rsid w:val="008A048E"/>
    <w:rsid w:val="008A088D"/>
    <w:rsid w:val="008A1010"/>
    <w:rsid w:val="008A2367"/>
    <w:rsid w:val="008A36EA"/>
    <w:rsid w:val="008A4801"/>
    <w:rsid w:val="008A5D6F"/>
    <w:rsid w:val="008A66F3"/>
    <w:rsid w:val="008A753C"/>
    <w:rsid w:val="008A7BB3"/>
    <w:rsid w:val="008B2989"/>
    <w:rsid w:val="008B3DFD"/>
    <w:rsid w:val="008B74E0"/>
    <w:rsid w:val="008C0549"/>
    <w:rsid w:val="008C362C"/>
    <w:rsid w:val="008C5066"/>
    <w:rsid w:val="008C506D"/>
    <w:rsid w:val="008C57D1"/>
    <w:rsid w:val="008C5D99"/>
    <w:rsid w:val="008C602D"/>
    <w:rsid w:val="008C614D"/>
    <w:rsid w:val="008C6238"/>
    <w:rsid w:val="008C681D"/>
    <w:rsid w:val="008C6A01"/>
    <w:rsid w:val="008C7D5E"/>
    <w:rsid w:val="008C7DCE"/>
    <w:rsid w:val="008D01B2"/>
    <w:rsid w:val="008D0324"/>
    <w:rsid w:val="008D2E3D"/>
    <w:rsid w:val="008D325E"/>
    <w:rsid w:val="008D34D7"/>
    <w:rsid w:val="008D45B1"/>
    <w:rsid w:val="008D563F"/>
    <w:rsid w:val="008D596A"/>
    <w:rsid w:val="008D6859"/>
    <w:rsid w:val="008E10D1"/>
    <w:rsid w:val="008E1E67"/>
    <w:rsid w:val="008E5A73"/>
    <w:rsid w:val="008E5FA6"/>
    <w:rsid w:val="008E6B18"/>
    <w:rsid w:val="008F1715"/>
    <w:rsid w:val="008F1F59"/>
    <w:rsid w:val="008F2C72"/>
    <w:rsid w:val="008F43FC"/>
    <w:rsid w:val="008F51D7"/>
    <w:rsid w:val="008F5951"/>
    <w:rsid w:val="008F5A57"/>
    <w:rsid w:val="008F62C1"/>
    <w:rsid w:val="008F710F"/>
    <w:rsid w:val="0090005B"/>
    <w:rsid w:val="0090231B"/>
    <w:rsid w:val="009029F2"/>
    <w:rsid w:val="00902E21"/>
    <w:rsid w:val="009032F3"/>
    <w:rsid w:val="00904135"/>
    <w:rsid w:val="0090502A"/>
    <w:rsid w:val="0090512D"/>
    <w:rsid w:val="00905241"/>
    <w:rsid w:val="00906A80"/>
    <w:rsid w:val="00910C19"/>
    <w:rsid w:val="00910D25"/>
    <w:rsid w:val="009119F8"/>
    <w:rsid w:val="009127E2"/>
    <w:rsid w:val="00913795"/>
    <w:rsid w:val="009138B9"/>
    <w:rsid w:val="00913E02"/>
    <w:rsid w:val="00915541"/>
    <w:rsid w:val="00915D08"/>
    <w:rsid w:val="00915E2D"/>
    <w:rsid w:val="00916F64"/>
    <w:rsid w:val="00917251"/>
    <w:rsid w:val="00917EEF"/>
    <w:rsid w:val="00921C3B"/>
    <w:rsid w:val="0092254C"/>
    <w:rsid w:val="00922819"/>
    <w:rsid w:val="009235F8"/>
    <w:rsid w:val="00923B7E"/>
    <w:rsid w:val="00924D35"/>
    <w:rsid w:val="00924F7E"/>
    <w:rsid w:val="00925A0C"/>
    <w:rsid w:val="0092665E"/>
    <w:rsid w:val="00930D67"/>
    <w:rsid w:val="009366BE"/>
    <w:rsid w:val="00937586"/>
    <w:rsid w:val="00937B89"/>
    <w:rsid w:val="0094003A"/>
    <w:rsid w:val="0094132A"/>
    <w:rsid w:val="00941AB5"/>
    <w:rsid w:val="009422BF"/>
    <w:rsid w:val="00944115"/>
    <w:rsid w:val="00945CD2"/>
    <w:rsid w:val="00945D89"/>
    <w:rsid w:val="00945E59"/>
    <w:rsid w:val="00947778"/>
    <w:rsid w:val="009509B5"/>
    <w:rsid w:val="00951959"/>
    <w:rsid w:val="0095333A"/>
    <w:rsid w:val="00953B3A"/>
    <w:rsid w:val="0095407B"/>
    <w:rsid w:val="0095649C"/>
    <w:rsid w:val="00957081"/>
    <w:rsid w:val="00957E27"/>
    <w:rsid w:val="00961989"/>
    <w:rsid w:val="00962366"/>
    <w:rsid w:val="00962B51"/>
    <w:rsid w:val="00962C63"/>
    <w:rsid w:val="00964DA0"/>
    <w:rsid w:val="0096631B"/>
    <w:rsid w:val="0096673B"/>
    <w:rsid w:val="0097107A"/>
    <w:rsid w:val="009721AD"/>
    <w:rsid w:val="009727F4"/>
    <w:rsid w:val="009757DB"/>
    <w:rsid w:val="00976CE0"/>
    <w:rsid w:val="00976E9B"/>
    <w:rsid w:val="00977452"/>
    <w:rsid w:val="00977BD7"/>
    <w:rsid w:val="0098074C"/>
    <w:rsid w:val="00980E27"/>
    <w:rsid w:val="00981699"/>
    <w:rsid w:val="00981C4B"/>
    <w:rsid w:val="009830AD"/>
    <w:rsid w:val="0098333D"/>
    <w:rsid w:val="009863D4"/>
    <w:rsid w:val="00986536"/>
    <w:rsid w:val="009865D5"/>
    <w:rsid w:val="009869BF"/>
    <w:rsid w:val="009872E5"/>
    <w:rsid w:val="009922E3"/>
    <w:rsid w:val="00992866"/>
    <w:rsid w:val="00992901"/>
    <w:rsid w:val="00993B52"/>
    <w:rsid w:val="00996987"/>
    <w:rsid w:val="00996F35"/>
    <w:rsid w:val="00997201"/>
    <w:rsid w:val="009978BD"/>
    <w:rsid w:val="00997D65"/>
    <w:rsid w:val="00997E30"/>
    <w:rsid w:val="009A0490"/>
    <w:rsid w:val="009A0B64"/>
    <w:rsid w:val="009A1385"/>
    <w:rsid w:val="009A1528"/>
    <w:rsid w:val="009A21C6"/>
    <w:rsid w:val="009A2F0F"/>
    <w:rsid w:val="009A39FE"/>
    <w:rsid w:val="009A4DB2"/>
    <w:rsid w:val="009A66B8"/>
    <w:rsid w:val="009A761D"/>
    <w:rsid w:val="009A7E9C"/>
    <w:rsid w:val="009B183E"/>
    <w:rsid w:val="009B1899"/>
    <w:rsid w:val="009B2289"/>
    <w:rsid w:val="009B2395"/>
    <w:rsid w:val="009B6B2F"/>
    <w:rsid w:val="009B7088"/>
    <w:rsid w:val="009C0B80"/>
    <w:rsid w:val="009C1996"/>
    <w:rsid w:val="009C3FF5"/>
    <w:rsid w:val="009C4555"/>
    <w:rsid w:val="009C4B3A"/>
    <w:rsid w:val="009C517E"/>
    <w:rsid w:val="009C5E93"/>
    <w:rsid w:val="009C5F1B"/>
    <w:rsid w:val="009C7D91"/>
    <w:rsid w:val="009D02D4"/>
    <w:rsid w:val="009D0739"/>
    <w:rsid w:val="009D2952"/>
    <w:rsid w:val="009D3C42"/>
    <w:rsid w:val="009D3EB0"/>
    <w:rsid w:val="009D4E96"/>
    <w:rsid w:val="009D5368"/>
    <w:rsid w:val="009D688A"/>
    <w:rsid w:val="009E2236"/>
    <w:rsid w:val="009E280A"/>
    <w:rsid w:val="009E30A0"/>
    <w:rsid w:val="009E3CCE"/>
    <w:rsid w:val="009E466A"/>
    <w:rsid w:val="009E59D5"/>
    <w:rsid w:val="009E5A69"/>
    <w:rsid w:val="009E7CA9"/>
    <w:rsid w:val="009F02CD"/>
    <w:rsid w:val="009F0EEA"/>
    <w:rsid w:val="009F14BE"/>
    <w:rsid w:val="009F15E2"/>
    <w:rsid w:val="009F1DCC"/>
    <w:rsid w:val="009F2E18"/>
    <w:rsid w:val="009F2E4F"/>
    <w:rsid w:val="009F4686"/>
    <w:rsid w:val="009F4A52"/>
    <w:rsid w:val="009F56E8"/>
    <w:rsid w:val="009F5DEF"/>
    <w:rsid w:val="009F65FA"/>
    <w:rsid w:val="009F6A47"/>
    <w:rsid w:val="00A01069"/>
    <w:rsid w:val="00A015AA"/>
    <w:rsid w:val="00A015DB"/>
    <w:rsid w:val="00A01F2A"/>
    <w:rsid w:val="00A045D3"/>
    <w:rsid w:val="00A04754"/>
    <w:rsid w:val="00A04843"/>
    <w:rsid w:val="00A05E5B"/>
    <w:rsid w:val="00A061F5"/>
    <w:rsid w:val="00A06BC9"/>
    <w:rsid w:val="00A07788"/>
    <w:rsid w:val="00A07A6B"/>
    <w:rsid w:val="00A07B09"/>
    <w:rsid w:val="00A07E43"/>
    <w:rsid w:val="00A1006E"/>
    <w:rsid w:val="00A1119F"/>
    <w:rsid w:val="00A11966"/>
    <w:rsid w:val="00A128B8"/>
    <w:rsid w:val="00A139AC"/>
    <w:rsid w:val="00A13D43"/>
    <w:rsid w:val="00A13F5D"/>
    <w:rsid w:val="00A14812"/>
    <w:rsid w:val="00A14F51"/>
    <w:rsid w:val="00A15D59"/>
    <w:rsid w:val="00A16881"/>
    <w:rsid w:val="00A16FE2"/>
    <w:rsid w:val="00A20B88"/>
    <w:rsid w:val="00A222B8"/>
    <w:rsid w:val="00A22418"/>
    <w:rsid w:val="00A22DAE"/>
    <w:rsid w:val="00A22DCA"/>
    <w:rsid w:val="00A23A2A"/>
    <w:rsid w:val="00A23F48"/>
    <w:rsid w:val="00A24D30"/>
    <w:rsid w:val="00A2729C"/>
    <w:rsid w:val="00A274EE"/>
    <w:rsid w:val="00A27F15"/>
    <w:rsid w:val="00A302C4"/>
    <w:rsid w:val="00A3107A"/>
    <w:rsid w:val="00A32F55"/>
    <w:rsid w:val="00A32FE6"/>
    <w:rsid w:val="00A337EA"/>
    <w:rsid w:val="00A346F7"/>
    <w:rsid w:val="00A35910"/>
    <w:rsid w:val="00A35BBA"/>
    <w:rsid w:val="00A37642"/>
    <w:rsid w:val="00A379E9"/>
    <w:rsid w:val="00A4098C"/>
    <w:rsid w:val="00A40FCC"/>
    <w:rsid w:val="00A41E6A"/>
    <w:rsid w:val="00A42652"/>
    <w:rsid w:val="00A429C4"/>
    <w:rsid w:val="00A43850"/>
    <w:rsid w:val="00A44D76"/>
    <w:rsid w:val="00A47134"/>
    <w:rsid w:val="00A476E9"/>
    <w:rsid w:val="00A501A8"/>
    <w:rsid w:val="00A50D6A"/>
    <w:rsid w:val="00A52277"/>
    <w:rsid w:val="00A52F5F"/>
    <w:rsid w:val="00A5350C"/>
    <w:rsid w:val="00A539B7"/>
    <w:rsid w:val="00A5481F"/>
    <w:rsid w:val="00A578C2"/>
    <w:rsid w:val="00A57F02"/>
    <w:rsid w:val="00A609F2"/>
    <w:rsid w:val="00A614BC"/>
    <w:rsid w:val="00A62F12"/>
    <w:rsid w:val="00A651FE"/>
    <w:rsid w:val="00A6771C"/>
    <w:rsid w:val="00A67D1F"/>
    <w:rsid w:val="00A71F70"/>
    <w:rsid w:val="00A72B58"/>
    <w:rsid w:val="00A72CC7"/>
    <w:rsid w:val="00A7333D"/>
    <w:rsid w:val="00A76570"/>
    <w:rsid w:val="00A77849"/>
    <w:rsid w:val="00A77B72"/>
    <w:rsid w:val="00A803D0"/>
    <w:rsid w:val="00A859D6"/>
    <w:rsid w:val="00A85E58"/>
    <w:rsid w:val="00A860C3"/>
    <w:rsid w:val="00A86A24"/>
    <w:rsid w:val="00A86E7C"/>
    <w:rsid w:val="00A875C3"/>
    <w:rsid w:val="00A87A70"/>
    <w:rsid w:val="00A90AEF"/>
    <w:rsid w:val="00A910C1"/>
    <w:rsid w:val="00A911FD"/>
    <w:rsid w:val="00A91C50"/>
    <w:rsid w:val="00A922B5"/>
    <w:rsid w:val="00A92A26"/>
    <w:rsid w:val="00A932EE"/>
    <w:rsid w:val="00A934A5"/>
    <w:rsid w:val="00A9392A"/>
    <w:rsid w:val="00A9492B"/>
    <w:rsid w:val="00A94B66"/>
    <w:rsid w:val="00A95367"/>
    <w:rsid w:val="00A95B98"/>
    <w:rsid w:val="00A95DD7"/>
    <w:rsid w:val="00A95E77"/>
    <w:rsid w:val="00A963FB"/>
    <w:rsid w:val="00A964AC"/>
    <w:rsid w:val="00A97F5A"/>
    <w:rsid w:val="00AA0C0A"/>
    <w:rsid w:val="00AA382F"/>
    <w:rsid w:val="00AA46CE"/>
    <w:rsid w:val="00AA6B32"/>
    <w:rsid w:val="00AA7E4A"/>
    <w:rsid w:val="00AB0DDB"/>
    <w:rsid w:val="00AB124E"/>
    <w:rsid w:val="00AB13CE"/>
    <w:rsid w:val="00AB4D76"/>
    <w:rsid w:val="00AB5DDB"/>
    <w:rsid w:val="00AB661F"/>
    <w:rsid w:val="00AC0072"/>
    <w:rsid w:val="00AC0C7D"/>
    <w:rsid w:val="00AC1699"/>
    <w:rsid w:val="00AC27C5"/>
    <w:rsid w:val="00AC30EF"/>
    <w:rsid w:val="00AC493C"/>
    <w:rsid w:val="00AC61C1"/>
    <w:rsid w:val="00AC6550"/>
    <w:rsid w:val="00AC7049"/>
    <w:rsid w:val="00AD00B9"/>
    <w:rsid w:val="00AD14A4"/>
    <w:rsid w:val="00AD14EA"/>
    <w:rsid w:val="00AD1CE5"/>
    <w:rsid w:val="00AD1D67"/>
    <w:rsid w:val="00AD2339"/>
    <w:rsid w:val="00AD25C2"/>
    <w:rsid w:val="00AD25ED"/>
    <w:rsid w:val="00AD297B"/>
    <w:rsid w:val="00AD41E0"/>
    <w:rsid w:val="00AD489C"/>
    <w:rsid w:val="00AD6F4E"/>
    <w:rsid w:val="00AD734F"/>
    <w:rsid w:val="00AE0747"/>
    <w:rsid w:val="00AE2DDA"/>
    <w:rsid w:val="00AE3F0B"/>
    <w:rsid w:val="00AE3FD3"/>
    <w:rsid w:val="00AE47C5"/>
    <w:rsid w:val="00AE6486"/>
    <w:rsid w:val="00AF1A08"/>
    <w:rsid w:val="00AF4A10"/>
    <w:rsid w:val="00AF4A86"/>
    <w:rsid w:val="00AF4E9D"/>
    <w:rsid w:val="00AF56CF"/>
    <w:rsid w:val="00AF64ED"/>
    <w:rsid w:val="00AF6DCF"/>
    <w:rsid w:val="00B02471"/>
    <w:rsid w:val="00B04471"/>
    <w:rsid w:val="00B059E0"/>
    <w:rsid w:val="00B076EF"/>
    <w:rsid w:val="00B1254B"/>
    <w:rsid w:val="00B1399B"/>
    <w:rsid w:val="00B13C33"/>
    <w:rsid w:val="00B15D1B"/>
    <w:rsid w:val="00B15F64"/>
    <w:rsid w:val="00B1623A"/>
    <w:rsid w:val="00B16A70"/>
    <w:rsid w:val="00B1703A"/>
    <w:rsid w:val="00B21459"/>
    <w:rsid w:val="00B21C47"/>
    <w:rsid w:val="00B2556E"/>
    <w:rsid w:val="00B26B24"/>
    <w:rsid w:val="00B26E3D"/>
    <w:rsid w:val="00B2754B"/>
    <w:rsid w:val="00B2765A"/>
    <w:rsid w:val="00B3058B"/>
    <w:rsid w:val="00B30E1C"/>
    <w:rsid w:val="00B30F39"/>
    <w:rsid w:val="00B32B0A"/>
    <w:rsid w:val="00B3441D"/>
    <w:rsid w:val="00B34F9A"/>
    <w:rsid w:val="00B36427"/>
    <w:rsid w:val="00B36C55"/>
    <w:rsid w:val="00B41E45"/>
    <w:rsid w:val="00B427DF"/>
    <w:rsid w:val="00B45AFE"/>
    <w:rsid w:val="00B460DE"/>
    <w:rsid w:val="00B46264"/>
    <w:rsid w:val="00B465C1"/>
    <w:rsid w:val="00B50F49"/>
    <w:rsid w:val="00B51C92"/>
    <w:rsid w:val="00B5236B"/>
    <w:rsid w:val="00B525F6"/>
    <w:rsid w:val="00B53917"/>
    <w:rsid w:val="00B53972"/>
    <w:rsid w:val="00B53EE7"/>
    <w:rsid w:val="00B547E2"/>
    <w:rsid w:val="00B54815"/>
    <w:rsid w:val="00B54B7B"/>
    <w:rsid w:val="00B552D7"/>
    <w:rsid w:val="00B5696C"/>
    <w:rsid w:val="00B57015"/>
    <w:rsid w:val="00B611E5"/>
    <w:rsid w:val="00B61327"/>
    <w:rsid w:val="00B627A7"/>
    <w:rsid w:val="00B6327B"/>
    <w:rsid w:val="00B63BCB"/>
    <w:rsid w:val="00B702F2"/>
    <w:rsid w:val="00B70882"/>
    <w:rsid w:val="00B70F49"/>
    <w:rsid w:val="00B7102D"/>
    <w:rsid w:val="00B71F31"/>
    <w:rsid w:val="00B72CC9"/>
    <w:rsid w:val="00B74414"/>
    <w:rsid w:val="00B745BF"/>
    <w:rsid w:val="00B7649E"/>
    <w:rsid w:val="00B769E0"/>
    <w:rsid w:val="00B81008"/>
    <w:rsid w:val="00B81D74"/>
    <w:rsid w:val="00B82476"/>
    <w:rsid w:val="00B82A40"/>
    <w:rsid w:val="00B85172"/>
    <w:rsid w:val="00B85411"/>
    <w:rsid w:val="00B86BBC"/>
    <w:rsid w:val="00B87A6A"/>
    <w:rsid w:val="00B87BBD"/>
    <w:rsid w:val="00B90271"/>
    <w:rsid w:val="00B9060E"/>
    <w:rsid w:val="00B912D0"/>
    <w:rsid w:val="00B9280D"/>
    <w:rsid w:val="00B928A3"/>
    <w:rsid w:val="00B92F02"/>
    <w:rsid w:val="00B93E96"/>
    <w:rsid w:val="00B95345"/>
    <w:rsid w:val="00B95922"/>
    <w:rsid w:val="00B96350"/>
    <w:rsid w:val="00B96C7A"/>
    <w:rsid w:val="00B97D98"/>
    <w:rsid w:val="00BA0742"/>
    <w:rsid w:val="00BA0980"/>
    <w:rsid w:val="00BA1499"/>
    <w:rsid w:val="00BA22CD"/>
    <w:rsid w:val="00BA262E"/>
    <w:rsid w:val="00BA2C62"/>
    <w:rsid w:val="00BA3258"/>
    <w:rsid w:val="00BA6943"/>
    <w:rsid w:val="00BA6954"/>
    <w:rsid w:val="00BA7AEB"/>
    <w:rsid w:val="00BB054A"/>
    <w:rsid w:val="00BB15A5"/>
    <w:rsid w:val="00BB2E53"/>
    <w:rsid w:val="00BB3FF0"/>
    <w:rsid w:val="00BB5FD9"/>
    <w:rsid w:val="00BB5FEF"/>
    <w:rsid w:val="00BB75C6"/>
    <w:rsid w:val="00BB7706"/>
    <w:rsid w:val="00BC0160"/>
    <w:rsid w:val="00BC1758"/>
    <w:rsid w:val="00BC209D"/>
    <w:rsid w:val="00BC2933"/>
    <w:rsid w:val="00BC31DB"/>
    <w:rsid w:val="00BC4343"/>
    <w:rsid w:val="00BC4980"/>
    <w:rsid w:val="00BC64A3"/>
    <w:rsid w:val="00BC6A87"/>
    <w:rsid w:val="00BC6C06"/>
    <w:rsid w:val="00BC7949"/>
    <w:rsid w:val="00BC7FB9"/>
    <w:rsid w:val="00BD0E04"/>
    <w:rsid w:val="00BD28E7"/>
    <w:rsid w:val="00BD3A39"/>
    <w:rsid w:val="00BD5E3B"/>
    <w:rsid w:val="00BD60BD"/>
    <w:rsid w:val="00BD6E01"/>
    <w:rsid w:val="00BD7B6B"/>
    <w:rsid w:val="00BE009B"/>
    <w:rsid w:val="00BE0F7D"/>
    <w:rsid w:val="00BE105F"/>
    <w:rsid w:val="00BE10D3"/>
    <w:rsid w:val="00BE14FC"/>
    <w:rsid w:val="00BE287D"/>
    <w:rsid w:val="00BE2C4C"/>
    <w:rsid w:val="00BE30D6"/>
    <w:rsid w:val="00BE516B"/>
    <w:rsid w:val="00BE51FA"/>
    <w:rsid w:val="00BE63DD"/>
    <w:rsid w:val="00BE7E8C"/>
    <w:rsid w:val="00BF0265"/>
    <w:rsid w:val="00BF0AF8"/>
    <w:rsid w:val="00BF0CFF"/>
    <w:rsid w:val="00BF0D75"/>
    <w:rsid w:val="00BF264C"/>
    <w:rsid w:val="00BF3E6E"/>
    <w:rsid w:val="00BF3FFF"/>
    <w:rsid w:val="00BF56BF"/>
    <w:rsid w:val="00BF63EE"/>
    <w:rsid w:val="00BF649C"/>
    <w:rsid w:val="00BF6DA0"/>
    <w:rsid w:val="00BF7435"/>
    <w:rsid w:val="00BF7956"/>
    <w:rsid w:val="00C015F2"/>
    <w:rsid w:val="00C0279B"/>
    <w:rsid w:val="00C02C36"/>
    <w:rsid w:val="00C03B7F"/>
    <w:rsid w:val="00C03FBF"/>
    <w:rsid w:val="00C058E0"/>
    <w:rsid w:val="00C118F2"/>
    <w:rsid w:val="00C119A0"/>
    <w:rsid w:val="00C11AC8"/>
    <w:rsid w:val="00C131F6"/>
    <w:rsid w:val="00C145D2"/>
    <w:rsid w:val="00C14F68"/>
    <w:rsid w:val="00C15DB7"/>
    <w:rsid w:val="00C15E2E"/>
    <w:rsid w:val="00C16310"/>
    <w:rsid w:val="00C210DE"/>
    <w:rsid w:val="00C211A6"/>
    <w:rsid w:val="00C25567"/>
    <w:rsid w:val="00C25FD5"/>
    <w:rsid w:val="00C264F2"/>
    <w:rsid w:val="00C26689"/>
    <w:rsid w:val="00C266F3"/>
    <w:rsid w:val="00C3043D"/>
    <w:rsid w:val="00C31E94"/>
    <w:rsid w:val="00C32B63"/>
    <w:rsid w:val="00C336DB"/>
    <w:rsid w:val="00C361FF"/>
    <w:rsid w:val="00C36861"/>
    <w:rsid w:val="00C403B5"/>
    <w:rsid w:val="00C40D4D"/>
    <w:rsid w:val="00C42667"/>
    <w:rsid w:val="00C42F5D"/>
    <w:rsid w:val="00C43836"/>
    <w:rsid w:val="00C43DC6"/>
    <w:rsid w:val="00C44091"/>
    <w:rsid w:val="00C4426E"/>
    <w:rsid w:val="00C44FF1"/>
    <w:rsid w:val="00C472F9"/>
    <w:rsid w:val="00C51E9B"/>
    <w:rsid w:val="00C53263"/>
    <w:rsid w:val="00C55F34"/>
    <w:rsid w:val="00C578E7"/>
    <w:rsid w:val="00C57F1E"/>
    <w:rsid w:val="00C62E79"/>
    <w:rsid w:val="00C6314F"/>
    <w:rsid w:val="00C64135"/>
    <w:rsid w:val="00C64FDD"/>
    <w:rsid w:val="00C65404"/>
    <w:rsid w:val="00C65873"/>
    <w:rsid w:val="00C67619"/>
    <w:rsid w:val="00C706B0"/>
    <w:rsid w:val="00C709B6"/>
    <w:rsid w:val="00C71E40"/>
    <w:rsid w:val="00C73BAB"/>
    <w:rsid w:val="00C76485"/>
    <w:rsid w:val="00C7696A"/>
    <w:rsid w:val="00C76BBF"/>
    <w:rsid w:val="00C77EE1"/>
    <w:rsid w:val="00C801D5"/>
    <w:rsid w:val="00C80AA1"/>
    <w:rsid w:val="00C82218"/>
    <w:rsid w:val="00C82F78"/>
    <w:rsid w:val="00C84856"/>
    <w:rsid w:val="00C856C7"/>
    <w:rsid w:val="00C85DF3"/>
    <w:rsid w:val="00C867EC"/>
    <w:rsid w:val="00C87319"/>
    <w:rsid w:val="00C87877"/>
    <w:rsid w:val="00C90162"/>
    <w:rsid w:val="00C90D74"/>
    <w:rsid w:val="00C91432"/>
    <w:rsid w:val="00C918AA"/>
    <w:rsid w:val="00C92911"/>
    <w:rsid w:val="00C92C41"/>
    <w:rsid w:val="00C92FA7"/>
    <w:rsid w:val="00C95134"/>
    <w:rsid w:val="00C95CB7"/>
    <w:rsid w:val="00C973B0"/>
    <w:rsid w:val="00C97DFD"/>
    <w:rsid w:val="00CA0093"/>
    <w:rsid w:val="00CA0B98"/>
    <w:rsid w:val="00CA136F"/>
    <w:rsid w:val="00CA1C45"/>
    <w:rsid w:val="00CA47C4"/>
    <w:rsid w:val="00CA4E8B"/>
    <w:rsid w:val="00CA5883"/>
    <w:rsid w:val="00CA6D39"/>
    <w:rsid w:val="00CB01C5"/>
    <w:rsid w:val="00CB046B"/>
    <w:rsid w:val="00CB05B1"/>
    <w:rsid w:val="00CB05D2"/>
    <w:rsid w:val="00CB243A"/>
    <w:rsid w:val="00CB2A5E"/>
    <w:rsid w:val="00CB3B41"/>
    <w:rsid w:val="00CB520D"/>
    <w:rsid w:val="00CB59C8"/>
    <w:rsid w:val="00CB5B94"/>
    <w:rsid w:val="00CB5D49"/>
    <w:rsid w:val="00CB5DE6"/>
    <w:rsid w:val="00CB61FD"/>
    <w:rsid w:val="00CB66AB"/>
    <w:rsid w:val="00CB6E1C"/>
    <w:rsid w:val="00CB71D1"/>
    <w:rsid w:val="00CC0979"/>
    <w:rsid w:val="00CC1F78"/>
    <w:rsid w:val="00CC2EF3"/>
    <w:rsid w:val="00CC34D2"/>
    <w:rsid w:val="00CC3F38"/>
    <w:rsid w:val="00CC4047"/>
    <w:rsid w:val="00CC4368"/>
    <w:rsid w:val="00CC6212"/>
    <w:rsid w:val="00CC6538"/>
    <w:rsid w:val="00CC6A62"/>
    <w:rsid w:val="00CC7E65"/>
    <w:rsid w:val="00CD0AAA"/>
    <w:rsid w:val="00CD0F58"/>
    <w:rsid w:val="00CD1FBD"/>
    <w:rsid w:val="00CD3565"/>
    <w:rsid w:val="00CD3C92"/>
    <w:rsid w:val="00CD4E57"/>
    <w:rsid w:val="00CD62F2"/>
    <w:rsid w:val="00CD63D2"/>
    <w:rsid w:val="00CE01B8"/>
    <w:rsid w:val="00CE026B"/>
    <w:rsid w:val="00CE0C7B"/>
    <w:rsid w:val="00CE0CED"/>
    <w:rsid w:val="00CE154E"/>
    <w:rsid w:val="00CE1716"/>
    <w:rsid w:val="00CE1E6B"/>
    <w:rsid w:val="00CE1E95"/>
    <w:rsid w:val="00CE2B98"/>
    <w:rsid w:val="00CE36D0"/>
    <w:rsid w:val="00CE5303"/>
    <w:rsid w:val="00CE5CC4"/>
    <w:rsid w:val="00CE5E29"/>
    <w:rsid w:val="00CE7D67"/>
    <w:rsid w:val="00CF0832"/>
    <w:rsid w:val="00CF0B95"/>
    <w:rsid w:val="00CF1B4B"/>
    <w:rsid w:val="00CF3C83"/>
    <w:rsid w:val="00CF43A8"/>
    <w:rsid w:val="00CF4F24"/>
    <w:rsid w:val="00CF619E"/>
    <w:rsid w:val="00CF727B"/>
    <w:rsid w:val="00CF78A7"/>
    <w:rsid w:val="00CF7B80"/>
    <w:rsid w:val="00D01A9D"/>
    <w:rsid w:val="00D0413E"/>
    <w:rsid w:val="00D05994"/>
    <w:rsid w:val="00D06552"/>
    <w:rsid w:val="00D06E51"/>
    <w:rsid w:val="00D07B0C"/>
    <w:rsid w:val="00D12C6C"/>
    <w:rsid w:val="00D1489C"/>
    <w:rsid w:val="00D16FE3"/>
    <w:rsid w:val="00D17074"/>
    <w:rsid w:val="00D17ADC"/>
    <w:rsid w:val="00D20679"/>
    <w:rsid w:val="00D207F6"/>
    <w:rsid w:val="00D20D56"/>
    <w:rsid w:val="00D22B4D"/>
    <w:rsid w:val="00D25F02"/>
    <w:rsid w:val="00D27FFB"/>
    <w:rsid w:val="00D30019"/>
    <w:rsid w:val="00D3083F"/>
    <w:rsid w:val="00D316DE"/>
    <w:rsid w:val="00D31B59"/>
    <w:rsid w:val="00D32C06"/>
    <w:rsid w:val="00D33447"/>
    <w:rsid w:val="00D33618"/>
    <w:rsid w:val="00D34C73"/>
    <w:rsid w:val="00D3680A"/>
    <w:rsid w:val="00D37082"/>
    <w:rsid w:val="00D377E0"/>
    <w:rsid w:val="00D40631"/>
    <w:rsid w:val="00D408EB"/>
    <w:rsid w:val="00D40BBE"/>
    <w:rsid w:val="00D423BB"/>
    <w:rsid w:val="00D43B90"/>
    <w:rsid w:val="00D441EC"/>
    <w:rsid w:val="00D44D28"/>
    <w:rsid w:val="00D45161"/>
    <w:rsid w:val="00D45D67"/>
    <w:rsid w:val="00D47118"/>
    <w:rsid w:val="00D4739A"/>
    <w:rsid w:val="00D51798"/>
    <w:rsid w:val="00D54771"/>
    <w:rsid w:val="00D55ED9"/>
    <w:rsid w:val="00D5676D"/>
    <w:rsid w:val="00D56787"/>
    <w:rsid w:val="00D5766E"/>
    <w:rsid w:val="00D6025F"/>
    <w:rsid w:val="00D60A54"/>
    <w:rsid w:val="00D62023"/>
    <w:rsid w:val="00D622C9"/>
    <w:rsid w:val="00D634A4"/>
    <w:rsid w:val="00D6441E"/>
    <w:rsid w:val="00D65CCE"/>
    <w:rsid w:val="00D67894"/>
    <w:rsid w:val="00D67A2F"/>
    <w:rsid w:val="00D70082"/>
    <w:rsid w:val="00D7057F"/>
    <w:rsid w:val="00D705C9"/>
    <w:rsid w:val="00D718D6"/>
    <w:rsid w:val="00D71DA9"/>
    <w:rsid w:val="00D72532"/>
    <w:rsid w:val="00D7262D"/>
    <w:rsid w:val="00D736EB"/>
    <w:rsid w:val="00D7371E"/>
    <w:rsid w:val="00D76131"/>
    <w:rsid w:val="00D77905"/>
    <w:rsid w:val="00D77F5D"/>
    <w:rsid w:val="00D80147"/>
    <w:rsid w:val="00D80DAB"/>
    <w:rsid w:val="00D828A7"/>
    <w:rsid w:val="00D849DF"/>
    <w:rsid w:val="00D8610D"/>
    <w:rsid w:val="00D872CB"/>
    <w:rsid w:val="00D87413"/>
    <w:rsid w:val="00D87F3B"/>
    <w:rsid w:val="00D91E1C"/>
    <w:rsid w:val="00D91E76"/>
    <w:rsid w:val="00D9358F"/>
    <w:rsid w:val="00D94032"/>
    <w:rsid w:val="00D95D8C"/>
    <w:rsid w:val="00D97AE4"/>
    <w:rsid w:val="00DA0B41"/>
    <w:rsid w:val="00DA1D02"/>
    <w:rsid w:val="00DA1EB8"/>
    <w:rsid w:val="00DA24E3"/>
    <w:rsid w:val="00DA291A"/>
    <w:rsid w:val="00DA2964"/>
    <w:rsid w:val="00DA2EE8"/>
    <w:rsid w:val="00DA318E"/>
    <w:rsid w:val="00DA3AC3"/>
    <w:rsid w:val="00DA76E8"/>
    <w:rsid w:val="00DA7831"/>
    <w:rsid w:val="00DB1454"/>
    <w:rsid w:val="00DB3880"/>
    <w:rsid w:val="00DB3B08"/>
    <w:rsid w:val="00DB47C8"/>
    <w:rsid w:val="00DB50E0"/>
    <w:rsid w:val="00DB58A7"/>
    <w:rsid w:val="00DB5E06"/>
    <w:rsid w:val="00DB77E7"/>
    <w:rsid w:val="00DB7EFC"/>
    <w:rsid w:val="00DC060D"/>
    <w:rsid w:val="00DC3DA3"/>
    <w:rsid w:val="00DC4BEF"/>
    <w:rsid w:val="00DC51E1"/>
    <w:rsid w:val="00DC5904"/>
    <w:rsid w:val="00DC7D12"/>
    <w:rsid w:val="00DD04D2"/>
    <w:rsid w:val="00DD0745"/>
    <w:rsid w:val="00DD2056"/>
    <w:rsid w:val="00DD2EFA"/>
    <w:rsid w:val="00DD3909"/>
    <w:rsid w:val="00DD464B"/>
    <w:rsid w:val="00DD4767"/>
    <w:rsid w:val="00DD5370"/>
    <w:rsid w:val="00DD5C7A"/>
    <w:rsid w:val="00DD64B0"/>
    <w:rsid w:val="00DD69FD"/>
    <w:rsid w:val="00DD7689"/>
    <w:rsid w:val="00DE20BE"/>
    <w:rsid w:val="00DE25AA"/>
    <w:rsid w:val="00DE424C"/>
    <w:rsid w:val="00DE4F75"/>
    <w:rsid w:val="00DE5CB7"/>
    <w:rsid w:val="00DE60E5"/>
    <w:rsid w:val="00DE6934"/>
    <w:rsid w:val="00DE6B4D"/>
    <w:rsid w:val="00DE7190"/>
    <w:rsid w:val="00DF3759"/>
    <w:rsid w:val="00DF3C63"/>
    <w:rsid w:val="00DF4FC0"/>
    <w:rsid w:val="00DF5307"/>
    <w:rsid w:val="00DF5A8B"/>
    <w:rsid w:val="00DF7309"/>
    <w:rsid w:val="00DF7855"/>
    <w:rsid w:val="00DF7C51"/>
    <w:rsid w:val="00E00033"/>
    <w:rsid w:val="00E000C8"/>
    <w:rsid w:val="00E00656"/>
    <w:rsid w:val="00E0084A"/>
    <w:rsid w:val="00E018E9"/>
    <w:rsid w:val="00E0375A"/>
    <w:rsid w:val="00E0596F"/>
    <w:rsid w:val="00E06253"/>
    <w:rsid w:val="00E0724A"/>
    <w:rsid w:val="00E07AEB"/>
    <w:rsid w:val="00E1007C"/>
    <w:rsid w:val="00E10CEC"/>
    <w:rsid w:val="00E12DD3"/>
    <w:rsid w:val="00E1377D"/>
    <w:rsid w:val="00E13EAE"/>
    <w:rsid w:val="00E14A47"/>
    <w:rsid w:val="00E14FBE"/>
    <w:rsid w:val="00E15317"/>
    <w:rsid w:val="00E15ED2"/>
    <w:rsid w:val="00E1606B"/>
    <w:rsid w:val="00E17000"/>
    <w:rsid w:val="00E21BAD"/>
    <w:rsid w:val="00E23565"/>
    <w:rsid w:val="00E2386E"/>
    <w:rsid w:val="00E23885"/>
    <w:rsid w:val="00E23A5F"/>
    <w:rsid w:val="00E24873"/>
    <w:rsid w:val="00E24BC1"/>
    <w:rsid w:val="00E25412"/>
    <w:rsid w:val="00E25B84"/>
    <w:rsid w:val="00E2756E"/>
    <w:rsid w:val="00E302DA"/>
    <w:rsid w:val="00E30C88"/>
    <w:rsid w:val="00E314A4"/>
    <w:rsid w:val="00E326C2"/>
    <w:rsid w:val="00E32912"/>
    <w:rsid w:val="00E33BD5"/>
    <w:rsid w:val="00E369A0"/>
    <w:rsid w:val="00E36A34"/>
    <w:rsid w:val="00E37CDB"/>
    <w:rsid w:val="00E4001F"/>
    <w:rsid w:val="00E403A1"/>
    <w:rsid w:val="00E416B3"/>
    <w:rsid w:val="00E417EC"/>
    <w:rsid w:val="00E4181A"/>
    <w:rsid w:val="00E419E9"/>
    <w:rsid w:val="00E423AA"/>
    <w:rsid w:val="00E4254A"/>
    <w:rsid w:val="00E425E3"/>
    <w:rsid w:val="00E42C00"/>
    <w:rsid w:val="00E42C08"/>
    <w:rsid w:val="00E4325D"/>
    <w:rsid w:val="00E436DA"/>
    <w:rsid w:val="00E460F6"/>
    <w:rsid w:val="00E50949"/>
    <w:rsid w:val="00E50AA7"/>
    <w:rsid w:val="00E50B23"/>
    <w:rsid w:val="00E5487F"/>
    <w:rsid w:val="00E612B0"/>
    <w:rsid w:val="00E639F5"/>
    <w:rsid w:val="00E63ABE"/>
    <w:rsid w:val="00E63B8B"/>
    <w:rsid w:val="00E6573D"/>
    <w:rsid w:val="00E659CC"/>
    <w:rsid w:val="00E67B92"/>
    <w:rsid w:val="00E709BE"/>
    <w:rsid w:val="00E716B8"/>
    <w:rsid w:val="00E745B3"/>
    <w:rsid w:val="00E74DCB"/>
    <w:rsid w:val="00E74F21"/>
    <w:rsid w:val="00E75E29"/>
    <w:rsid w:val="00E75E62"/>
    <w:rsid w:val="00E75F9C"/>
    <w:rsid w:val="00E80078"/>
    <w:rsid w:val="00E801A7"/>
    <w:rsid w:val="00E80217"/>
    <w:rsid w:val="00E808F1"/>
    <w:rsid w:val="00E81C47"/>
    <w:rsid w:val="00E81C72"/>
    <w:rsid w:val="00E83602"/>
    <w:rsid w:val="00E841BA"/>
    <w:rsid w:val="00E8777F"/>
    <w:rsid w:val="00E87A22"/>
    <w:rsid w:val="00E910E6"/>
    <w:rsid w:val="00E91877"/>
    <w:rsid w:val="00E9201E"/>
    <w:rsid w:val="00E923C4"/>
    <w:rsid w:val="00E92840"/>
    <w:rsid w:val="00E938AE"/>
    <w:rsid w:val="00E938F2"/>
    <w:rsid w:val="00E93C60"/>
    <w:rsid w:val="00E93DC6"/>
    <w:rsid w:val="00E946A5"/>
    <w:rsid w:val="00E95008"/>
    <w:rsid w:val="00E95044"/>
    <w:rsid w:val="00E96032"/>
    <w:rsid w:val="00E9640D"/>
    <w:rsid w:val="00E97F26"/>
    <w:rsid w:val="00EA09B6"/>
    <w:rsid w:val="00EA1633"/>
    <w:rsid w:val="00EA26FA"/>
    <w:rsid w:val="00EA35AB"/>
    <w:rsid w:val="00EA364A"/>
    <w:rsid w:val="00EA3D9E"/>
    <w:rsid w:val="00EA4D40"/>
    <w:rsid w:val="00EA6224"/>
    <w:rsid w:val="00EA68FB"/>
    <w:rsid w:val="00EA6BB3"/>
    <w:rsid w:val="00EB05C9"/>
    <w:rsid w:val="00EB16B3"/>
    <w:rsid w:val="00EB1AF7"/>
    <w:rsid w:val="00EB2110"/>
    <w:rsid w:val="00EB2228"/>
    <w:rsid w:val="00EB2A70"/>
    <w:rsid w:val="00EB2AA0"/>
    <w:rsid w:val="00EB380E"/>
    <w:rsid w:val="00EB667A"/>
    <w:rsid w:val="00EC017B"/>
    <w:rsid w:val="00EC1E95"/>
    <w:rsid w:val="00EC301B"/>
    <w:rsid w:val="00EC329D"/>
    <w:rsid w:val="00EC3328"/>
    <w:rsid w:val="00EC35E2"/>
    <w:rsid w:val="00EC39B4"/>
    <w:rsid w:val="00EC50A1"/>
    <w:rsid w:val="00EC6236"/>
    <w:rsid w:val="00EC6342"/>
    <w:rsid w:val="00EC6603"/>
    <w:rsid w:val="00EC6888"/>
    <w:rsid w:val="00EC717A"/>
    <w:rsid w:val="00EC7885"/>
    <w:rsid w:val="00ED0519"/>
    <w:rsid w:val="00ED058C"/>
    <w:rsid w:val="00ED0F9C"/>
    <w:rsid w:val="00ED2263"/>
    <w:rsid w:val="00ED3E1C"/>
    <w:rsid w:val="00EE0578"/>
    <w:rsid w:val="00EE0A3E"/>
    <w:rsid w:val="00EE0F43"/>
    <w:rsid w:val="00EE1A24"/>
    <w:rsid w:val="00EE1F8D"/>
    <w:rsid w:val="00EE2100"/>
    <w:rsid w:val="00EE2D1D"/>
    <w:rsid w:val="00EE30B3"/>
    <w:rsid w:val="00EE5BD5"/>
    <w:rsid w:val="00EE6680"/>
    <w:rsid w:val="00EE7061"/>
    <w:rsid w:val="00EE78D7"/>
    <w:rsid w:val="00EF1B3B"/>
    <w:rsid w:val="00EF3207"/>
    <w:rsid w:val="00EF5EBC"/>
    <w:rsid w:val="00EF5F3F"/>
    <w:rsid w:val="00EF62F8"/>
    <w:rsid w:val="00EF68AF"/>
    <w:rsid w:val="00EF68FE"/>
    <w:rsid w:val="00EF6BEC"/>
    <w:rsid w:val="00EF7514"/>
    <w:rsid w:val="00F04CFB"/>
    <w:rsid w:val="00F06472"/>
    <w:rsid w:val="00F079D3"/>
    <w:rsid w:val="00F11432"/>
    <w:rsid w:val="00F11920"/>
    <w:rsid w:val="00F11A6D"/>
    <w:rsid w:val="00F126F4"/>
    <w:rsid w:val="00F15BC8"/>
    <w:rsid w:val="00F15C59"/>
    <w:rsid w:val="00F205B3"/>
    <w:rsid w:val="00F21378"/>
    <w:rsid w:val="00F21CD0"/>
    <w:rsid w:val="00F22128"/>
    <w:rsid w:val="00F22854"/>
    <w:rsid w:val="00F234C8"/>
    <w:rsid w:val="00F23A9D"/>
    <w:rsid w:val="00F23E05"/>
    <w:rsid w:val="00F242E2"/>
    <w:rsid w:val="00F25237"/>
    <w:rsid w:val="00F26427"/>
    <w:rsid w:val="00F26BA5"/>
    <w:rsid w:val="00F27BAA"/>
    <w:rsid w:val="00F30989"/>
    <w:rsid w:val="00F30E19"/>
    <w:rsid w:val="00F312A0"/>
    <w:rsid w:val="00F31A54"/>
    <w:rsid w:val="00F33616"/>
    <w:rsid w:val="00F33686"/>
    <w:rsid w:val="00F33A6D"/>
    <w:rsid w:val="00F363DF"/>
    <w:rsid w:val="00F37BAF"/>
    <w:rsid w:val="00F40480"/>
    <w:rsid w:val="00F44560"/>
    <w:rsid w:val="00F44F37"/>
    <w:rsid w:val="00F52C45"/>
    <w:rsid w:val="00F52E10"/>
    <w:rsid w:val="00F53202"/>
    <w:rsid w:val="00F534D5"/>
    <w:rsid w:val="00F53A96"/>
    <w:rsid w:val="00F55303"/>
    <w:rsid w:val="00F5599E"/>
    <w:rsid w:val="00F561D9"/>
    <w:rsid w:val="00F577B9"/>
    <w:rsid w:val="00F6017A"/>
    <w:rsid w:val="00F60D8C"/>
    <w:rsid w:val="00F61F53"/>
    <w:rsid w:val="00F646A8"/>
    <w:rsid w:val="00F65E88"/>
    <w:rsid w:val="00F674ED"/>
    <w:rsid w:val="00F67B96"/>
    <w:rsid w:val="00F67F46"/>
    <w:rsid w:val="00F708AD"/>
    <w:rsid w:val="00F70F81"/>
    <w:rsid w:val="00F721D4"/>
    <w:rsid w:val="00F7260E"/>
    <w:rsid w:val="00F7265B"/>
    <w:rsid w:val="00F72F0A"/>
    <w:rsid w:val="00F73A5B"/>
    <w:rsid w:val="00F73CD0"/>
    <w:rsid w:val="00F747CA"/>
    <w:rsid w:val="00F7499E"/>
    <w:rsid w:val="00F76DDC"/>
    <w:rsid w:val="00F7724A"/>
    <w:rsid w:val="00F77FEF"/>
    <w:rsid w:val="00F80E98"/>
    <w:rsid w:val="00F835B3"/>
    <w:rsid w:val="00F85192"/>
    <w:rsid w:val="00F8596B"/>
    <w:rsid w:val="00F87B5E"/>
    <w:rsid w:val="00F87CE4"/>
    <w:rsid w:val="00F901CE"/>
    <w:rsid w:val="00F91A8F"/>
    <w:rsid w:val="00F92793"/>
    <w:rsid w:val="00F9367A"/>
    <w:rsid w:val="00F94439"/>
    <w:rsid w:val="00F947D0"/>
    <w:rsid w:val="00F94B52"/>
    <w:rsid w:val="00F957B2"/>
    <w:rsid w:val="00F959C8"/>
    <w:rsid w:val="00F95A98"/>
    <w:rsid w:val="00FA344F"/>
    <w:rsid w:val="00FA5DF3"/>
    <w:rsid w:val="00FA78D5"/>
    <w:rsid w:val="00FB1263"/>
    <w:rsid w:val="00FB5481"/>
    <w:rsid w:val="00FB66E4"/>
    <w:rsid w:val="00FB7C90"/>
    <w:rsid w:val="00FC0D81"/>
    <w:rsid w:val="00FC1216"/>
    <w:rsid w:val="00FC1E1E"/>
    <w:rsid w:val="00FC2F9D"/>
    <w:rsid w:val="00FC3993"/>
    <w:rsid w:val="00FC3B89"/>
    <w:rsid w:val="00FC450E"/>
    <w:rsid w:val="00FC451B"/>
    <w:rsid w:val="00FC538B"/>
    <w:rsid w:val="00FC5BF6"/>
    <w:rsid w:val="00FC6D1F"/>
    <w:rsid w:val="00FC7938"/>
    <w:rsid w:val="00FD1645"/>
    <w:rsid w:val="00FD1797"/>
    <w:rsid w:val="00FD1A90"/>
    <w:rsid w:val="00FD2C42"/>
    <w:rsid w:val="00FD2EFF"/>
    <w:rsid w:val="00FD3394"/>
    <w:rsid w:val="00FD4296"/>
    <w:rsid w:val="00FD48C3"/>
    <w:rsid w:val="00FD4D7E"/>
    <w:rsid w:val="00FD5B19"/>
    <w:rsid w:val="00FD6990"/>
    <w:rsid w:val="00FD7005"/>
    <w:rsid w:val="00FE0095"/>
    <w:rsid w:val="00FE04CB"/>
    <w:rsid w:val="00FE27F5"/>
    <w:rsid w:val="00FE2BF5"/>
    <w:rsid w:val="00FE3C05"/>
    <w:rsid w:val="00FE3C56"/>
    <w:rsid w:val="00FE5796"/>
    <w:rsid w:val="00FE7CE7"/>
    <w:rsid w:val="00FF1CFA"/>
    <w:rsid w:val="00FF362C"/>
    <w:rsid w:val="00FF3A7F"/>
    <w:rsid w:val="00FF48FB"/>
    <w:rsid w:val="00FF4D82"/>
    <w:rsid w:val="00FF51D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1980"/>
  <w15:docId w15:val="{187416C5-F8FE-4121-9A43-BB648797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B5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27EA7"/>
    <w:pPr>
      <w:keepNext/>
      <w:spacing w:after="0" w:line="240" w:lineRule="auto"/>
      <w:jc w:val="right"/>
      <w:outlineLvl w:val="0"/>
    </w:pPr>
    <w:rPr>
      <w:rFonts w:ascii="Arial" w:eastAsia="Times New Roman" w:hAnsi="Arial"/>
      <w:snapToGrid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32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32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88F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6F1386"/>
    <w:pPr>
      <w:ind w:left="720"/>
      <w:contextualSpacing/>
    </w:pPr>
  </w:style>
  <w:style w:type="character" w:styleId="Hipercze">
    <w:name w:val="Hyperlink"/>
    <w:uiPriority w:val="99"/>
    <w:unhideWhenUsed/>
    <w:rsid w:val="009B239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B7E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EEA"/>
  </w:style>
  <w:style w:type="table" w:styleId="Tabela-Siatka">
    <w:name w:val="Table Grid"/>
    <w:basedOn w:val="Standardowy"/>
    <w:rsid w:val="00CE53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03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627EA7"/>
    <w:rPr>
      <w:rFonts w:ascii="Arial" w:eastAsia="Times New Roman" w:hAnsi="Arial"/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627EA7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627EA7"/>
    <w:rPr>
      <w:rFonts w:ascii="Arial" w:eastAsia="Times New Roman" w:hAnsi="Arial"/>
      <w:snapToGrid w:val="0"/>
      <w:sz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627EA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627EA7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27EA7"/>
    <w:rPr>
      <w:vertAlign w:val="superscript"/>
    </w:rPr>
  </w:style>
  <w:style w:type="paragraph" w:customStyle="1" w:styleId="FEDEwypunktowanie1">
    <w:name w:val="FEDE wypunktowanie 1"/>
    <w:basedOn w:val="Normalny"/>
    <w:rsid w:val="00627EA7"/>
    <w:pPr>
      <w:numPr>
        <w:numId w:val="1"/>
      </w:numPr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2D7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5032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032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14DB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4273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ytuZnak">
    <w:name w:val="Tytuł Znak"/>
    <w:link w:val="Tytu"/>
    <w:uiPriority w:val="99"/>
    <w:rsid w:val="0014273C"/>
    <w:rPr>
      <w:rFonts w:ascii="Times New Roman" w:eastAsia="Times New Roman" w:hAnsi="Times New Roman"/>
      <w:sz w:val="32"/>
      <w:szCs w:val="24"/>
    </w:rPr>
  </w:style>
  <w:style w:type="paragraph" w:styleId="Poprawka">
    <w:name w:val="Revision"/>
    <w:hidden/>
    <w:uiPriority w:val="99"/>
    <w:semiHidden/>
    <w:rsid w:val="0015411B"/>
    <w:rPr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1C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1C04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0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04F"/>
    <w:rPr>
      <w:b/>
      <w:bCs/>
      <w:lang w:eastAsia="en-US"/>
    </w:rPr>
  </w:style>
  <w:style w:type="paragraph" w:styleId="Tekstpodstawowy2">
    <w:name w:val="Body Text 2"/>
    <w:basedOn w:val="Normalny"/>
    <w:rsid w:val="00885B66"/>
    <w:pPr>
      <w:spacing w:after="120" w:line="480" w:lineRule="auto"/>
    </w:pPr>
  </w:style>
  <w:style w:type="paragraph" w:styleId="Tekstpodstawowywcity">
    <w:name w:val="Body Text Indent"/>
    <w:basedOn w:val="Normalny"/>
    <w:rsid w:val="00885B66"/>
    <w:pPr>
      <w:spacing w:after="120"/>
      <w:ind w:left="283"/>
    </w:pPr>
  </w:style>
  <w:style w:type="paragraph" w:customStyle="1" w:styleId="Numerowaniearab">
    <w:name w:val="Numerowanie arab"/>
    <w:basedOn w:val="Normalny"/>
    <w:link w:val="NumerowaniearabZnak"/>
    <w:uiPriority w:val="99"/>
    <w:qFormat/>
    <w:rsid w:val="001F65EB"/>
    <w:pPr>
      <w:spacing w:before="240" w:after="120" w:line="240" w:lineRule="auto"/>
      <w:jc w:val="both"/>
    </w:pPr>
    <w:rPr>
      <w:rFonts w:ascii="Arial" w:eastAsia="Times New Roman" w:hAnsi="Arial"/>
    </w:rPr>
  </w:style>
  <w:style w:type="character" w:customStyle="1" w:styleId="NumerowaniearabZnak">
    <w:name w:val="Numerowanie arab Znak"/>
    <w:link w:val="Numerowaniearab"/>
    <w:uiPriority w:val="99"/>
    <w:rsid w:val="001F65EB"/>
    <w:rPr>
      <w:rFonts w:ascii="Arial" w:eastAsia="Times New Roman" w:hAnsi="Arial"/>
      <w:sz w:val="22"/>
      <w:szCs w:val="22"/>
    </w:rPr>
  </w:style>
  <w:style w:type="paragraph" w:styleId="Lista4">
    <w:name w:val="List 4"/>
    <w:basedOn w:val="Normalny"/>
    <w:rsid w:val="0079042C"/>
    <w:pPr>
      <w:spacing w:before="120" w:after="12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w4winTerm">
    <w:name w:val="tw4winTerm"/>
    <w:uiPriority w:val="99"/>
    <w:rsid w:val="005B03A3"/>
    <w:rPr>
      <w:color w:val="0000FF"/>
    </w:rPr>
  </w:style>
  <w:style w:type="paragraph" w:customStyle="1" w:styleId="Akapit">
    <w:name w:val="Akapit"/>
    <w:basedOn w:val="Nagwek6"/>
    <w:rsid w:val="001A288F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A28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Pogrubienie">
    <w:name w:val="Strong"/>
    <w:uiPriority w:val="22"/>
    <w:qFormat/>
    <w:rsid w:val="00F60D8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A22CD"/>
    <w:rPr>
      <w:sz w:val="22"/>
      <w:szCs w:val="22"/>
      <w:lang w:eastAsia="en-US"/>
    </w:rPr>
  </w:style>
  <w:style w:type="paragraph" w:customStyle="1" w:styleId="Default">
    <w:name w:val="Default"/>
    <w:rsid w:val="00B824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2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1E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DC51E1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997D65"/>
    <w:rPr>
      <w:rFonts w:ascii="Segoe UI" w:hAnsi="Segoe UI" w:cs="Segoe UI" w:hint="default"/>
      <w:sz w:val="18"/>
      <w:szCs w:val="18"/>
    </w:rPr>
  </w:style>
  <w:style w:type="character" w:styleId="Inteligentnylink">
    <w:name w:val="Smart Link"/>
    <w:basedOn w:val="Domylnaczcionkaakapitu"/>
    <w:uiPriority w:val="99"/>
    <w:semiHidden/>
    <w:unhideWhenUsed/>
    <w:rsid w:val="00504E3A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iks.gov.pl/strony/dowiedz-sie-wiecej-o-programie/prawo-i-dokumenty/szczegolowy-opis-priorytetow-dla-programu-fundusze-europejskie-na-infrastrukture-klimat-srodowisko-2021-2027/" TargetMode="External"/><Relationship Id="rId13" Type="http://schemas.openxmlformats.org/officeDocument/2006/relationships/hyperlink" Target="https://wod.cst2021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od.cst2021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niks.gov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limat/ogloszenia-o-naborach-w-trybie-pozakonkursowy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zkop@mos.gov.pl" TargetMode="Externa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eniks.gov.pl/strony/dowiedz-sie-wiecej-o-programie/nabory/kryteria-wyboru-projektow/" TargetMode="External"/><Relationship Id="rId14" Type="http://schemas.openxmlformats.org/officeDocument/2006/relationships/hyperlink" Target="https://mos-my.sharepoint.com/:f:/g/personal/kceranow_mos_gov_pl/EmBP1RPNes1AvKWHQLs4AXgBOHF1EbYOyfPhASV35dIQ8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595B-7BC3-4485-A757-1C702A3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5291</Words>
  <Characters>31750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Oceny i Wyboru Projektów</vt:lpstr>
    </vt:vector>
  </TitlesOfParts>
  <Company>Ministerstwo Gospodarki</Company>
  <LinksUpToDate>false</LinksUpToDate>
  <CharactersWithSpaces>36968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http://www.mg.gov.pl/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Oceny i Wyboru Projektów</dc:title>
  <dc:subject/>
  <dc:creator>Wojtek</dc:creator>
  <cp:keywords/>
  <dc:description/>
  <cp:lastModifiedBy>Kowalczyk Anna</cp:lastModifiedBy>
  <cp:revision>9</cp:revision>
  <cp:lastPrinted>2018-01-30T08:51:00Z</cp:lastPrinted>
  <dcterms:created xsi:type="dcterms:W3CDTF">2024-08-07T08:00:00Z</dcterms:created>
  <dcterms:modified xsi:type="dcterms:W3CDTF">2024-08-09T06:09:00Z</dcterms:modified>
</cp:coreProperties>
</file>