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F" w:rsidRPr="00F97901" w:rsidRDefault="004D264F" w:rsidP="004D2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F97901">
        <w:rPr>
          <w:rFonts w:ascii="Times New Roman" w:hAnsi="Times New Roman" w:cs="Times New Roman"/>
          <w:b/>
          <w:sz w:val="24"/>
          <w:szCs w:val="24"/>
        </w:rPr>
        <w:t>ZARZĄDZENIE NR             /201</w:t>
      </w:r>
      <w:r w:rsidR="00150C93">
        <w:rPr>
          <w:rFonts w:ascii="Times New Roman" w:hAnsi="Times New Roman" w:cs="Times New Roman"/>
          <w:b/>
          <w:sz w:val="24"/>
          <w:szCs w:val="24"/>
        </w:rPr>
        <w:t>9</w:t>
      </w:r>
    </w:p>
    <w:p w:rsidR="004D264F" w:rsidRPr="00F97901" w:rsidRDefault="004D264F" w:rsidP="004D2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01">
        <w:rPr>
          <w:rFonts w:ascii="Times New Roman" w:hAnsi="Times New Roman" w:cs="Times New Roman"/>
          <w:b/>
          <w:sz w:val="24"/>
          <w:szCs w:val="24"/>
        </w:rPr>
        <w:t>WOJEWODY KUJAWSKO-POMORSKIEGO</w:t>
      </w:r>
    </w:p>
    <w:p w:rsidR="004D264F" w:rsidRPr="00F97901" w:rsidRDefault="004D264F" w:rsidP="004D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901">
        <w:rPr>
          <w:rFonts w:ascii="Times New Roman" w:hAnsi="Times New Roman" w:cs="Times New Roman"/>
          <w:sz w:val="24"/>
          <w:szCs w:val="24"/>
        </w:rPr>
        <w:t>z dnia                     201</w:t>
      </w:r>
      <w:r w:rsidR="00150C93">
        <w:rPr>
          <w:rFonts w:ascii="Times New Roman" w:hAnsi="Times New Roman" w:cs="Times New Roman"/>
          <w:sz w:val="24"/>
          <w:szCs w:val="24"/>
        </w:rPr>
        <w:t>9</w:t>
      </w:r>
      <w:r w:rsidRPr="00F9790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264F" w:rsidRDefault="004D264F" w:rsidP="004D2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4F" w:rsidRDefault="004D264F" w:rsidP="004D2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4F" w:rsidRPr="00A92F82" w:rsidRDefault="004D264F" w:rsidP="004D26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82"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ds. naboru i oceny ofert złożonych w otwartym konkursie ofert w ramach </w:t>
      </w:r>
      <w:bookmarkStart w:id="0" w:name="_Hlk531005075"/>
      <w:r w:rsidRPr="00A92F82">
        <w:rPr>
          <w:rFonts w:ascii="Times New Roman" w:hAnsi="Times New Roman" w:cs="Times New Roman"/>
          <w:b/>
          <w:sz w:val="24"/>
          <w:szCs w:val="24"/>
        </w:rPr>
        <w:t>Programu Wieloletniego „Senior+” na lata 2015-2020,           Edycja 20</w:t>
      </w:r>
      <w:r w:rsidR="0020687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A92F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0"/>
    <w:p w:rsidR="004D264F" w:rsidRPr="00A92F82" w:rsidRDefault="004D264F" w:rsidP="004D26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C93" w:rsidRDefault="004D264F" w:rsidP="004D264F">
      <w:pPr>
        <w:pStyle w:val="Default"/>
        <w:spacing w:line="20" w:lineRule="atLeast"/>
        <w:contextualSpacing/>
        <w:jc w:val="both"/>
      </w:pPr>
      <w:r w:rsidRPr="00A92F82">
        <w:t xml:space="preserve">    </w:t>
      </w:r>
      <w:r w:rsidR="00E65829">
        <w:t xml:space="preserve">    </w:t>
      </w:r>
      <w:r w:rsidRPr="00A92F82">
        <w:t xml:space="preserve">Działając na podstawie art. 22 pkt 7) </w:t>
      </w:r>
      <w:r w:rsidR="005C539A">
        <w:t>u</w:t>
      </w:r>
      <w:r w:rsidRPr="00A92F82">
        <w:t xml:space="preserve">stawy z dnia 12 marca 2004 r. </w:t>
      </w:r>
      <w:bookmarkStart w:id="1" w:name="_Hlk531000372"/>
      <w:r w:rsidRPr="00A92F82">
        <w:t xml:space="preserve">o pomocy społecznej </w:t>
      </w:r>
      <w:bookmarkStart w:id="2" w:name="_Hlk533146196"/>
    </w:p>
    <w:p w:rsidR="004D264F" w:rsidRPr="00A92F82" w:rsidRDefault="00150C93" w:rsidP="004D264F">
      <w:pPr>
        <w:pStyle w:val="Default"/>
        <w:spacing w:line="20" w:lineRule="atLeast"/>
        <w:contextualSpacing/>
        <w:jc w:val="both"/>
      </w:pPr>
      <w:r>
        <w:t xml:space="preserve">(Dz.U. z 2019 r. poz. 1507, </w:t>
      </w:r>
      <w:r w:rsidR="00F923E7" w:rsidRPr="009A03E0">
        <w:rPr>
          <w:color w:val="auto"/>
        </w:rPr>
        <w:t>1622</w:t>
      </w:r>
      <w:r w:rsidR="005C539A" w:rsidRPr="009A03E0">
        <w:rPr>
          <w:color w:val="auto"/>
        </w:rPr>
        <w:t xml:space="preserve">, </w:t>
      </w:r>
      <w:r w:rsidR="00F923E7" w:rsidRPr="009A03E0">
        <w:rPr>
          <w:color w:val="auto"/>
        </w:rPr>
        <w:t>1690</w:t>
      </w:r>
      <w:r w:rsidR="005C539A" w:rsidRPr="009A03E0">
        <w:rPr>
          <w:color w:val="auto"/>
        </w:rPr>
        <w:t xml:space="preserve">, </w:t>
      </w:r>
      <w:r w:rsidR="00F923E7" w:rsidRPr="009A03E0">
        <w:rPr>
          <w:color w:val="auto"/>
        </w:rPr>
        <w:t>2473</w:t>
      </w:r>
      <w:r w:rsidR="004D264F" w:rsidRPr="009A03E0">
        <w:rPr>
          <w:color w:val="auto"/>
        </w:rPr>
        <w:t xml:space="preserve">) </w:t>
      </w:r>
      <w:bookmarkEnd w:id="1"/>
      <w:bookmarkEnd w:id="2"/>
      <w:r w:rsidR="004D264F" w:rsidRPr="00A92F82">
        <w:t>w związku z art.</w:t>
      </w:r>
      <w:r w:rsidR="00F923E7">
        <w:t xml:space="preserve"> 17 i art. 18</w:t>
      </w:r>
      <w:r w:rsidR="004D264F" w:rsidRPr="00A92F82">
        <w:t xml:space="preserve">  ust. 2 ustawy z dnia 23 stycznia 2009 roku o wojewodzie i administracji rządowej w województwie </w:t>
      </w:r>
      <w:r>
        <w:t xml:space="preserve">(Dz.U. </w:t>
      </w:r>
      <w:r w:rsidR="00094AB4">
        <w:t xml:space="preserve"> </w:t>
      </w:r>
      <w:r>
        <w:t xml:space="preserve">z 2019 r. poz. 1464) </w:t>
      </w:r>
      <w:r w:rsidR="004D264F" w:rsidRPr="00A92F82">
        <w:t xml:space="preserve">oraz mając na względzie dyspozycję zawartą </w:t>
      </w:r>
      <w:r w:rsidR="004D264F">
        <w:t>w uchwa</w:t>
      </w:r>
      <w:r w:rsidR="009A03E0">
        <w:t>le nr 34</w:t>
      </w:r>
      <w:r w:rsidR="004D264F">
        <w:t xml:space="preserve"> Rady Ministrów </w:t>
      </w:r>
      <w:r w:rsidR="009A03E0">
        <w:t xml:space="preserve">            </w:t>
      </w:r>
      <w:r w:rsidR="004D264F">
        <w:t>w sprawie ustanowionego Programu Wielo</w:t>
      </w:r>
      <w:r w:rsidR="009A03E0">
        <w:t>letniego „Senior+” na lata 2015</w:t>
      </w:r>
      <w:r w:rsidR="004D264F">
        <w:t xml:space="preserve">-2020 </w:t>
      </w:r>
      <w:r w:rsidR="009A03E0">
        <w:t xml:space="preserve">                       </w:t>
      </w:r>
      <w:r w:rsidR="004D264F">
        <w:t>(M.P.</w:t>
      </w:r>
      <w:r w:rsidR="009A03E0">
        <w:t xml:space="preserve"> z 2018 r.</w:t>
      </w:r>
      <w:r w:rsidR="004D264F">
        <w:t xml:space="preserve"> poz. 228) edycja 20</w:t>
      </w:r>
      <w:r w:rsidR="00E65829">
        <w:t>20</w:t>
      </w:r>
      <w:r w:rsidR="004D264F">
        <w:t xml:space="preserve"> </w:t>
      </w:r>
      <w:r w:rsidR="004D264F" w:rsidRPr="00A92F82">
        <w:t>zarządza się, co następuje:</w:t>
      </w:r>
    </w:p>
    <w:p w:rsidR="004D264F" w:rsidRPr="00A92F82" w:rsidRDefault="004D264F" w:rsidP="004D264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64F" w:rsidRPr="00A92F82" w:rsidRDefault="004D264F" w:rsidP="004D26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          § 1. Powołuje się Komisję Konkursową ds. naboru, opiniowania i oceny ofert złożonych w otwartym konkursie ofert w ramach </w:t>
      </w:r>
      <w:r w:rsidRPr="00A92F82">
        <w:rPr>
          <w:rFonts w:ascii="Times New Roman" w:hAnsi="Times New Roman" w:cs="Times New Roman"/>
          <w:sz w:val="24"/>
          <w:szCs w:val="24"/>
        </w:rPr>
        <w:t>Programu Wieloletniego „Senior+” na lata 2015 – 2020, Edycja 20</w:t>
      </w:r>
      <w:r w:rsidR="00E65829">
        <w:rPr>
          <w:rFonts w:ascii="Times New Roman" w:hAnsi="Times New Roman" w:cs="Times New Roman"/>
          <w:sz w:val="24"/>
          <w:szCs w:val="24"/>
        </w:rPr>
        <w:t>20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, zwaną dalej „Komisją”</w:t>
      </w:r>
    </w:p>
    <w:p w:rsidR="004D264F" w:rsidRPr="00A92F82" w:rsidRDefault="004D264F" w:rsidP="004D26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          § 2. W skład Komisji wchodzą:</w:t>
      </w:r>
    </w:p>
    <w:p w:rsidR="004D264F" w:rsidRPr="00A92F82" w:rsidRDefault="004D264F" w:rsidP="004D26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A92F82">
        <w:rPr>
          <w:rFonts w:ascii="Times New Roman" w:hAnsi="Times New Roman" w:cs="Times New Roman"/>
          <w:sz w:val="24"/>
          <w:szCs w:val="24"/>
        </w:rPr>
        <w:t>Ziętek</w:t>
      </w:r>
      <w:proofErr w:type="spellEnd"/>
      <w:r w:rsidRPr="00A92F82">
        <w:rPr>
          <w:rFonts w:ascii="Times New Roman" w:hAnsi="Times New Roman" w:cs="Times New Roman"/>
          <w:sz w:val="24"/>
          <w:szCs w:val="24"/>
        </w:rPr>
        <w:t>–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92F82">
        <w:rPr>
          <w:rFonts w:ascii="Times New Roman" w:hAnsi="Times New Roman" w:cs="Times New Roman"/>
          <w:sz w:val="24"/>
          <w:szCs w:val="24"/>
        </w:rPr>
        <w:t xml:space="preserve"> Komisji, ekspert </w:t>
      </w:r>
      <w:bookmarkStart w:id="3" w:name="_Hlk533143165"/>
      <w:r w:rsidRPr="00A92F82">
        <w:rPr>
          <w:rFonts w:ascii="Times New Roman" w:hAnsi="Times New Roman" w:cs="Times New Roman"/>
          <w:sz w:val="24"/>
          <w:szCs w:val="24"/>
        </w:rPr>
        <w:t xml:space="preserve">Oddziału Rynku Pracy w </w:t>
      </w:r>
      <w:bookmarkEnd w:id="3"/>
      <w:r w:rsidRPr="00A92F82">
        <w:rPr>
          <w:rFonts w:ascii="Times New Roman" w:hAnsi="Times New Roman" w:cs="Times New Roman"/>
          <w:sz w:val="24"/>
          <w:szCs w:val="24"/>
        </w:rPr>
        <w:t>Wydziale Polityki Społecznej Kujawsko-Pomorskiego Urzędu Wojewódzkiego w Bydgoszczy;</w:t>
      </w:r>
    </w:p>
    <w:p w:rsidR="004D264F" w:rsidRPr="00A92F82" w:rsidRDefault="004D264F" w:rsidP="004D264F">
      <w:pPr>
        <w:pStyle w:val="Akapitzlist"/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>Rafał Tomaszewski – zastępca Przewodniczącego  Komisji, ekspert Oddziału Rynku Pracy w Wydziale Polityki Społecznej Kujawsko-Pomorskiego Urzędu Wojewódzkiego                       w Bydgoszczy;</w:t>
      </w:r>
    </w:p>
    <w:p w:rsidR="004D264F" w:rsidRDefault="004D264F" w:rsidP="004D264F">
      <w:pPr>
        <w:pStyle w:val="Akapitzlist"/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Pr="00A92F82">
        <w:rPr>
          <w:rFonts w:ascii="Times New Roman" w:hAnsi="Times New Roman" w:cs="Times New Roman"/>
          <w:sz w:val="24"/>
          <w:szCs w:val="24"/>
        </w:rPr>
        <w:t>Prill</w:t>
      </w:r>
      <w:proofErr w:type="spellEnd"/>
      <w:r w:rsidRPr="00A92F82">
        <w:rPr>
          <w:rFonts w:ascii="Times New Roman" w:hAnsi="Times New Roman" w:cs="Times New Roman"/>
          <w:sz w:val="24"/>
          <w:szCs w:val="24"/>
        </w:rPr>
        <w:t xml:space="preserve">– członek Komisji, </w:t>
      </w:r>
      <w:bookmarkStart w:id="4" w:name="_Hlk27547965"/>
      <w:r w:rsidRPr="00A92F82">
        <w:rPr>
          <w:rFonts w:ascii="Times New Roman" w:hAnsi="Times New Roman" w:cs="Times New Roman"/>
          <w:sz w:val="24"/>
          <w:szCs w:val="24"/>
        </w:rPr>
        <w:t xml:space="preserve">inspektor wojewódzki </w:t>
      </w:r>
      <w:bookmarkEnd w:id="4"/>
      <w:r w:rsidRPr="00A92F82">
        <w:rPr>
          <w:rFonts w:ascii="Times New Roman" w:hAnsi="Times New Roman" w:cs="Times New Roman"/>
          <w:sz w:val="24"/>
          <w:szCs w:val="24"/>
        </w:rPr>
        <w:t>Oddziału Rynku Pracy w Wydziale Polityki Społecznej Kujawsko-Pomorskiego Urzędu Wojewódzkiego  w Bydgoszczy;</w:t>
      </w:r>
    </w:p>
    <w:p w:rsidR="00BC5055" w:rsidRPr="00BC5055" w:rsidRDefault="00BC5055" w:rsidP="00BC5055">
      <w:pPr>
        <w:pStyle w:val="Akapitzlist"/>
        <w:numPr>
          <w:ilvl w:val="0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 xml:space="preserve">Agnieszka Krakowska – członek Komisji, inspektor wojewódzki Oddziału Rynku Pracy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2F82">
        <w:rPr>
          <w:rFonts w:ascii="Times New Roman" w:hAnsi="Times New Roman" w:cs="Times New Roman"/>
          <w:sz w:val="24"/>
          <w:szCs w:val="24"/>
        </w:rPr>
        <w:t xml:space="preserve">w Wydziale Polityki Społecznej Kujawsko-Pomorskiego Urzędu Wojewódzkiego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2F82">
        <w:rPr>
          <w:rFonts w:ascii="Times New Roman" w:hAnsi="Times New Roman" w:cs="Times New Roman"/>
          <w:sz w:val="24"/>
          <w:szCs w:val="24"/>
        </w:rPr>
        <w:t>w Bydgoszczy;</w:t>
      </w:r>
    </w:p>
    <w:p w:rsidR="004D264F" w:rsidRPr="00A92F82" w:rsidRDefault="004D264F" w:rsidP="004D264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          § 3. Do zadań Komisji w szczególności należy: </w:t>
      </w:r>
    </w:p>
    <w:p w:rsidR="00F8674F" w:rsidRPr="00F8674F" w:rsidRDefault="004D264F" w:rsidP="00F8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4F">
        <w:rPr>
          <w:rFonts w:ascii="Times New Roman" w:hAnsi="Times New Roman" w:cs="Times New Roman"/>
          <w:sz w:val="24"/>
          <w:szCs w:val="24"/>
        </w:rPr>
        <w:t xml:space="preserve">udzielanie jednostkom samorządu terytorialnego informacji o zasadach Programu </w:t>
      </w:r>
      <w:r w:rsidR="00C2783A">
        <w:rPr>
          <w:rFonts w:ascii="Times New Roman" w:hAnsi="Times New Roman" w:cs="Times New Roman"/>
          <w:sz w:val="24"/>
          <w:szCs w:val="24"/>
        </w:rPr>
        <w:t>„</w:t>
      </w:r>
      <w:r w:rsidRPr="00F8674F">
        <w:rPr>
          <w:rFonts w:ascii="Times New Roman" w:hAnsi="Times New Roman" w:cs="Times New Roman"/>
          <w:sz w:val="24"/>
          <w:szCs w:val="24"/>
        </w:rPr>
        <w:t>Senior +</w:t>
      </w:r>
      <w:r w:rsidR="00C2783A">
        <w:rPr>
          <w:rFonts w:ascii="Times New Roman" w:hAnsi="Times New Roman" w:cs="Times New Roman"/>
          <w:sz w:val="24"/>
          <w:szCs w:val="24"/>
        </w:rPr>
        <w:t>”</w:t>
      </w:r>
      <w:r w:rsidRPr="00F8674F">
        <w:rPr>
          <w:rFonts w:ascii="Times New Roman" w:hAnsi="Times New Roman" w:cs="Times New Roman"/>
          <w:sz w:val="24"/>
          <w:szCs w:val="24"/>
        </w:rPr>
        <w:t xml:space="preserve">     i warunkach konkursu</w:t>
      </w:r>
      <w:r w:rsidR="005C539A">
        <w:rPr>
          <w:rFonts w:ascii="Times New Roman" w:hAnsi="Times New Roman" w:cs="Times New Roman"/>
          <w:sz w:val="24"/>
          <w:szCs w:val="24"/>
        </w:rPr>
        <w:t>,</w:t>
      </w:r>
      <w:r w:rsidRPr="00F8674F">
        <w:rPr>
          <w:rFonts w:ascii="Times New Roman" w:hAnsi="Times New Roman" w:cs="Times New Roman"/>
          <w:sz w:val="24"/>
          <w:szCs w:val="24"/>
        </w:rPr>
        <w:t xml:space="preserve"> z uwzględnieniem kwalifikowalności kosztów;</w:t>
      </w:r>
    </w:p>
    <w:p w:rsidR="00F8674F" w:rsidRPr="00F8674F" w:rsidRDefault="004D264F" w:rsidP="00F8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4F">
        <w:rPr>
          <w:rFonts w:ascii="Times New Roman" w:hAnsi="Times New Roman" w:cs="Times New Roman"/>
          <w:sz w:val="24"/>
          <w:szCs w:val="24"/>
        </w:rPr>
        <w:t>przeprowadzenie oceny formalnej ofert w oparciu o kryteria określone w ogłoszeniu                              o Konkursie zgodnie z</w:t>
      </w:r>
      <w:r w:rsidR="005C539A">
        <w:rPr>
          <w:rFonts w:ascii="Times New Roman" w:hAnsi="Times New Roman" w:cs="Times New Roman"/>
          <w:sz w:val="24"/>
          <w:szCs w:val="24"/>
        </w:rPr>
        <w:t>e</w:t>
      </w:r>
      <w:r w:rsidRPr="00F8674F">
        <w:rPr>
          <w:rFonts w:ascii="Times New Roman" w:hAnsi="Times New Roman" w:cs="Times New Roman"/>
          <w:sz w:val="24"/>
          <w:szCs w:val="24"/>
        </w:rPr>
        <w:t xml:space="preserve"> wzorem Karty Oceny;</w:t>
      </w:r>
    </w:p>
    <w:p w:rsidR="00F8674F" w:rsidRPr="00F8674F" w:rsidRDefault="004D264F" w:rsidP="00F867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4F">
        <w:rPr>
          <w:rFonts w:ascii="Times New Roman" w:hAnsi="Times New Roman" w:cs="Times New Roman"/>
          <w:sz w:val="24"/>
          <w:szCs w:val="24"/>
        </w:rPr>
        <w:t>przeprowadzenie oceny merytorycznej ofert w oparciu o kryteria określone w ogłoszeniu o Konkursie zgodnie z</w:t>
      </w:r>
      <w:r w:rsidR="005C539A">
        <w:rPr>
          <w:rFonts w:ascii="Times New Roman" w:hAnsi="Times New Roman" w:cs="Times New Roman"/>
          <w:sz w:val="24"/>
          <w:szCs w:val="24"/>
        </w:rPr>
        <w:t>e</w:t>
      </w:r>
      <w:r w:rsidRPr="00F8674F">
        <w:rPr>
          <w:rFonts w:ascii="Times New Roman" w:hAnsi="Times New Roman" w:cs="Times New Roman"/>
          <w:sz w:val="24"/>
          <w:szCs w:val="24"/>
        </w:rPr>
        <w:t xml:space="preserve"> wzorem Karty Oceny;</w:t>
      </w:r>
    </w:p>
    <w:p w:rsidR="007E424A" w:rsidRPr="007E424A" w:rsidRDefault="005C539A" w:rsidP="007E42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oferenta o stwierdzonych błędach kwalifikujących się do poprawy w ofercie na etapie oceny </w:t>
      </w:r>
      <w:r w:rsidR="00090785">
        <w:rPr>
          <w:rFonts w:ascii="Times New Roman" w:hAnsi="Times New Roman" w:cs="Times New Roman"/>
          <w:sz w:val="24"/>
          <w:szCs w:val="24"/>
        </w:rPr>
        <w:t xml:space="preserve">formalnej i </w:t>
      </w:r>
      <w:r>
        <w:rPr>
          <w:rFonts w:ascii="Times New Roman" w:hAnsi="Times New Roman" w:cs="Times New Roman"/>
          <w:sz w:val="24"/>
          <w:szCs w:val="24"/>
        </w:rPr>
        <w:t>merytorycznej</w:t>
      </w:r>
      <w:r w:rsidR="0009078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wzywanie </w:t>
      </w:r>
      <w:r w:rsidR="004D264F" w:rsidRPr="00F8674F">
        <w:rPr>
          <w:rFonts w:ascii="Times New Roman" w:hAnsi="Times New Roman" w:cs="Times New Roman"/>
          <w:sz w:val="24"/>
          <w:szCs w:val="24"/>
        </w:rPr>
        <w:t>do poprawienia oferty (tryb i termin określony w §</w:t>
      </w:r>
      <w:r w:rsidR="00090785">
        <w:rPr>
          <w:rFonts w:ascii="Times New Roman" w:hAnsi="Times New Roman" w:cs="Times New Roman"/>
          <w:sz w:val="24"/>
          <w:szCs w:val="24"/>
        </w:rPr>
        <w:t>4</w:t>
      </w:r>
      <w:r w:rsidR="004D264F" w:rsidRPr="00F86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64F" w:rsidRPr="00F8674F">
        <w:rPr>
          <w:rFonts w:ascii="Times New Roman" w:eastAsia="Calibri" w:hAnsi="Times New Roman" w:cs="Times New Roman"/>
          <w:sz w:val="24"/>
          <w:szCs w:val="24"/>
        </w:rPr>
        <w:t xml:space="preserve">Regulaminu </w:t>
      </w:r>
      <w:r w:rsidR="004D264F" w:rsidRPr="00F86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Konkursowej ds. naboru i oceny ofert złożonych w otwartym konkursie ofert </w:t>
      </w:r>
      <w:r w:rsidR="004D264F" w:rsidRPr="00F8674F">
        <w:rPr>
          <w:rFonts w:ascii="Times New Roman" w:eastAsia="Calibri" w:hAnsi="Times New Roman" w:cs="Times New Roman"/>
          <w:sz w:val="24"/>
          <w:szCs w:val="24"/>
        </w:rPr>
        <w:t>w ramach Programu Wieloletniego „Senior+” na lata 2015-2020, edycja 2019);</w:t>
      </w:r>
      <w:r w:rsidR="004D264F" w:rsidRPr="00F86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64F" w:rsidRPr="007E424A" w:rsidRDefault="004D264F" w:rsidP="007E42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24A">
        <w:rPr>
          <w:rFonts w:ascii="Times New Roman" w:hAnsi="Times New Roman" w:cs="Times New Roman"/>
          <w:sz w:val="24"/>
          <w:szCs w:val="24"/>
        </w:rPr>
        <w:t xml:space="preserve">sporządzenie i przygotowanie do zatwierdzenia przez Dyrektora Wydziału Polityki Społecznej poszczególnych list rankingowych zakwalifikowanych ofert w celu przedłożenia </w:t>
      </w:r>
      <w:bookmarkStart w:id="5" w:name="_Hlk533144381"/>
      <w:r w:rsidRPr="007E424A">
        <w:rPr>
          <w:rFonts w:ascii="Times New Roman" w:hAnsi="Times New Roman" w:cs="Times New Roman"/>
          <w:sz w:val="24"/>
          <w:szCs w:val="24"/>
        </w:rPr>
        <w:t xml:space="preserve">do Departamentu Polityki Senioralnej </w:t>
      </w:r>
      <w:bookmarkEnd w:id="5"/>
      <w:r w:rsidRPr="007E424A">
        <w:rPr>
          <w:rFonts w:ascii="Times New Roman" w:hAnsi="Times New Roman" w:cs="Times New Roman"/>
          <w:sz w:val="24"/>
          <w:szCs w:val="24"/>
        </w:rPr>
        <w:t>Ministerstwa Rodziny, Pracy i Polityki Społecznej zgodnie z obowiązującym harmonogramem oraz procedurami;</w:t>
      </w:r>
    </w:p>
    <w:p w:rsidR="004D264F" w:rsidRPr="00A92F82" w:rsidRDefault="004D264F" w:rsidP="004D2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>opracowanie protokołu z oceny merytorycznej  projektów wraz z niezbędnymi załącznikami;</w:t>
      </w:r>
    </w:p>
    <w:p w:rsidR="004D264F" w:rsidRPr="00A92F82" w:rsidRDefault="004D264F" w:rsidP="004D26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sz w:val="24"/>
          <w:szCs w:val="24"/>
        </w:rPr>
        <w:t xml:space="preserve">wykonywanie innych czynności niezbędnych do prawidłowego naboru i oceny ofert. </w:t>
      </w:r>
    </w:p>
    <w:p w:rsidR="004D264F" w:rsidRPr="007E424A" w:rsidRDefault="004D264F" w:rsidP="004D264F">
      <w:pPr>
        <w:pStyle w:val="Tekstpodstawowywcity"/>
        <w:rPr>
          <w:color w:val="000000"/>
          <w:szCs w:val="24"/>
        </w:rPr>
      </w:pPr>
      <w:r w:rsidRPr="00A92F82">
        <w:rPr>
          <w:color w:val="000000"/>
          <w:szCs w:val="24"/>
        </w:rPr>
        <w:t xml:space="preserve">                                      </w:t>
      </w:r>
    </w:p>
    <w:p w:rsidR="004D264F" w:rsidRPr="00A92F82" w:rsidRDefault="004D264F" w:rsidP="004D264F">
      <w:pPr>
        <w:pStyle w:val="Tekstpodstawowywcity"/>
        <w:rPr>
          <w:szCs w:val="24"/>
        </w:rPr>
      </w:pPr>
      <w:r w:rsidRPr="00A92F82">
        <w:rPr>
          <w:szCs w:val="24"/>
        </w:rPr>
        <w:t xml:space="preserve">          § </w:t>
      </w:r>
      <w:r>
        <w:rPr>
          <w:szCs w:val="24"/>
        </w:rPr>
        <w:t>4</w:t>
      </w:r>
      <w:r w:rsidRPr="00A92F82">
        <w:rPr>
          <w:szCs w:val="24"/>
        </w:rPr>
        <w:t>. Komisja ulega rozwiązaniu w dniu przekazania ocenionych ofert i przekazaniu listy rankingowej do Departamentu Polityki Senioralnej, Ministerstwa Rodziny, Pracy i Polityki Społecznej.</w:t>
      </w:r>
    </w:p>
    <w:p w:rsidR="004D264F" w:rsidRPr="00A92F82" w:rsidRDefault="004D264F" w:rsidP="004D264F">
      <w:pPr>
        <w:pStyle w:val="Tekstpodstawowywcity"/>
        <w:rPr>
          <w:color w:val="000000"/>
          <w:szCs w:val="24"/>
        </w:rPr>
      </w:pPr>
    </w:p>
    <w:p w:rsidR="004D264F" w:rsidRPr="00A92F82" w:rsidRDefault="004D264F" w:rsidP="004D264F">
      <w:pPr>
        <w:pStyle w:val="Tekstpodstawowywcity"/>
        <w:tabs>
          <w:tab w:val="left" w:pos="0"/>
          <w:tab w:val="left" w:pos="284"/>
        </w:tabs>
        <w:rPr>
          <w:color w:val="000000"/>
          <w:szCs w:val="24"/>
        </w:rPr>
      </w:pPr>
      <w:r w:rsidRPr="00A92F82">
        <w:rPr>
          <w:color w:val="000000"/>
          <w:szCs w:val="24"/>
        </w:rPr>
        <w:t xml:space="preserve">          § </w:t>
      </w:r>
      <w:r>
        <w:rPr>
          <w:color w:val="000000"/>
          <w:szCs w:val="24"/>
        </w:rPr>
        <w:t>5</w:t>
      </w:r>
      <w:r w:rsidRPr="00A92F82">
        <w:rPr>
          <w:color w:val="000000"/>
          <w:szCs w:val="24"/>
        </w:rPr>
        <w:t>. Wykonanie Zarządzenia powierza się Dyrektorowi Wydziału Polityki Społecznej Kujawsko-Pomorskiego Urzędu Wojewódzkiego w Bydgoszczy.</w:t>
      </w:r>
    </w:p>
    <w:p w:rsidR="004D264F" w:rsidRPr="00A92F82" w:rsidRDefault="004D264F" w:rsidP="004D26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264F" w:rsidRPr="00A92F82" w:rsidRDefault="004D264F" w:rsidP="004D264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         §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0638">
        <w:rPr>
          <w:rFonts w:ascii="Times New Roman" w:eastAsia="Calibri" w:hAnsi="Times New Roman" w:cs="Times New Roman"/>
          <w:sz w:val="24"/>
          <w:szCs w:val="24"/>
        </w:rPr>
        <w:t xml:space="preserve">Regulamin </w:t>
      </w:r>
      <w:r w:rsidRPr="00980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Konkursowej ds. naboru i oceny ofert złożonych w otwartym konkursie ofert </w:t>
      </w:r>
      <w:r w:rsidRPr="00980638">
        <w:rPr>
          <w:rFonts w:ascii="Times New Roman" w:eastAsia="Calibri" w:hAnsi="Times New Roman" w:cs="Times New Roman"/>
          <w:sz w:val="24"/>
          <w:szCs w:val="24"/>
        </w:rPr>
        <w:t>w ramach Programu Wieloletniego „Senior+” na lata 2015-2020, edycja 20</w:t>
      </w:r>
      <w:r w:rsidR="00E6582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stanowi załącznik niniejszego zarządzenia. </w:t>
      </w:r>
    </w:p>
    <w:p w:rsidR="004D264F" w:rsidRPr="00A92F82" w:rsidRDefault="004D264F" w:rsidP="004D264F">
      <w:pPr>
        <w:pStyle w:val="Tekstpodstawowywcity"/>
        <w:tabs>
          <w:tab w:val="left" w:pos="0"/>
          <w:tab w:val="left" w:pos="284"/>
        </w:tabs>
        <w:rPr>
          <w:color w:val="000000"/>
          <w:szCs w:val="24"/>
        </w:rPr>
      </w:pPr>
      <w:r w:rsidRPr="00A92F82">
        <w:rPr>
          <w:color w:val="000000"/>
          <w:szCs w:val="24"/>
        </w:rPr>
        <w:t xml:space="preserve"> </w:t>
      </w:r>
    </w:p>
    <w:p w:rsidR="004D264F" w:rsidRPr="00A92F82" w:rsidRDefault="004D264F" w:rsidP="004D26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 xml:space="preserve">          § </w:t>
      </w:r>
      <w:r w:rsidR="005C53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  Zarządzenie wchodzi w życie z dniem podpisania.</w:t>
      </w: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A92F82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Uzasadnienie</w:t>
      </w:r>
      <w:bookmarkStart w:id="6" w:name="_Hlk531074630"/>
    </w:p>
    <w:p w:rsidR="004D264F" w:rsidRPr="00A92F82" w:rsidRDefault="004D264F" w:rsidP="004D2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264F" w:rsidRPr="00E65829" w:rsidRDefault="004D264F" w:rsidP="005C5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829">
        <w:rPr>
          <w:rFonts w:ascii="Times New Roman" w:hAnsi="Times New Roman" w:cs="Times New Roman"/>
          <w:color w:val="000000"/>
          <w:sz w:val="24"/>
          <w:szCs w:val="24"/>
        </w:rPr>
        <w:t>Zgodnie z ar</w:t>
      </w:r>
      <w:r w:rsidRPr="00E65829">
        <w:rPr>
          <w:rFonts w:ascii="Times New Roman" w:hAnsi="Times New Roman"/>
          <w:color w:val="000000"/>
          <w:sz w:val="24"/>
          <w:szCs w:val="24"/>
        </w:rPr>
        <w:t xml:space="preserve">t. 115 ust. 1 ustawy z dnia 12 marca 2004 r. o pomocy społecznej </w:t>
      </w:r>
      <w:r w:rsidR="00E65829" w:rsidRPr="00E65829">
        <w:rPr>
          <w:rFonts w:ascii="Times New Roman" w:hAnsi="Times New Roman" w:cs="Times New Roman"/>
          <w:sz w:val="24"/>
          <w:szCs w:val="24"/>
        </w:rPr>
        <w:t>(Dz.U. z 2019 r. poz. 1507</w:t>
      </w:r>
      <w:r w:rsidR="00E65829" w:rsidRPr="00E65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829">
        <w:rPr>
          <w:rFonts w:ascii="Times New Roman" w:hAnsi="Times New Roman"/>
          <w:color w:val="000000"/>
          <w:sz w:val="24"/>
          <w:szCs w:val="24"/>
        </w:rPr>
        <w:t xml:space="preserve">w zw. z art. 136 ust. 2 ustawy z dnia 27 sierpnia 2009 r. o finansach publicznych </w:t>
      </w:r>
      <w:r w:rsidR="00E65829" w:rsidRPr="00E65829">
        <w:rPr>
          <w:rFonts w:ascii="Times New Roman" w:hAnsi="Times New Roman"/>
          <w:color w:val="000000"/>
          <w:sz w:val="24"/>
          <w:szCs w:val="24"/>
        </w:rPr>
        <w:t>(Dz.U z 201</w:t>
      </w:r>
      <w:r w:rsidR="00E65829">
        <w:rPr>
          <w:rFonts w:ascii="Times New Roman" w:hAnsi="Times New Roman"/>
          <w:color w:val="000000"/>
          <w:sz w:val="24"/>
          <w:szCs w:val="24"/>
        </w:rPr>
        <w:t>9</w:t>
      </w:r>
      <w:r w:rsidR="00E65829" w:rsidRPr="00E6582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E65829">
        <w:rPr>
          <w:rFonts w:ascii="Times New Roman" w:hAnsi="Times New Roman"/>
          <w:color w:val="000000"/>
          <w:sz w:val="24"/>
          <w:szCs w:val="24"/>
        </w:rPr>
        <w:t xml:space="preserve">869) </w:t>
      </w:r>
      <w:r>
        <w:rPr>
          <w:rFonts w:ascii="Times New Roman" w:hAnsi="Times New Roman"/>
          <w:color w:val="000000"/>
          <w:sz w:val="24"/>
        </w:rPr>
        <w:t xml:space="preserve">oraz zgodnie z ustanowionym Programem   „Senior+” </w:t>
      </w:r>
      <w:r w:rsidR="00E65829" w:rsidRPr="00E65829">
        <w:rPr>
          <w:rFonts w:ascii="Times New Roman" w:hAnsi="Times New Roman" w:cs="Times New Roman"/>
          <w:color w:val="000000" w:themeColor="text1"/>
          <w:sz w:val="24"/>
          <w:szCs w:val="24"/>
        </w:rPr>
        <w:t>(M. P. z 2018 r. poz. 228),</w:t>
      </w:r>
      <w:r w:rsidR="00E65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>zwanym dalej „Programem", Minister Rodziny, Pracy i Polityki Społecznej</w:t>
      </w:r>
      <w:r w:rsid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>zwany dalej „Ministrem", zaprosił jednostki samorządu terytorialnego szczebla gminnego,</w:t>
      </w:r>
      <w:r w:rsid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 xml:space="preserve">powiatowego </w:t>
      </w:r>
      <w:r w:rsidR="00E65829">
        <w:rPr>
          <w:rFonts w:ascii="Times New Roman" w:hAnsi="Times New Roman"/>
          <w:color w:val="000000"/>
          <w:sz w:val="24"/>
        </w:rPr>
        <w:t xml:space="preserve">    </w:t>
      </w:r>
      <w:r w:rsidR="005C539A" w:rsidRPr="00586435">
        <w:rPr>
          <w:rFonts w:ascii="Times New Roman" w:hAnsi="Times New Roman"/>
          <w:color w:val="000000"/>
          <w:sz w:val="24"/>
        </w:rPr>
        <w:t>oraz wojewódzkiego, których strategie rozwoju społecznego uwzględniają rozwój</w:t>
      </w:r>
      <w:r w:rsidR="005C539A" w:rsidRP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 xml:space="preserve">infrastruktury </w:t>
      </w:r>
      <w:r w:rsidR="00E65829">
        <w:rPr>
          <w:rFonts w:ascii="Times New Roman" w:hAnsi="Times New Roman"/>
          <w:color w:val="000000"/>
          <w:sz w:val="24"/>
        </w:rPr>
        <w:t xml:space="preserve">        </w:t>
      </w:r>
      <w:r w:rsidR="005C539A" w:rsidRPr="00586435">
        <w:rPr>
          <w:rFonts w:ascii="Times New Roman" w:hAnsi="Times New Roman"/>
          <w:color w:val="000000"/>
          <w:sz w:val="24"/>
        </w:rPr>
        <w:t>dla osób starszych lub, w których brak jest innej infrastruktury pomocy społecznej</w:t>
      </w:r>
      <w:r w:rsid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 xml:space="preserve">tego typu, </w:t>
      </w:r>
      <w:r w:rsidR="00E65829">
        <w:rPr>
          <w:rFonts w:ascii="Times New Roman" w:hAnsi="Times New Roman"/>
          <w:color w:val="000000"/>
          <w:sz w:val="24"/>
        </w:rPr>
        <w:t xml:space="preserve">    </w:t>
      </w:r>
      <w:r w:rsidR="005C539A" w:rsidRPr="00586435">
        <w:rPr>
          <w:rFonts w:ascii="Times New Roman" w:hAnsi="Times New Roman"/>
          <w:color w:val="000000"/>
          <w:sz w:val="24"/>
        </w:rPr>
        <w:t>do udziału w otwartym konkursie ofert w ramach Programu Wieloletniego „Senior+"</w:t>
      </w:r>
      <w:r w:rsidR="005C539A" w:rsidRPr="005C539A">
        <w:rPr>
          <w:rFonts w:ascii="Times New Roman" w:hAnsi="Times New Roman"/>
          <w:color w:val="000000"/>
          <w:sz w:val="24"/>
        </w:rPr>
        <w:t xml:space="preserve"> </w:t>
      </w:r>
      <w:r w:rsidR="00E65829">
        <w:rPr>
          <w:rFonts w:ascii="Times New Roman" w:hAnsi="Times New Roman"/>
          <w:color w:val="000000"/>
          <w:sz w:val="24"/>
        </w:rPr>
        <w:t xml:space="preserve">                       </w:t>
      </w:r>
      <w:r w:rsidR="005C539A" w:rsidRPr="00586435">
        <w:rPr>
          <w:rFonts w:ascii="Times New Roman" w:hAnsi="Times New Roman"/>
          <w:color w:val="000000"/>
          <w:sz w:val="24"/>
        </w:rPr>
        <w:t>na lata 2015-2020, edycja w 20</w:t>
      </w:r>
      <w:r w:rsidR="00E65829">
        <w:rPr>
          <w:rFonts w:ascii="Times New Roman" w:hAnsi="Times New Roman"/>
          <w:color w:val="000000"/>
          <w:sz w:val="24"/>
        </w:rPr>
        <w:t>20</w:t>
      </w:r>
      <w:r w:rsidR="005C539A" w:rsidRPr="00586435">
        <w:rPr>
          <w:rFonts w:ascii="Times New Roman" w:hAnsi="Times New Roman"/>
          <w:color w:val="000000"/>
          <w:sz w:val="24"/>
        </w:rPr>
        <w:t xml:space="preserve"> r., na najlepsze </w:t>
      </w:r>
      <w:r w:rsid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>projekty polegające na wsparciu tworzenia</w:t>
      </w:r>
      <w:r w:rsidR="005C539A" w:rsidRPr="005C539A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 xml:space="preserve">placówek typu </w:t>
      </w:r>
      <w:r w:rsidR="00094AB4">
        <w:rPr>
          <w:rFonts w:ascii="Times New Roman" w:hAnsi="Times New Roman"/>
          <w:color w:val="000000"/>
          <w:sz w:val="24"/>
        </w:rPr>
        <w:t>„</w:t>
      </w:r>
      <w:r w:rsidR="005C539A" w:rsidRPr="00586435">
        <w:rPr>
          <w:rFonts w:ascii="Times New Roman" w:hAnsi="Times New Roman"/>
          <w:color w:val="000000"/>
          <w:sz w:val="24"/>
        </w:rPr>
        <w:t xml:space="preserve">Senior </w:t>
      </w:r>
      <w:r w:rsidR="005C539A">
        <w:rPr>
          <w:rFonts w:ascii="Times New Roman" w:hAnsi="Times New Roman"/>
          <w:color w:val="000000"/>
          <w:sz w:val="24"/>
        </w:rPr>
        <w:t>+</w:t>
      </w:r>
      <w:r w:rsidR="005C539A" w:rsidRPr="00586435">
        <w:rPr>
          <w:rFonts w:ascii="Times New Roman" w:hAnsi="Times New Roman"/>
          <w:color w:val="000000"/>
          <w:sz w:val="24"/>
        </w:rPr>
        <w:t>"</w:t>
      </w:r>
      <w:r w:rsidR="00094AB4">
        <w:rPr>
          <w:rFonts w:ascii="Times New Roman" w:hAnsi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>w tym Dziennych Domów</w:t>
      </w:r>
      <w:r w:rsidR="005C539A">
        <w:rPr>
          <w:rFonts w:ascii="Times New Roman" w:hAnsi="Times New Roman" w:cs="Times New Roman"/>
          <w:color w:val="000000"/>
          <w:sz w:val="24"/>
        </w:rPr>
        <w:t xml:space="preserve"> </w:t>
      </w:r>
      <w:r w:rsidR="005C539A" w:rsidRPr="00586435">
        <w:rPr>
          <w:rFonts w:ascii="Times New Roman" w:hAnsi="Times New Roman"/>
          <w:color w:val="000000"/>
          <w:sz w:val="24"/>
        </w:rPr>
        <w:t>„Senior+"" i Klubów „Seniora+" oraz wsparciu funkcjonowania już istniejących placówek</w:t>
      </w:r>
      <w:r w:rsidR="005C539A">
        <w:rPr>
          <w:rFonts w:ascii="Times New Roman" w:hAnsi="Times New Roman"/>
          <w:color w:val="000000"/>
          <w:sz w:val="24"/>
        </w:rPr>
        <w:t xml:space="preserve"> utworzonych w ramach Programu. </w:t>
      </w:r>
    </w:p>
    <w:tbl>
      <w:tblPr>
        <w:tblW w:w="1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4659"/>
      </w:tblGrid>
      <w:tr w:rsidR="004D264F" w:rsidRPr="00586435" w:rsidTr="00FA5F1B">
        <w:tc>
          <w:tcPr>
            <w:tcW w:w="0" w:type="auto"/>
            <w:shd w:val="clear" w:color="auto" w:fill="F4F4F4"/>
            <w:vAlign w:val="center"/>
            <w:hideMark/>
          </w:tcPr>
          <w:p w:rsidR="004D264F" w:rsidRPr="00586435" w:rsidRDefault="004D264F" w:rsidP="00FA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4D264F" w:rsidRPr="00586435" w:rsidTr="00FA5F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D264F" w:rsidRPr="00586435" w:rsidRDefault="004D264F" w:rsidP="00FA5F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D264F" w:rsidRPr="00586435" w:rsidRDefault="004D264F" w:rsidP="00FA5F1B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pl-PL"/>
              </w:rPr>
            </w:pPr>
          </w:p>
        </w:tc>
      </w:tr>
    </w:tbl>
    <w:p w:rsidR="004D264F" w:rsidRPr="00586435" w:rsidRDefault="004D264F" w:rsidP="004D264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D264F" w:rsidRPr="00586435" w:rsidRDefault="004D264F" w:rsidP="004D26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586435">
        <w:rPr>
          <w:rFonts w:ascii="Times New Roman" w:hAnsi="Times New Roman"/>
          <w:color w:val="000000"/>
          <w:sz w:val="24"/>
        </w:rPr>
        <w:t xml:space="preserve">Wojewodowie, po dokonaniu oceny formalnej i merytorycznej ofert, przekażą </w:t>
      </w:r>
      <w:r w:rsidRPr="00586435">
        <w:rPr>
          <w:rFonts w:ascii="Times New Roman" w:hAnsi="Times New Roman"/>
          <w:color w:val="000000"/>
          <w:sz w:val="24"/>
        </w:rPr>
        <w:br/>
        <w:t>do Departamentu Polityki Senioralnej Ministerstwa Rodziny, Pracy i Polityki Społecznej:</w:t>
      </w:r>
    </w:p>
    <w:p w:rsidR="004D264F" w:rsidRPr="00586435" w:rsidRDefault="004D264F" w:rsidP="004D264F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  <w:r w:rsidRPr="00586435">
        <w:rPr>
          <w:rFonts w:ascii="Times New Roman" w:hAnsi="Times New Roman"/>
          <w:color w:val="000000"/>
          <w:sz w:val="24"/>
        </w:rPr>
        <w:t>w przypadku modułu I — zestawienia ofert zakwalifikowanych do Programu (zawierające: rodzaj placówki będącej przedmiotem oferty: Klub czy Dzienny Dom, liczbę obejmowanych Gmin lub Powiatów, planowaną liczbę miejsc w placówkach);</w:t>
      </w:r>
    </w:p>
    <w:p w:rsidR="004D264F" w:rsidRPr="00586435" w:rsidRDefault="004D264F" w:rsidP="004D264F">
      <w:pPr>
        <w:numPr>
          <w:ilvl w:val="0"/>
          <w:numId w:val="3"/>
        </w:numPr>
        <w:tabs>
          <w:tab w:val="decimal" w:pos="86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  <w:r w:rsidRPr="00586435">
        <w:rPr>
          <w:rFonts w:ascii="Times New Roman" w:hAnsi="Times New Roman"/>
          <w:color w:val="000000"/>
          <w:sz w:val="24"/>
        </w:rPr>
        <w:t>w przypadku modułu</w:t>
      </w:r>
      <w:r w:rsidRPr="00586435">
        <w:rPr>
          <w:rFonts w:ascii="Times New Roman" w:hAnsi="Times New Roman"/>
          <w:color w:val="000000"/>
          <w:sz w:val="24"/>
        </w:rPr>
        <w:tab/>
        <w:t xml:space="preserve">— listy ofert zakwalifikowanych do Programu (zawierające: liczbę obejmowanych Gmin </w:t>
      </w:r>
      <w:r>
        <w:rPr>
          <w:rFonts w:ascii="Times New Roman" w:hAnsi="Times New Roman"/>
          <w:color w:val="000000"/>
          <w:sz w:val="24"/>
        </w:rPr>
        <w:t>l</w:t>
      </w:r>
      <w:r w:rsidRPr="00586435">
        <w:rPr>
          <w:rFonts w:ascii="Times New Roman" w:hAnsi="Times New Roman"/>
          <w:color w:val="000000"/>
          <w:sz w:val="24"/>
        </w:rPr>
        <w:t>ub Powiatów liczbę miejsc w placówkach oraz zbiorcze zapotrzebowanie z danego województwa)</w:t>
      </w:r>
    </w:p>
    <w:p w:rsidR="00E65829" w:rsidRPr="00E65829" w:rsidRDefault="004D264F" w:rsidP="00E65829">
      <w:pPr>
        <w:ind w:left="566" w:right="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435">
        <w:rPr>
          <w:rFonts w:ascii="Times New Roman" w:hAnsi="Times New Roman"/>
          <w:color w:val="000000"/>
          <w:sz w:val="24"/>
        </w:rPr>
        <w:t xml:space="preserve">- nie później niż do dnia </w:t>
      </w:r>
      <w:r w:rsidR="00E65829" w:rsidRPr="00E65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 stycznia 2020 r.</w:t>
      </w:r>
      <w:r w:rsidR="00E65829" w:rsidRPr="00E65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264F" w:rsidRPr="00586435" w:rsidRDefault="004D264F" w:rsidP="004D264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D264F" w:rsidRPr="00586435" w:rsidRDefault="004D264F" w:rsidP="004D264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D264F" w:rsidRPr="00586435" w:rsidRDefault="004D264F" w:rsidP="004D26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586435">
        <w:rPr>
          <w:rFonts w:ascii="Times New Roman" w:hAnsi="Times New Roman"/>
          <w:color w:val="000000"/>
          <w:sz w:val="24"/>
        </w:rPr>
        <w:t xml:space="preserve">Mając na uwadze powyższe do oceny formalnej i merytorycznej ofert złożonych przez podmioty ubiegające się o dofinansowanie realizacji zadań określonych </w:t>
      </w:r>
      <w:r w:rsidRPr="00586435">
        <w:rPr>
          <w:rFonts w:ascii="Times New Roman" w:hAnsi="Times New Roman"/>
          <w:color w:val="000000"/>
          <w:sz w:val="24"/>
        </w:rPr>
        <w:br/>
        <w:t>w Programie koniecznym jest powołanie Komisji Konkursowej opiniującej złożone oferty.</w:t>
      </w:r>
    </w:p>
    <w:p w:rsidR="004D264F" w:rsidRPr="00586435" w:rsidRDefault="004D264F" w:rsidP="004D264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64F" w:rsidRDefault="004D264F" w:rsidP="004D264F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6005FA" w:rsidRDefault="006005FA"/>
    <w:sectPr w:rsidR="006005FA" w:rsidSect="0062794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4214"/>
    <w:multiLevelType w:val="multilevel"/>
    <w:tmpl w:val="5F3CDEA2"/>
    <w:lvl w:ilvl="0">
      <w:start w:val="1"/>
      <w:numFmt w:val="decimal"/>
      <w:lvlText w:val="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62722"/>
    <w:multiLevelType w:val="hybridMultilevel"/>
    <w:tmpl w:val="787EF9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168B3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BDC0C00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184B7E"/>
    <w:multiLevelType w:val="hybridMultilevel"/>
    <w:tmpl w:val="F4EC8BBA"/>
    <w:lvl w:ilvl="0" w:tplc="C16E0D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C"/>
    <w:rsid w:val="00090785"/>
    <w:rsid w:val="00094AB4"/>
    <w:rsid w:val="00150C93"/>
    <w:rsid w:val="00206879"/>
    <w:rsid w:val="002C7217"/>
    <w:rsid w:val="0030466C"/>
    <w:rsid w:val="003867AD"/>
    <w:rsid w:val="003A0340"/>
    <w:rsid w:val="00490FE7"/>
    <w:rsid w:val="004D264F"/>
    <w:rsid w:val="005C539A"/>
    <w:rsid w:val="006005FA"/>
    <w:rsid w:val="006E73D4"/>
    <w:rsid w:val="007E424A"/>
    <w:rsid w:val="009A03E0"/>
    <w:rsid w:val="009C6F8B"/>
    <w:rsid w:val="00B36B93"/>
    <w:rsid w:val="00BC5055"/>
    <w:rsid w:val="00C2783A"/>
    <w:rsid w:val="00E313FD"/>
    <w:rsid w:val="00E65829"/>
    <w:rsid w:val="00F8674F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3B6"/>
  <w15:chartTrackingRefBased/>
  <w15:docId w15:val="{971B0680-158A-4209-988A-DE58749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64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D2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6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D2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6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0C93"/>
    <w:rPr>
      <w:color w:val="0000FF"/>
      <w:u w:val="single"/>
    </w:rPr>
  </w:style>
  <w:style w:type="character" w:customStyle="1" w:styleId="highlight">
    <w:name w:val="highlight"/>
    <w:basedOn w:val="Domylnaczcionkaakapitu"/>
    <w:rsid w:val="0015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Prill</dc:creator>
  <cp:keywords/>
  <dc:description/>
  <cp:lastModifiedBy>Administrator</cp:lastModifiedBy>
  <cp:revision>3</cp:revision>
  <cp:lastPrinted>2019-12-18T07:12:00Z</cp:lastPrinted>
  <dcterms:created xsi:type="dcterms:W3CDTF">2019-12-30T13:37:00Z</dcterms:created>
  <dcterms:modified xsi:type="dcterms:W3CDTF">2019-12-30T13:37:00Z</dcterms:modified>
</cp:coreProperties>
</file>