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DD59F" w14:textId="60E3C5B7" w:rsidR="008A332F" w:rsidRDefault="007B11A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7C2919B0" w14:textId="47AE6E5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3CE6">
        <w:rPr>
          <w:rFonts w:ascii="Arial" w:hAnsi="Arial" w:cs="Arial"/>
          <w:b/>
          <w:color w:val="auto"/>
          <w:sz w:val="24"/>
          <w:szCs w:val="24"/>
        </w:rPr>
        <w:t>I</w:t>
      </w:r>
      <w:r w:rsidR="00FD0743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EB3CE6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247D9E">
        <w:rPr>
          <w:rFonts w:ascii="Arial" w:hAnsi="Arial" w:cs="Arial"/>
          <w:b/>
          <w:color w:val="auto"/>
          <w:sz w:val="24"/>
          <w:szCs w:val="24"/>
        </w:rPr>
        <w:t>9</w:t>
      </w:r>
      <w:r w:rsidR="00EB3CE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FCB687A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48286D1" w14:textId="77777777" w:rsidTr="00BC2C50">
        <w:trPr>
          <w:trHeight w:val="890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73EDC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4F25B" w14:textId="77777777" w:rsidR="00CA516B" w:rsidRPr="00443E15" w:rsidRDefault="00EB3CE6" w:rsidP="00BC2C50">
            <w:pPr>
              <w:spacing w:line="276" w:lineRule="auto"/>
              <w:jc w:val="both"/>
              <w:rPr>
                <w:rFonts w:cstheme="minorHAnsi"/>
                <w:i/>
                <w:color w:val="0070C0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Ucyfrowienie zasobów akademickich regionu kujawsko-pomorskiego dla potrzeb nauki i dydaktyki całego kraju</w:t>
            </w:r>
          </w:p>
        </w:tc>
      </w:tr>
      <w:tr w:rsidR="00CA516B" w:rsidRPr="002B50C0" w14:paraId="0FF2CE5D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7AE035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014EA7" w14:textId="77777777" w:rsidR="002A083E" w:rsidRPr="007B11A6" w:rsidRDefault="002A083E" w:rsidP="002A083E">
            <w:pPr>
              <w:pStyle w:val="Tekstkomentarza"/>
              <w:rPr>
                <w:sz w:val="24"/>
                <w:szCs w:val="24"/>
              </w:rPr>
            </w:pPr>
            <w:r w:rsidRPr="007B11A6">
              <w:rPr>
                <w:sz w:val="24"/>
                <w:szCs w:val="24"/>
              </w:rPr>
              <w:t xml:space="preserve">Uniwersytet Mikołaja Kopernika w Toruniu </w:t>
            </w:r>
          </w:p>
          <w:p w14:paraId="2AF83AC1" w14:textId="245609B6" w:rsidR="002A083E" w:rsidRPr="00443E15" w:rsidRDefault="002A083E" w:rsidP="00BC2C50">
            <w:pPr>
              <w:spacing w:line="276" w:lineRule="auto"/>
              <w:jc w:val="both"/>
              <w:rPr>
                <w:rFonts w:cstheme="minorHAnsi"/>
                <w:color w:val="0070C0"/>
                <w:sz w:val="24"/>
                <w:szCs w:val="24"/>
              </w:rPr>
            </w:pPr>
          </w:p>
        </w:tc>
      </w:tr>
      <w:tr w:rsidR="00CA516B" w:rsidRPr="0030196F" w14:paraId="2695F97D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E38DDD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64D72" w14:textId="77777777" w:rsidR="00CA516B" w:rsidRPr="00443E15" w:rsidRDefault="00EB3CE6" w:rsidP="00BC2C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Mikołaja Kopernika w Toruniu</w:t>
            </w:r>
          </w:p>
        </w:tc>
      </w:tr>
      <w:tr w:rsidR="00CA516B" w:rsidRPr="002B50C0" w14:paraId="24B09B82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90F98A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207C2" w14:textId="77777777" w:rsidR="00CA516B" w:rsidRPr="00443E15" w:rsidRDefault="00EB3CE6" w:rsidP="00BC2C50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Uniwersytet Kazimierza Wielkiego w Bydgoszczy</w:t>
            </w:r>
          </w:p>
        </w:tc>
      </w:tr>
      <w:tr w:rsidR="00CA516B" w:rsidRPr="002B50C0" w14:paraId="74088F92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4A91C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99D18B" w14:textId="6559CD94" w:rsidR="00CB3F90" w:rsidRPr="00443E15" w:rsidRDefault="001F477E" w:rsidP="009D4B34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Programu Operacyjnego Polska Cyfrowa na lata 2014 –</w:t>
            </w:r>
            <w:r w:rsidR="00443E15">
              <w:rPr>
                <w:rFonts w:cstheme="minorHAnsi"/>
                <w:sz w:val="24"/>
                <w:szCs w:val="24"/>
              </w:rPr>
              <w:t xml:space="preserve"> 2020, </w:t>
            </w:r>
            <w:r w:rsidRPr="00443E15">
              <w:rPr>
                <w:rFonts w:cstheme="minorHAnsi"/>
                <w:sz w:val="24"/>
                <w:szCs w:val="24"/>
              </w:rPr>
              <w:t>Oś</w:t>
            </w:r>
            <w:r w:rsidR="00443E15"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 xml:space="preserve">Priorytetowa nr 2 „E- administracja i otwarty rząd”, Działanie nr </w:t>
            </w:r>
            <w:r w:rsidR="00023ED0" w:rsidRPr="00443E15">
              <w:rPr>
                <w:rFonts w:cstheme="minorHAnsi"/>
                <w:sz w:val="24"/>
                <w:szCs w:val="24"/>
              </w:rPr>
              <w:t xml:space="preserve">2.3 </w:t>
            </w:r>
            <w:r w:rsidRPr="00443E15">
              <w:rPr>
                <w:rFonts w:cstheme="minorHAnsi"/>
                <w:sz w:val="24"/>
                <w:szCs w:val="24"/>
              </w:rPr>
              <w:t>„</w:t>
            </w:r>
            <w:r w:rsidR="00023ED0" w:rsidRPr="00443E15">
              <w:rPr>
                <w:rFonts w:cstheme="minorHAnsi"/>
                <w:sz w:val="24"/>
                <w:szCs w:val="24"/>
              </w:rPr>
              <w:t>Cyfrowa dostępność i użyteczność informacji sektora publicznego</w:t>
            </w:r>
            <w:r w:rsidRPr="00443E15">
              <w:rPr>
                <w:rFonts w:cstheme="minorHAnsi"/>
                <w:sz w:val="24"/>
                <w:szCs w:val="24"/>
              </w:rPr>
              <w:t>”,</w:t>
            </w:r>
            <w:r w:rsidR="00443E15">
              <w:rPr>
                <w:rFonts w:cstheme="minorHAnsi"/>
                <w:sz w:val="24"/>
                <w:szCs w:val="24"/>
              </w:rPr>
              <w:t xml:space="preserve"> </w:t>
            </w:r>
            <w:r w:rsidRPr="00443E15">
              <w:rPr>
                <w:rFonts w:cstheme="minorHAnsi"/>
                <w:sz w:val="24"/>
                <w:szCs w:val="24"/>
              </w:rPr>
              <w:t>Poddziałanie nr 2.3.1 „</w:t>
            </w:r>
            <w:r w:rsidR="00023ED0" w:rsidRPr="00443E15">
              <w:rPr>
                <w:rFonts w:cstheme="minorHAnsi"/>
                <w:sz w:val="24"/>
                <w:szCs w:val="24"/>
              </w:rPr>
              <w:t>Cyfrowe udostępnienie informacji sektora</w:t>
            </w:r>
            <w:r w:rsidR="00443E15">
              <w:rPr>
                <w:rFonts w:cstheme="minorHAnsi"/>
                <w:sz w:val="24"/>
                <w:szCs w:val="24"/>
              </w:rPr>
              <w:t xml:space="preserve"> </w:t>
            </w:r>
            <w:r w:rsidR="00023ED0" w:rsidRPr="00443E15">
              <w:rPr>
                <w:rFonts w:cstheme="minorHAnsi"/>
                <w:sz w:val="24"/>
                <w:szCs w:val="24"/>
              </w:rPr>
              <w:t>publicznego ze źródeł administracyjnych i zasobów nauki</w:t>
            </w:r>
            <w:r w:rsidRPr="00443E15">
              <w:rPr>
                <w:rFonts w:cstheme="minorHAnsi"/>
                <w:sz w:val="24"/>
                <w:szCs w:val="24"/>
              </w:rPr>
              <w:t xml:space="preserve"> (typ projektu: cyfrowe udostępnianie zasobów</w:t>
            </w:r>
            <w:r w:rsidR="009D4B34">
              <w:rPr>
                <w:rFonts w:cstheme="minorHAnsi"/>
                <w:sz w:val="24"/>
                <w:szCs w:val="24"/>
              </w:rPr>
              <w:t>. C</w:t>
            </w:r>
            <w:r w:rsidR="009D4B34" w:rsidRPr="009D4B34">
              <w:rPr>
                <w:rFonts w:cstheme="minorHAnsi"/>
                <w:sz w:val="24"/>
                <w:szCs w:val="24"/>
              </w:rPr>
              <w:t>zęść budżetowa z której finansowany jest projekt, to: część 27- Informatyzacja</w:t>
            </w:r>
          </w:p>
        </w:tc>
      </w:tr>
      <w:tr w:rsidR="00CA516B" w:rsidRPr="002B50C0" w14:paraId="553D0EDE" w14:textId="77777777" w:rsidTr="00BC2C50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778B839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D4010A3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CB2451" w14:textId="77777777" w:rsidR="00CA516B" w:rsidRPr="00443E15" w:rsidRDefault="00EB3CE6" w:rsidP="00BC2C50">
            <w:pPr>
              <w:spacing w:line="276" w:lineRule="auto"/>
              <w:rPr>
                <w:rFonts w:ascii="Arial" w:hAnsi="Arial" w:cs="Arial"/>
                <w:color w:val="0070C0"/>
                <w:sz w:val="24"/>
                <w:szCs w:val="24"/>
              </w:rPr>
            </w:pPr>
            <w:r w:rsidRPr="00443E15">
              <w:rPr>
                <w:rFonts w:cstheme="minorHAnsi"/>
                <w:sz w:val="24"/>
                <w:szCs w:val="24"/>
              </w:rPr>
              <w:t>4 599 042,05 zł</w:t>
            </w:r>
            <w:r w:rsidR="00443E15" w:rsidRPr="00443E15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CA516B" w:rsidRPr="002B50C0" w14:paraId="130283F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703384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457512C3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5DAB71" w14:textId="77777777" w:rsidR="00DF1BD6" w:rsidRPr="00432ABD" w:rsidRDefault="00432ABD" w:rsidP="00DF1BD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432ABD">
              <w:rPr>
                <w:rFonts w:cstheme="minorHAnsi"/>
                <w:sz w:val="24"/>
                <w:szCs w:val="24"/>
              </w:rPr>
              <w:t>D</w:t>
            </w:r>
            <w:r w:rsidR="00DF1BD6" w:rsidRPr="00432ABD">
              <w:rPr>
                <w:rFonts w:cstheme="minorHAnsi"/>
                <w:sz w:val="24"/>
                <w:szCs w:val="24"/>
              </w:rPr>
              <w:t>at</w:t>
            </w:r>
            <w:r w:rsidRPr="00432ABD">
              <w:rPr>
                <w:rFonts w:cstheme="minorHAnsi"/>
                <w:sz w:val="24"/>
                <w:szCs w:val="24"/>
              </w:rPr>
              <w:t>a</w:t>
            </w:r>
            <w:r w:rsidR="00DF1BD6" w:rsidRPr="00432ABD">
              <w:rPr>
                <w:rFonts w:cstheme="minorHAnsi"/>
                <w:sz w:val="24"/>
                <w:szCs w:val="24"/>
              </w:rPr>
              <w:t xml:space="preserve"> rozpoczęcia realizacji projektu: </w:t>
            </w:r>
            <w:r w:rsidR="00EB3CE6" w:rsidRPr="00432ABD">
              <w:rPr>
                <w:rFonts w:cstheme="minorHAnsi"/>
                <w:sz w:val="24"/>
                <w:szCs w:val="24"/>
              </w:rPr>
              <w:t xml:space="preserve">01.08.2018 </w:t>
            </w:r>
            <w:r>
              <w:rPr>
                <w:rFonts w:cstheme="minorHAnsi"/>
                <w:sz w:val="24"/>
                <w:szCs w:val="24"/>
              </w:rPr>
              <w:t>r.</w:t>
            </w:r>
          </w:p>
          <w:p w14:paraId="1F86D768" w14:textId="77777777" w:rsidR="00CA516B" w:rsidRPr="00443E15" w:rsidRDefault="00432ABD" w:rsidP="00DF1BD6">
            <w:pPr>
              <w:spacing w:after="0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432ABD">
              <w:rPr>
                <w:rFonts w:cstheme="minorHAnsi"/>
                <w:sz w:val="24"/>
                <w:szCs w:val="24"/>
              </w:rPr>
              <w:t>Data</w:t>
            </w:r>
            <w:r w:rsidR="00DF1BD6" w:rsidRPr="00432ABD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zakończenia realizacji projektu: </w:t>
            </w:r>
            <w:r w:rsidR="00EB3CE6" w:rsidRPr="00432ABD">
              <w:rPr>
                <w:rFonts w:cstheme="minorHAnsi"/>
                <w:sz w:val="24"/>
                <w:szCs w:val="24"/>
              </w:rPr>
              <w:t>31.07.2021</w:t>
            </w:r>
            <w:r>
              <w:rPr>
                <w:rFonts w:cstheme="minorHAnsi"/>
                <w:sz w:val="24"/>
                <w:szCs w:val="24"/>
              </w:rPr>
              <w:t xml:space="preserve"> r.</w:t>
            </w:r>
          </w:p>
        </w:tc>
      </w:tr>
    </w:tbl>
    <w:p w14:paraId="628CF2F1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59D8E2D" w14:textId="23E08535" w:rsidR="00303DA3" w:rsidRPr="00303DA3" w:rsidRDefault="00EB06AA" w:rsidP="00303DA3">
      <w:pPr>
        <w:pStyle w:val="Nagwek2"/>
        <w:ind w:left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Theme="minorHAnsi" w:eastAsiaTheme="minorHAnsi" w:hAnsiTheme="minorHAnsi" w:cstheme="minorHAnsi"/>
          <w:color w:val="auto"/>
        </w:rPr>
        <w:t xml:space="preserve">Nie </w:t>
      </w:r>
      <w:r w:rsidRPr="00B13C0A">
        <w:rPr>
          <w:rFonts w:asciiTheme="minorHAnsi" w:eastAsiaTheme="minorHAnsi" w:hAnsiTheme="minorHAnsi" w:cstheme="minorHAnsi"/>
          <w:color w:val="auto"/>
        </w:rPr>
        <w:t>dotyczy.</w:t>
      </w:r>
    </w:p>
    <w:p w14:paraId="46D992C6" w14:textId="77777777" w:rsidR="00303DA3" w:rsidRPr="00303DA3" w:rsidRDefault="00303DA3" w:rsidP="00303DA3">
      <w:pPr>
        <w:pStyle w:val="Nagwek2"/>
        <w:ind w:left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</w:p>
    <w:p w14:paraId="410B46A9" w14:textId="486431DC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F97F4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8A293AA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007CB8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617F408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103627CB" w14:textId="77777777" w:rsidTr="00B55C02">
        <w:tc>
          <w:tcPr>
            <w:tcW w:w="2972" w:type="dxa"/>
            <w:shd w:val="clear" w:color="auto" w:fill="auto"/>
          </w:tcPr>
          <w:p w14:paraId="0195366B" w14:textId="4C678A12" w:rsidR="00023ED0" w:rsidRPr="00B55C02" w:rsidRDefault="00FD0743" w:rsidP="00834BB6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  <w:r w:rsidR="00247D9E" w:rsidRPr="00B55C02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>55</w:t>
            </w:r>
            <w:r w:rsidR="00247D9E" w:rsidRPr="00B55C02">
              <w:rPr>
                <w:rFonts w:cstheme="minorHAnsi"/>
                <w:sz w:val="24"/>
                <w:szCs w:val="24"/>
              </w:rPr>
              <w:t xml:space="preserve">% </w:t>
            </w:r>
          </w:p>
        </w:tc>
        <w:tc>
          <w:tcPr>
            <w:tcW w:w="3260" w:type="dxa"/>
            <w:shd w:val="clear" w:color="auto" w:fill="auto"/>
          </w:tcPr>
          <w:p w14:paraId="68D12181" w14:textId="18BF476D" w:rsidR="00393FDB" w:rsidRPr="00B55C02" w:rsidRDefault="00FD0743" w:rsidP="00393FDB">
            <w:pPr>
              <w:rPr>
                <w:rFonts w:ascii="Arial" w:hAnsi="Arial" w:cs="Arial"/>
                <w:sz w:val="18"/>
                <w:szCs w:val="20"/>
              </w:rPr>
            </w:pPr>
            <w:r>
              <w:t>18,6</w:t>
            </w:r>
            <w:r w:rsidR="00326444">
              <w:t>5</w:t>
            </w:r>
            <w:r w:rsidR="007875EE" w:rsidRPr="00B55C02">
              <w:t>%</w:t>
            </w:r>
            <w:r w:rsidR="00247D9E" w:rsidRPr="00B55C02"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39FF3F8F" w14:textId="59954688" w:rsidR="002A083E" w:rsidRPr="00B55C02" w:rsidRDefault="00326444" w:rsidP="00FD51F6">
            <w:pPr>
              <w:rPr>
                <w:rFonts w:cstheme="minorHAnsi"/>
                <w:sz w:val="24"/>
                <w:szCs w:val="24"/>
              </w:rPr>
            </w:pPr>
            <w:r w:rsidRPr="00326444">
              <w:t>25</w:t>
            </w:r>
            <w:r w:rsidR="007875EE" w:rsidRPr="00326444">
              <w:t xml:space="preserve"> </w:t>
            </w:r>
            <w:r w:rsidR="00FD0743" w:rsidRPr="00326444">
              <w:t>%</w:t>
            </w:r>
          </w:p>
        </w:tc>
      </w:tr>
    </w:tbl>
    <w:p w14:paraId="08A15E3B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1A8BBDA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313B5970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791"/>
        <w:gridCol w:w="1506"/>
        <w:gridCol w:w="1490"/>
        <w:gridCol w:w="1514"/>
        <w:gridCol w:w="2338"/>
      </w:tblGrid>
      <w:tr w:rsidR="00F564B4" w:rsidRPr="002B50C0" w14:paraId="0FCF364C" w14:textId="77777777" w:rsidTr="001E526E">
        <w:trPr>
          <w:tblHeader/>
        </w:trPr>
        <w:tc>
          <w:tcPr>
            <w:tcW w:w="2791" w:type="dxa"/>
            <w:shd w:val="clear" w:color="auto" w:fill="D0CECE" w:themeFill="background2" w:themeFillShade="E6"/>
          </w:tcPr>
          <w:p w14:paraId="4CE2DCDA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63F75C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90" w:type="dxa"/>
            <w:shd w:val="clear" w:color="auto" w:fill="D0CECE" w:themeFill="background2" w:themeFillShade="E6"/>
          </w:tcPr>
          <w:p w14:paraId="3B954FC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14" w:type="dxa"/>
            <w:shd w:val="clear" w:color="auto" w:fill="D0CECE" w:themeFill="background2" w:themeFillShade="E6"/>
          </w:tcPr>
          <w:p w14:paraId="6A23010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338" w:type="dxa"/>
            <w:shd w:val="clear" w:color="auto" w:fill="D0CECE" w:themeFill="background2" w:themeFillShade="E6"/>
          </w:tcPr>
          <w:p w14:paraId="5BEC358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166C7" w:rsidRPr="002B50C0" w14:paraId="44F71B53" w14:textId="77777777" w:rsidTr="001E526E">
        <w:tc>
          <w:tcPr>
            <w:tcW w:w="2791" w:type="dxa"/>
          </w:tcPr>
          <w:p w14:paraId="1DC4E783" w14:textId="77777777" w:rsidR="006166C7" w:rsidRPr="00E70A7F" w:rsidRDefault="006166C7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Ogłoszenie dotyczące wyboru wykonawcy studium wykonalności projektu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255F2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5CD7F815" w14:textId="77777777" w:rsidR="006166C7" w:rsidRPr="00E70A7F" w:rsidRDefault="006166C7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514" w:type="dxa"/>
          </w:tcPr>
          <w:p w14:paraId="64552F4B" w14:textId="77777777" w:rsidR="006166C7" w:rsidRPr="00E70A7F" w:rsidRDefault="006166C7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338" w:type="dxa"/>
          </w:tcPr>
          <w:p w14:paraId="33043F24" w14:textId="77777777" w:rsidR="006166C7" w:rsidRPr="00E70A7F" w:rsidRDefault="006166C7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6166C7" w:rsidRPr="002B50C0" w14:paraId="47793A9A" w14:textId="77777777" w:rsidTr="001E526E">
        <w:tc>
          <w:tcPr>
            <w:tcW w:w="2791" w:type="dxa"/>
          </w:tcPr>
          <w:p w14:paraId="56E0116C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studium wykonalności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4701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7F5EB59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1514" w:type="dxa"/>
          </w:tcPr>
          <w:p w14:paraId="50528415" w14:textId="77777777" w:rsidR="006166C7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11-2015</w:t>
            </w:r>
          </w:p>
        </w:tc>
        <w:tc>
          <w:tcPr>
            <w:tcW w:w="2338" w:type="dxa"/>
          </w:tcPr>
          <w:p w14:paraId="08A1EFCD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6166C7" w:rsidRPr="002B50C0" w14:paraId="1F5DF4E4" w14:textId="77777777" w:rsidTr="001E526E">
        <w:tc>
          <w:tcPr>
            <w:tcW w:w="2791" w:type="dxa"/>
          </w:tcPr>
          <w:p w14:paraId="10CA0974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na wykonanie studium wykonalności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96302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7BB82295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1514" w:type="dxa"/>
          </w:tcPr>
          <w:p w14:paraId="6213ACAE" w14:textId="77777777" w:rsidR="006166C7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12-2015</w:t>
            </w:r>
          </w:p>
        </w:tc>
        <w:tc>
          <w:tcPr>
            <w:tcW w:w="2338" w:type="dxa"/>
          </w:tcPr>
          <w:p w14:paraId="27D48779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6166C7" w:rsidRPr="002B50C0" w14:paraId="6DF1A859" w14:textId="77777777" w:rsidTr="001E526E">
        <w:tc>
          <w:tcPr>
            <w:tcW w:w="2791" w:type="dxa"/>
          </w:tcPr>
          <w:p w14:paraId="728890B0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Opracowanie studium wykonalności potwierdzone protokołem odbioru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3A32D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7E37DD45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01-2016</w:t>
            </w:r>
          </w:p>
        </w:tc>
        <w:tc>
          <w:tcPr>
            <w:tcW w:w="1514" w:type="dxa"/>
          </w:tcPr>
          <w:p w14:paraId="40309DDF" w14:textId="77777777" w:rsidR="006166C7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02-2016</w:t>
            </w:r>
          </w:p>
        </w:tc>
        <w:tc>
          <w:tcPr>
            <w:tcW w:w="2338" w:type="dxa"/>
          </w:tcPr>
          <w:p w14:paraId="24254CF4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  <w:r w:rsidR="003229F8" w:rsidRPr="00E70A7F">
              <w:rPr>
                <w:rFonts w:cstheme="minorHAnsi"/>
              </w:rPr>
              <w:t xml:space="preserve"> - </w:t>
            </w:r>
          </w:p>
          <w:p w14:paraId="4605F76B" w14:textId="77777777" w:rsidR="003229F8" w:rsidRPr="00E70A7F" w:rsidRDefault="003229F8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wykonawca dostarczył opracowany dokument z opóźnieniem, na tej podstawie sporządzono protokół przekazania w kolejnym miesią</w:t>
            </w:r>
            <w:r w:rsidR="00660DF8">
              <w:rPr>
                <w:rFonts w:cstheme="minorHAnsi"/>
              </w:rPr>
              <w:t xml:space="preserve">cu. Rzeczywisty termin osiągnięcia kamienia nie przekroczył daty punktu ostatecznego. </w:t>
            </w:r>
          </w:p>
        </w:tc>
      </w:tr>
      <w:tr w:rsidR="006166C7" w:rsidRPr="002B50C0" w14:paraId="67329F0B" w14:textId="77777777" w:rsidTr="001E526E">
        <w:tc>
          <w:tcPr>
            <w:tcW w:w="2791" w:type="dxa"/>
          </w:tcPr>
          <w:p w14:paraId="6AD44E6C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aktualizacji studium wykonalności potwierdzone protokołem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17B3E" w14:textId="77777777" w:rsidR="006166C7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871FD06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514" w:type="dxa"/>
          </w:tcPr>
          <w:p w14:paraId="6804A0A0" w14:textId="77777777" w:rsidR="006166C7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338" w:type="dxa"/>
          </w:tcPr>
          <w:p w14:paraId="149304FA" w14:textId="77777777" w:rsidR="006166C7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D97B6D" w:rsidRPr="002B50C0" w14:paraId="7CADBF35" w14:textId="77777777" w:rsidTr="001E526E">
        <w:tc>
          <w:tcPr>
            <w:tcW w:w="2791" w:type="dxa"/>
          </w:tcPr>
          <w:p w14:paraId="1C0C59FE" w14:textId="77777777" w:rsidR="00D97B6D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partnerskiej UMK i UKW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51574" w14:textId="77777777" w:rsidR="00D97B6D" w:rsidRPr="00E70A7F" w:rsidRDefault="009910EE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</w:t>
            </w:r>
          </w:p>
        </w:tc>
        <w:tc>
          <w:tcPr>
            <w:tcW w:w="1490" w:type="dxa"/>
          </w:tcPr>
          <w:p w14:paraId="0F74D51E" w14:textId="77777777" w:rsidR="00D97B6D" w:rsidRPr="00E70A7F" w:rsidRDefault="00D97B6D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1514" w:type="dxa"/>
          </w:tcPr>
          <w:p w14:paraId="10208870" w14:textId="77777777" w:rsidR="00D97B6D" w:rsidRPr="00E70A7F" w:rsidRDefault="00D97B6D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338" w:type="dxa"/>
          </w:tcPr>
          <w:p w14:paraId="4B1EEE6E" w14:textId="77777777" w:rsidR="00D97B6D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A5D59" w:rsidRPr="002B50C0" w14:paraId="1389F401" w14:textId="77777777" w:rsidTr="001E526E">
        <w:tc>
          <w:tcPr>
            <w:tcW w:w="2791" w:type="dxa"/>
          </w:tcPr>
          <w:p w14:paraId="308D5EDF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Opublikowanie ogłoszenia o publicznej prezentacji 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D6C5A" w14:textId="77777777" w:rsidR="002A5D59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78B27C47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514" w:type="dxa"/>
          </w:tcPr>
          <w:p w14:paraId="7256A9D9" w14:textId="77777777" w:rsidR="002A5D59" w:rsidRPr="00E70A7F" w:rsidRDefault="002A5D59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2338" w:type="dxa"/>
          </w:tcPr>
          <w:p w14:paraId="01BEE5FE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A5D59" w:rsidRPr="002B50C0" w14:paraId="76FAB3BB" w14:textId="77777777" w:rsidTr="001E526E">
        <w:tc>
          <w:tcPr>
            <w:tcW w:w="2791" w:type="dxa"/>
          </w:tcPr>
          <w:p w14:paraId="2E627CB8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Zorganizowanie publicznej prezentacji założeń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76BB9" w14:textId="77777777" w:rsidR="002A5D59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BCC599F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514" w:type="dxa"/>
          </w:tcPr>
          <w:p w14:paraId="0996F232" w14:textId="77777777" w:rsidR="002A5D59" w:rsidRPr="00E70A7F" w:rsidRDefault="002A5D59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2338" w:type="dxa"/>
          </w:tcPr>
          <w:p w14:paraId="7ED61BF0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2A5D59" w:rsidRPr="002B50C0" w14:paraId="2DB6FE9B" w14:textId="77777777" w:rsidTr="001E526E">
        <w:tc>
          <w:tcPr>
            <w:tcW w:w="2791" w:type="dxa"/>
          </w:tcPr>
          <w:p w14:paraId="0ACDFC5B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Wystąpienie z wnioskiem o pozytywną ocenę projektu do KRMC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6E66F" w14:textId="77777777" w:rsidR="002A5D59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6FD2ECB7" w14:textId="77777777" w:rsidR="002A5D59" w:rsidRPr="00E70A7F" w:rsidRDefault="002A5D59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09-2017</w:t>
            </w:r>
          </w:p>
        </w:tc>
        <w:tc>
          <w:tcPr>
            <w:tcW w:w="1514" w:type="dxa"/>
          </w:tcPr>
          <w:p w14:paraId="09D011C2" w14:textId="77777777" w:rsidR="002A5D59" w:rsidRPr="00E70A7F" w:rsidRDefault="002A5D59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2338" w:type="dxa"/>
          </w:tcPr>
          <w:p w14:paraId="0E45FAE6" w14:textId="77777777" w:rsidR="002A5D59" w:rsidRPr="00E70A7F" w:rsidRDefault="00652BF0" w:rsidP="00660DF8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</w:t>
            </w:r>
            <w:r w:rsidR="002A5D59" w:rsidRPr="00E70A7F">
              <w:rPr>
                <w:rFonts w:cstheme="minorHAnsi"/>
              </w:rPr>
              <w:t>siągnięty</w:t>
            </w:r>
            <w:r w:rsidRPr="00E70A7F">
              <w:rPr>
                <w:rFonts w:cstheme="minorHAnsi"/>
              </w:rPr>
              <w:t xml:space="preserve"> – wniosek został skierowany w dniu 03.10.2017 r., tj. niezwłocznie po przygotowaniu niezbędnych załączni</w:t>
            </w:r>
            <w:r w:rsidR="00660DF8">
              <w:rPr>
                <w:rFonts w:cstheme="minorHAnsi"/>
              </w:rPr>
              <w:t>ków.</w:t>
            </w:r>
            <w:r w:rsidR="00660DF8">
              <w:t xml:space="preserve"> </w:t>
            </w:r>
            <w:r w:rsidR="00660DF8" w:rsidRPr="00660DF8">
              <w:rPr>
                <w:rFonts w:cstheme="minorHAnsi"/>
              </w:rPr>
              <w:t>Rzeczywisty termin osiągnięcia kamienia nie przekroczył daty punktu ostatecznego.</w:t>
            </w:r>
          </w:p>
        </w:tc>
      </w:tr>
      <w:tr w:rsidR="002A5D59" w:rsidRPr="002B50C0" w14:paraId="3E240146" w14:textId="77777777" w:rsidTr="001E526E">
        <w:tc>
          <w:tcPr>
            <w:tcW w:w="2791" w:type="dxa"/>
          </w:tcPr>
          <w:p w14:paraId="60524ADC" w14:textId="77777777" w:rsidR="002A5D59" w:rsidRPr="00E70A7F" w:rsidRDefault="00AF09F5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Uzyskanie z KRMC pozytywnej oceny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ECFDC" w14:textId="77777777" w:rsidR="002A5D59" w:rsidRPr="00E70A7F" w:rsidRDefault="00ED4C24" w:rsidP="00237279">
            <w:pPr>
              <w:rPr>
                <w:rFonts w:cstheme="minorHAnsi"/>
              </w:rPr>
            </w:pPr>
            <w:r w:rsidRPr="00ED4C24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63490103" w14:textId="77777777" w:rsidR="002A5D59" w:rsidRPr="00E70A7F" w:rsidRDefault="00AF09F5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10-2017</w:t>
            </w:r>
          </w:p>
        </w:tc>
        <w:tc>
          <w:tcPr>
            <w:tcW w:w="1514" w:type="dxa"/>
          </w:tcPr>
          <w:p w14:paraId="02B8C4FB" w14:textId="77777777" w:rsidR="002A5D59" w:rsidRPr="00E70A7F" w:rsidRDefault="00AF09F5" w:rsidP="00FB64D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11-2017</w:t>
            </w:r>
          </w:p>
        </w:tc>
        <w:tc>
          <w:tcPr>
            <w:tcW w:w="2338" w:type="dxa"/>
          </w:tcPr>
          <w:p w14:paraId="05699273" w14:textId="77777777" w:rsidR="002A5D59" w:rsidRPr="00E70A7F" w:rsidRDefault="00652BF0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</w:t>
            </w:r>
            <w:r w:rsidR="00AF09F5" w:rsidRPr="00E70A7F">
              <w:rPr>
                <w:rFonts w:cstheme="minorHAnsi"/>
              </w:rPr>
              <w:t>siągnięty</w:t>
            </w:r>
            <w:r w:rsidRPr="00E70A7F">
              <w:rPr>
                <w:rFonts w:cstheme="minorHAnsi"/>
              </w:rPr>
              <w:t xml:space="preserve"> – termin osiągnięcia wynikał </w:t>
            </w:r>
            <w:r w:rsidRPr="00E70A7F">
              <w:rPr>
                <w:rFonts w:cstheme="minorHAnsi"/>
              </w:rPr>
              <w:br/>
              <w:t xml:space="preserve">z wielu konsultacji z różnymi organami opiniotwórczymi. </w:t>
            </w:r>
          </w:p>
        </w:tc>
      </w:tr>
      <w:tr w:rsidR="00F564B4" w:rsidRPr="002B50C0" w14:paraId="1FE7C647" w14:textId="77777777" w:rsidTr="001E526E">
        <w:tc>
          <w:tcPr>
            <w:tcW w:w="2791" w:type="dxa"/>
          </w:tcPr>
          <w:p w14:paraId="2EA90C64" w14:textId="77777777" w:rsidR="008C2E3B" w:rsidRPr="00E70A7F" w:rsidRDefault="008C2E3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>Zatrudnienie bibliotekarzy, archiwistów, konserwatora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2EA6" w14:textId="77777777" w:rsidR="008C2E3B" w:rsidRPr="00E70A7F" w:rsidRDefault="00095DB2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Wskaźnik nr: </w:t>
            </w:r>
            <w:r w:rsidR="0082761A">
              <w:rPr>
                <w:rFonts w:cstheme="minorHAnsi"/>
              </w:rPr>
              <w:t>1,</w:t>
            </w:r>
            <w:r>
              <w:rPr>
                <w:rFonts w:cstheme="minorHAnsi"/>
              </w:rPr>
              <w:t>2</w:t>
            </w:r>
          </w:p>
        </w:tc>
        <w:tc>
          <w:tcPr>
            <w:tcW w:w="1490" w:type="dxa"/>
          </w:tcPr>
          <w:p w14:paraId="7A03535E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</w:t>
            </w:r>
            <w:r w:rsidR="008C2E3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6CA23EC6" w14:textId="77777777" w:rsidR="008C2E3B" w:rsidRPr="00E70A7F" w:rsidRDefault="00953ECA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2338" w:type="dxa"/>
          </w:tcPr>
          <w:p w14:paraId="274F1510" w14:textId="77777777" w:rsidR="008C2E3B" w:rsidRPr="00E70A7F" w:rsidRDefault="008C2E3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F564B4" w:rsidRPr="002B50C0" w14:paraId="3E3A7256" w14:textId="77777777" w:rsidTr="001E526E">
        <w:tc>
          <w:tcPr>
            <w:tcW w:w="2791" w:type="dxa"/>
          </w:tcPr>
          <w:p w14:paraId="19AE65DD" w14:textId="77777777" w:rsidR="008C2E3B" w:rsidRPr="00E70A7F" w:rsidRDefault="008C2E3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Wyselekcjonowanie zasobów i konserwacja zachowawcza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6A17B" w14:textId="77777777" w:rsidR="00F44F15" w:rsidRPr="00E70A7F" w:rsidRDefault="00095DB2" w:rsidP="00237279">
            <w:pPr>
              <w:rPr>
                <w:rFonts w:cstheme="minorHAnsi"/>
              </w:rPr>
            </w:pPr>
            <w:r w:rsidRPr="00095DB2">
              <w:rPr>
                <w:rFonts w:cstheme="minorHAnsi"/>
              </w:rPr>
              <w:t xml:space="preserve">Wskaźnik nr: </w:t>
            </w:r>
            <w:r w:rsidR="0082761A">
              <w:rPr>
                <w:rFonts w:cstheme="minorHAnsi"/>
              </w:rPr>
              <w:t>1,</w:t>
            </w:r>
            <w:r w:rsidRPr="00095DB2">
              <w:rPr>
                <w:rFonts w:cstheme="minorHAnsi"/>
              </w:rPr>
              <w:t>2</w:t>
            </w:r>
          </w:p>
        </w:tc>
        <w:tc>
          <w:tcPr>
            <w:tcW w:w="1490" w:type="dxa"/>
          </w:tcPr>
          <w:p w14:paraId="11EDCF7E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</w:t>
            </w:r>
            <w:r w:rsidR="008C2E3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6B3DC626" w14:textId="77777777" w:rsidR="008C2E3B" w:rsidRPr="00E70A7F" w:rsidRDefault="008C2E3B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3BE7948B" w14:textId="77777777" w:rsidR="008C2E3B" w:rsidRPr="00E70A7F" w:rsidRDefault="008C2E3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564B4" w:rsidRPr="002B50C0" w14:paraId="186EF2AE" w14:textId="77777777" w:rsidTr="001E526E">
        <w:tc>
          <w:tcPr>
            <w:tcW w:w="2791" w:type="dxa"/>
          </w:tcPr>
          <w:p w14:paraId="5D4D624C" w14:textId="77777777" w:rsidR="008C2E3B" w:rsidRPr="00E70A7F" w:rsidRDefault="008C2E3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dostawcy oprogramowania i sprzętu oraz zawarcie umów dotyczących ww. dostaw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D679" w14:textId="77777777" w:rsidR="008C2E3B" w:rsidRPr="00E70A7F" w:rsidRDefault="0082761A" w:rsidP="0082761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0CF0CA22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08-2018</w:t>
            </w:r>
          </w:p>
        </w:tc>
        <w:tc>
          <w:tcPr>
            <w:tcW w:w="1514" w:type="dxa"/>
          </w:tcPr>
          <w:p w14:paraId="0C873CAB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5D298AA8" w14:textId="68276DB8" w:rsidR="005350FC" w:rsidRDefault="007C389B" w:rsidP="00422177">
            <w:pPr>
              <w:rPr>
                <w:rFonts w:cstheme="minorHAnsi"/>
              </w:rPr>
            </w:pPr>
            <w:r w:rsidRPr="00265CE5">
              <w:rPr>
                <w:rFonts w:cstheme="minorHAnsi"/>
              </w:rPr>
              <w:t>w trakcie realizacji</w:t>
            </w:r>
            <w:r w:rsidR="00E70A7F" w:rsidRPr="00265CE5">
              <w:rPr>
                <w:rFonts w:cstheme="minorHAnsi"/>
              </w:rPr>
              <w:t xml:space="preserve"> </w:t>
            </w:r>
            <w:r w:rsidR="005350FC">
              <w:rPr>
                <w:rFonts w:cstheme="minorHAnsi"/>
              </w:rPr>
              <w:t>–</w:t>
            </w:r>
            <w:r w:rsidR="00265CE5" w:rsidRPr="00265CE5">
              <w:rPr>
                <w:rFonts w:cstheme="minorHAnsi"/>
              </w:rPr>
              <w:t xml:space="preserve"> </w:t>
            </w:r>
          </w:p>
          <w:p w14:paraId="3B2F1615" w14:textId="7AB08C92" w:rsidR="00422177" w:rsidRPr="00265CE5" w:rsidRDefault="00EC33AC">
            <w:pPr>
              <w:rPr>
                <w:rFonts w:cstheme="minorHAnsi"/>
              </w:rPr>
            </w:pPr>
            <w:r>
              <w:rPr>
                <w:rFonts w:cstheme="minorHAnsi"/>
              </w:rPr>
              <w:t>Kamień c</w:t>
            </w:r>
            <w:r w:rsidR="005350FC">
              <w:rPr>
                <w:rFonts w:cstheme="minorHAnsi"/>
              </w:rPr>
              <w:t>zęściowo osiągnięty</w:t>
            </w:r>
            <w:r w:rsidR="003513A0">
              <w:rPr>
                <w:rFonts w:cstheme="minorHAnsi"/>
              </w:rPr>
              <w:t>. Pozostały do zakupu dwa oprogramowania. Finalizujemy dialog techniczny i przystępujemy do ponownego ogłoszenia oferty w Bazie konkurencyjności.</w:t>
            </w:r>
          </w:p>
        </w:tc>
      </w:tr>
      <w:tr w:rsidR="00F564B4" w:rsidRPr="002B50C0" w14:paraId="539382ED" w14:textId="77777777" w:rsidTr="001E526E">
        <w:tc>
          <w:tcPr>
            <w:tcW w:w="2791" w:type="dxa"/>
          </w:tcPr>
          <w:p w14:paraId="7360C8E3" w14:textId="77777777" w:rsidR="008C2E3B" w:rsidRPr="00E70A7F" w:rsidRDefault="008C2E3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Potwierdzenie odbioru oprogramowania i sprzętu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797D6" w14:textId="77777777" w:rsidR="008C2E3B" w:rsidRPr="00E70A7F" w:rsidRDefault="0082761A" w:rsidP="0082761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3558D1D2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2B764067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810F6C7" w14:textId="77777777" w:rsidR="00EC33AC" w:rsidRDefault="007C389B" w:rsidP="00EC1945">
            <w:pPr>
              <w:rPr>
                <w:rFonts w:cstheme="minorHAnsi"/>
              </w:rPr>
            </w:pPr>
            <w:r w:rsidRPr="003C0A8B">
              <w:rPr>
                <w:rFonts w:cstheme="minorHAnsi"/>
              </w:rPr>
              <w:t xml:space="preserve"> </w:t>
            </w:r>
            <w:r w:rsidR="00E70A7F" w:rsidRPr="003C0A8B">
              <w:rPr>
                <w:rFonts w:cstheme="minorHAnsi"/>
              </w:rPr>
              <w:t xml:space="preserve">w trakcie </w:t>
            </w:r>
            <w:r w:rsidR="00E70A7F" w:rsidRPr="00265CE5">
              <w:rPr>
                <w:rFonts w:cstheme="minorHAnsi"/>
              </w:rPr>
              <w:t xml:space="preserve">realizacji </w:t>
            </w:r>
            <w:r w:rsidR="0015377E" w:rsidRPr="00265CE5">
              <w:rPr>
                <w:rFonts w:cstheme="minorHAnsi"/>
              </w:rPr>
              <w:t xml:space="preserve"> </w:t>
            </w:r>
          </w:p>
          <w:p w14:paraId="1319F649" w14:textId="05E76FCF" w:rsidR="00422177" w:rsidRPr="00265CE5" w:rsidRDefault="00EC33AC" w:rsidP="00EC1945">
            <w:pPr>
              <w:rPr>
                <w:rFonts w:cstheme="minorHAnsi"/>
              </w:rPr>
            </w:pPr>
            <w:r>
              <w:rPr>
                <w:rFonts w:cstheme="minorHAnsi"/>
              </w:rPr>
              <w:t>Kamień częściowo osiągnięty.</w:t>
            </w:r>
            <w:r w:rsidR="00E70A7F"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="00422177" w:rsidRPr="00265CE5">
              <w:rPr>
                <w:rFonts w:cstheme="minorHAnsi"/>
              </w:rPr>
              <w:t>rzyczyna nieosiągnięcia</w:t>
            </w:r>
            <w:r>
              <w:rPr>
                <w:rFonts w:cstheme="minorHAnsi"/>
              </w:rPr>
              <w:t xml:space="preserve"> pełnego</w:t>
            </w:r>
            <w:r w:rsidR="00422177" w:rsidRPr="00265CE5">
              <w:rPr>
                <w:rFonts w:cstheme="minorHAnsi"/>
              </w:rPr>
              <w:t xml:space="preserve"> kamienia w zaplanowanym terminie: nieosiągnięcie kamienia dot. wyboru dostawcy.</w:t>
            </w:r>
          </w:p>
          <w:p w14:paraId="72918475" w14:textId="0BEAD420" w:rsidR="007C389B" w:rsidRPr="00E70A7F" w:rsidRDefault="00EC33AC" w:rsidP="00EC1945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O</w:t>
            </w:r>
            <w:r w:rsidR="003C0A8B" w:rsidRPr="00265CE5">
              <w:rPr>
                <w:rFonts w:cstheme="minorHAnsi"/>
              </w:rPr>
              <w:t xml:space="preserve">programowanie </w:t>
            </w:r>
            <w:r w:rsidR="007B36A1" w:rsidRPr="003C0A8B">
              <w:rPr>
                <w:rFonts w:cstheme="minorHAnsi"/>
              </w:rPr>
              <w:t>zostan</w:t>
            </w:r>
            <w:r>
              <w:rPr>
                <w:rFonts w:cstheme="minorHAnsi"/>
              </w:rPr>
              <w:t>ie</w:t>
            </w:r>
            <w:r w:rsidR="003C0A8B" w:rsidRPr="003C0A8B">
              <w:rPr>
                <w:rFonts w:cstheme="minorHAnsi"/>
              </w:rPr>
              <w:t xml:space="preserve"> dostarczon</w:t>
            </w:r>
            <w:r w:rsidR="00EC1945">
              <w:rPr>
                <w:rFonts w:cstheme="minorHAnsi"/>
              </w:rPr>
              <w:t>e</w:t>
            </w:r>
            <w:r w:rsidR="003C0A8B" w:rsidRPr="003C0A8B">
              <w:rPr>
                <w:rFonts w:cstheme="minorHAnsi"/>
              </w:rPr>
              <w:t xml:space="preserve"> po wyborze wykonawcy. </w:t>
            </w:r>
          </w:p>
        </w:tc>
      </w:tr>
      <w:tr w:rsidR="00F564B4" w:rsidRPr="002B50C0" w14:paraId="5C43D42E" w14:textId="77777777" w:rsidTr="001E526E">
        <w:tc>
          <w:tcPr>
            <w:tcW w:w="2791" w:type="dxa"/>
          </w:tcPr>
          <w:p w14:paraId="5D1292D7" w14:textId="77777777" w:rsidR="007C389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Instalacja oprogramowania i sprzętu wybranych w drodze </w:t>
            </w:r>
          </w:p>
          <w:p w14:paraId="2C982CA8" w14:textId="77777777" w:rsidR="008C2E3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zamówienia publicznego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E7BF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Wskaźnik nr: 1,2,3,4,5,6,7</w:t>
            </w:r>
          </w:p>
        </w:tc>
        <w:tc>
          <w:tcPr>
            <w:tcW w:w="1490" w:type="dxa"/>
          </w:tcPr>
          <w:p w14:paraId="48C86580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4AEAB48B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1C70A828" w14:textId="4EBFF793" w:rsidR="00422177" w:rsidRPr="00AF127B" w:rsidRDefault="00E70A7F" w:rsidP="00EC1945">
            <w:pPr>
              <w:rPr>
                <w:rFonts w:cstheme="minorHAnsi"/>
              </w:rPr>
            </w:pPr>
            <w:r w:rsidRPr="00EC1945">
              <w:rPr>
                <w:rFonts w:cstheme="minorHAnsi"/>
              </w:rPr>
              <w:t xml:space="preserve">w trakcie </w:t>
            </w:r>
            <w:r w:rsidRPr="00C576C6">
              <w:rPr>
                <w:rFonts w:cstheme="minorHAnsi"/>
              </w:rPr>
              <w:t xml:space="preserve">realizacji </w:t>
            </w:r>
          </w:p>
          <w:p w14:paraId="78C19837" w14:textId="077129D2" w:rsidR="00422177" w:rsidRPr="00817365" w:rsidRDefault="00EC33AC" w:rsidP="00422177">
            <w:pPr>
              <w:rPr>
                <w:rFonts w:cstheme="minorHAnsi"/>
              </w:rPr>
            </w:pPr>
            <w:r>
              <w:rPr>
                <w:rFonts w:cstheme="minorHAnsi"/>
              </w:rPr>
              <w:t>Kamień częściowo osiągnięty.</w:t>
            </w:r>
            <w:r w:rsidRPr="00265CE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P</w:t>
            </w:r>
            <w:r w:rsidR="00422177" w:rsidRPr="00AF127B">
              <w:rPr>
                <w:rFonts w:cstheme="minorHAnsi"/>
              </w:rPr>
              <w:t>rzyczyna nieosią</w:t>
            </w:r>
            <w:r w:rsidR="00422177" w:rsidRPr="00F039E5">
              <w:rPr>
                <w:rFonts w:cstheme="minorHAnsi"/>
              </w:rPr>
              <w:t>gni</w:t>
            </w:r>
            <w:r w:rsidR="00422177" w:rsidRPr="00B13C0A">
              <w:rPr>
                <w:rFonts w:cstheme="minorHAnsi"/>
              </w:rPr>
              <w:t>ęcia kamienia w zapla</w:t>
            </w:r>
            <w:r w:rsidR="00422177" w:rsidRPr="00EF2676">
              <w:rPr>
                <w:rFonts w:cstheme="minorHAnsi"/>
              </w:rPr>
              <w:t>nowanym term</w:t>
            </w:r>
            <w:r w:rsidR="00422177" w:rsidRPr="001E526E">
              <w:rPr>
                <w:rFonts w:cstheme="minorHAnsi"/>
              </w:rPr>
              <w:t>inie: nieosiągnięcie kami</w:t>
            </w:r>
            <w:r w:rsidR="00422177" w:rsidRPr="00724C4C">
              <w:rPr>
                <w:rFonts w:cstheme="minorHAnsi"/>
              </w:rPr>
              <w:t>e</w:t>
            </w:r>
            <w:r w:rsidR="00422177" w:rsidRPr="008E172F">
              <w:rPr>
                <w:rFonts w:cstheme="minorHAnsi"/>
              </w:rPr>
              <w:t>nia dot. wyboru do</w:t>
            </w:r>
            <w:r w:rsidR="00422177" w:rsidRPr="00817365">
              <w:rPr>
                <w:rFonts w:cstheme="minorHAnsi"/>
              </w:rPr>
              <w:t>stawcy.</w:t>
            </w:r>
          </w:p>
          <w:p w14:paraId="291D188E" w14:textId="0146116F" w:rsidR="008C2E3B" w:rsidRPr="00E70A7F" w:rsidRDefault="00EC33AC" w:rsidP="00265CE5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O</w:t>
            </w:r>
            <w:r w:rsidR="003C0A8B" w:rsidRPr="00AD4DAC">
              <w:rPr>
                <w:rFonts w:cstheme="minorHAnsi"/>
              </w:rPr>
              <w:t>programowanie zo</w:t>
            </w:r>
            <w:r w:rsidR="003C0A8B" w:rsidRPr="00D543F9">
              <w:rPr>
                <w:rFonts w:cstheme="minorHAnsi"/>
              </w:rPr>
              <w:t xml:space="preserve">stanie </w:t>
            </w:r>
            <w:r w:rsidR="00EC1945" w:rsidRPr="00D543F9">
              <w:rPr>
                <w:rFonts w:cstheme="minorHAnsi"/>
              </w:rPr>
              <w:t>zainstalowane</w:t>
            </w:r>
            <w:r w:rsidR="003C0A8B" w:rsidRPr="00D543F9">
              <w:rPr>
                <w:rFonts w:cstheme="minorHAnsi"/>
              </w:rPr>
              <w:t xml:space="preserve"> </w:t>
            </w:r>
            <w:r w:rsidR="003C0A8B" w:rsidRPr="003C0A8B">
              <w:rPr>
                <w:rFonts w:cstheme="minorHAnsi"/>
              </w:rPr>
              <w:t xml:space="preserve">po </w:t>
            </w:r>
            <w:r w:rsidR="00EC1945">
              <w:rPr>
                <w:rFonts w:cstheme="minorHAnsi"/>
              </w:rPr>
              <w:t xml:space="preserve">dostarczeniu go przez wyłonionego dostawcę. </w:t>
            </w:r>
          </w:p>
        </w:tc>
      </w:tr>
      <w:tr w:rsidR="00F564B4" w:rsidRPr="002B50C0" w14:paraId="79104913" w14:textId="77777777" w:rsidTr="001E526E">
        <w:tc>
          <w:tcPr>
            <w:tcW w:w="2791" w:type="dxa"/>
          </w:tcPr>
          <w:p w14:paraId="312FC553" w14:textId="77777777" w:rsidR="008C2E3B" w:rsidRPr="00E70A7F" w:rsidRDefault="007C389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pracowników do skanowania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1C81D" w14:textId="77777777" w:rsidR="008C2E3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</w:t>
            </w:r>
          </w:p>
        </w:tc>
        <w:tc>
          <w:tcPr>
            <w:tcW w:w="1490" w:type="dxa"/>
          </w:tcPr>
          <w:p w14:paraId="0F56B48A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0C58C7DC" w14:textId="77777777" w:rsidR="008C2E3B" w:rsidRPr="00E70A7F" w:rsidRDefault="00953ECA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09-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2338" w:type="dxa"/>
          </w:tcPr>
          <w:p w14:paraId="44F7FF77" w14:textId="77777777" w:rsidR="008C2E3B" w:rsidRPr="00E70A7F" w:rsidRDefault="007C389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F564B4" w:rsidRPr="002B50C0" w14:paraId="0010917B" w14:textId="77777777" w:rsidTr="001E526E">
        <w:tc>
          <w:tcPr>
            <w:tcW w:w="2791" w:type="dxa"/>
          </w:tcPr>
          <w:p w14:paraId="00D05DBC" w14:textId="77777777" w:rsidR="008C2E3B" w:rsidRPr="00E70A7F" w:rsidRDefault="007C389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Skanowanie obrazów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8A447" w14:textId="77777777" w:rsidR="008C2E3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</w:t>
            </w:r>
          </w:p>
        </w:tc>
        <w:tc>
          <w:tcPr>
            <w:tcW w:w="1490" w:type="dxa"/>
          </w:tcPr>
          <w:p w14:paraId="64B30D5C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7C389B" w:rsidRPr="00E70A7F">
              <w:rPr>
                <w:rFonts w:cstheme="minorHAnsi"/>
              </w:rPr>
              <w:t>20</w:t>
            </w:r>
            <w:r w:rsidRPr="00E70A7F">
              <w:rPr>
                <w:rFonts w:cstheme="minorHAnsi"/>
              </w:rPr>
              <w:t>21</w:t>
            </w:r>
          </w:p>
        </w:tc>
        <w:tc>
          <w:tcPr>
            <w:tcW w:w="1514" w:type="dxa"/>
          </w:tcPr>
          <w:p w14:paraId="4414785C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605A3783" w14:textId="77777777" w:rsidR="008C2E3B" w:rsidRPr="00E70A7F" w:rsidRDefault="007C389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564B4" w:rsidRPr="002B50C0" w14:paraId="462451CF" w14:textId="77777777" w:rsidTr="001E526E">
        <w:tc>
          <w:tcPr>
            <w:tcW w:w="2791" w:type="dxa"/>
          </w:tcPr>
          <w:p w14:paraId="16A9DCF3" w14:textId="77777777" w:rsidR="008C2E3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wykonawców prac koniecznych do spełnienia standardu WCAG 2.0 AA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11C6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E4CA29B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7C389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7D06D523" w14:textId="2B6C6F40" w:rsidR="008C2E3B" w:rsidRPr="00E70A7F" w:rsidRDefault="003513A0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06-2019</w:t>
            </w:r>
          </w:p>
        </w:tc>
        <w:tc>
          <w:tcPr>
            <w:tcW w:w="2338" w:type="dxa"/>
          </w:tcPr>
          <w:p w14:paraId="0A2B9CA0" w14:textId="1B741661" w:rsidR="008C2E3B" w:rsidRPr="003804F4" w:rsidRDefault="003513A0" w:rsidP="003F3EE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Osiągnięty </w:t>
            </w:r>
            <w:r>
              <w:rPr>
                <w:rFonts w:cstheme="minorHAnsi"/>
              </w:rPr>
              <w:br/>
            </w:r>
            <w:r w:rsidR="00D549A1" w:rsidRPr="003804F4">
              <w:rPr>
                <w:rFonts w:cstheme="minorHAnsi"/>
              </w:rPr>
              <w:t>CPPC</w:t>
            </w:r>
            <w:r w:rsidR="003804F4" w:rsidRPr="003804F4">
              <w:rPr>
                <w:rFonts w:cstheme="minorHAnsi"/>
              </w:rPr>
              <w:t xml:space="preserve"> </w:t>
            </w:r>
            <w:r w:rsidR="003804F4" w:rsidRPr="003804F4">
              <w:rPr>
                <w:rFonts w:eastAsia="Times New Roman" w:cstheme="minorHAnsi"/>
                <w:kern w:val="3"/>
                <w:lang w:bidi="en-US"/>
              </w:rPr>
              <w:t>wyra</w:t>
            </w:r>
            <w:r>
              <w:rPr>
                <w:rFonts w:eastAsia="Times New Roman" w:cstheme="minorHAnsi"/>
                <w:kern w:val="3"/>
                <w:lang w:bidi="en-US"/>
              </w:rPr>
              <w:t>ziło</w:t>
            </w:r>
            <w:r w:rsidR="003804F4" w:rsidRPr="003804F4">
              <w:rPr>
                <w:rFonts w:eastAsia="Times New Roman" w:cstheme="minorHAnsi"/>
                <w:kern w:val="3"/>
                <w:lang w:bidi="en-US"/>
              </w:rPr>
              <w:t xml:space="preserve"> zgod</w:t>
            </w:r>
            <w:r>
              <w:rPr>
                <w:rFonts w:eastAsia="Times New Roman" w:cstheme="minorHAnsi"/>
                <w:kern w:val="3"/>
                <w:lang w:bidi="en-US"/>
              </w:rPr>
              <w:t>ę</w:t>
            </w:r>
            <w:r w:rsidR="003804F4" w:rsidRPr="003804F4">
              <w:rPr>
                <w:rFonts w:eastAsia="Times New Roman" w:cstheme="minorHAnsi"/>
                <w:kern w:val="3"/>
                <w:lang w:bidi="en-US"/>
              </w:rPr>
              <w:t xml:space="preserve"> na zmianę kategorii wydatków, która pozwoli</w:t>
            </w:r>
            <w:r>
              <w:rPr>
                <w:rFonts w:eastAsia="Times New Roman" w:cstheme="minorHAnsi"/>
                <w:kern w:val="3"/>
                <w:lang w:bidi="en-US"/>
              </w:rPr>
              <w:t>ła</w:t>
            </w:r>
            <w:r w:rsidR="003804F4" w:rsidRPr="003804F4">
              <w:rPr>
                <w:rFonts w:eastAsia="Times New Roman" w:cstheme="minorHAnsi"/>
                <w:kern w:val="3"/>
                <w:lang w:bidi="en-US"/>
              </w:rPr>
              <w:t xml:space="preserve"> na zatrudnienie </w:t>
            </w:r>
            <w:r>
              <w:rPr>
                <w:rFonts w:eastAsia="Times New Roman" w:cstheme="minorHAnsi"/>
                <w:kern w:val="3"/>
                <w:lang w:bidi="en-US"/>
              </w:rPr>
              <w:t xml:space="preserve">2 </w:t>
            </w:r>
            <w:r w:rsidR="003804F4" w:rsidRPr="003804F4">
              <w:rPr>
                <w:rFonts w:eastAsia="Times New Roman" w:cstheme="minorHAnsi"/>
                <w:kern w:val="3"/>
                <w:lang w:bidi="en-US"/>
              </w:rPr>
              <w:t>osób</w:t>
            </w:r>
            <w:r>
              <w:rPr>
                <w:rFonts w:eastAsia="Times New Roman" w:cstheme="minorHAnsi"/>
                <w:kern w:val="3"/>
                <w:lang w:bidi="en-US"/>
              </w:rPr>
              <w:t xml:space="preserve"> na ¾ etatu każda, które</w:t>
            </w:r>
            <w:r w:rsidR="003804F4" w:rsidRPr="003804F4">
              <w:rPr>
                <w:rFonts w:eastAsia="Times New Roman" w:cstheme="minorHAnsi"/>
                <w:kern w:val="3"/>
                <w:lang w:bidi="en-US"/>
              </w:rPr>
              <w:t xml:space="preserve"> </w:t>
            </w:r>
            <w:r w:rsidR="003804F4" w:rsidRPr="003804F4">
              <w:rPr>
                <w:rFonts w:eastAsia="Times New Roman" w:cstheme="minorHAnsi"/>
                <w:kern w:val="3"/>
                <w:lang w:bidi="en-US"/>
              </w:rPr>
              <w:lastRenderedPageBreak/>
              <w:t>wykonują to zadanie w siedzibie Lidera.</w:t>
            </w:r>
            <w:r>
              <w:rPr>
                <w:rFonts w:eastAsia="Times New Roman" w:cstheme="minorHAnsi"/>
                <w:kern w:val="3"/>
                <w:lang w:bidi="en-US"/>
              </w:rPr>
              <w:t xml:space="preserve"> Zatrudnienie nastąpiło 01.06.2019r.</w:t>
            </w:r>
          </w:p>
        </w:tc>
      </w:tr>
      <w:tr w:rsidR="00F564B4" w:rsidRPr="002B50C0" w14:paraId="51D4A467" w14:textId="77777777" w:rsidTr="001E526E">
        <w:tc>
          <w:tcPr>
            <w:tcW w:w="2791" w:type="dxa"/>
          </w:tcPr>
          <w:p w14:paraId="7A634810" w14:textId="77777777" w:rsidR="007C389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Wykonanie prac koniecznych do spełnienia standardu </w:t>
            </w:r>
          </w:p>
          <w:p w14:paraId="4DD09429" w14:textId="77777777" w:rsidR="008C2E3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WCAG 2.0 AA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B698" w14:textId="77777777" w:rsidR="008C2E3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</w:t>
            </w:r>
            <w:r>
              <w:rPr>
                <w:rFonts w:cstheme="minorHAnsi"/>
              </w:rPr>
              <w:t>,8</w:t>
            </w:r>
          </w:p>
        </w:tc>
        <w:tc>
          <w:tcPr>
            <w:tcW w:w="1490" w:type="dxa"/>
          </w:tcPr>
          <w:p w14:paraId="42F9CCEB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</w:t>
            </w:r>
            <w:r w:rsidR="007C389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04373C33" w14:textId="77777777" w:rsidR="008C2E3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560D286C" w14:textId="0D5D05CD" w:rsidR="008C2E3B" w:rsidRPr="00E70A7F" w:rsidRDefault="003513A0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564B4" w:rsidRPr="002B50C0" w14:paraId="6D3D4AF3" w14:textId="77777777" w:rsidTr="001E526E">
        <w:tc>
          <w:tcPr>
            <w:tcW w:w="2791" w:type="dxa"/>
          </w:tcPr>
          <w:p w14:paraId="65B3F635" w14:textId="77777777" w:rsidR="008C2E3B" w:rsidRPr="00E70A7F" w:rsidRDefault="007C389B" w:rsidP="007C389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Ogłoszenie dot. zamówienia publicznego na wybór wykonawcy usługi dotyczącej skanowania srebrnych opraw 11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93395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4A3CBD49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</w:t>
            </w:r>
            <w:r w:rsidR="007C389B" w:rsidRPr="00E70A7F">
              <w:rPr>
                <w:rFonts w:cstheme="minorHAnsi"/>
              </w:rPr>
              <w:t>2019</w:t>
            </w:r>
          </w:p>
        </w:tc>
        <w:tc>
          <w:tcPr>
            <w:tcW w:w="1514" w:type="dxa"/>
          </w:tcPr>
          <w:p w14:paraId="1736716A" w14:textId="57D0E504" w:rsidR="008C2E3B" w:rsidRPr="00E70A7F" w:rsidRDefault="003804F4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03-2019</w:t>
            </w:r>
          </w:p>
        </w:tc>
        <w:tc>
          <w:tcPr>
            <w:tcW w:w="2338" w:type="dxa"/>
          </w:tcPr>
          <w:p w14:paraId="1EA9A575" w14:textId="3885F1D3" w:rsidR="008C2E3B" w:rsidRPr="00E70A7F" w:rsidRDefault="003804F4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F564B4" w:rsidRPr="002B50C0" w14:paraId="4B6D4947" w14:textId="77777777" w:rsidTr="001E526E">
        <w:tc>
          <w:tcPr>
            <w:tcW w:w="2791" w:type="dxa"/>
          </w:tcPr>
          <w:p w14:paraId="63713720" w14:textId="77777777" w:rsidR="008C2E3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Wybór wykonawcy usługi skanowania srebrnych opraw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CA15E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41A7455A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</w:t>
            </w:r>
            <w:r w:rsidR="004653FB" w:rsidRPr="00E70A7F">
              <w:rPr>
                <w:rFonts w:cstheme="minorHAnsi"/>
              </w:rPr>
              <w:t>2019</w:t>
            </w:r>
          </w:p>
        </w:tc>
        <w:tc>
          <w:tcPr>
            <w:tcW w:w="1514" w:type="dxa"/>
          </w:tcPr>
          <w:p w14:paraId="491C5BFF" w14:textId="69EECBEC" w:rsidR="008C2E3B" w:rsidRPr="00E70A7F" w:rsidRDefault="003513A0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04-2019</w:t>
            </w:r>
          </w:p>
        </w:tc>
        <w:tc>
          <w:tcPr>
            <w:tcW w:w="2338" w:type="dxa"/>
          </w:tcPr>
          <w:p w14:paraId="6002185B" w14:textId="374C417E" w:rsidR="008C2E3B" w:rsidRPr="00E70A7F" w:rsidRDefault="003513A0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F564B4" w:rsidRPr="002B50C0" w14:paraId="4E0253B9" w14:textId="77777777" w:rsidTr="001E526E">
        <w:tc>
          <w:tcPr>
            <w:tcW w:w="2791" w:type="dxa"/>
          </w:tcPr>
          <w:p w14:paraId="3AA10A0D" w14:textId="77777777" w:rsidR="008C2E3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z wykonawcą skanów srebrnych opraw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65B8" w14:textId="77777777" w:rsidR="008C2E3B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034A2B40" w14:textId="77777777" w:rsidR="008C2E3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05-2019</w:t>
            </w:r>
          </w:p>
        </w:tc>
        <w:tc>
          <w:tcPr>
            <w:tcW w:w="1514" w:type="dxa"/>
          </w:tcPr>
          <w:p w14:paraId="4F69DCD6" w14:textId="790E75BF" w:rsidR="008C2E3B" w:rsidRPr="00E70A7F" w:rsidRDefault="003513A0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05-2019</w:t>
            </w:r>
          </w:p>
        </w:tc>
        <w:tc>
          <w:tcPr>
            <w:tcW w:w="2338" w:type="dxa"/>
          </w:tcPr>
          <w:p w14:paraId="2B49EC7D" w14:textId="098F008E" w:rsidR="008C2E3B" w:rsidRPr="00E70A7F" w:rsidRDefault="003513A0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F564B4" w:rsidRPr="002B50C0" w14:paraId="3FFDBC98" w14:textId="77777777" w:rsidTr="001E526E">
        <w:tc>
          <w:tcPr>
            <w:tcW w:w="2791" w:type="dxa"/>
          </w:tcPr>
          <w:p w14:paraId="4A52B1A7" w14:textId="77777777" w:rsidR="007C389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skanów srebrnych opraw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63E84" w14:textId="77777777" w:rsidR="007C389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2,3,4,5,6,7,8</w:t>
            </w:r>
          </w:p>
        </w:tc>
        <w:tc>
          <w:tcPr>
            <w:tcW w:w="1490" w:type="dxa"/>
          </w:tcPr>
          <w:p w14:paraId="1049288B" w14:textId="77777777" w:rsidR="007C389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</w:t>
            </w:r>
            <w:r w:rsidR="004653FB" w:rsidRPr="00E70A7F">
              <w:rPr>
                <w:rFonts w:cstheme="minorHAnsi"/>
              </w:rPr>
              <w:t>2020</w:t>
            </w:r>
          </w:p>
        </w:tc>
        <w:tc>
          <w:tcPr>
            <w:tcW w:w="1514" w:type="dxa"/>
          </w:tcPr>
          <w:p w14:paraId="61A5271F" w14:textId="77777777" w:rsidR="007C389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17DACD2C" w14:textId="38E52FDA" w:rsidR="007C389B" w:rsidRPr="00E70A7F" w:rsidRDefault="003513A0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564B4" w:rsidRPr="002B50C0" w14:paraId="1D809BF2" w14:textId="77777777" w:rsidTr="001E526E">
        <w:tc>
          <w:tcPr>
            <w:tcW w:w="2791" w:type="dxa"/>
          </w:tcPr>
          <w:p w14:paraId="0438E21F" w14:textId="77777777" w:rsidR="004653F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pracowników do przetwarzania plików po </w:t>
            </w:r>
          </w:p>
          <w:p w14:paraId="15477D01" w14:textId="77777777" w:rsidR="007C389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skanowaniu do formatów do upowszechniania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35C9D" w14:textId="77777777" w:rsidR="007C389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2,3,4,5,6,7,8</w:t>
            </w:r>
          </w:p>
        </w:tc>
        <w:tc>
          <w:tcPr>
            <w:tcW w:w="1490" w:type="dxa"/>
          </w:tcPr>
          <w:p w14:paraId="1A54D74B" w14:textId="77777777" w:rsidR="007C389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4653F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43D40D38" w14:textId="4B630533" w:rsidR="007C389B" w:rsidRPr="00B059C6" w:rsidRDefault="007E05EB" w:rsidP="00237279">
            <w:pPr>
              <w:pStyle w:val="Akapitzlist"/>
              <w:ind w:left="7"/>
              <w:rPr>
                <w:rFonts w:cstheme="minorHAnsi"/>
              </w:rPr>
            </w:pPr>
            <w:r w:rsidRPr="00B059C6">
              <w:rPr>
                <w:rFonts w:cstheme="minorHAnsi"/>
              </w:rPr>
              <w:t>10-2018</w:t>
            </w:r>
          </w:p>
        </w:tc>
        <w:tc>
          <w:tcPr>
            <w:tcW w:w="2338" w:type="dxa"/>
          </w:tcPr>
          <w:p w14:paraId="390C074B" w14:textId="27E59800" w:rsidR="001A1A41" w:rsidRPr="00AF127B" w:rsidRDefault="003F3EE6" w:rsidP="00AF127B">
            <w:pPr>
              <w:rPr>
                <w:rFonts w:cstheme="minorHAnsi"/>
              </w:rPr>
            </w:pPr>
            <w:r>
              <w:rPr>
                <w:rFonts w:cstheme="minorHAnsi"/>
              </w:rPr>
              <w:t>osi</w:t>
            </w:r>
            <w:r w:rsidR="007E05EB">
              <w:rPr>
                <w:rFonts w:cstheme="minorHAnsi"/>
              </w:rPr>
              <w:t>ą</w:t>
            </w:r>
            <w:r>
              <w:rPr>
                <w:rFonts w:cstheme="minorHAnsi"/>
              </w:rPr>
              <w:t>gni</w:t>
            </w:r>
            <w:r w:rsidR="007E05EB">
              <w:rPr>
                <w:rFonts w:cstheme="minorHAnsi"/>
              </w:rPr>
              <w:t>ę</w:t>
            </w:r>
            <w:r>
              <w:rPr>
                <w:rFonts w:cstheme="minorHAnsi"/>
              </w:rPr>
              <w:t>ty</w:t>
            </w:r>
          </w:p>
        </w:tc>
      </w:tr>
      <w:tr w:rsidR="00F564B4" w:rsidRPr="002B50C0" w14:paraId="639ABBAE" w14:textId="77777777" w:rsidTr="001E526E">
        <w:tc>
          <w:tcPr>
            <w:tcW w:w="2791" w:type="dxa"/>
          </w:tcPr>
          <w:p w14:paraId="69EB4244" w14:textId="77777777" w:rsidR="007C389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Przetworzenie plików po skanowaniu do formatów odpowiednich do upowszechnienia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A231E" w14:textId="77777777" w:rsidR="007C389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 xml:space="preserve">Wskaźnik nr: </w:t>
            </w:r>
            <w:r>
              <w:rPr>
                <w:rFonts w:cstheme="minorHAnsi"/>
              </w:rPr>
              <w:t>1,</w:t>
            </w:r>
            <w:r w:rsidRPr="0082761A">
              <w:rPr>
                <w:rFonts w:cstheme="minorHAnsi"/>
              </w:rPr>
              <w:t>2,3,4,5,6,7,8</w:t>
            </w:r>
          </w:p>
        </w:tc>
        <w:tc>
          <w:tcPr>
            <w:tcW w:w="1490" w:type="dxa"/>
          </w:tcPr>
          <w:p w14:paraId="7A01E566" w14:textId="77777777" w:rsidR="007C389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4653FB" w:rsidRPr="00E70A7F">
              <w:rPr>
                <w:rFonts w:cstheme="minorHAnsi"/>
              </w:rPr>
              <w:t>202</w:t>
            </w:r>
            <w:r w:rsidRPr="00E70A7F">
              <w:rPr>
                <w:rFonts w:cstheme="minorHAnsi"/>
              </w:rPr>
              <w:t>1</w:t>
            </w:r>
          </w:p>
        </w:tc>
        <w:tc>
          <w:tcPr>
            <w:tcW w:w="1514" w:type="dxa"/>
          </w:tcPr>
          <w:p w14:paraId="35CA8067" w14:textId="77777777" w:rsidR="007C389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34ACC8A9" w14:textId="73AA838A" w:rsidR="007C389B" w:rsidRPr="00E70A7F" w:rsidRDefault="00094E59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564B4" w:rsidRPr="002B50C0" w14:paraId="7C144A13" w14:textId="77777777" w:rsidTr="001E526E">
        <w:tc>
          <w:tcPr>
            <w:tcW w:w="2791" w:type="dxa"/>
          </w:tcPr>
          <w:p w14:paraId="0B8FD88E" w14:textId="77777777" w:rsidR="007C389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pracowników odpowiedzialnych za przygotowanie metadanych opisowych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7D1B" w14:textId="77777777" w:rsidR="007C389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>Wskaźnik nr: 1,2,3,4,5,6,7,8</w:t>
            </w:r>
          </w:p>
        </w:tc>
        <w:tc>
          <w:tcPr>
            <w:tcW w:w="1490" w:type="dxa"/>
          </w:tcPr>
          <w:p w14:paraId="71932D27" w14:textId="77777777" w:rsidR="007C389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4653FB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363821C9" w14:textId="77777777" w:rsidR="007C389B" w:rsidRPr="00E70A7F" w:rsidRDefault="00953ECA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10-</w:t>
            </w:r>
            <w:r w:rsidR="004653FB" w:rsidRPr="00E70A7F">
              <w:rPr>
                <w:rFonts w:cstheme="minorHAnsi"/>
              </w:rPr>
              <w:t>2018</w:t>
            </w:r>
          </w:p>
        </w:tc>
        <w:tc>
          <w:tcPr>
            <w:tcW w:w="2338" w:type="dxa"/>
          </w:tcPr>
          <w:p w14:paraId="2274F629" w14:textId="77777777" w:rsidR="007C389B" w:rsidRPr="00E70A7F" w:rsidRDefault="004653FB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osiągnięty</w:t>
            </w:r>
          </w:p>
        </w:tc>
      </w:tr>
      <w:tr w:rsidR="00F564B4" w:rsidRPr="002B50C0" w14:paraId="2246C784" w14:textId="77777777" w:rsidTr="001E526E">
        <w:tc>
          <w:tcPr>
            <w:tcW w:w="2791" w:type="dxa"/>
          </w:tcPr>
          <w:p w14:paraId="316AAA2C" w14:textId="77777777" w:rsidR="004653F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Przygotowanie metadanych opisowych na platformę </w:t>
            </w:r>
            <w:proofErr w:type="spellStart"/>
            <w:r w:rsidRPr="00E70A7F">
              <w:rPr>
                <w:rFonts w:cstheme="minorHAnsi"/>
              </w:rPr>
              <w:t>dLibra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29C8" w14:textId="77777777" w:rsidR="004653FB" w:rsidRPr="00E70A7F" w:rsidRDefault="0082761A" w:rsidP="00F564B4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>Wskaźnik nr: 1,2,3,4,5,6,7,8</w:t>
            </w:r>
          </w:p>
        </w:tc>
        <w:tc>
          <w:tcPr>
            <w:tcW w:w="1490" w:type="dxa"/>
          </w:tcPr>
          <w:p w14:paraId="34C2C8A8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4653F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2F989732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BED1B8E" w14:textId="6F733564" w:rsidR="004653FB" w:rsidRPr="00E70A7F" w:rsidRDefault="003F3EE6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564B4" w:rsidRPr="002B50C0" w14:paraId="47051257" w14:textId="77777777" w:rsidTr="001E526E">
        <w:tc>
          <w:tcPr>
            <w:tcW w:w="2791" w:type="dxa"/>
          </w:tcPr>
          <w:p w14:paraId="1060DDE2" w14:textId="77777777" w:rsidR="004653F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metadanych w Internecie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F327" w14:textId="77777777" w:rsidR="004653FB" w:rsidRPr="00E70A7F" w:rsidRDefault="0082761A" w:rsidP="00F564B4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>Wskaźnik nr: 1,2,3,4,5,6,7,8</w:t>
            </w:r>
          </w:p>
        </w:tc>
        <w:tc>
          <w:tcPr>
            <w:tcW w:w="1490" w:type="dxa"/>
          </w:tcPr>
          <w:p w14:paraId="2A790705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4653F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000F1B5E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5E99A2BD" w14:textId="090FEEBC" w:rsidR="004653FB" w:rsidRPr="00E70A7F" w:rsidRDefault="003F3EE6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564B4" w:rsidRPr="002B50C0" w14:paraId="3D0EF5C2" w14:textId="77777777" w:rsidTr="001E526E">
        <w:tc>
          <w:tcPr>
            <w:tcW w:w="2791" w:type="dxa"/>
          </w:tcPr>
          <w:p w14:paraId="289D6761" w14:textId="77777777" w:rsidR="004653F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Ogłoszenie postępowania w zakresie wyboru wykonawcy </w:t>
            </w:r>
          </w:p>
          <w:p w14:paraId="3993AA90" w14:textId="77777777" w:rsidR="004653FB" w:rsidRPr="00E70A7F" w:rsidRDefault="004653FB" w:rsidP="004653F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audytu zewnętrznego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243C" w14:textId="77777777" w:rsidR="004653FB" w:rsidRPr="00E70A7F" w:rsidRDefault="00D1335F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20920E68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</w:t>
            </w:r>
            <w:r w:rsidR="004653FB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1E3F61F5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09DB3FF" w14:textId="77777777" w:rsidR="004653FB" w:rsidRPr="00E70A7F" w:rsidRDefault="005C5DE1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29D9618C" w14:textId="77777777" w:rsidTr="001E526E">
        <w:tc>
          <w:tcPr>
            <w:tcW w:w="2791" w:type="dxa"/>
          </w:tcPr>
          <w:p w14:paraId="01F6EF32" w14:textId="77777777" w:rsidR="004653FB" w:rsidRPr="00E70A7F" w:rsidRDefault="004653FB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Zawarcie umowy z wykonawcą audytu zewnętrznego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F653" w14:textId="77777777" w:rsidR="004653FB" w:rsidRPr="00E70A7F" w:rsidRDefault="00D1335F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18F0D1F5" w14:textId="65E38949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05-</w:t>
            </w:r>
            <w:r w:rsidR="005C5DE1" w:rsidRPr="00E70A7F">
              <w:rPr>
                <w:rFonts w:cstheme="minorHAnsi"/>
              </w:rPr>
              <w:t>202</w:t>
            </w:r>
            <w:r w:rsidR="00B13C0A">
              <w:rPr>
                <w:rFonts w:cstheme="minorHAnsi"/>
              </w:rPr>
              <w:t>1</w:t>
            </w:r>
          </w:p>
        </w:tc>
        <w:tc>
          <w:tcPr>
            <w:tcW w:w="1514" w:type="dxa"/>
          </w:tcPr>
          <w:p w14:paraId="69B35B86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20CB1460" w14:textId="77777777" w:rsidR="004653FB" w:rsidRPr="00E70A7F" w:rsidRDefault="005C5DE1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2075F7" w:rsidRPr="002B50C0" w14:paraId="2C0009DD" w14:textId="77777777" w:rsidTr="001E526E">
        <w:tc>
          <w:tcPr>
            <w:tcW w:w="2791" w:type="dxa"/>
          </w:tcPr>
          <w:p w14:paraId="137FF3F4" w14:textId="77777777" w:rsidR="002075F7" w:rsidRPr="00E70A7F" w:rsidRDefault="002075F7" w:rsidP="008C2E3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Przeprowadzenie audytu zew. Pod kątem zgodności z </w:t>
            </w:r>
            <w:r>
              <w:rPr>
                <w:rFonts w:cstheme="minorHAnsi"/>
              </w:rPr>
              <w:lastRenderedPageBreak/>
              <w:t>WCAG i podpisanie protokołu wykonania usługi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A50B" w14:textId="77777777" w:rsidR="002075F7" w:rsidRPr="00E70A7F" w:rsidRDefault="0082761A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Brak powiązania ze wskaźnikiem</w:t>
            </w:r>
          </w:p>
        </w:tc>
        <w:tc>
          <w:tcPr>
            <w:tcW w:w="1490" w:type="dxa"/>
          </w:tcPr>
          <w:p w14:paraId="62CE62D2" w14:textId="71E7D501" w:rsidR="002075F7" w:rsidRPr="00E70A7F" w:rsidRDefault="002075F7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05-20</w:t>
            </w:r>
            <w:r w:rsidRPr="00E65285">
              <w:rPr>
                <w:rFonts w:cstheme="minorHAnsi"/>
              </w:rPr>
              <w:t>2</w:t>
            </w:r>
            <w:r w:rsidR="001A1A41" w:rsidRPr="00E65285">
              <w:rPr>
                <w:rFonts w:cstheme="minorHAnsi"/>
              </w:rPr>
              <w:t>1</w:t>
            </w:r>
          </w:p>
        </w:tc>
        <w:tc>
          <w:tcPr>
            <w:tcW w:w="1514" w:type="dxa"/>
          </w:tcPr>
          <w:p w14:paraId="22B20B9A" w14:textId="77777777" w:rsidR="002075F7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2373C958" w14:textId="77777777" w:rsidR="002075F7" w:rsidRPr="00E70A7F" w:rsidRDefault="002075F7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planowany</w:t>
            </w:r>
          </w:p>
        </w:tc>
      </w:tr>
      <w:tr w:rsidR="00F564B4" w:rsidRPr="002B50C0" w14:paraId="6E0E2044" w14:textId="77777777" w:rsidTr="001E526E">
        <w:tc>
          <w:tcPr>
            <w:tcW w:w="2791" w:type="dxa"/>
          </w:tcPr>
          <w:p w14:paraId="18873569" w14:textId="77777777" w:rsidR="004653FB" w:rsidRPr="00E70A7F" w:rsidRDefault="005C5DE1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Zabezpieczenie plików na dyskach twardych i na DVD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8B39F" w14:textId="77777777" w:rsidR="004653FB" w:rsidRPr="00E70A7F" w:rsidRDefault="0082761A" w:rsidP="00237279">
            <w:pPr>
              <w:rPr>
                <w:rFonts w:cstheme="minorHAnsi"/>
              </w:rPr>
            </w:pPr>
            <w:r w:rsidRPr="0082761A">
              <w:rPr>
                <w:rFonts w:cstheme="minorHAnsi"/>
              </w:rPr>
              <w:t>Wskaźnik nr: 1,2,3,4,5,6,7,8</w:t>
            </w:r>
          </w:p>
        </w:tc>
        <w:tc>
          <w:tcPr>
            <w:tcW w:w="1490" w:type="dxa"/>
          </w:tcPr>
          <w:p w14:paraId="4CAF9043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063E2858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199E6ED2" w14:textId="77777777" w:rsidR="004653FB" w:rsidRPr="00E70A7F" w:rsidRDefault="005C5DE1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0F41BBA8" w14:textId="77777777" w:rsidTr="001E526E">
        <w:tc>
          <w:tcPr>
            <w:tcW w:w="2791" w:type="dxa"/>
          </w:tcPr>
          <w:p w14:paraId="1976ED0C" w14:textId="4346583F" w:rsidR="004653FB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pracowników zatrudnionych do prac przy </w:t>
            </w:r>
            <w:proofErr w:type="spellStart"/>
            <w:r w:rsidRPr="00E70A7F">
              <w:rPr>
                <w:rFonts w:cstheme="minorHAnsi"/>
              </w:rPr>
              <w:t>retrokonwersji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91B9" w14:textId="77777777" w:rsidR="004653FB" w:rsidRPr="00E70A7F" w:rsidRDefault="00126032" w:rsidP="00237279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t>Wskaźnik nr: 3,5</w:t>
            </w:r>
          </w:p>
        </w:tc>
        <w:tc>
          <w:tcPr>
            <w:tcW w:w="1490" w:type="dxa"/>
          </w:tcPr>
          <w:p w14:paraId="339307B3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12-</w:t>
            </w:r>
            <w:r w:rsidR="005C5DE1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2A9B3F4A" w14:textId="1ED64655" w:rsidR="004653FB" w:rsidRPr="00E70A7F" w:rsidRDefault="003F3EE6" w:rsidP="00237279">
            <w:pPr>
              <w:pStyle w:val="Akapitzlist"/>
              <w:ind w:left="7"/>
              <w:rPr>
                <w:rFonts w:cstheme="minorHAnsi"/>
              </w:rPr>
            </w:pPr>
            <w:r w:rsidRPr="00E70A7F">
              <w:rPr>
                <w:rFonts w:cstheme="minorHAnsi"/>
              </w:rPr>
              <w:t>12-2018</w:t>
            </w:r>
          </w:p>
        </w:tc>
        <w:tc>
          <w:tcPr>
            <w:tcW w:w="2338" w:type="dxa"/>
          </w:tcPr>
          <w:p w14:paraId="20D7BB86" w14:textId="01BFCE8A" w:rsidR="004653FB" w:rsidRPr="00E70A7F" w:rsidRDefault="003F3EE6" w:rsidP="00237279">
            <w:pPr>
              <w:rPr>
                <w:rFonts w:cstheme="minorHAnsi"/>
              </w:rPr>
            </w:pPr>
            <w:r>
              <w:rPr>
                <w:rFonts w:cstheme="minorHAnsi"/>
              </w:rPr>
              <w:t>osiągnięty</w:t>
            </w:r>
          </w:p>
        </w:tc>
      </w:tr>
      <w:tr w:rsidR="00F564B4" w:rsidRPr="002B50C0" w14:paraId="6EB3746B" w14:textId="77777777" w:rsidTr="001E526E">
        <w:tc>
          <w:tcPr>
            <w:tcW w:w="2791" w:type="dxa"/>
          </w:tcPr>
          <w:p w14:paraId="67C8C371" w14:textId="77777777" w:rsidR="004653FB" w:rsidRPr="00E70A7F" w:rsidRDefault="005C5DE1" w:rsidP="008C2E3B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Wykonanie </w:t>
            </w:r>
            <w:proofErr w:type="spellStart"/>
            <w:r w:rsidRPr="00E70A7F">
              <w:rPr>
                <w:rFonts w:cstheme="minorHAnsi"/>
              </w:rPr>
              <w:t>retrokonwersji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EB4B9" w14:textId="77777777" w:rsidR="004653FB" w:rsidRPr="00E70A7F" w:rsidRDefault="00126032" w:rsidP="00237279">
            <w:pPr>
              <w:rPr>
                <w:rFonts w:cstheme="minorHAnsi"/>
              </w:rPr>
            </w:pPr>
            <w:r w:rsidRPr="00126032">
              <w:rPr>
                <w:rFonts w:cstheme="minorHAnsi"/>
              </w:rPr>
              <w:t>Wskaźnik nr: 3,5</w:t>
            </w:r>
          </w:p>
        </w:tc>
        <w:tc>
          <w:tcPr>
            <w:tcW w:w="1490" w:type="dxa"/>
          </w:tcPr>
          <w:p w14:paraId="1567DB8D" w14:textId="77777777" w:rsidR="004653FB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2020</w:t>
            </w:r>
          </w:p>
        </w:tc>
        <w:tc>
          <w:tcPr>
            <w:tcW w:w="1514" w:type="dxa"/>
          </w:tcPr>
          <w:p w14:paraId="4C5E687E" w14:textId="77777777" w:rsidR="004653FB" w:rsidRPr="00E70A7F" w:rsidRDefault="002075F7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5CDB936C" w14:textId="173F4E83" w:rsidR="004653FB" w:rsidRPr="00E70A7F" w:rsidRDefault="003F3EE6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 trakcie realizacji</w:t>
            </w:r>
          </w:p>
        </w:tc>
      </w:tr>
      <w:tr w:rsidR="00F564B4" w:rsidRPr="002B50C0" w14:paraId="67D7BDFE" w14:textId="77777777" w:rsidTr="001E526E">
        <w:tc>
          <w:tcPr>
            <w:tcW w:w="2791" w:type="dxa"/>
          </w:tcPr>
          <w:p w14:paraId="6AEC40DF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Przygotowanie i odbiór tablicy informacyjnej i utworzenie </w:t>
            </w:r>
          </w:p>
          <w:p w14:paraId="04819B8F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zakładki dotyczącej projektu na stronach www UMK i UKW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969D4" w14:textId="77777777" w:rsidR="005C5DE1" w:rsidRPr="00E70A7F" w:rsidRDefault="00F739BB" w:rsidP="00237279">
            <w:pPr>
              <w:rPr>
                <w:rFonts w:cstheme="minorHAnsi"/>
              </w:rPr>
            </w:pPr>
            <w:r w:rsidRPr="00F739BB">
              <w:rPr>
                <w:rFonts w:cstheme="minorHAnsi"/>
              </w:rPr>
              <w:t>Brak powiązania ze wskaźnikiem</w:t>
            </w:r>
          </w:p>
        </w:tc>
        <w:tc>
          <w:tcPr>
            <w:tcW w:w="1490" w:type="dxa"/>
          </w:tcPr>
          <w:p w14:paraId="649DE2A6" w14:textId="77777777" w:rsidR="005C5DE1" w:rsidRPr="00E70A7F" w:rsidRDefault="00953ECA" w:rsidP="00237279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09-</w:t>
            </w:r>
            <w:r w:rsidR="005C5DE1" w:rsidRPr="00E70A7F">
              <w:rPr>
                <w:rFonts w:cstheme="minorHAnsi"/>
              </w:rPr>
              <w:t>2018</w:t>
            </w:r>
          </w:p>
        </w:tc>
        <w:tc>
          <w:tcPr>
            <w:tcW w:w="1514" w:type="dxa"/>
          </w:tcPr>
          <w:p w14:paraId="180CE53B" w14:textId="310C6889" w:rsidR="005C5DE1" w:rsidRPr="00E70A7F" w:rsidRDefault="003F3EE6" w:rsidP="00237279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11-2018</w:t>
            </w:r>
          </w:p>
        </w:tc>
        <w:tc>
          <w:tcPr>
            <w:tcW w:w="2338" w:type="dxa"/>
          </w:tcPr>
          <w:p w14:paraId="7CF4907F" w14:textId="77777777" w:rsidR="009C5A15" w:rsidRPr="009C5A15" w:rsidRDefault="009C5A15" w:rsidP="009C5A15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3F3EE6">
              <w:rPr>
                <w:rFonts w:cstheme="minorHAnsi"/>
              </w:rPr>
              <w:t>siągnięty</w:t>
            </w:r>
            <w:r>
              <w:rPr>
                <w:rFonts w:cstheme="minorHAnsi"/>
              </w:rPr>
              <w:t xml:space="preserve">. </w:t>
            </w:r>
            <w:r w:rsidRPr="009C5A15">
              <w:rPr>
                <w:rFonts w:cstheme="minorHAnsi"/>
              </w:rPr>
              <w:t xml:space="preserve">Pierwsza część kamienia milowego osiągnięta w terminie (utworzenie </w:t>
            </w:r>
          </w:p>
          <w:p w14:paraId="4D5847DB" w14:textId="77777777" w:rsidR="009C5A15" w:rsidRPr="009C5A15" w:rsidRDefault="009C5A15" w:rsidP="009C5A15">
            <w:pPr>
              <w:rPr>
                <w:rFonts w:cstheme="minorHAnsi"/>
              </w:rPr>
            </w:pPr>
            <w:r w:rsidRPr="009C5A15">
              <w:rPr>
                <w:rFonts w:cstheme="minorHAnsi"/>
              </w:rPr>
              <w:t>zakładki) natomiast druga część kamienia milowego (Przygotowanie i odbiór tablicy informacyjnej) osiągnięta po terminie.</w:t>
            </w:r>
          </w:p>
          <w:p w14:paraId="41C2C3A1" w14:textId="4E851CB9" w:rsidR="005C5DE1" w:rsidRPr="00E70A7F" w:rsidRDefault="009C5A15" w:rsidP="009C5A15">
            <w:pPr>
              <w:rPr>
                <w:rFonts w:cstheme="minorHAnsi"/>
              </w:rPr>
            </w:pPr>
            <w:r w:rsidRPr="009C5A15">
              <w:rPr>
                <w:rFonts w:cstheme="minorHAnsi"/>
              </w:rPr>
              <w:t>Przyczyną nieosiągnięcia pełnego kamienia milowego w terminie było zbyt duże obciążenie zadaniami pracowników uczelni prowadzących wymaganą przepisami prawa procedurę wyłonienia dostawców.</w:t>
            </w:r>
            <w:r w:rsidR="007249E6">
              <w:rPr>
                <w:rFonts w:cstheme="minorHAnsi"/>
              </w:rPr>
              <w:t xml:space="preserve"> Termin osiągnięcia pełnego kamienia nie przekroczył „Daty punktu ostatecznego”.</w:t>
            </w:r>
          </w:p>
        </w:tc>
      </w:tr>
      <w:tr w:rsidR="00F564B4" w:rsidRPr="002B50C0" w14:paraId="4FB51199" w14:textId="77777777" w:rsidTr="001E526E">
        <w:tc>
          <w:tcPr>
            <w:tcW w:w="2791" w:type="dxa"/>
          </w:tcPr>
          <w:p w14:paraId="5AA0B68D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Opracowanie i druk broszur informacyjnych, plakatów, </w:t>
            </w:r>
            <w:proofErr w:type="spellStart"/>
            <w:r w:rsidRPr="00E70A7F">
              <w:rPr>
                <w:rFonts w:cstheme="minorHAnsi"/>
              </w:rPr>
              <w:t>roll-up'ów</w:t>
            </w:r>
            <w:proofErr w:type="spellEnd"/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3409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E411DEE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04-</w:t>
            </w:r>
            <w:r w:rsidR="005C5DE1" w:rsidRPr="00E70A7F">
              <w:rPr>
                <w:rFonts w:cstheme="minorHAnsi"/>
              </w:rPr>
              <w:t>2019</w:t>
            </w:r>
          </w:p>
        </w:tc>
        <w:tc>
          <w:tcPr>
            <w:tcW w:w="1514" w:type="dxa"/>
          </w:tcPr>
          <w:p w14:paraId="4325F313" w14:textId="1CE0FE3B" w:rsidR="005C5DE1" w:rsidRPr="00E70A7F" w:rsidRDefault="005C5DE1" w:rsidP="005C5DE1">
            <w:pPr>
              <w:pStyle w:val="Akapitzlist"/>
              <w:ind w:left="7"/>
              <w:rPr>
                <w:rFonts w:cstheme="minorHAnsi"/>
              </w:rPr>
            </w:pPr>
          </w:p>
        </w:tc>
        <w:tc>
          <w:tcPr>
            <w:tcW w:w="2338" w:type="dxa"/>
          </w:tcPr>
          <w:p w14:paraId="21EB01E9" w14:textId="1F201EBF" w:rsidR="005C5DE1" w:rsidRPr="00E70A7F" w:rsidRDefault="00663056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 trakcie realizacji. Kamień częściowo osiągnięty. Opracowano i wydrukowano plakaty i </w:t>
            </w:r>
            <w:proofErr w:type="spellStart"/>
            <w:r>
              <w:rPr>
                <w:rFonts w:cstheme="minorHAnsi"/>
              </w:rPr>
              <w:t>roll-up’y</w:t>
            </w:r>
            <w:proofErr w:type="spellEnd"/>
            <w:r>
              <w:rPr>
                <w:rFonts w:cstheme="minorHAnsi"/>
              </w:rPr>
              <w:t xml:space="preserve">. Opracowanie broszur przesunięto w czasie, aby zawrzeć w nich najciekawsze </w:t>
            </w:r>
            <w:proofErr w:type="spellStart"/>
            <w:r>
              <w:rPr>
                <w:rFonts w:cstheme="minorHAnsi"/>
              </w:rPr>
              <w:t>digitalizowane</w:t>
            </w:r>
            <w:proofErr w:type="spellEnd"/>
            <w:r>
              <w:rPr>
                <w:rFonts w:cstheme="minorHAnsi"/>
              </w:rPr>
              <w:t xml:space="preserve"> obiekty w tym srebrne oprawy, których digitalizacja </w:t>
            </w:r>
            <w:r w:rsidR="00F41349">
              <w:rPr>
                <w:rFonts w:cstheme="minorHAnsi"/>
              </w:rPr>
              <w:t>jest w trakcie realizacji</w:t>
            </w:r>
            <w:r>
              <w:rPr>
                <w:rFonts w:cstheme="minorHAnsi"/>
              </w:rPr>
              <w:t>.</w:t>
            </w:r>
          </w:p>
        </w:tc>
      </w:tr>
      <w:tr w:rsidR="00F564B4" w:rsidRPr="002B50C0" w14:paraId="6B413CCF" w14:textId="77777777" w:rsidTr="001E526E">
        <w:tc>
          <w:tcPr>
            <w:tcW w:w="2791" w:type="dxa"/>
          </w:tcPr>
          <w:p w14:paraId="7070FF22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Wykonanie wystaw ruchomych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8B26A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4E1581D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03-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23FE0E94" w14:textId="77777777" w:rsidR="005C5DE1" w:rsidRPr="00E70A7F" w:rsidRDefault="008B22E6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64820686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18043B2D" w14:textId="77777777" w:rsidTr="001E526E">
        <w:tc>
          <w:tcPr>
            <w:tcW w:w="2791" w:type="dxa"/>
          </w:tcPr>
          <w:p w14:paraId="40C6D440" w14:textId="1012CE1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lastRenderedPageBreak/>
              <w:t xml:space="preserve">Organizacja konferencji podsumowującej </w:t>
            </w:r>
            <w:r w:rsidR="004C7D6D" w:rsidRPr="00E70A7F">
              <w:rPr>
                <w:rFonts w:cstheme="minorHAnsi"/>
              </w:rPr>
              <w:t>realizację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96941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7D79977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45271C35" w14:textId="77777777" w:rsidR="005C5DE1" w:rsidRPr="00E70A7F" w:rsidRDefault="008B22E6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871FD04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47AC8781" w14:textId="77777777" w:rsidTr="001E526E">
        <w:tc>
          <w:tcPr>
            <w:tcW w:w="2791" w:type="dxa"/>
          </w:tcPr>
          <w:p w14:paraId="755EF414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Przygotowanie i odbiór tablicy pamiątkowej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8F16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A6C2785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4234DBB4" w14:textId="77777777" w:rsidR="005C5DE1" w:rsidRPr="00E70A7F" w:rsidRDefault="008B22E6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00DD5FB0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  <w:tr w:rsidR="00F564B4" w:rsidRPr="002B50C0" w14:paraId="4BF81130" w14:textId="77777777" w:rsidTr="001E526E">
        <w:tc>
          <w:tcPr>
            <w:tcW w:w="2791" w:type="dxa"/>
          </w:tcPr>
          <w:p w14:paraId="40D72BEB" w14:textId="77777777" w:rsidR="005C5DE1" w:rsidRPr="00E70A7F" w:rsidRDefault="005C5DE1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Upowszechnienie informacji dotyczącej projektu, jego zakończenia oraz uzyskanych rezultatów (proces ciągły)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A353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74D26F88" w14:textId="77777777" w:rsidR="005C5DE1" w:rsidRPr="00E70A7F" w:rsidRDefault="00953ECA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07-</w:t>
            </w:r>
            <w:r w:rsidR="005C5DE1" w:rsidRPr="00E70A7F">
              <w:rPr>
                <w:rFonts w:cstheme="minorHAnsi"/>
              </w:rPr>
              <w:t>2021</w:t>
            </w:r>
          </w:p>
        </w:tc>
        <w:tc>
          <w:tcPr>
            <w:tcW w:w="1514" w:type="dxa"/>
          </w:tcPr>
          <w:p w14:paraId="480DA014" w14:textId="77777777" w:rsidR="005C5DE1" w:rsidRPr="00E70A7F" w:rsidRDefault="008B22E6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4DC2F9DA" w14:textId="2D10237B" w:rsidR="005C5DE1" w:rsidRPr="00E70A7F" w:rsidRDefault="003F3EE6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F564B4" w:rsidRPr="002B50C0" w14:paraId="26D95678" w14:textId="77777777" w:rsidTr="001E526E">
        <w:tc>
          <w:tcPr>
            <w:tcW w:w="2791" w:type="dxa"/>
          </w:tcPr>
          <w:p w14:paraId="2ADC3089" w14:textId="77777777" w:rsidR="00953ECA" w:rsidRPr="00E70A7F" w:rsidRDefault="00953ECA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Kierownika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BB5A" w14:textId="77777777" w:rsidR="00953ECA" w:rsidRPr="00E70A7F" w:rsidRDefault="00F739BB" w:rsidP="00953EC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6DA665C0" w14:textId="70E1A7F7" w:rsidR="00953ECA" w:rsidRPr="00E70A7F" w:rsidRDefault="001E526E" w:rsidP="001E526E">
            <w:pPr>
              <w:rPr>
                <w:rFonts w:cstheme="minorHAnsi"/>
              </w:rPr>
            </w:pPr>
            <w:r>
              <w:rPr>
                <w:rFonts w:cstheme="minorHAnsi"/>
              </w:rPr>
              <w:t>07-2021</w:t>
            </w:r>
          </w:p>
        </w:tc>
        <w:tc>
          <w:tcPr>
            <w:tcW w:w="1514" w:type="dxa"/>
          </w:tcPr>
          <w:p w14:paraId="239A72D5" w14:textId="61099885" w:rsidR="00953ECA" w:rsidRPr="00E70A7F" w:rsidRDefault="001E526E" w:rsidP="00953ECA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7734276C" w14:textId="5C927BF0" w:rsidR="00953ECA" w:rsidRPr="00E70A7F" w:rsidRDefault="001E526E" w:rsidP="005826D8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</w:tr>
      <w:tr w:rsidR="005826D8" w:rsidRPr="002B50C0" w14:paraId="68D13B4A" w14:textId="77777777" w:rsidTr="001E526E">
        <w:tc>
          <w:tcPr>
            <w:tcW w:w="2791" w:type="dxa"/>
          </w:tcPr>
          <w:p w14:paraId="7AD6F35C" w14:textId="77777777" w:rsidR="005826D8" w:rsidRPr="00E70A7F" w:rsidRDefault="005826D8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Asystenta Kierownika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125A" w14:textId="77777777" w:rsidR="005826D8" w:rsidRPr="00E70A7F" w:rsidRDefault="00F739BB" w:rsidP="00953EC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5F23B8F8" w14:textId="53D43C73" w:rsidR="005826D8" w:rsidRPr="00E70A7F" w:rsidRDefault="001E526E" w:rsidP="00953ECA">
            <w:pPr>
              <w:rPr>
                <w:rFonts w:cstheme="minorHAnsi"/>
              </w:rPr>
            </w:pPr>
            <w:r w:rsidRPr="001E526E">
              <w:t>07-2021</w:t>
            </w:r>
          </w:p>
        </w:tc>
        <w:tc>
          <w:tcPr>
            <w:tcW w:w="1514" w:type="dxa"/>
          </w:tcPr>
          <w:p w14:paraId="787BFDB9" w14:textId="482D1F07" w:rsidR="005826D8" w:rsidRPr="00E70A7F" w:rsidRDefault="001E526E" w:rsidP="00953ECA">
            <w:pPr>
              <w:pStyle w:val="Akapitzlist"/>
              <w:ind w:left="7"/>
              <w:rPr>
                <w:rFonts w:cstheme="minorHAnsi"/>
              </w:rPr>
            </w:pPr>
            <w:r>
              <w:t>-</w:t>
            </w:r>
          </w:p>
        </w:tc>
        <w:tc>
          <w:tcPr>
            <w:tcW w:w="2338" w:type="dxa"/>
          </w:tcPr>
          <w:p w14:paraId="47C1972C" w14:textId="7AA99A53" w:rsidR="005826D8" w:rsidRPr="00E70A7F" w:rsidRDefault="001E526E" w:rsidP="005826D8">
            <w:pPr>
              <w:rPr>
                <w:rFonts w:cstheme="minorHAnsi"/>
              </w:rPr>
            </w:pPr>
            <w:r>
              <w:t xml:space="preserve"> w trakcie realizacji</w:t>
            </w:r>
          </w:p>
        </w:tc>
      </w:tr>
      <w:tr w:rsidR="005826D8" w:rsidRPr="002B50C0" w14:paraId="035654B6" w14:textId="77777777" w:rsidTr="001E526E">
        <w:tc>
          <w:tcPr>
            <w:tcW w:w="2791" w:type="dxa"/>
          </w:tcPr>
          <w:p w14:paraId="3DDC6A96" w14:textId="77777777" w:rsidR="005826D8" w:rsidRPr="00E70A7F" w:rsidRDefault="005826D8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Zaangażowanie Koordynatora projektu po stronie Partnera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1DB20" w14:textId="77777777" w:rsidR="005826D8" w:rsidRPr="00E70A7F" w:rsidRDefault="00F739BB" w:rsidP="00953EC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18704447" w14:textId="101FE12C" w:rsidR="005826D8" w:rsidRPr="00E70A7F" w:rsidRDefault="001E526E" w:rsidP="00953ECA">
            <w:pPr>
              <w:rPr>
                <w:rFonts w:cstheme="minorHAnsi"/>
              </w:rPr>
            </w:pPr>
            <w:r w:rsidRPr="001E526E">
              <w:t>07-2021</w:t>
            </w:r>
          </w:p>
        </w:tc>
        <w:tc>
          <w:tcPr>
            <w:tcW w:w="1514" w:type="dxa"/>
          </w:tcPr>
          <w:p w14:paraId="25F80F9E" w14:textId="060C1AED" w:rsidR="005826D8" w:rsidRPr="00E70A7F" w:rsidRDefault="001E526E" w:rsidP="00953ECA">
            <w:pPr>
              <w:pStyle w:val="Akapitzlist"/>
              <w:ind w:left="7"/>
              <w:rPr>
                <w:rFonts w:cstheme="minorHAnsi"/>
              </w:rPr>
            </w:pPr>
            <w:r>
              <w:t>-</w:t>
            </w:r>
          </w:p>
        </w:tc>
        <w:tc>
          <w:tcPr>
            <w:tcW w:w="2338" w:type="dxa"/>
          </w:tcPr>
          <w:p w14:paraId="387BE03D" w14:textId="3E1D8683" w:rsidR="005826D8" w:rsidRPr="00E70A7F" w:rsidRDefault="001E526E" w:rsidP="005826D8">
            <w:pPr>
              <w:rPr>
                <w:rFonts w:cstheme="minorHAnsi"/>
              </w:rPr>
            </w:pPr>
            <w:r>
              <w:t xml:space="preserve">W trakcie realizacji </w:t>
            </w:r>
          </w:p>
        </w:tc>
      </w:tr>
      <w:tr w:rsidR="005826D8" w:rsidRPr="002B50C0" w14:paraId="6B7020F0" w14:textId="77777777" w:rsidTr="001E526E">
        <w:tc>
          <w:tcPr>
            <w:tcW w:w="2791" w:type="dxa"/>
          </w:tcPr>
          <w:p w14:paraId="21FC87B6" w14:textId="77777777" w:rsidR="005826D8" w:rsidRPr="00E70A7F" w:rsidRDefault="005826D8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 xml:space="preserve">Zaangażowanie asystenta Koordynatora po stronie </w:t>
            </w:r>
          </w:p>
          <w:p w14:paraId="6FEF106E" w14:textId="77777777" w:rsidR="005826D8" w:rsidRPr="00E70A7F" w:rsidRDefault="005826D8" w:rsidP="00953ECA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Partnera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3875" w14:textId="77777777" w:rsidR="005826D8" w:rsidRPr="00E70A7F" w:rsidRDefault="00F739BB" w:rsidP="00953ECA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23C0BAF2" w14:textId="320DFCD9" w:rsidR="005826D8" w:rsidRPr="00E70A7F" w:rsidRDefault="001E526E" w:rsidP="00953ECA">
            <w:pPr>
              <w:rPr>
                <w:rFonts w:cstheme="minorHAnsi"/>
              </w:rPr>
            </w:pPr>
            <w:r w:rsidRPr="001E526E">
              <w:t>07-2021</w:t>
            </w:r>
          </w:p>
        </w:tc>
        <w:tc>
          <w:tcPr>
            <w:tcW w:w="1514" w:type="dxa"/>
          </w:tcPr>
          <w:p w14:paraId="33D0929B" w14:textId="19719F3C" w:rsidR="005826D8" w:rsidRPr="00E70A7F" w:rsidRDefault="001E526E" w:rsidP="00953ECA">
            <w:pPr>
              <w:pStyle w:val="Akapitzlist"/>
              <w:ind w:left="7"/>
              <w:rPr>
                <w:rFonts w:cstheme="minorHAnsi"/>
              </w:rPr>
            </w:pPr>
            <w:r>
              <w:t>-</w:t>
            </w:r>
          </w:p>
        </w:tc>
        <w:tc>
          <w:tcPr>
            <w:tcW w:w="2338" w:type="dxa"/>
          </w:tcPr>
          <w:p w14:paraId="63952317" w14:textId="0DBE31F9" w:rsidR="005826D8" w:rsidRPr="00E70A7F" w:rsidRDefault="001E526E" w:rsidP="005826D8">
            <w:pPr>
              <w:rPr>
                <w:rFonts w:cstheme="minorHAnsi"/>
              </w:rPr>
            </w:pPr>
            <w:r>
              <w:t>w trakcie realizacji</w:t>
            </w:r>
          </w:p>
        </w:tc>
      </w:tr>
      <w:tr w:rsidR="00F564B4" w:rsidRPr="002B50C0" w14:paraId="1324CCD2" w14:textId="77777777" w:rsidTr="001E526E">
        <w:tc>
          <w:tcPr>
            <w:tcW w:w="2791" w:type="dxa"/>
          </w:tcPr>
          <w:p w14:paraId="47AC937E" w14:textId="77777777" w:rsidR="005C5DE1" w:rsidRPr="00E70A7F" w:rsidRDefault="00E22C6E" w:rsidP="00E22C6E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Sporządzenie końcowego wniosku o płatność przez Kierownika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32FCD" w14:textId="77777777" w:rsidR="005C5DE1" w:rsidRPr="00E70A7F" w:rsidRDefault="00F739BB" w:rsidP="005C5DE1">
            <w:pPr>
              <w:rPr>
                <w:rFonts w:cstheme="minorHAnsi"/>
              </w:rPr>
            </w:pPr>
            <w:r>
              <w:rPr>
                <w:rFonts w:cstheme="minorHAnsi"/>
              </w:rPr>
              <w:t>Brak powią</w:t>
            </w:r>
            <w:r w:rsidRPr="00F739BB">
              <w:rPr>
                <w:rFonts w:cstheme="minorHAnsi"/>
              </w:rPr>
              <w:t>zania ze wskaźnikiem</w:t>
            </w:r>
          </w:p>
        </w:tc>
        <w:tc>
          <w:tcPr>
            <w:tcW w:w="1490" w:type="dxa"/>
          </w:tcPr>
          <w:p w14:paraId="096D9BF3" w14:textId="5DA9DC95" w:rsidR="005C5DE1" w:rsidRPr="00E70A7F" w:rsidRDefault="001E526E" w:rsidP="005C5DE1">
            <w:pPr>
              <w:rPr>
                <w:rFonts w:cstheme="minorHAnsi"/>
              </w:rPr>
            </w:pPr>
            <w:r w:rsidRPr="001E526E">
              <w:rPr>
                <w:rFonts w:cstheme="minorHAnsi"/>
              </w:rPr>
              <w:t>07-2021</w:t>
            </w:r>
          </w:p>
        </w:tc>
        <w:tc>
          <w:tcPr>
            <w:tcW w:w="1514" w:type="dxa"/>
          </w:tcPr>
          <w:p w14:paraId="4D046FE6" w14:textId="77777777" w:rsidR="005C5DE1" w:rsidRPr="00E70A7F" w:rsidRDefault="00444C9F" w:rsidP="005C5DE1">
            <w:pPr>
              <w:pStyle w:val="Akapitzlist"/>
              <w:ind w:left="7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</w:p>
        </w:tc>
        <w:tc>
          <w:tcPr>
            <w:tcW w:w="2338" w:type="dxa"/>
          </w:tcPr>
          <w:p w14:paraId="3E45B45B" w14:textId="77777777" w:rsidR="005C5DE1" w:rsidRPr="00E70A7F" w:rsidRDefault="00E22C6E" w:rsidP="005C5DE1">
            <w:pPr>
              <w:rPr>
                <w:rFonts w:cstheme="minorHAnsi"/>
              </w:rPr>
            </w:pPr>
            <w:r w:rsidRPr="00E70A7F">
              <w:rPr>
                <w:rFonts w:cstheme="minorHAnsi"/>
              </w:rPr>
              <w:t>planowany</w:t>
            </w:r>
          </w:p>
        </w:tc>
      </w:tr>
    </w:tbl>
    <w:p w14:paraId="05D24BE4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085"/>
        <w:gridCol w:w="992"/>
        <w:gridCol w:w="1588"/>
        <w:gridCol w:w="1701"/>
        <w:gridCol w:w="2268"/>
      </w:tblGrid>
      <w:tr w:rsidR="00047D9D" w:rsidRPr="002B50C0" w14:paraId="1EB3B342" w14:textId="77777777" w:rsidTr="001D3D2E">
        <w:trPr>
          <w:tblHeader/>
        </w:trPr>
        <w:tc>
          <w:tcPr>
            <w:tcW w:w="3085" w:type="dxa"/>
            <w:shd w:val="clear" w:color="auto" w:fill="D0CECE" w:themeFill="background2" w:themeFillShade="E6"/>
            <w:vAlign w:val="center"/>
          </w:tcPr>
          <w:p w14:paraId="6FB614C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374759C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588" w:type="dxa"/>
            <w:shd w:val="clear" w:color="auto" w:fill="D0CECE" w:themeFill="background2" w:themeFillShade="E6"/>
            <w:vAlign w:val="center"/>
          </w:tcPr>
          <w:p w14:paraId="474AFD95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2EF0703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ECB55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1F492E3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96C77" w:rsidRPr="002B50C0" w14:paraId="3E2907CB" w14:textId="77777777" w:rsidTr="001D3D2E">
        <w:tc>
          <w:tcPr>
            <w:tcW w:w="3085" w:type="dxa"/>
          </w:tcPr>
          <w:p w14:paraId="6EF0A592" w14:textId="63C11CF2" w:rsidR="00696C77" w:rsidRPr="001D3D2E" w:rsidRDefault="00DF1BD6" w:rsidP="00D57B56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1.</w:t>
            </w:r>
            <w:r w:rsidR="00D57B56">
              <w:rPr>
                <w:rFonts w:cstheme="minorHAnsi"/>
              </w:rPr>
              <w:t xml:space="preserve"> Wskaźnik kluczowy (obligatoryjny) – wskaźnik </w:t>
            </w:r>
            <w:r w:rsidR="00C75CFA">
              <w:rPr>
                <w:rFonts w:cstheme="minorHAnsi"/>
              </w:rPr>
              <w:t xml:space="preserve">produktu: </w:t>
            </w:r>
            <w:r w:rsidR="00C75CFA" w:rsidRPr="001D3D2E">
              <w:rPr>
                <w:rFonts w:cstheme="minorHAnsi"/>
              </w:rPr>
              <w:t>Liczba</w:t>
            </w:r>
            <w:r w:rsidR="00696C77" w:rsidRPr="001D3D2E">
              <w:rPr>
                <w:rFonts w:cstheme="minorHAnsi"/>
              </w:rPr>
              <w:t xml:space="preserve"> podmiotów, które </w:t>
            </w:r>
            <w:r w:rsidR="00696C77" w:rsidRPr="00D57B56">
              <w:rPr>
                <w:rFonts w:cstheme="minorHAnsi"/>
              </w:rPr>
              <w:t>udostępniły on-line informacje sektora</w:t>
            </w:r>
            <w:r w:rsidR="00D57B56" w:rsidRPr="00D57B56">
              <w:rPr>
                <w:rFonts w:cstheme="minorHAnsi"/>
              </w:rPr>
              <w:t xml:space="preserve"> </w:t>
            </w:r>
          </w:p>
        </w:tc>
        <w:tc>
          <w:tcPr>
            <w:tcW w:w="992" w:type="dxa"/>
          </w:tcPr>
          <w:p w14:paraId="210CC488" w14:textId="77777777" w:rsidR="00696C77" w:rsidRPr="001D3D2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696C77" w:rsidRPr="001D3D2E">
              <w:rPr>
                <w:rFonts w:cstheme="minorHAnsi"/>
              </w:rPr>
              <w:t>zt.</w:t>
            </w:r>
          </w:p>
        </w:tc>
        <w:tc>
          <w:tcPr>
            <w:tcW w:w="1588" w:type="dxa"/>
          </w:tcPr>
          <w:p w14:paraId="01DC5DDE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</w:t>
            </w:r>
            <w:r w:rsidR="00685BE3" w:rsidRPr="001D3D2E">
              <w:rPr>
                <w:rFonts w:cstheme="minorHAnsi"/>
              </w:rPr>
              <w:t>,00</w:t>
            </w:r>
          </w:p>
        </w:tc>
        <w:tc>
          <w:tcPr>
            <w:tcW w:w="1701" w:type="dxa"/>
          </w:tcPr>
          <w:p w14:paraId="7E09B38F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553A71B5" w14:textId="51D09F65" w:rsidR="00696C77" w:rsidRPr="001D3D2E" w:rsidRDefault="00270152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2,00</w:t>
            </w:r>
          </w:p>
        </w:tc>
      </w:tr>
      <w:tr w:rsidR="00696C77" w:rsidRPr="002B50C0" w14:paraId="51742F8F" w14:textId="77777777" w:rsidTr="001D3D2E">
        <w:tc>
          <w:tcPr>
            <w:tcW w:w="3085" w:type="dxa"/>
          </w:tcPr>
          <w:p w14:paraId="471CC4D2" w14:textId="6561D6F8" w:rsidR="00696C77" w:rsidRPr="001D3D2E" w:rsidRDefault="00DF1BD6" w:rsidP="00D57B56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2.</w:t>
            </w:r>
            <w:r w:rsidR="00D57B56">
              <w:rPr>
                <w:rFonts w:cstheme="minorHAnsi"/>
              </w:rPr>
              <w:t xml:space="preserve"> Wskaźnik </w:t>
            </w:r>
            <w:r w:rsidR="00C75CFA">
              <w:rPr>
                <w:rFonts w:cstheme="minorHAnsi"/>
              </w:rPr>
              <w:t>kluczowy (</w:t>
            </w:r>
            <w:r w:rsidR="00D57B56">
              <w:rPr>
                <w:rFonts w:cstheme="minorHAnsi"/>
              </w:rPr>
              <w:t xml:space="preserve">adekwatny do projektu) </w:t>
            </w:r>
            <w:r w:rsidR="00D57B56" w:rsidRPr="00D57B56">
              <w:rPr>
                <w:rFonts w:cstheme="minorHAnsi"/>
              </w:rPr>
              <w:t xml:space="preserve">– wskaźnik </w:t>
            </w:r>
            <w:r w:rsidR="00C75CFA" w:rsidRPr="00D57B56">
              <w:rPr>
                <w:rFonts w:cstheme="minorHAnsi"/>
              </w:rPr>
              <w:t>produktu: Liczba</w:t>
            </w:r>
            <w:r w:rsidR="00696C77" w:rsidRPr="001D3D2E">
              <w:rPr>
                <w:rFonts w:cstheme="minorHAnsi"/>
              </w:rPr>
              <w:t xml:space="preserve"> </w:t>
            </w:r>
            <w:proofErr w:type="spellStart"/>
            <w:r w:rsidR="00696C77" w:rsidRPr="001D3D2E">
              <w:rPr>
                <w:rFonts w:cstheme="minorHAnsi"/>
              </w:rPr>
              <w:t>zdigitalizowanych</w:t>
            </w:r>
            <w:proofErr w:type="spellEnd"/>
            <w:r w:rsidR="00696C77" w:rsidRPr="001D3D2E">
              <w:rPr>
                <w:rFonts w:cstheme="minorHAnsi"/>
              </w:rPr>
              <w:t xml:space="preserve"> dokumentów zawierających informacje sektora publicznego</w:t>
            </w:r>
            <w:r w:rsidR="00700927" w:rsidRPr="001D3D2E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35B79078" w14:textId="77777777" w:rsidR="00696C77" w:rsidRPr="001D3D2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696C77" w:rsidRPr="001D3D2E">
              <w:rPr>
                <w:rFonts w:cstheme="minorHAnsi"/>
              </w:rPr>
              <w:t>zt.</w:t>
            </w:r>
          </w:p>
        </w:tc>
        <w:tc>
          <w:tcPr>
            <w:tcW w:w="1588" w:type="dxa"/>
          </w:tcPr>
          <w:p w14:paraId="5E2E1FD0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28</w:t>
            </w:r>
            <w:r w:rsidR="00685BE3" w:rsidRPr="001D3D2E">
              <w:rPr>
                <w:rFonts w:cstheme="minorHAnsi"/>
              </w:rPr>
              <w:t>.</w:t>
            </w:r>
            <w:r w:rsidRPr="001D3D2E">
              <w:rPr>
                <w:rFonts w:cstheme="minorHAnsi"/>
              </w:rPr>
              <w:t>000</w:t>
            </w:r>
            <w:r w:rsidR="00685BE3" w:rsidRPr="001D3D2E">
              <w:rPr>
                <w:rFonts w:cstheme="minorHAnsi"/>
              </w:rPr>
              <w:t>,00</w:t>
            </w:r>
          </w:p>
        </w:tc>
        <w:tc>
          <w:tcPr>
            <w:tcW w:w="1701" w:type="dxa"/>
          </w:tcPr>
          <w:p w14:paraId="2A874EB2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0320116A" w14:textId="77777777" w:rsidR="00696C77" w:rsidRDefault="005705A4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5874</w:t>
            </w:r>
          </w:p>
          <w:p w14:paraId="23E2DE3A" w14:textId="5E692793" w:rsidR="005705A4" w:rsidRPr="001D3D2E" w:rsidRDefault="005705A4" w:rsidP="006A60AA">
            <w:pPr>
              <w:rPr>
                <w:rFonts w:cstheme="minorHAnsi"/>
              </w:rPr>
            </w:pPr>
          </w:p>
        </w:tc>
      </w:tr>
      <w:tr w:rsidR="00696C77" w:rsidRPr="002B50C0" w14:paraId="78CCEC6B" w14:textId="77777777" w:rsidTr="001D3D2E">
        <w:tc>
          <w:tcPr>
            <w:tcW w:w="3085" w:type="dxa"/>
          </w:tcPr>
          <w:p w14:paraId="71516EA4" w14:textId="76D671E9" w:rsidR="00696C77" w:rsidRPr="001D3D2E" w:rsidRDefault="00DF1BD6" w:rsidP="00696C77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3. </w:t>
            </w:r>
            <w:r w:rsidR="00D57B56" w:rsidRPr="00D57B56">
              <w:rPr>
                <w:rFonts w:cstheme="minorHAnsi"/>
              </w:rPr>
              <w:t xml:space="preserve">Wskaźnik </w:t>
            </w:r>
            <w:r w:rsidR="00C75CFA" w:rsidRPr="00D57B56">
              <w:rPr>
                <w:rFonts w:cstheme="minorHAnsi"/>
              </w:rPr>
              <w:t>kluczowy (</w:t>
            </w:r>
            <w:r w:rsidR="00D57B56" w:rsidRPr="00D57B56">
              <w:rPr>
                <w:rFonts w:cstheme="minorHAnsi"/>
              </w:rPr>
              <w:t xml:space="preserve">adekwatny do projektu) – wskaźnik </w:t>
            </w:r>
            <w:r w:rsidR="00C75CFA" w:rsidRPr="00D57B56">
              <w:rPr>
                <w:rFonts w:cstheme="minorHAnsi"/>
              </w:rPr>
              <w:t>produktu: Liczba</w:t>
            </w:r>
            <w:r w:rsidR="00696C77" w:rsidRPr="001D3D2E">
              <w:rPr>
                <w:rFonts w:cstheme="minorHAnsi"/>
              </w:rPr>
              <w:t xml:space="preserve"> udostępnionych on-line dokumentów zawierających informacje sektora publicznego</w:t>
            </w:r>
          </w:p>
        </w:tc>
        <w:tc>
          <w:tcPr>
            <w:tcW w:w="992" w:type="dxa"/>
          </w:tcPr>
          <w:p w14:paraId="5C0E86C8" w14:textId="77777777" w:rsidR="00C97B8C" w:rsidRPr="001D3D2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C97B8C" w:rsidRPr="001D3D2E">
              <w:rPr>
                <w:rFonts w:cstheme="minorHAnsi"/>
              </w:rPr>
              <w:t>zt.</w:t>
            </w:r>
          </w:p>
        </w:tc>
        <w:tc>
          <w:tcPr>
            <w:tcW w:w="1588" w:type="dxa"/>
          </w:tcPr>
          <w:p w14:paraId="34559494" w14:textId="77777777" w:rsidR="00696C77" w:rsidRPr="001D3D2E" w:rsidRDefault="00C97B8C" w:rsidP="00685BE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43</w:t>
            </w:r>
            <w:r w:rsidR="00685BE3" w:rsidRPr="001D3D2E">
              <w:rPr>
                <w:rFonts w:cstheme="minorHAnsi"/>
              </w:rPr>
              <w:t>.</w:t>
            </w:r>
            <w:r w:rsidRPr="001D3D2E">
              <w:rPr>
                <w:rFonts w:cstheme="minorHAnsi"/>
              </w:rPr>
              <w:t>000</w:t>
            </w:r>
            <w:r w:rsidR="00F564B4" w:rsidRPr="001D3D2E">
              <w:rPr>
                <w:rFonts w:cstheme="minorHAnsi"/>
              </w:rPr>
              <w:t xml:space="preserve"> </w:t>
            </w:r>
            <w:r w:rsidR="00685BE3" w:rsidRPr="001D3D2E">
              <w:rPr>
                <w:rFonts w:cstheme="minorHAnsi"/>
              </w:rPr>
              <w:t>,00</w:t>
            </w:r>
          </w:p>
        </w:tc>
        <w:tc>
          <w:tcPr>
            <w:tcW w:w="1701" w:type="dxa"/>
          </w:tcPr>
          <w:p w14:paraId="5231B726" w14:textId="77777777" w:rsidR="00696C77" w:rsidRPr="001D3D2E" w:rsidRDefault="00696C7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08CC60D2" w14:textId="7692B17B" w:rsidR="00696C77" w:rsidRDefault="005705A4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10112</w:t>
            </w:r>
          </w:p>
          <w:p w14:paraId="584C0E49" w14:textId="4FE7C062" w:rsidR="005705A4" w:rsidRPr="001D3D2E" w:rsidRDefault="005705A4" w:rsidP="006A60AA">
            <w:pPr>
              <w:rPr>
                <w:rFonts w:cstheme="minorHAnsi"/>
              </w:rPr>
            </w:pPr>
          </w:p>
        </w:tc>
      </w:tr>
      <w:tr w:rsidR="00696C77" w:rsidRPr="002B50C0" w14:paraId="19263540" w14:textId="77777777" w:rsidTr="001D3D2E">
        <w:tc>
          <w:tcPr>
            <w:tcW w:w="3085" w:type="dxa"/>
          </w:tcPr>
          <w:p w14:paraId="6896C645" w14:textId="07EC0845" w:rsidR="00696C77" w:rsidRPr="00177D07" w:rsidRDefault="00DF1BD6" w:rsidP="00626AFE">
            <w:pPr>
              <w:rPr>
                <w:rFonts w:cstheme="minorHAnsi"/>
              </w:rPr>
            </w:pPr>
            <w:r w:rsidRPr="00177D07">
              <w:rPr>
                <w:rFonts w:cstheme="minorHAnsi"/>
              </w:rPr>
              <w:lastRenderedPageBreak/>
              <w:t>4.</w:t>
            </w:r>
            <w:r w:rsidR="00D57B56" w:rsidRPr="00177D07">
              <w:t xml:space="preserve"> </w:t>
            </w:r>
            <w:r w:rsidR="00D57B56" w:rsidRPr="00177D07">
              <w:rPr>
                <w:rFonts w:cstheme="minorHAnsi"/>
              </w:rPr>
              <w:t xml:space="preserve">Wskaźnik </w:t>
            </w:r>
            <w:r w:rsidR="00C75CFA" w:rsidRPr="00177D07">
              <w:rPr>
                <w:rFonts w:cstheme="minorHAnsi"/>
              </w:rPr>
              <w:t>kluczowy (</w:t>
            </w:r>
            <w:r w:rsidR="00D57B56" w:rsidRPr="00177D07">
              <w:rPr>
                <w:rFonts w:cstheme="minorHAnsi"/>
              </w:rPr>
              <w:t xml:space="preserve">adekwatny do </w:t>
            </w:r>
            <w:proofErr w:type="gramStart"/>
            <w:r w:rsidR="00D57B56" w:rsidRPr="00177D07">
              <w:rPr>
                <w:rFonts w:cstheme="minorHAnsi"/>
              </w:rPr>
              <w:t>projektu)  –</w:t>
            </w:r>
            <w:proofErr w:type="gramEnd"/>
            <w:r w:rsidR="00D57B56" w:rsidRPr="00177D07">
              <w:rPr>
                <w:rFonts w:cstheme="minorHAnsi"/>
              </w:rPr>
              <w:t xml:space="preserve"> wskaźnik produktu:  </w:t>
            </w:r>
            <w:r w:rsidR="00626AFE" w:rsidRPr="00177D07">
              <w:rPr>
                <w:rFonts w:cstheme="minorHAnsi"/>
              </w:rPr>
              <w:t xml:space="preserve">Liczba baz danych udostępnionych on-line poprzez API </w:t>
            </w:r>
          </w:p>
        </w:tc>
        <w:tc>
          <w:tcPr>
            <w:tcW w:w="992" w:type="dxa"/>
          </w:tcPr>
          <w:p w14:paraId="7B413994" w14:textId="77777777" w:rsidR="00696C77" w:rsidRPr="001D3D2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626AFE" w:rsidRPr="001D3D2E">
              <w:rPr>
                <w:rFonts w:cstheme="minorHAnsi"/>
              </w:rPr>
              <w:t>zt.</w:t>
            </w:r>
          </w:p>
        </w:tc>
        <w:tc>
          <w:tcPr>
            <w:tcW w:w="1588" w:type="dxa"/>
          </w:tcPr>
          <w:p w14:paraId="104ACDEB" w14:textId="77777777" w:rsidR="00696C77" w:rsidRPr="001D3D2E" w:rsidRDefault="00626AFE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20CA5A42" w14:textId="77777777" w:rsidR="00696C77" w:rsidRPr="001D3D2E" w:rsidRDefault="00626AFE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0DF55E10" w14:textId="49BE7AEF" w:rsidR="00696C77" w:rsidRPr="001D3D2E" w:rsidRDefault="006A0950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  <w:tr w:rsidR="00626AFE" w:rsidRPr="002B50C0" w14:paraId="7078C73C" w14:textId="77777777" w:rsidTr="001D3D2E">
        <w:tc>
          <w:tcPr>
            <w:tcW w:w="3085" w:type="dxa"/>
          </w:tcPr>
          <w:p w14:paraId="69D59CE2" w14:textId="679BD8A0" w:rsidR="00626AFE" w:rsidRPr="001D3D2E" w:rsidRDefault="00DF1BD6" w:rsidP="00626AFE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5.</w:t>
            </w:r>
            <w:r w:rsidR="00D57B56">
              <w:t xml:space="preserve"> </w:t>
            </w:r>
            <w:r w:rsidR="00D57B56" w:rsidRPr="00D57B56">
              <w:rPr>
                <w:rFonts w:cstheme="minorHAnsi"/>
              </w:rPr>
              <w:t xml:space="preserve">Wskaźnik kluczowy (obligatoryjny) –wskaźnik rezultatu </w:t>
            </w:r>
            <w:r w:rsidR="00C75CFA" w:rsidRPr="00D57B56">
              <w:rPr>
                <w:rFonts w:cstheme="minorHAnsi"/>
              </w:rPr>
              <w:t>bezpośredniego: Liczba</w:t>
            </w:r>
            <w:r w:rsidR="00626AFE" w:rsidRPr="00D57B56">
              <w:rPr>
                <w:rFonts w:cstheme="minorHAnsi"/>
              </w:rPr>
              <w:t xml:space="preserve"> pobrań/</w:t>
            </w:r>
            <w:r w:rsidR="00D57B56" w:rsidRPr="00D57B56">
              <w:rPr>
                <w:rFonts w:cstheme="minorHAnsi"/>
              </w:rPr>
              <w:t xml:space="preserve"> </w:t>
            </w:r>
            <w:proofErr w:type="spellStart"/>
            <w:r w:rsidR="00626AFE" w:rsidRPr="00D57B56">
              <w:rPr>
                <w:rFonts w:cstheme="minorHAnsi"/>
              </w:rPr>
              <w:t>odtworzeń</w:t>
            </w:r>
            <w:proofErr w:type="spellEnd"/>
            <w:r w:rsidR="00626AFE" w:rsidRPr="00D57B56">
              <w:rPr>
                <w:rFonts w:cstheme="minorHAnsi"/>
              </w:rPr>
              <w:t xml:space="preserve"> dokumentów zawierających informacje sektora publicznego.</w:t>
            </w:r>
          </w:p>
        </w:tc>
        <w:tc>
          <w:tcPr>
            <w:tcW w:w="992" w:type="dxa"/>
          </w:tcPr>
          <w:p w14:paraId="42F072A0" w14:textId="77777777" w:rsidR="00626AFE" w:rsidRDefault="00685BE3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s</w:t>
            </w:r>
            <w:r w:rsidR="00626AFE" w:rsidRPr="001D3D2E">
              <w:rPr>
                <w:rFonts w:cstheme="minorHAnsi"/>
              </w:rPr>
              <w:t>zt.</w:t>
            </w:r>
            <w:r w:rsidRPr="001D3D2E">
              <w:rPr>
                <w:rFonts w:cstheme="minorHAnsi"/>
              </w:rPr>
              <w:t>/rok</w:t>
            </w:r>
          </w:p>
          <w:p w14:paraId="1D6A4CE1" w14:textId="77777777" w:rsidR="009A5281" w:rsidRDefault="009A5281" w:rsidP="006A60AA">
            <w:pPr>
              <w:rPr>
                <w:rFonts w:cstheme="minorHAnsi"/>
              </w:rPr>
            </w:pPr>
          </w:p>
          <w:p w14:paraId="121404AB" w14:textId="77777777" w:rsidR="009A5281" w:rsidRPr="001D3D2E" w:rsidRDefault="009A5281" w:rsidP="006A60AA">
            <w:pPr>
              <w:rPr>
                <w:rFonts w:cstheme="minorHAnsi"/>
              </w:rPr>
            </w:pPr>
          </w:p>
        </w:tc>
        <w:tc>
          <w:tcPr>
            <w:tcW w:w="1588" w:type="dxa"/>
          </w:tcPr>
          <w:p w14:paraId="2503DF0D" w14:textId="154C7F30" w:rsidR="00626AFE" w:rsidRPr="001D3D2E" w:rsidRDefault="00626AFE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129</w:t>
            </w:r>
            <w:r w:rsidR="00685BE3" w:rsidRPr="001D3D2E">
              <w:rPr>
                <w:rFonts w:cstheme="minorHAnsi"/>
              </w:rPr>
              <w:t>.</w:t>
            </w:r>
            <w:r w:rsidRPr="001D3D2E">
              <w:rPr>
                <w:rFonts w:cstheme="minorHAnsi"/>
              </w:rPr>
              <w:t>000</w:t>
            </w:r>
            <w:r w:rsidR="00685BE3" w:rsidRPr="001D3D2E">
              <w:rPr>
                <w:rFonts w:cstheme="minorHAnsi"/>
              </w:rPr>
              <w:t>,00</w:t>
            </w:r>
            <w:r w:rsidR="00A1369A">
              <w:rPr>
                <w:rFonts w:cstheme="minorHAnsi"/>
              </w:rPr>
              <w:t xml:space="preserve"> </w:t>
            </w:r>
            <w:r w:rsidR="00A1369A">
              <w:rPr>
                <w:rFonts w:cstheme="minorHAnsi"/>
              </w:rPr>
              <w:br/>
            </w:r>
          </w:p>
        </w:tc>
        <w:tc>
          <w:tcPr>
            <w:tcW w:w="1701" w:type="dxa"/>
          </w:tcPr>
          <w:p w14:paraId="2090C1C7" w14:textId="77777777" w:rsidR="00685BE3" w:rsidRPr="001D3D2E" w:rsidRDefault="00C11657" w:rsidP="00685BE3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</w:t>
            </w:r>
            <w:r w:rsidR="00626AFE" w:rsidRPr="001D3D2E">
              <w:rPr>
                <w:rFonts w:cstheme="minorHAnsi"/>
              </w:rPr>
              <w:t>7</w:t>
            </w:r>
            <w:r w:rsidR="00685BE3" w:rsidRPr="001D3D2E">
              <w:rPr>
                <w:rFonts w:cstheme="minorHAnsi"/>
              </w:rPr>
              <w:t>.2022</w:t>
            </w:r>
          </w:p>
          <w:p w14:paraId="6C66B0C7" w14:textId="77777777" w:rsidR="00626AFE" w:rsidRPr="001D3D2E" w:rsidRDefault="00626AFE" w:rsidP="00626AFE">
            <w:pPr>
              <w:rPr>
                <w:rFonts w:cstheme="minorHAnsi"/>
              </w:rPr>
            </w:pPr>
          </w:p>
        </w:tc>
        <w:tc>
          <w:tcPr>
            <w:tcW w:w="2268" w:type="dxa"/>
          </w:tcPr>
          <w:p w14:paraId="3A98B90E" w14:textId="6596548C" w:rsidR="00626AFE" w:rsidRDefault="005705A4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12307</w:t>
            </w:r>
          </w:p>
          <w:p w14:paraId="53366A02" w14:textId="77777777" w:rsidR="005705A4" w:rsidRDefault="005705A4" w:rsidP="006A60AA">
            <w:pPr>
              <w:rPr>
                <w:rFonts w:cstheme="minorHAnsi"/>
              </w:rPr>
            </w:pPr>
          </w:p>
          <w:p w14:paraId="29C8A0AC" w14:textId="77777777" w:rsidR="00996517" w:rsidRDefault="00996517" w:rsidP="006A60AA">
            <w:pPr>
              <w:rPr>
                <w:rFonts w:cstheme="minorHAnsi"/>
              </w:rPr>
            </w:pPr>
          </w:p>
          <w:p w14:paraId="1000242F" w14:textId="77777777" w:rsidR="00D226D3" w:rsidRPr="001D3D2E" w:rsidRDefault="00D226D3" w:rsidP="006A60AA">
            <w:pPr>
              <w:rPr>
                <w:rFonts w:cstheme="minorHAnsi"/>
              </w:rPr>
            </w:pPr>
          </w:p>
        </w:tc>
      </w:tr>
      <w:tr w:rsidR="00626AFE" w:rsidRPr="002B50C0" w14:paraId="7F56A80F" w14:textId="77777777" w:rsidTr="001D3D2E">
        <w:tc>
          <w:tcPr>
            <w:tcW w:w="3085" w:type="dxa"/>
          </w:tcPr>
          <w:p w14:paraId="6480306C" w14:textId="7BC30A43" w:rsidR="00626AFE" w:rsidRPr="001D3D2E" w:rsidRDefault="00DF1BD6" w:rsidP="00626AFE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6.</w:t>
            </w:r>
            <w:r w:rsidR="00026FD8">
              <w:rPr>
                <w:rFonts w:cstheme="minorHAnsi"/>
              </w:rPr>
              <w:t xml:space="preserve"> Wskaźnik specyficzny dla </w:t>
            </w:r>
            <w:r w:rsidR="00C75CFA">
              <w:rPr>
                <w:rFonts w:cstheme="minorHAnsi"/>
              </w:rPr>
              <w:t>programu (</w:t>
            </w:r>
            <w:r w:rsidR="00026FD8" w:rsidRPr="00026FD8">
              <w:rPr>
                <w:rFonts w:cstheme="minorHAnsi"/>
              </w:rPr>
              <w:t xml:space="preserve">adekwatny do </w:t>
            </w:r>
            <w:r w:rsidR="00C75CFA" w:rsidRPr="00026FD8">
              <w:rPr>
                <w:rFonts w:cstheme="minorHAnsi"/>
              </w:rPr>
              <w:t>projektu) –</w:t>
            </w:r>
            <w:r w:rsidR="00026FD8">
              <w:rPr>
                <w:rFonts w:cstheme="minorHAnsi"/>
              </w:rPr>
              <w:t xml:space="preserve"> wskaźnik produktu: </w:t>
            </w:r>
            <w:r w:rsidR="00626AFE" w:rsidRPr="001D3D2E">
              <w:rPr>
                <w:rFonts w:cstheme="minorHAnsi"/>
              </w:rPr>
              <w:t xml:space="preserve">Rozmiar </w:t>
            </w:r>
            <w:proofErr w:type="spellStart"/>
            <w:r w:rsidR="00626AFE" w:rsidRPr="001D3D2E">
              <w:rPr>
                <w:rFonts w:cstheme="minorHAnsi"/>
              </w:rPr>
              <w:t>zdigitalizowanej</w:t>
            </w:r>
            <w:proofErr w:type="spellEnd"/>
            <w:r w:rsidR="00626AFE" w:rsidRPr="001D3D2E">
              <w:rPr>
                <w:rFonts w:cstheme="minorHAnsi"/>
              </w:rPr>
              <w:t xml:space="preserve"> informacji sektora</w:t>
            </w:r>
            <w:r w:rsidR="00C11657" w:rsidRPr="001D3D2E">
              <w:rPr>
                <w:rFonts w:cstheme="minorHAnsi"/>
              </w:rPr>
              <w:t xml:space="preserve"> p</w:t>
            </w:r>
            <w:r w:rsidR="00626AFE" w:rsidRPr="001D3D2E">
              <w:rPr>
                <w:rFonts w:cstheme="minorHAnsi"/>
              </w:rPr>
              <w:t>ublicznego</w:t>
            </w:r>
            <w:r w:rsidR="00C11657" w:rsidRPr="001D3D2E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24CE812B" w14:textId="77777777" w:rsidR="00626AFE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588" w:type="dxa"/>
          </w:tcPr>
          <w:p w14:paraId="213E119C" w14:textId="77777777" w:rsidR="00626AFE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5,09</w:t>
            </w:r>
          </w:p>
        </w:tc>
        <w:tc>
          <w:tcPr>
            <w:tcW w:w="1701" w:type="dxa"/>
          </w:tcPr>
          <w:p w14:paraId="65364FFB" w14:textId="77777777" w:rsidR="00626AFE" w:rsidRPr="001D3D2E" w:rsidRDefault="00C11657" w:rsidP="00626AFE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6FA746DE" w14:textId="6DE927DE" w:rsidR="00626AFE" w:rsidRPr="001D3D2E" w:rsidRDefault="00CE6475" w:rsidP="006A60AA">
            <w:pPr>
              <w:rPr>
                <w:rFonts w:cstheme="minorHAnsi"/>
              </w:rPr>
            </w:pPr>
            <w:r w:rsidRPr="00CE6475">
              <w:rPr>
                <w:rFonts w:cstheme="minorHAnsi"/>
              </w:rPr>
              <w:t>3,43</w:t>
            </w:r>
          </w:p>
        </w:tc>
      </w:tr>
      <w:tr w:rsidR="00C11657" w:rsidRPr="002B50C0" w14:paraId="1FC5775A" w14:textId="77777777" w:rsidTr="001D3D2E">
        <w:tc>
          <w:tcPr>
            <w:tcW w:w="3085" w:type="dxa"/>
          </w:tcPr>
          <w:p w14:paraId="3A7A3991" w14:textId="7BACC2D4" w:rsidR="00C11657" w:rsidRPr="001D3D2E" w:rsidRDefault="00DF1BD6" w:rsidP="00C11657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7.</w:t>
            </w:r>
            <w:r w:rsidR="00517AB2">
              <w:t xml:space="preserve"> </w:t>
            </w:r>
            <w:r w:rsidR="00517AB2" w:rsidRPr="00517AB2">
              <w:rPr>
                <w:rFonts w:cstheme="minorHAnsi"/>
              </w:rPr>
              <w:t xml:space="preserve">Wskaźnik specyficzny dla </w:t>
            </w:r>
            <w:r w:rsidR="00C75CFA" w:rsidRPr="00517AB2">
              <w:rPr>
                <w:rFonts w:cstheme="minorHAnsi"/>
              </w:rPr>
              <w:t>programu (</w:t>
            </w:r>
            <w:r w:rsidR="00517AB2" w:rsidRPr="00517AB2">
              <w:rPr>
                <w:rFonts w:cstheme="minorHAnsi"/>
              </w:rPr>
              <w:t>adekwatny do pro-</w:t>
            </w:r>
            <w:proofErr w:type="spellStart"/>
            <w:proofErr w:type="gramStart"/>
            <w:r w:rsidR="00517AB2" w:rsidRPr="00517AB2">
              <w:rPr>
                <w:rFonts w:cstheme="minorHAnsi"/>
              </w:rPr>
              <w:t>jektu</w:t>
            </w:r>
            <w:proofErr w:type="spellEnd"/>
            <w:r w:rsidR="00517AB2" w:rsidRPr="00517AB2">
              <w:rPr>
                <w:rFonts w:cstheme="minorHAnsi"/>
              </w:rPr>
              <w:t>)  –</w:t>
            </w:r>
            <w:proofErr w:type="gramEnd"/>
            <w:r w:rsidR="00517AB2" w:rsidRPr="00517AB2">
              <w:rPr>
                <w:rFonts w:cstheme="minorHAnsi"/>
              </w:rPr>
              <w:t xml:space="preserve"> wskaźnik produktu: </w:t>
            </w:r>
            <w:r w:rsidR="00C11657" w:rsidRPr="001D3D2E">
              <w:rPr>
                <w:rFonts w:cstheme="minorHAnsi"/>
              </w:rPr>
              <w:t>Rozmiar udostępnionych on-line informacji sektora publicznego</w:t>
            </w:r>
            <w:r w:rsidR="00517AB2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14:paraId="7DFF3BB9" w14:textId="77777777" w:rsidR="00C11657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TB</w:t>
            </w:r>
          </w:p>
        </w:tc>
        <w:tc>
          <w:tcPr>
            <w:tcW w:w="1588" w:type="dxa"/>
          </w:tcPr>
          <w:p w14:paraId="43A3366C" w14:textId="77777777" w:rsidR="00C11657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 xml:space="preserve">0,013 </w:t>
            </w:r>
          </w:p>
        </w:tc>
        <w:tc>
          <w:tcPr>
            <w:tcW w:w="1701" w:type="dxa"/>
          </w:tcPr>
          <w:p w14:paraId="676B9DC8" w14:textId="77777777" w:rsidR="00C11657" w:rsidRPr="001D3D2E" w:rsidRDefault="00C11657" w:rsidP="00626AFE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07.2021</w:t>
            </w:r>
          </w:p>
        </w:tc>
        <w:tc>
          <w:tcPr>
            <w:tcW w:w="2268" w:type="dxa"/>
          </w:tcPr>
          <w:p w14:paraId="2690E59D" w14:textId="7912E528" w:rsidR="00C11657" w:rsidRPr="001D3D2E" w:rsidRDefault="00C11657" w:rsidP="006A60AA">
            <w:pPr>
              <w:rPr>
                <w:rFonts w:cstheme="minorHAnsi"/>
              </w:rPr>
            </w:pPr>
            <w:r w:rsidRPr="001D3D2E">
              <w:rPr>
                <w:rFonts w:cstheme="minorHAnsi"/>
              </w:rPr>
              <w:t>0</w:t>
            </w:r>
            <w:r w:rsidR="006A0950">
              <w:rPr>
                <w:rFonts w:cstheme="minorHAnsi"/>
              </w:rPr>
              <w:t>,</w:t>
            </w:r>
            <w:r w:rsidR="00415628">
              <w:rPr>
                <w:rFonts w:cstheme="minorHAnsi"/>
              </w:rPr>
              <w:t>0</w:t>
            </w:r>
            <w:r w:rsidR="005705A4">
              <w:rPr>
                <w:rFonts w:cstheme="minorHAnsi"/>
              </w:rPr>
              <w:t>6</w:t>
            </w:r>
          </w:p>
        </w:tc>
      </w:tr>
      <w:tr w:rsidR="003738EB" w:rsidRPr="002B50C0" w14:paraId="66A4A063" w14:textId="77777777" w:rsidTr="001D3D2E">
        <w:tc>
          <w:tcPr>
            <w:tcW w:w="3085" w:type="dxa"/>
          </w:tcPr>
          <w:p w14:paraId="75807DD3" w14:textId="72568D86" w:rsidR="003738EB" w:rsidRPr="001D3D2E" w:rsidRDefault="003738EB" w:rsidP="003738E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8. </w:t>
            </w:r>
            <w:r w:rsidRPr="003738EB">
              <w:rPr>
                <w:rFonts w:cstheme="minorHAnsi"/>
              </w:rPr>
              <w:t xml:space="preserve">Wskaźnik specyficzny dla </w:t>
            </w:r>
            <w:r w:rsidR="00C75CFA" w:rsidRPr="003738EB">
              <w:rPr>
                <w:rFonts w:cstheme="minorHAnsi"/>
              </w:rPr>
              <w:t>programu (</w:t>
            </w:r>
            <w:r w:rsidRPr="003738EB">
              <w:rPr>
                <w:rFonts w:cstheme="minorHAnsi"/>
              </w:rPr>
              <w:t>adekwatny do pr</w:t>
            </w:r>
            <w:r w:rsidR="00C75CFA">
              <w:rPr>
                <w:rFonts w:cstheme="minorHAnsi"/>
              </w:rPr>
              <w:t>o</w:t>
            </w:r>
            <w:r w:rsidR="00C75CFA" w:rsidRPr="003738EB">
              <w:rPr>
                <w:rFonts w:cstheme="minorHAnsi"/>
              </w:rPr>
              <w:t>jektu) –</w:t>
            </w:r>
            <w:r w:rsidRPr="003738EB">
              <w:rPr>
                <w:rFonts w:cstheme="minorHAnsi"/>
              </w:rPr>
              <w:t xml:space="preserve"> wskaźnik </w:t>
            </w:r>
            <w:r>
              <w:rPr>
                <w:rFonts w:cstheme="minorHAnsi"/>
              </w:rPr>
              <w:t>rezultatu bezpośredniego</w:t>
            </w:r>
            <w:r w:rsidRPr="003738EB">
              <w:rPr>
                <w:rFonts w:cstheme="minorHAnsi"/>
              </w:rPr>
              <w:t>:</w:t>
            </w:r>
            <w:r>
              <w:rPr>
                <w:rFonts w:cstheme="minorHAnsi"/>
              </w:rPr>
              <w:t xml:space="preserve"> Liczba pobrań/ </w:t>
            </w:r>
            <w:proofErr w:type="spellStart"/>
            <w:r>
              <w:rPr>
                <w:rFonts w:cstheme="minorHAnsi"/>
              </w:rPr>
              <w:t>odtworzeń</w:t>
            </w:r>
            <w:proofErr w:type="spellEnd"/>
            <w:r>
              <w:rPr>
                <w:rFonts w:cstheme="minorHAnsi"/>
              </w:rPr>
              <w:t xml:space="preserve"> unikatowych 11 srebrnych opraw książkowych.</w:t>
            </w:r>
          </w:p>
        </w:tc>
        <w:tc>
          <w:tcPr>
            <w:tcW w:w="992" w:type="dxa"/>
          </w:tcPr>
          <w:p w14:paraId="5D680874" w14:textId="77777777" w:rsidR="003738EB" w:rsidRPr="001D3D2E" w:rsidRDefault="003738EB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88" w:type="dxa"/>
          </w:tcPr>
          <w:p w14:paraId="7B192D44" w14:textId="77777777" w:rsidR="003738EB" w:rsidRPr="001D3D2E" w:rsidRDefault="003738EB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385,00</w:t>
            </w:r>
          </w:p>
        </w:tc>
        <w:tc>
          <w:tcPr>
            <w:tcW w:w="1701" w:type="dxa"/>
          </w:tcPr>
          <w:p w14:paraId="0FEA95D3" w14:textId="77777777" w:rsidR="003738EB" w:rsidRPr="001D3D2E" w:rsidRDefault="00183B4C" w:rsidP="00626AFE">
            <w:pPr>
              <w:rPr>
                <w:rFonts w:cstheme="minorHAnsi"/>
              </w:rPr>
            </w:pPr>
            <w:r w:rsidRPr="00183B4C">
              <w:rPr>
                <w:rFonts w:cstheme="minorHAnsi"/>
              </w:rPr>
              <w:t>07.2022</w:t>
            </w:r>
          </w:p>
        </w:tc>
        <w:tc>
          <w:tcPr>
            <w:tcW w:w="2268" w:type="dxa"/>
          </w:tcPr>
          <w:p w14:paraId="3582668B" w14:textId="77777777" w:rsidR="003738EB" w:rsidRPr="001D3D2E" w:rsidRDefault="003738EB" w:rsidP="006A60AA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54A9D12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518"/>
        <w:gridCol w:w="1553"/>
        <w:gridCol w:w="1395"/>
        <w:gridCol w:w="4168"/>
      </w:tblGrid>
      <w:tr w:rsidR="007D38BD" w:rsidRPr="002B50C0" w14:paraId="166712C7" w14:textId="77777777" w:rsidTr="0094704F">
        <w:trPr>
          <w:tblHeader/>
        </w:trPr>
        <w:tc>
          <w:tcPr>
            <w:tcW w:w="2518" w:type="dxa"/>
            <w:shd w:val="clear" w:color="auto" w:fill="D0CECE" w:themeFill="background2" w:themeFillShade="E6"/>
            <w:vAlign w:val="center"/>
          </w:tcPr>
          <w:p w14:paraId="11C9A12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53" w:type="dxa"/>
            <w:shd w:val="clear" w:color="auto" w:fill="D0CECE" w:themeFill="background2" w:themeFillShade="E6"/>
            <w:vAlign w:val="center"/>
          </w:tcPr>
          <w:p w14:paraId="7F393DA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1FEDE4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8" w:type="dxa"/>
            <w:shd w:val="clear" w:color="auto" w:fill="D0CECE" w:themeFill="background2" w:themeFillShade="E6"/>
            <w:vAlign w:val="center"/>
          </w:tcPr>
          <w:p w14:paraId="39A1FCAC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4704F" w:rsidRPr="002B50C0" w14:paraId="229FD2C0" w14:textId="77777777" w:rsidTr="0094704F">
        <w:tc>
          <w:tcPr>
            <w:tcW w:w="2518" w:type="dxa"/>
          </w:tcPr>
          <w:p w14:paraId="0B4809EE" w14:textId="77777777" w:rsidR="0094704F" w:rsidRPr="00141A92" w:rsidRDefault="0094704F" w:rsidP="009470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94704F">
              <w:rPr>
                <w:rFonts w:cstheme="minorHAnsi"/>
              </w:rPr>
              <w:t>nie dotyczy</w:t>
            </w:r>
          </w:p>
        </w:tc>
        <w:tc>
          <w:tcPr>
            <w:tcW w:w="1553" w:type="dxa"/>
          </w:tcPr>
          <w:p w14:paraId="65B19453" w14:textId="77777777" w:rsidR="0094704F" w:rsidRPr="00141A92" w:rsidRDefault="0094704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  <w:tc>
          <w:tcPr>
            <w:tcW w:w="1395" w:type="dxa"/>
          </w:tcPr>
          <w:p w14:paraId="68941C13" w14:textId="77777777" w:rsidR="0094704F" w:rsidRPr="00141A92" w:rsidRDefault="0094704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  <w:tc>
          <w:tcPr>
            <w:tcW w:w="4168" w:type="dxa"/>
          </w:tcPr>
          <w:p w14:paraId="150602A3" w14:textId="77777777" w:rsidR="0094704F" w:rsidRPr="00141A92" w:rsidRDefault="0094704F" w:rsidP="009470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211D2">
              <w:t xml:space="preserve"> nie dotyczy</w:t>
            </w:r>
          </w:p>
        </w:tc>
      </w:tr>
    </w:tbl>
    <w:p w14:paraId="6864D7AE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F0976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FB3166F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4709391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DD9E33D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AEF7286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2185EEBA" w14:textId="77777777" w:rsidTr="00C6751B">
        <w:tc>
          <w:tcPr>
            <w:tcW w:w="2937" w:type="dxa"/>
          </w:tcPr>
          <w:p w14:paraId="2924C38F" w14:textId="0F6329D1" w:rsidR="00C6751B" w:rsidRPr="009575E1" w:rsidRDefault="00454583" w:rsidP="006F3BA8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454583">
              <w:rPr>
                <w:rFonts w:cstheme="minorHAnsi"/>
              </w:rPr>
              <w:t>oszerzenie otwartej naukowej bazy źródłowej o 28</w:t>
            </w:r>
            <w:r w:rsidR="006F3BA8">
              <w:rPr>
                <w:rFonts w:cstheme="minorHAnsi"/>
              </w:rPr>
              <w:t> 000,00</w:t>
            </w:r>
            <w:r>
              <w:rPr>
                <w:rFonts w:cstheme="minorHAnsi"/>
              </w:rPr>
              <w:t xml:space="preserve"> </w:t>
            </w:r>
            <w:proofErr w:type="spellStart"/>
            <w:r w:rsidR="006F3BA8">
              <w:rPr>
                <w:rFonts w:cstheme="minorHAnsi"/>
              </w:rPr>
              <w:t>z</w:t>
            </w:r>
            <w:r>
              <w:rPr>
                <w:rFonts w:cstheme="minorHAnsi"/>
              </w:rPr>
              <w:t>digitalizowanych</w:t>
            </w:r>
            <w:proofErr w:type="spellEnd"/>
            <w:r>
              <w:rPr>
                <w:rFonts w:cstheme="minorHAnsi"/>
              </w:rPr>
              <w:t xml:space="preserve"> </w:t>
            </w:r>
            <w:r w:rsidRPr="00454583">
              <w:rPr>
                <w:rFonts w:cstheme="minorHAnsi"/>
              </w:rPr>
              <w:t xml:space="preserve">obiektów </w:t>
            </w:r>
            <w:r w:rsidRPr="00B32341">
              <w:rPr>
                <w:rFonts w:cstheme="minorHAnsi"/>
              </w:rPr>
              <w:t>cyfrowych</w:t>
            </w:r>
            <w:r w:rsidR="002A083E" w:rsidRPr="00B32341">
              <w:rPr>
                <w:rFonts w:cstheme="minorHAnsi"/>
              </w:rPr>
              <w:t xml:space="preserve"> </w:t>
            </w:r>
            <w:r w:rsidR="002A083E" w:rsidRPr="00EF2676">
              <w:rPr>
                <w:rFonts w:cstheme="minorHAnsi"/>
              </w:rPr>
              <w:t>ze zbi</w:t>
            </w:r>
            <w:r w:rsidR="002A083E" w:rsidRPr="00E65285">
              <w:rPr>
                <w:rFonts w:cstheme="minorHAnsi"/>
              </w:rPr>
              <w:t>o</w:t>
            </w:r>
            <w:r w:rsidR="002A083E" w:rsidRPr="00817365">
              <w:rPr>
                <w:rFonts w:cstheme="minorHAnsi"/>
              </w:rPr>
              <w:t xml:space="preserve">rów Uniwersytetu Mikołaja </w:t>
            </w:r>
            <w:r w:rsidR="002A083E" w:rsidRPr="00B32341">
              <w:rPr>
                <w:rFonts w:cstheme="minorHAnsi"/>
              </w:rPr>
              <w:lastRenderedPageBreak/>
              <w:t>Kopernika oraz Uniwersytetu Kazimierza Wielkiego</w:t>
            </w:r>
            <w:r w:rsidRPr="00B32341">
              <w:rPr>
                <w:rFonts w:cstheme="minorHAnsi"/>
              </w:rPr>
              <w:t>.</w:t>
            </w:r>
          </w:p>
        </w:tc>
        <w:tc>
          <w:tcPr>
            <w:tcW w:w="1169" w:type="dxa"/>
          </w:tcPr>
          <w:p w14:paraId="026F0DDC" w14:textId="77777777" w:rsidR="00C6751B" w:rsidRPr="009575E1" w:rsidRDefault="00B70FC5" w:rsidP="00C6751B">
            <w:pPr>
              <w:rPr>
                <w:rFonts w:cstheme="minorHAnsi"/>
              </w:rPr>
            </w:pPr>
            <w:r w:rsidRPr="009575E1">
              <w:rPr>
                <w:rFonts w:cstheme="minorHAnsi"/>
              </w:rPr>
              <w:lastRenderedPageBreak/>
              <w:t>07</w:t>
            </w:r>
            <w:r w:rsidR="00700927" w:rsidRPr="009575E1">
              <w:rPr>
                <w:rFonts w:cstheme="minorHAnsi"/>
              </w:rPr>
              <w:t>-</w:t>
            </w:r>
            <w:r w:rsidRPr="009575E1">
              <w:rPr>
                <w:rFonts w:cstheme="minorHAnsi"/>
              </w:rPr>
              <w:t>2021</w:t>
            </w:r>
          </w:p>
        </w:tc>
        <w:tc>
          <w:tcPr>
            <w:tcW w:w="1134" w:type="dxa"/>
          </w:tcPr>
          <w:p w14:paraId="79735A47" w14:textId="77777777" w:rsidR="00AF4C2E" w:rsidRPr="009575E1" w:rsidRDefault="00AF4C2E" w:rsidP="00C6751B">
            <w:pPr>
              <w:rPr>
                <w:rFonts w:cstheme="minorHAnsi"/>
              </w:rPr>
            </w:pPr>
            <w:r w:rsidRPr="009575E1"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14:paraId="595B6030" w14:textId="000D83EE" w:rsidR="00C6751B" w:rsidRPr="009575E1" w:rsidRDefault="004B4E47" w:rsidP="00A44EA2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naukow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została poszerzona </w:t>
            </w:r>
            <w:r w:rsidR="00415628">
              <w:rPr>
                <w:rFonts w:cstheme="minorHAnsi"/>
              </w:rPr>
              <w:t>w I</w:t>
            </w:r>
            <w:r w:rsidR="005705A4">
              <w:rPr>
                <w:rFonts w:cstheme="minorHAnsi"/>
              </w:rPr>
              <w:t>I</w:t>
            </w:r>
            <w:r w:rsidR="00415628">
              <w:rPr>
                <w:rFonts w:cstheme="minorHAnsi"/>
              </w:rPr>
              <w:t xml:space="preserve"> kw. 2019</w:t>
            </w:r>
            <w:r w:rsidR="00275108">
              <w:rPr>
                <w:rFonts w:cstheme="minorHAnsi"/>
              </w:rPr>
              <w:t xml:space="preserve"> </w:t>
            </w:r>
            <w:r w:rsidR="00415628">
              <w:rPr>
                <w:rFonts w:cstheme="minorHAnsi"/>
              </w:rPr>
              <w:t xml:space="preserve">r. </w:t>
            </w:r>
            <w:r>
              <w:rPr>
                <w:rFonts w:cstheme="minorHAnsi"/>
              </w:rPr>
              <w:t xml:space="preserve">o </w:t>
            </w:r>
            <w:r w:rsidR="005705A4">
              <w:rPr>
                <w:rFonts w:cstheme="minorHAnsi"/>
              </w:rPr>
              <w:t>1649</w:t>
            </w:r>
            <w:r>
              <w:rPr>
                <w:rFonts w:cstheme="minorHAnsi"/>
              </w:rPr>
              <w:t xml:space="preserve"> obiekty cyfrowe</w:t>
            </w:r>
            <w:r w:rsidR="00415628">
              <w:rPr>
                <w:rFonts w:cstheme="minorHAnsi"/>
              </w:rPr>
              <w:t xml:space="preserve">. Razem jest już </w:t>
            </w:r>
            <w:r w:rsidR="005705A4">
              <w:rPr>
                <w:rFonts w:cstheme="minorHAnsi"/>
              </w:rPr>
              <w:t>3572</w:t>
            </w:r>
            <w:r w:rsidR="00415628">
              <w:rPr>
                <w:rFonts w:cstheme="minorHAnsi"/>
              </w:rPr>
              <w:t xml:space="preserve"> obiekt</w:t>
            </w:r>
            <w:r w:rsidR="00FD41D0">
              <w:rPr>
                <w:rFonts w:cstheme="minorHAnsi"/>
              </w:rPr>
              <w:t>ów</w:t>
            </w:r>
            <w:r w:rsidR="00415628">
              <w:rPr>
                <w:rFonts w:cstheme="minorHAnsi"/>
              </w:rPr>
              <w:t xml:space="preserve"> cyfrow</w:t>
            </w:r>
            <w:r w:rsidR="00FD41D0">
              <w:rPr>
                <w:rFonts w:cstheme="minorHAnsi"/>
              </w:rPr>
              <w:t>ych</w:t>
            </w:r>
            <w:bookmarkStart w:id="1" w:name="_GoBack"/>
            <w:bookmarkEnd w:id="1"/>
            <w:r w:rsidR="00415628">
              <w:rPr>
                <w:rFonts w:cstheme="minorHAnsi"/>
              </w:rPr>
              <w:t>.</w:t>
            </w:r>
          </w:p>
        </w:tc>
      </w:tr>
      <w:tr w:rsidR="00700927" w:rsidRPr="002B50C0" w14:paraId="32C0EF82" w14:textId="77777777" w:rsidTr="00C6751B">
        <w:tc>
          <w:tcPr>
            <w:tcW w:w="2937" w:type="dxa"/>
          </w:tcPr>
          <w:p w14:paraId="2A240E84" w14:textId="78AE3249" w:rsidR="00700927" w:rsidRPr="009575E1" w:rsidRDefault="00454583" w:rsidP="006F3BA8">
            <w:pPr>
              <w:rPr>
                <w:rFonts w:cstheme="minorHAnsi"/>
              </w:rPr>
            </w:pPr>
            <w:r w:rsidRPr="00454583">
              <w:rPr>
                <w:rFonts w:cstheme="minorHAnsi"/>
              </w:rPr>
              <w:t>Poszerzenie otwartej nau</w:t>
            </w:r>
            <w:r w:rsidR="003B47E8"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wej bazy źródłowej o 15</w:t>
            </w:r>
            <w:r w:rsidR="006F3BA8">
              <w:rPr>
                <w:rFonts w:cstheme="minorHAnsi"/>
              </w:rPr>
              <w:t xml:space="preserve"> 000,00 </w:t>
            </w:r>
            <w:r w:rsidRPr="00454583">
              <w:rPr>
                <w:rFonts w:cstheme="minorHAnsi"/>
              </w:rPr>
              <w:t>nowych elektronicznych opisów bibliograficznych.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1169" w:type="dxa"/>
          </w:tcPr>
          <w:p w14:paraId="444DB997" w14:textId="77777777" w:rsidR="00700927" w:rsidRPr="009575E1" w:rsidRDefault="00700927" w:rsidP="00310D8E">
            <w:pPr>
              <w:rPr>
                <w:rFonts w:cstheme="minorHAnsi"/>
              </w:rPr>
            </w:pPr>
            <w:r w:rsidRPr="009575E1">
              <w:rPr>
                <w:rFonts w:cstheme="minorHAnsi"/>
              </w:rPr>
              <w:t>07-2020</w:t>
            </w:r>
          </w:p>
        </w:tc>
        <w:tc>
          <w:tcPr>
            <w:tcW w:w="1134" w:type="dxa"/>
          </w:tcPr>
          <w:p w14:paraId="74D5B550" w14:textId="77777777" w:rsidR="00700927" w:rsidRPr="009575E1" w:rsidRDefault="005B20B9" w:rsidP="00C6751B">
            <w:pPr>
              <w:rPr>
                <w:rFonts w:cstheme="minorHAnsi"/>
              </w:rPr>
            </w:pPr>
            <w:r>
              <w:rPr>
                <w:rFonts w:cstheme="minorHAnsi"/>
              </w:rPr>
              <w:t>W trakcie realizacji</w:t>
            </w:r>
          </w:p>
        </w:tc>
        <w:tc>
          <w:tcPr>
            <w:tcW w:w="4394" w:type="dxa"/>
          </w:tcPr>
          <w:p w14:paraId="4599A7A3" w14:textId="27F0D14F" w:rsidR="00700927" w:rsidRPr="009575E1" w:rsidRDefault="004B4E47" w:rsidP="00A44EA2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454583">
              <w:rPr>
                <w:rFonts w:cstheme="minorHAnsi"/>
              </w:rPr>
              <w:t>twart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nau</w:t>
            </w:r>
            <w:r>
              <w:rPr>
                <w:rFonts w:cstheme="minorHAnsi"/>
              </w:rPr>
              <w:t>ko</w:t>
            </w:r>
            <w:r w:rsidRPr="00454583">
              <w:rPr>
                <w:rFonts w:cstheme="minorHAnsi"/>
              </w:rPr>
              <w:t>w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baz</w:t>
            </w:r>
            <w:r>
              <w:rPr>
                <w:rFonts w:cstheme="minorHAnsi"/>
              </w:rPr>
              <w:t>a</w:t>
            </w:r>
            <w:r w:rsidRPr="00454583">
              <w:rPr>
                <w:rFonts w:cstheme="minorHAnsi"/>
              </w:rPr>
              <w:t xml:space="preserve"> źródłow</w:t>
            </w:r>
            <w:r>
              <w:rPr>
                <w:rFonts w:cstheme="minorHAnsi"/>
              </w:rPr>
              <w:t xml:space="preserve">a została poszerzona </w:t>
            </w:r>
            <w:r w:rsidR="00415628">
              <w:rPr>
                <w:rFonts w:cstheme="minorHAnsi"/>
              </w:rPr>
              <w:t>w I</w:t>
            </w:r>
            <w:r w:rsidR="00FD41D0">
              <w:rPr>
                <w:rFonts w:cstheme="minorHAnsi"/>
              </w:rPr>
              <w:t>I</w:t>
            </w:r>
            <w:r w:rsidR="00415628">
              <w:rPr>
                <w:rFonts w:cstheme="minorHAnsi"/>
              </w:rPr>
              <w:t xml:space="preserve"> kw. 2019 r. </w:t>
            </w:r>
            <w:r>
              <w:rPr>
                <w:rFonts w:cstheme="minorHAnsi"/>
              </w:rPr>
              <w:t xml:space="preserve">o </w:t>
            </w:r>
            <w:r w:rsidR="00415628">
              <w:rPr>
                <w:rFonts w:cstheme="minorHAnsi"/>
              </w:rPr>
              <w:t>2</w:t>
            </w:r>
            <w:r w:rsidR="005705A4">
              <w:rPr>
                <w:rFonts w:cstheme="minorHAnsi"/>
              </w:rPr>
              <w:t>818</w:t>
            </w:r>
            <w:r>
              <w:rPr>
                <w:rFonts w:cstheme="minorHAnsi"/>
              </w:rPr>
              <w:t xml:space="preserve"> now</w:t>
            </w:r>
            <w:r w:rsidR="00415628">
              <w:rPr>
                <w:rFonts w:cstheme="minorHAnsi"/>
              </w:rPr>
              <w:t>ych</w:t>
            </w:r>
            <w:r>
              <w:rPr>
                <w:rFonts w:cstheme="minorHAnsi"/>
              </w:rPr>
              <w:t xml:space="preserve"> rekord</w:t>
            </w:r>
            <w:r w:rsidR="00415628">
              <w:rPr>
                <w:rFonts w:cstheme="minorHAnsi"/>
              </w:rPr>
              <w:t xml:space="preserve">ów. Razem jest już </w:t>
            </w:r>
            <w:r w:rsidR="005705A4">
              <w:rPr>
                <w:rFonts w:cstheme="minorHAnsi"/>
              </w:rPr>
              <w:t>6540</w:t>
            </w:r>
            <w:r w:rsidR="00F12B4E">
              <w:rPr>
                <w:rFonts w:cstheme="minorHAnsi"/>
              </w:rPr>
              <w:t xml:space="preserve"> rekord</w:t>
            </w:r>
            <w:r w:rsidR="00FD41D0">
              <w:rPr>
                <w:rFonts w:cstheme="minorHAnsi"/>
              </w:rPr>
              <w:t>ów</w:t>
            </w:r>
            <w:r w:rsidR="00415628">
              <w:rPr>
                <w:rFonts w:cstheme="minorHAnsi"/>
              </w:rPr>
              <w:t>.</w:t>
            </w:r>
          </w:p>
        </w:tc>
      </w:tr>
    </w:tbl>
    <w:p w14:paraId="2EB11928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5B61632B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B1EDF9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A743EF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8A0F39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1AD712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5DA865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20B9" w:rsidRPr="002B50C0" w14:paraId="3DA6F853" w14:textId="77777777" w:rsidTr="00DF1BD6">
        <w:tc>
          <w:tcPr>
            <w:tcW w:w="2547" w:type="dxa"/>
          </w:tcPr>
          <w:p w14:paraId="4226612E" w14:textId="77777777" w:rsidR="005B20B9" w:rsidRPr="00141A92" w:rsidRDefault="005B20B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  <w:tc>
          <w:tcPr>
            <w:tcW w:w="1701" w:type="dxa"/>
          </w:tcPr>
          <w:p w14:paraId="556B0584" w14:textId="77777777" w:rsidR="005B20B9" w:rsidRPr="005975DF" w:rsidRDefault="005B20B9" w:rsidP="005975DF">
            <w:pPr>
              <w:rPr>
                <w:rFonts w:cstheme="minorHAnsi"/>
              </w:rPr>
            </w:pPr>
            <w:r w:rsidRPr="002863DB">
              <w:t xml:space="preserve"> nie dotyczy</w:t>
            </w:r>
          </w:p>
        </w:tc>
        <w:tc>
          <w:tcPr>
            <w:tcW w:w="1843" w:type="dxa"/>
          </w:tcPr>
          <w:p w14:paraId="05BF70B3" w14:textId="77777777" w:rsidR="005B20B9" w:rsidRPr="005975DF" w:rsidRDefault="005B20B9" w:rsidP="00DF1BD6">
            <w:pPr>
              <w:rPr>
                <w:rFonts w:cstheme="minorHAnsi"/>
              </w:rPr>
            </w:pPr>
            <w:r w:rsidRPr="002863DB">
              <w:t xml:space="preserve"> nie dotyczy</w:t>
            </w:r>
          </w:p>
        </w:tc>
        <w:tc>
          <w:tcPr>
            <w:tcW w:w="3543" w:type="dxa"/>
          </w:tcPr>
          <w:p w14:paraId="1C532B0B" w14:textId="77777777" w:rsidR="005B20B9" w:rsidRPr="00141A92" w:rsidRDefault="005B20B9" w:rsidP="00DF1BD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863DB">
              <w:t xml:space="preserve"> nie dotyczy</w:t>
            </w:r>
          </w:p>
        </w:tc>
      </w:tr>
    </w:tbl>
    <w:p w14:paraId="49914BE3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66192518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381"/>
        <w:gridCol w:w="1572"/>
        <w:gridCol w:w="1830"/>
        <w:gridCol w:w="3715"/>
      </w:tblGrid>
      <w:tr w:rsidR="00322614" w:rsidRPr="002B50C0" w14:paraId="64F6F660" w14:textId="77777777" w:rsidTr="002802A6">
        <w:trPr>
          <w:tblHeader/>
        </w:trPr>
        <w:tc>
          <w:tcPr>
            <w:tcW w:w="2381" w:type="dxa"/>
            <w:shd w:val="clear" w:color="auto" w:fill="D0CECE" w:themeFill="background2" w:themeFillShade="E6"/>
            <w:vAlign w:val="center"/>
          </w:tcPr>
          <w:p w14:paraId="6DB0FD8E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72" w:type="dxa"/>
            <w:shd w:val="clear" w:color="auto" w:fill="D0CECE" w:themeFill="background2" w:themeFillShade="E6"/>
            <w:vAlign w:val="center"/>
          </w:tcPr>
          <w:p w14:paraId="39FC29B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30" w:type="dxa"/>
            <w:shd w:val="clear" w:color="auto" w:fill="D0CECE" w:themeFill="background2" w:themeFillShade="E6"/>
          </w:tcPr>
          <w:p w14:paraId="19DA53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67B9FB9F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62439948" w14:textId="77777777" w:rsidTr="002802A6">
        <w:tc>
          <w:tcPr>
            <w:tcW w:w="2381" w:type="dxa"/>
          </w:tcPr>
          <w:p w14:paraId="7156A520" w14:textId="77777777" w:rsidR="006A0FC3" w:rsidRPr="002802A6" w:rsidRDefault="00C77002" w:rsidP="00C77002">
            <w:pPr>
              <w:rPr>
                <w:rFonts w:cstheme="minorHAnsi"/>
              </w:rPr>
            </w:pPr>
            <w:r w:rsidRPr="00C77002">
              <w:rPr>
                <w:rFonts w:cstheme="minorHAnsi"/>
              </w:rPr>
              <w:t>Ryzyko wydłużenia czasu realizacji projektu w obszarze ryzyka formalno-instytucjonalnego</w:t>
            </w:r>
            <w:r w:rsidRPr="00F12B4E">
              <w:rPr>
                <w:rFonts w:cstheme="minorHAnsi"/>
              </w:rPr>
              <w:t>.</w:t>
            </w:r>
            <w:r w:rsidRPr="00C77002">
              <w:rPr>
                <w:rFonts w:cstheme="minorHAnsi"/>
                <w:color w:val="C00000"/>
              </w:rPr>
              <w:t xml:space="preserve"> </w:t>
            </w:r>
            <w:r w:rsidRPr="00F23382">
              <w:rPr>
                <w:rFonts w:cstheme="minorHAnsi"/>
              </w:rPr>
              <w:t>Czynnik ryzyka: duże o</w:t>
            </w:r>
            <w:r w:rsidR="006A0FC3" w:rsidRPr="00F23382">
              <w:rPr>
                <w:rFonts w:cstheme="minorHAnsi"/>
              </w:rPr>
              <w:t>bcią</w:t>
            </w:r>
            <w:r w:rsidR="00A453BD" w:rsidRPr="00F23382">
              <w:rPr>
                <w:rFonts w:cstheme="minorHAnsi"/>
              </w:rPr>
              <w:t>żenie</w:t>
            </w:r>
            <w:r w:rsidR="006A0FC3" w:rsidRPr="00F23382">
              <w:rPr>
                <w:rFonts w:cstheme="minorHAnsi"/>
              </w:rPr>
              <w:t xml:space="preserve"> </w:t>
            </w:r>
            <w:r w:rsidRPr="00F23382">
              <w:rPr>
                <w:rFonts w:cstheme="minorHAnsi"/>
              </w:rPr>
              <w:t xml:space="preserve">zadaniami </w:t>
            </w:r>
            <w:r w:rsidR="006A0FC3" w:rsidRPr="00F23382">
              <w:rPr>
                <w:rFonts w:cstheme="minorHAnsi"/>
              </w:rPr>
              <w:t>pracowników uczelni</w:t>
            </w:r>
            <w:r w:rsidR="00A453BD" w:rsidRPr="00F23382">
              <w:rPr>
                <w:rFonts w:cstheme="minorHAnsi"/>
              </w:rPr>
              <w:t xml:space="preserve"> prowadzących wymaganą przepisami prawa procedurę wyłonienia do</w:t>
            </w:r>
            <w:r w:rsidRPr="00F23382">
              <w:rPr>
                <w:rFonts w:cstheme="minorHAnsi"/>
              </w:rPr>
              <w:t>stawców</w:t>
            </w:r>
          </w:p>
        </w:tc>
        <w:tc>
          <w:tcPr>
            <w:tcW w:w="1572" w:type="dxa"/>
          </w:tcPr>
          <w:p w14:paraId="2409BE2E" w14:textId="77777777" w:rsidR="006A0FC3" w:rsidRPr="002802A6" w:rsidRDefault="00A1369A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1830" w:type="dxa"/>
          </w:tcPr>
          <w:p w14:paraId="24D1A070" w14:textId="77777777" w:rsidR="006A0FC3" w:rsidRPr="002802A6" w:rsidRDefault="001D6852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wysokie</w:t>
            </w:r>
          </w:p>
        </w:tc>
        <w:tc>
          <w:tcPr>
            <w:tcW w:w="3715" w:type="dxa"/>
          </w:tcPr>
          <w:p w14:paraId="1904A53B" w14:textId="77777777" w:rsidR="0032565E" w:rsidRPr="002802A6" w:rsidRDefault="0032565E" w:rsidP="002802A6">
            <w:pPr>
              <w:rPr>
                <w:rFonts w:cstheme="minorHAnsi"/>
              </w:rPr>
            </w:pPr>
            <w:r w:rsidRPr="002802A6">
              <w:rPr>
                <w:rFonts w:cstheme="minorHAnsi"/>
              </w:rPr>
              <w:t>Pomoc osobom zaangażowanym w części administracyjnej w tworzeniu opisów przedmiotu zamówienia, dokonaniu rozpoznaniu rynku firm specjalizujących się w danym oprogramowaniu</w:t>
            </w:r>
            <w:r w:rsidR="00170C56" w:rsidRPr="002802A6">
              <w:rPr>
                <w:rFonts w:cstheme="minorHAnsi"/>
              </w:rPr>
              <w:t>. Zasięganie rad u innych instytucji tworzących Biblioteki Cyfrowe i prowadzących proces digitalizacji zbiorów.</w:t>
            </w:r>
            <w:r w:rsidRPr="002802A6">
              <w:rPr>
                <w:rFonts w:cstheme="minorHAnsi"/>
              </w:rPr>
              <w:t xml:space="preserve"> </w:t>
            </w:r>
          </w:p>
        </w:tc>
      </w:tr>
      <w:tr w:rsidR="000B7351" w:rsidRPr="002B50C0" w14:paraId="22C93B0A" w14:textId="77777777" w:rsidTr="002802A6">
        <w:tc>
          <w:tcPr>
            <w:tcW w:w="2381" w:type="dxa"/>
          </w:tcPr>
          <w:p w14:paraId="565C389F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wydłużenia czasu realizacji projektu w obszarze ryzyka formalno-instytucjonalnego. Czynnik ryzyka: unieważnienie procedur przetargowych</w:t>
            </w:r>
          </w:p>
        </w:tc>
        <w:tc>
          <w:tcPr>
            <w:tcW w:w="1572" w:type="dxa"/>
          </w:tcPr>
          <w:p w14:paraId="2AF500F5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1830" w:type="dxa"/>
          </w:tcPr>
          <w:p w14:paraId="14327EA3" w14:textId="77777777" w:rsidR="000B7351" w:rsidRDefault="00C77002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3715" w:type="dxa"/>
          </w:tcPr>
          <w:p w14:paraId="7030FF90" w14:textId="3B5E89B3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 xml:space="preserve">Procedura przetargowa i wybór </w:t>
            </w:r>
            <w:r w:rsidR="00C75CFA" w:rsidRPr="00647038">
              <w:rPr>
                <w:rFonts w:cstheme="minorHAnsi"/>
              </w:rPr>
              <w:t>wykonawców zostaną</w:t>
            </w:r>
            <w:r w:rsidRPr="00647038">
              <w:rPr>
                <w:rFonts w:cstheme="minorHAnsi"/>
              </w:rPr>
              <w:t xml:space="preserve"> przeprowadzone odpowiednio wcześnie by działania rozpoczęły się terminowo</w:t>
            </w:r>
          </w:p>
        </w:tc>
      </w:tr>
      <w:tr w:rsidR="000B7351" w:rsidRPr="002B50C0" w14:paraId="6E2C216B" w14:textId="77777777" w:rsidTr="002802A6">
        <w:tc>
          <w:tcPr>
            <w:tcW w:w="2381" w:type="dxa"/>
          </w:tcPr>
          <w:p w14:paraId="1CEAAEB3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nieosiągnięcia celów projektu w obszarze ryzyka formalno-instytucjonalnego. Czynnik ryzyka: rezygnacja UKW jako partnera projektu z uczestnictwa w projekcie</w:t>
            </w:r>
          </w:p>
        </w:tc>
        <w:tc>
          <w:tcPr>
            <w:tcW w:w="1572" w:type="dxa"/>
          </w:tcPr>
          <w:p w14:paraId="723CC81D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1830" w:type="dxa"/>
          </w:tcPr>
          <w:p w14:paraId="20D5FE7E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znikome</w:t>
            </w:r>
          </w:p>
        </w:tc>
        <w:tc>
          <w:tcPr>
            <w:tcW w:w="3715" w:type="dxa"/>
          </w:tcPr>
          <w:p w14:paraId="4C90E849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 xml:space="preserve">Wyboru partnera dokonano z listy partnerów, którzy tworzą KPBC. Biblioteka Uniwersytetu Kazimierza Wielkiego była współtwórcą biblioteki cyfrowej naszego regionu w latach 2004-2009. Współpraca między dwiema bibliotekami przebiega od lat bardzo dobrze, biblioteki realizują razem </w:t>
            </w:r>
            <w:r w:rsidRPr="00647038">
              <w:rPr>
                <w:rFonts w:cstheme="minorHAnsi"/>
              </w:rPr>
              <w:lastRenderedPageBreak/>
              <w:t>projekty, wymieniają zbiory, organizują imprezy, obsługują wzajemnie swoich użytkowników, koordynują cyfryzację w regionie. Obie biblioteki od lat mają oficjalne umowy o współpracy, ta kooperacja daje gwarancje solidności i skutecznej realizacji niniejszego projektu.</w:t>
            </w:r>
          </w:p>
        </w:tc>
      </w:tr>
      <w:tr w:rsidR="000B7351" w:rsidRPr="002B50C0" w14:paraId="1D52FD4D" w14:textId="77777777" w:rsidTr="002802A6">
        <w:tc>
          <w:tcPr>
            <w:tcW w:w="2381" w:type="dxa"/>
          </w:tcPr>
          <w:p w14:paraId="2E0AEB1A" w14:textId="77777777" w:rsidR="002C7DF0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 xml:space="preserve">Ryzyko wydłużenia czasu realizacji projektu w obszarze ryzyka technicznego i środowiskowego. </w:t>
            </w:r>
          </w:p>
          <w:p w14:paraId="73EA0734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problemy techniczno-technologiczne</w:t>
            </w:r>
          </w:p>
        </w:tc>
        <w:tc>
          <w:tcPr>
            <w:tcW w:w="1572" w:type="dxa"/>
          </w:tcPr>
          <w:p w14:paraId="74235005" w14:textId="77777777" w:rsidR="000B7351" w:rsidRDefault="00B801A3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mała</w:t>
            </w:r>
          </w:p>
        </w:tc>
        <w:tc>
          <w:tcPr>
            <w:tcW w:w="1830" w:type="dxa"/>
          </w:tcPr>
          <w:p w14:paraId="09C1D305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niskie</w:t>
            </w:r>
          </w:p>
        </w:tc>
        <w:tc>
          <w:tcPr>
            <w:tcW w:w="3715" w:type="dxa"/>
          </w:tcPr>
          <w:p w14:paraId="6BC91C63" w14:textId="77777777" w:rsidR="000B7351" w:rsidRPr="002802A6" w:rsidRDefault="00B801A3" w:rsidP="00B801A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Prace przeprowadzane są </w:t>
            </w:r>
            <w:r w:rsidR="00647038" w:rsidRPr="00647038">
              <w:rPr>
                <w:rFonts w:cstheme="minorHAnsi"/>
              </w:rPr>
              <w:t>przez osoby i firmy posiadające odpowiednie doświadczenie w realizacji podobnych inwestycji, w związku z czym nie powinny wystąpić opóźnienia lub problemy związane z zastosowaniem nieodpowiedniego wyposażenia lub niewłaściwej technologii.</w:t>
            </w:r>
          </w:p>
        </w:tc>
      </w:tr>
      <w:tr w:rsidR="002C7DF0" w:rsidRPr="002B50C0" w14:paraId="2F8FEA38" w14:textId="77777777" w:rsidTr="002802A6">
        <w:tc>
          <w:tcPr>
            <w:tcW w:w="2381" w:type="dxa"/>
          </w:tcPr>
          <w:p w14:paraId="13CC25DA" w14:textId="77777777" w:rsidR="002C7DF0" w:rsidRDefault="002C7DF0" w:rsidP="002C7DF0">
            <w:pPr>
              <w:jc w:val="both"/>
            </w:pPr>
            <w:r>
              <w:t>Ryzyko awarii</w:t>
            </w:r>
            <w:r w:rsidRPr="005860FD">
              <w:t xml:space="preserve"> sprzętu komputerowego i digitalizacyjnego</w:t>
            </w:r>
          </w:p>
          <w:p w14:paraId="19D4DC7D" w14:textId="77777777" w:rsidR="002C7DF0" w:rsidRPr="000B7351" w:rsidRDefault="002C7DF0" w:rsidP="002C7DF0">
            <w:pPr>
              <w:jc w:val="both"/>
              <w:rPr>
                <w:rFonts w:cstheme="minorHAnsi"/>
              </w:rPr>
            </w:pPr>
            <w:r w:rsidRPr="002C7DF0">
              <w:rPr>
                <w:rFonts w:cstheme="minorHAnsi"/>
              </w:rPr>
              <w:t>Czynnik ryzyka: pro-</w:t>
            </w:r>
            <w:proofErr w:type="spellStart"/>
            <w:r w:rsidRPr="002C7DF0">
              <w:rPr>
                <w:rFonts w:cstheme="minorHAnsi"/>
              </w:rPr>
              <w:t>blemy</w:t>
            </w:r>
            <w:proofErr w:type="spellEnd"/>
            <w:r w:rsidRPr="002C7DF0">
              <w:rPr>
                <w:rFonts w:cstheme="minorHAnsi"/>
              </w:rPr>
              <w:t xml:space="preserve"> techniczno-technologiczne</w:t>
            </w:r>
          </w:p>
        </w:tc>
        <w:tc>
          <w:tcPr>
            <w:tcW w:w="1572" w:type="dxa"/>
          </w:tcPr>
          <w:p w14:paraId="161B550B" w14:textId="77777777" w:rsidR="002C7DF0" w:rsidRDefault="002C7DF0" w:rsidP="002802A6">
            <w:pPr>
              <w:rPr>
                <w:rFonts w:cstheme="minorHAnsi"/>
              </w:rPr>
            </w:pPr>
            <w:r w:rsidRPr="005860FD">
              <w:t>duża</w:t>
            </w:r>
          </w:p>
        </w:tc>
        <w:tc>
          <w:tcPr>
            <w:tcW w:w="1830" w:type="dxa"/>
          </w:tcPr>
          <w:p w14:paraId="319A523A" w14:textId="77777777" w:rsidR="002C7DF0" w:rsidRDefault="002C7DF0" w:rsidP="002802A6">
            <w:pPr>
              <w:rPr>
                <w:rFonts w:cstheme="minorHAnsi"/>
              </w:rPr>
            </w:pPr>
            <w:r w:rsidRPr="005860FD">
              <w:t>średnie</w:t>
            </w:r>
          </w:p>
        </w:tc>
        <w:tc>
          <w:tcPr>
            <w:tcW w:w="3715" w:type="dxa"/>
          </w:tcPr>
          <w:p w14:paraId="08513CA3" w14:textId="77777777" w:rsidR="002C7DF0" w:rsidRDefault="002C7DF0" w:rsidP="00B801A3">
            <w:pPr>
              <w:rPr>
                <w:rFonts w:cstheme="minorHAnsi"/>
              </w:rPr>
            </w:pPr>
            <w:r w:rsidRPr="005860FD">
              <w:t>Pilna naprawa sprzętu</w:t>
            </w:r>
            <w:r>
              <w:t xml:space="preserve"> lub wymiana na nowy ze środków własnych Uczelni. </w:t>
            </w:r>
          </w:p>
        </w:tc>
      </w:tr>
      <w:tr w:rsidR="000B7351" w:rsidRPr="002B50C0" w14:paraId="138B70F5" w14:textId="77777777" w:rsidTr="002802A6">
        <w:tc>
          <w:tcPr>
            <w:tcW w:w="2381" w:type="dxa"/>
          </w:tcPr>
          <w:p w14:paraId="3F19383E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przekroczenia kosztów w obszarze ryzyka technicznego i środowiskowego. Czynnik ryzyka: wzrost ceny wykonawstwa</w:t>
            </w:r>
          </w:p>
        </w:tc>
        <w:tc>
          <w:tcPr>
            <w:tcW w:w="1572" w:type="dxa"/>
          </w:tcPr>
          <w:p w14:paraId="458F6A74" w14:textId="77777777" w:rsidR="000B7351" w:rsidRDefault="00BA470F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1830" w:type="dxa"/>
          </w:tcPr>
          <w:p w14:paraId="29F3CC5E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3715" w:type="dxa"/>
          </w:tcPr>
          <w:p w14:paraId="08F3FF07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>Wnioskodawca posiada wiedzę nt. aktualnych cen obowiązujących na rynku usług digitalizacyjnych.</w:t>
            </w:r>
            <w:r w:rsidR="00B801A3">
              <w:rPr>
                <w:rFonts w:cstheme="minorHAnsi"/>
              </w:rPr>
              <w:t xml:space="preserve"> Pokrycie powstałych różnic ze środków ogólnych Uczelni.</w:t>
            </w:r>
          </w:p>
        </w:tc>
      </w:tr>
      <w:tr w:rsidR="000B7351" w:rsidRPr="002B50C0" w14:paraId="2F906077" w14:textId="77777777" w:rsidTr="002802A6">
        <w:tc>
          <w:tcPr>
            <w:tcW w:w="2381" w:type="dxa"/>
          </w:tcPr>
          <w:p w14:paraId="6779306E" w14:textId="77777777" w:rsidR="000B7351" w:rsidRP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przekroczenia zakładanych kosztów eksploatacji w obszarze ryzyka technicznego i środowiskowego.</w:t>
            </w:r>
          </w:p>
          <w:p w14:paraId="2F43EC77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wzrost cen</w:t>
            </w:r>
          </w:p>
        </w:tc>
        <w:tc>
          <w:tcPr>
            <w:tcW w:w="1572" w:type="dxa"/>
          </w:tcPr>
          <w:p w14:paraId="5BD35869" w14:textId="77777777" w:rsidR="000B7351" w:rsidRDefault="00BA470F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1830" w:type="dxa"/>
          </w:tcPr>
          <w:p w14:paraId="55F3A369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3715" w:type="dxa"/>
          </w:tcPr>
          <w:p w14:paraId="7ED0E93A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>Z dużym prawdopodobieństwem można założyć, że koszty wynagrodzeń nie będą rosły znacznie szybciej od wskaźnika realnego wzrostu płac, który to czynnik został uwzględniony w przeprowadzonej analizie.</w:t>
            </w:r>
            <w:r w:rsidR="00EC25DF">
              <w:t xml:space="preserve"> </w:t>
            </w:r>
            <w:r w:rsidR="00EC25DF" w:rsidRPr="00EC25DF">
              <w:rPr>
                <w:rFonts w:cstheme="minorHAnsi"/>
              </w:rPr>
              <w:t>Pokrycie powstałych różnic ze środków ogólnych Uczelni.</w:t>
            </w:r>
          </w:p>
        </w:tc>
      </w:tr>
      <w:tr w:rsidR="000B7351" w:rsidRPr="002B50C0" w14:paraId="7FCF78D7" w14:textId="77777777" w:rsidTr="002802A6">
        <w:tc>
          <w:tcPr>
            <w:tcW w:w="2381" w:type="dxa"/>
          </w:tcPr>
          <w:p w14:paraId="50D17B96" w14:textId="77777777" w:rsidR="000B7351" w:rsidRP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Ryzyko nieosiągnięcia wskaźników projektu w obszarze ryzyka technicznego i środowiskowego.</w:t>
            </w:r>
          </w:p>
          <w:p w14:paraId="0F7F18D7" w14:textId="77777777" w:rsidR="000B7351" w:rsidRP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Niezrealizowanie pełnego zakresu projektu</w:t>
            </w:r>
          </w:p>
          <w:p w14:paraId="19E8A070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Nieprawidłowe oszacowanie wartości wskaźników.</w:t>
            </w:r>
          </w:p>
        </w:tc>
        <w:tc>
          <w:tcPr>
            <w:tcW w:w="1572" w:type="dxa"/>
          </w:tcPr>
          <w:p w14:paraId="0C5FA23C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1830" w:type="dxa"/>
          </w:tcPr>
          <w:p w14:paraId="4BDF9E74" w14:textId="77777777" w:rsidR="000B7351" w:rsidRDefault="00647038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średnie</w:t>
            </w:r>
          </w:p>
        </w:tc>
        <w:tc>
          <w:tcPr>
            <w:tcW w:w="3715" w:type="dxa"/>
          </w:tcPr>
          <w:p w14:paraId="5CCEACFE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>Wnioskodawca posiada wiedzę i doświadczenie w zakresie realizacji procesów digitalizacyjnych.</w:t>
            </w:r>
          </w:p>
        </w:tc>
      </w:tr>
      <w:tr w:rsidR="000B7351" w:rsidRPr="002B50C0" w14:paraId="056037B2" w14:textId="77777777" w:rsidTr="002802A6">
        <w:tc>
          <w:tcPr>
            <w:tcW w:w="2381" w:type="dxa"/>
          </w:tcPr>
          <w:p w14:paraId="555BD7E0" w14:textId="77777777" w:rsidR="000B7351" w:rsidRP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lastRenderedPageBreak/>
              <w:t>Ryzyko zmian kadrowych w obszarze ryzyka społecznego.</w:t>
            </w:r>
          </w:p>
          <w:p w14:paraId="3F758B4F" w14:textId="77777777" w:rsidR="000B7351" w:rsidRDefault="000B7351" w:rsidP="000B7351">
            <w:pPr>
              <w:jc w:val="both"/>
              <w:rPr>
                <w:rFonts w:cstheme="minorHAnsi"/>
              </w:rPr>
            </w:pPr>
            <w:r w:rsidRPr="000B7351">
              <w:rPr>
                <w:rFonts w:cstheme="minorHAnsi"/>
              </w:rPr>
              <w:t>Czynnik ryzyka: Choroby/niezdolności do pracy osób wykonujących czynności objęte projektem.</w:t>
            </w:r>
          </w:p>
        </w:tc>
        <w:tc>
          <w:tcPr>
            <w:tcW w:w="1572" w:type="dxa"/>
          </w:tcPr>
          <w:p w14:paraId="1B6E34DC" w14:textId="77777777" w:rsidR="000B7351" w:rsidRDefault="00BA470F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średnia</w:t>
            </w:r>
          </w:p>
        </w:tc>
        <w:tc>
          <w:tcPr>
            <w:tcW w:w="1830" w:type="dxa"/>
          </w:tcPr>
          <w:p w14:paraId="6DEEA99F" w14:textId="77777777" w:rsidR="000B7351" w:rsidRDefault="00BA470F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niskie</w:t>
            </w:r>
          </w:p>
        </w:tc>
        <w:tc>
          <w:tcPr>
            <w:tcW w:w="3715" w:type="dxa"/>
          </w:tcPr>
          <w:p w14:paraId="77EE2076" w14:textId="77777777" w:rsidR="000B7351" w:rsidRPr="002802A6" w:rsidRDefault="00647038" w:rsidP="002802A6">
            <w:pPr>
              <w:rPr>
                <w:rFonts w:cstheme="minorHAnsi"/>
              </w:rPr>
            </w:pPr>
            <w:r w:rsidRPr="00647038">
              <w:rPr>
                <w:rFonts w:cstheme="minorHAnsi"/>
              </w:rPr>
              <w:t>W razie nieprzewidzianej choroby/niezdolności do pracy osoby wykonujące czynności w projekcie będą zastępowane przez osoby posiadające odpowiednie kompetencje.</w:t>
            </w:r>
          </w:p>
        </w:tc>
      </w:tr>
      <w:tr w:rsidR="00DF1BD6" w:rsidRPr="00DF1BD6" w14:paraId="6E373807" w14:textId="77777777" w:rsidTr="002802A6">
        <w:tc>
          <w:tcPr>
            <w:tcW w:w="2381" w:type="dxa"/>
          </w:tcPr>
          <w:p w14:paraId="57455FA2" w14:textId="77777777" w:rsidR="002C7DF0" w:rsidRDefault="002C7DF0" w:rsidP="000B735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Ryzyko </w:t>
            </w:r>
          </w:p>
          <w:p w14:paraId="1B72BDFE" w14:textId="4C68CCA4" w:rsidR="00DF1BD6" w:rsidRPr="002802A6" w:rsidRDefault="001D6852" w:rsidP="000B735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="00170C56" w:rsidRPr="002802A6">
              <w:rPr>
                <w:rFonts w:cstheme="minorHAnsi"/>
              </w:rPr>
              <w:t xml:space="preserve">późnienia w </w:t>
            </w:r>
            <w:r w:rsidR="000B7351">
              <w:rPr>
                <w:rFonts w:cstheme="minorHAnsi"/>
              </w:rPr>
              <w:t xml:space="preserve">dostawie i </w:t>
            </w:r>
            <w:r w:rsidR="00C75CFA">
              <w:rPr>
                <w:rFonts w:cstheme="minorHAnsi"/>
              </w:rPr>
              <w:t xml:space="preserve">instalacji </w:t>
            </w:r>
            <w:r w:rsidR="00C75CFA" w:rsidRPr="002802A6">
              <w:rPr>
                <w:rFonts w:cstheme="minorHAnsi"/>
              </w:rPr>
              <w:t>środków</w:t>
            </w:r>
            <w:r w:rsidR="000B7351" w:rsidRPr="000B7351">
              <w:rPr>
                <w:rFonts w:cstheme="minorHAnsi"/>
              </w:rPr>
              <w:t xml:space="preserve"> </w:t>
            </w:r>
            <w:r w:rsidR="000B7351">
              <w:rPr>
                <w:rFonts w:cstheme="minorHAnsi"/>
              </w:rPr>
              <w:t>trwałych i wartości niematerial</w:t>
            </w:r>
            <w:r w:rsidR="000B7351" w:rsidRPr="000B7351">
              <w:rPr>
                <w:rFonts w:cstheme="minorHAnsi"/>
              </w:rPr>
              <w:t>nych i prawnych</w:t>
            </w:r>
          </w:p>
          <w:p w14:paraId="1BEF8195" w14:textId="77777777" w:rsidR="006A0FC3" w:rsidRPr="002802A6" w:rsidRDefault="006A0FC3" w:rsidP="000B7351">
            <w:pPr>
              <w:jc w:val="both"/>
              <w:rPr>
                <w:rFonts w:cstheme="minorHAnsi"/>
              </w:rPr>
            </w:pPr>
          </w:p>
        </w:tc>
        <w:tc>
          <w:tcPr>
            <w:tcW w:w="1572" w:type="dxa"/>
          </w:tcPr>
          <w:p w14:paraId="4E4AEF78" w14:textId="77777777" w:rsidR="006A0FC3" w:rsidRPr="002802A6" w:rsidRDefault="000B7351" w:rsidP="002802A6">
            <w:pPr>
              <w:rPr>
                <w:rFonts w:cstheme="minorHAnsi"/>
              </w:rPr>
            </w:pPr>
            <w:r>
              <w:rPr>
                <w:rFonts w:cstheme="minorHAnsi"/>
              </w:rPr>
              <w:t>duża</w:t>
            </w:r>
          </w:p>
        </w:tc>
        <w:tc>
          <w:tcPr>
            <w:tcW w:w="1830" w:type="dxa"/>
          </w:tcPr>
          <w:p w14:paraId="2BD1AD3B" w14:textId="77777777" w:rsidR="006A0FC3" w:rsidRPr="002802A6" w:rsidRDefault="00170C56" w:rsidP="002802A6">
            <w:pPr>
              <w:rPr>
                <w:rFonts w:cstheme="minorHAnsi"/>
              </w:rPr>
            </w:pPr>
            <w:r w:rsidRPr="002802A6">
              <w:rPr>
                <w:rFonts w:cstheme="minorHAnsi"/>
              </w:rPr>
              <w:t>wysokie</w:t>
            </w:r>
          </w:p>
        </w:tc>
        <w:tc>
          <w:tcPr>
            <w:tcW w:w="3715" w:type="dxa"/>
          </w:tcPr>
          <w:p w14:paraId="25EF73B9" w14:textId="77777777" w:rsidR="00DF1BD6" w:rsidRPr="002802A6" w:rsidRDefault="00DF1BD6" w:rsidP="002802A6">
            <w:pPr>
              <w:rPr>
                <w:rFonts w:cstheme="minorHAnsi"/>
              </w:rPr>
            </w:pPr>
            <w:r w:rsidRPr="002802A6">
              <w:rPr>
                <w:rFonts w:cstheme="minorHAnsi"/>
              </w:rPr>
              <w:t xml:space="preserve">W pierwszej kolejności poddawane są digitalizacji materiały, do których wystarczające są nasze obecne konfiguracje sprzętowe oraz posiadane oprogramowanie. </w:t>
            </w:r>
          </w:p>
        </w:tc>
      </w:tr>
    </w:tbl>
    <w:p w14:paraId="724DFE81" w14:textId="77777777" w:rsidR="00E14CFE" w:rsidRDefault="00E14CF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5299F1D" w14:textId="77777777" w:rsidR="00E14CFE" w:rsidRDefault="00E14CF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8C9E5F1" w14:textId="77777777" w:rsidR="00E14CFE" w:rsidRDefault="00E14CFE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76D4AB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79D3CD4A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D951F0" w14:textId="77777777" w:rsidR="0091332C" w:rsidRPr="0091332C" w:rsidRDefault="0091332C" w:rsidP="00DF1BD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A2921C8" w14:textId="77777777" w:rsidR="0091332C" w:rsidRPr="0091332C" w:rsidRDefault="0091332C" w:rsidP="00DF1BD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701B4F9" w14:textId="77777777" w:rsidR="0091332C" w:rsidRPr="0091332C" w:rsidRDefault="0091332C" w:rsidP="00DF1BD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7887A96" w14:textId="77777777" w:rsidR="0091332C" w:rsidRPr="006334BF" w:rsidRDefault="0091332C" w:rsidP="00DF1BD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405C3C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D77994D" w14:textId="77777777" w:rsidR="00A50A5A" w:rsidRPr="0091332C" w:rsidRDefault="00F21F60" w:rsidP="00DF1BD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21F60">
              <w:rPr>
                <w:rFonts w:cstheme="minorHAnsi"/>
              </w:rPr>
              <w:t>Ryzyko techniczne – utrata danych spowodowana awarią systemu</w:t>
            </w:r>
          </w:p>
        </w:tc>
        <w:tc>
          <w:tcPr>
            <w:tcW w:w="1701" w:type="dxa"/>
            <w:shd w:val="clear" w:color="auto" w:fill="FFFFFF"/>
          </w:tcPr>
          <w:p w14:paraId="0040FDE9" w14:textId="77777777" w:rsidR="0091332C" w:rsidRPr="00F21F60" w:rsidRDefault="00F21F60" w:rsidP="00DF1BD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8598C70" w14:textId="77777777" w:rsidR="005674D9" w:rsidRPr="00F21F60" w:rsidRDefault="00F21F60" w:rsidP="005674D9">
            <w:pPr>
              <w:rPr>
                <w:rFonts w:cstheme="minorHAnsi"/>
              </w:rPr>
            </w:pPr>
            <w:r w:rsidRPr="00F21F60">
              <w:rPr>
                <w:rFonts w:cstheme="minorHAnsi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7E6D98C0" w14:textId="29E73D89" w:rsidR="00F21F60" w:rsidRPr="00F21F60" w:rsidRDefault="00F21F60" w:rsidP="00F21F60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Stosowany system bezpieczeństwa ma na celu eliminowanie ryzyka jakim jest brak dostępu do biblioteki spowodowany awarią systemu</w:t>
            </w:r>
            <w:r w:rsidR="00CC2427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.</w:t>
            </w: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 Wszystkie usługi systemowe tworzące bibliotekę cyfrową wraz z gromadzonymi danymi objęte są zautomatyzowaną procedurą tworzenia pełnych i przyrostowych kopii zapasowych na serwerze backupowym.</w:t>
            </w:r>
          </w:p>
          <w:p w14:paraId="4D89F3D6" w14:textId="0928F80B" w:rsidR="0091332C" w:rsidRPr="00F21F60" w:rsidRDefault="00F21F60" w:rsidP="00F21F60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Ponadto dwa razy dziennie wykonywany jest zrzut bazy, składowany w dwóch lokalizacjach (Uczelniane Centrum Informatyczne i Biblioteka Uniwersytecka UMK). Skany źródłowe gromadzone są na dyskach Biblioteki Uniwersyteckiej </w:t>
            </w:r>
            <w:r w:rsidRPr="00F21F60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lastRenderedPageBreak/>
              <w:t>UMK oraz w Krajowym Magazynie Danych (usługa archiwizacji PLATON U4). Ponadto stale monitorowane jest obciążenie systemu i dostępność usług.</w:t>
            </w:r>
          </w:p>
        </w:tc>
      </w:tr>
    </w:tbl>
    <w:p w14:paraId="2D943E37" w14:textId="77777777" w:rsidR="00BB059E" w:rsidRPr="00DF0464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14:paraId="2B2385FE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2D46C0">
        <w:rPr>
          <w:rFonts w:cstheme="minorHAnsi"/>
          <w:sz w:val="2"/>
          <w:szCs w:val="2"/>
        </w:rPr>
        <w:br/>
      </w:r>
      <w:r w:rsidRPr="00EB59D8">
        <w:rPr>
          <w:rFonts w:cstheme="minorHAnsi"/>
          <w:sz w:val="24"/>
          <w:szCs w:val="24"/>
        </w:rPr>
        <w:t>dr Anna Karolina Zawada</w:t>
      </w:r>
    </w:p>
    <w:p w14:paraId="0CD83C17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Koordynator projektu POPC.02.03.01-00-0039/18</w:t>
      </w:r>
    </w:p>
    <w:p w14:paraId="5E85F786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Oddział Komputeryzacji i Digitalizacji</w:t>
      </w:r>
    </w:p>
    <w:p w14:paraId="5475C039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Biblioteka Uniwersytecka</w:t>
      </w:r>
    </w:p>
    <w:p w14:paraId="445C1DCD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Uniwersytet Mikołaja Kopernika w Toruniu</w:t>
      </w:r>
    </w:p>
    <w:p w14:paraId="1CF02C2C" w14:textId="77777777" w:rsidR="00DF0464" w:rsidRPr="00EB59D8" w:rsidRDefault="00FD41D0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hyperlink r:id="rId8" w:history="1">
        <w:r w:rsidR="00DF0464" w:rsidRPr="00EB59D8">
          <w:rPr>
            <w:rFonts w:cstheme="minorHAnsi"/>
            <w:sz w:val="24"/>
            <w:szCs w:val="24"/>
          </w:rPr>
          <w:t>kz@umk.pl</w:t>
        </w:r>
      </w:hyperlink>
    </w:p>
    <w:p w14:paraId="44DB60A3" w14:textId="77777777" w:rsidR="00DF0464" w:rsidRPr="00EB59D8" w:rsidRDefault="00DF0464" w:rsidP="00DF0464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  <w:r w:rsidRPr="00EB59D8">
        <w:rPr>
          <w:rFonts w:cstheme="minorHAnsi"/>
          <w:sz w:val="24"/>
          <w:szCs w:val="24"/>
        </w:rPr>
        <w:t>tel. 56 611 4420</w:t>
      </w:r>
    </w:p>
    <w:sectPr w:rsidR="00DF0464" w:rsidRPr="00EB59D8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D62C3" w14:textId="77777777" w:rsidR="00AB3DB6" w:rsidRDefault="00AB3DB6" w:rsidP="00BB2420">
      <w:pPr>
        <w:spacing w:after="0" w:line="240" w:lineRule="auto"/>
      </w:pPr>
      <w:r>
        <w:separator/>
      </w:r>
    </w:p>
  </w:endnote>
  <w:endnote w:type="continuationSeparator" w:id="0">
    <w:p w14:paraId="681E2E43" w14:textId="77777777" w:rsidR="00AB3DB6" w:rsidRDefault="00AB3DB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FC582AC" w14:textId="63175C53" w:rsidR="00FD41D0" w:rsidRDefault="00FD41D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11</w:t>
            </w:r>
          </w:p>
        </w:sdtContent>
      </w:sdt>
    </w:sdtContent>
  </w:sdt>
  <w:p w14:paraId="7732CA70" w14:textId="77777777" w:rsidR="00FD41D0" w:rsidRDefault="00FD4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A2410" w14:textId="77777777" w:rsidR="00AB3DB6" w:rsidRDefault="00AB3DB6" w:rsidP="00BB2420">
      <w:pPr>
        <w:spacing w:after="0" w:line="240" w:lineRule="auto"/>
      </w:pPr>
      <w:r>
        <w:separator/>
      </w:r>
    </w:p>
  </w:footnote>
  <w:footnote w:type="continuationSeparator" w:id="0">
    <w:p w14:paraId="5A8F9FEE" w14:textId="77777777" w:rsidR="00AB3DB6" w:rsidRDefault="00AB3DB6" w:rsidP="00BB2420">
      <w:pPr>
        <w:spacing w:after="0" w:line="240" w:lineRule="auto"/>
      </w:pPr>
      <w:r>
        <w:continuationSeparator/>
      </w:r>
    </w:p>
  </w:footnote>
  <w:footnote w:id="1">
    <w:p w14:paraId="7FF8AC0C" w14:textId="77777777" w:rsidR="00FD41D0" w:rsidRDefault="00FD41D0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8656C37"/>
    <w:multiLevelType w:val="hybridMultilevel"/>
    <w:tmpl w:val="3A566CD6"/>
    <w:lvl w:ilvl="0" w:tplc="C73C01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3CE3"/>
    <w:rsid w:val="00006E59"/>
    <w:rsid w:val="00011179"/>
    <w:rsid w:val="0001773C"/>
    <w:rsid w:val="00023ED0"/>
    <w:rsid w:val="00026FD8"/>
    <w:rsid w:val="00043DD9"/>
    <w:rsid w:val="00044D68"/>
    <w:rsid w:val="00047D9D"/>
    <w:rsid w:val="000533EE"/>
    <w:rsid w:val="00065101"/>
    <w:rsid w:val="00070663"/>
    <w:rsid w:val="00084E5B"/>
    <w:rsid w:val="00087231"/>
    <w:rsid w:val="00094E59"/>
    <w:rsid w:val="00095944"/>
    <w:rsid w:val="00095DB2"/>
    <w:rsid w:val="000A1DFB"/>
    <w:rsid w:val="000A2F32"/>
    <w:rsid w:val="000A3938"/>
    <w:rsid w:val="000A3AFD"/>
    <w:rsid w:val="000B2B49"/>
    <w:rsid w:val="000B3E49"/>
    <w:rsid w:val="000B7351"/>
    <w:rsid w:val="000C2246"/>
    <w:rsid w:val="000D094F"/>
    <w:rsid w:val="000D4E6B"/>
    <w:rsid w:val="000E0060"/>
    <w:rsid w:val="000E010B"/>
    <w:rsid w:val="000E1828"/>
    <w:rsid w:val="000E4BF8"/>
    <w:rsid w:val="000F05D6"/>
    <w:rsid w:val="000F20A9"/>
    <w:rsid w:val="000F307B"/>
    <w:rsid w:val="000F30B9"/>
    <w:rsid w:val="001157CA"/>
    <w:rsid w:val="0011693F"/>
    <w:rsid w:val="00120399"/>
    <w:rsid w:val="00122388"/>
    <w:rsid w:val="00124C3D"/>
    <w:rsid w:val="00126032"/>
    <w:rsid w:val="00141A92"/>
    <w:rsid w:val="00145E84"/>
    <w:rsid w:val="00147C9A"/>
    <w:rsid w:val="0015102C"/>
    <w:rsid w:val="0015377E"/>
    <w:rsid w:val="00155392"/>
    <w:rsid w:val="00170C56"/>
    <w:rsid w:val="00176FBB"/>
    <w:rsid w:val="00177D07"/>
    <w:rsid w:val="00181E97"/>
    <w:rsid w:val="00182A08"/>
    <w:rsid w:val="00183B4C"/>
    <w:rsid w:val="001A1A41"/>
    <w:rsid w:val="001A2EF2"/>
    <w:rsid w:val="001C2D74"/>
    <w:rsid w:val="001C7097"/>
    <w:rsid w:val="001C7FAC"/>
    <w:rsid w:val="001D3D2E"/>
    <w:rsid w:val="001D6135"/>
    <w:rsid w:val="001D6852"/>
    <w:rsid w:val="001E0CAC"/>
    <w:rsid w:val="001E16A3"/>
    <w:rsid w:val="001E1DEA"/>
    <w:rsid w:val="001E526E"/>
    <w:rsid w:val="001E7199"/>
    <w:rsid w:val="001F24A0"/>
    <w:rsid w:val="001F477E"/>
    <w:rsid w:val="001F67EC"/>
    <w:rsid w:val="0020330A"/>
    <w:rsid w:val="002075F7"/>
    <w:rsid w:val="00216CA4"/>
    <w:rsid w:val="00237279"/>
    <w:rsid w:val="00240D69"/>
    <w:rsid w:val="00241B5E"/>
    <w:rsid w:val="00247D9E"/>
    <w:rsid w:val="00252087"/>
    <w:rsid w:val="00265CE5"/>
    <w:rsid w:val="00270152"/>
    <w:rsid w:val="00275108"/>
    <w:rsid w:val="00276C00"/>
    <w:rsid w:val="002802A6"/>
    <w:rsid w:val="00280803"/>
    <w:rsid w:val="002A083E"/>
    <w:rsid w:val="002A3C02"/>
    <w:rsid w:val="002A5452"/>
    <w:rsid w:val="002A5D59"/>
    <w:rsid w:val="002B4889"/>
    <w:rsid w:val="002B4E84"/>
    <w:rsid w:val="002B50C0"/>
    <w:rsid w:val="002B6F21"/>
    <w:rsid w:val="002C7DF0"/>
    <w:rsid w:val="002D3D4A"/>
    <w:rsid w:val="002D46C0"/>
    <w:rsid w:val="002D7ADA"/>
    <w:rsid w:val="002E001B"/>
    <w:rsid w:val="002E5398"/>
    <w:rsid w:val="0030196F"/>
    <w:rsid w:val="00302775"/>
    <w:rsid w:val="00303DA3"/>
    <w:rsid w:val="00304D04"/>
    <w:rsid w:val="00310D8E"/>
    <w:rsid w:val="003221F2"/>
    <w:rsid w:val="00322614"/>
    <w:rsid w:val="003229F8"/>
    <w:rsid w:val="0032565E"/>
    <w:rsid w:val="00326444"/>
    <w:rsid w:val="00334A24"/>
    <w:rsid w:val="003404A1"/>
    <w:rsid w:val="003410FE"/>
    <w:rsid w:val="003508E7"/>
    <w:rsid w:val="003513A0"/>
    <w:rsid w:val="00353A6E"/>
    <w:rsid w:val="003542F1"/>
    <w:rsid w:val="00356A3E"/>
    <w:rsid w:val="003642B8"/>
    <w:rsid w:val="003738EB"/>
    <w:rsid w:val="003804F4"/>
    <w:rsid w:val="00393FDB"/>
    <w:rsid w:val="0039487D"/>
    <w:rsid w:val="003A08D2"/>
    <w:rsid w:val="003A3311"/>
    <w:rsid w:val="003A4115"/>
    <w:rsid w:val="003B47E8"/>
    <w:rsid w:val="003B5B7A"/>
    <w:rsid w:val="003C0A8B"/>
    <w:rsid w:val="003C7325"/>
    <w:rsid w:val="003D7DD0"/>
    <w:rsid w:val="003E3144"/>
    <w:rsid w:val="003F3EE6"/>
    <w:rsid w:val="004011FD"/>
    <w:rsid w:val="0040537B"/>
    <w:rsid w:val="00405EA4"/>
    <w:rsid w:val="00406C9A"/>
    <w:rsid w:val="0041034F"/>
    <w:rsid w:val="004118A3"/>
    <w:rsid w:val="00415628"/>
    <w:rsid w:val="00422177"/>
    <w:rsid w:val="00423A26"/>
    <w:rsid w:val="00425046"/>
    <w:rsid w:val="00432ABD"/>
    <w:rsid w:val="004350B8"/>
    <w:rsid w:val="00443E15"/>
    <w:rsid w:val="00444AAB"/>
    <w:rsid w:val="00444C9F"/>
    <w:rsid w:val="00450089"/>
    <w:rsid w:val="004524B2"/>
    <w:rsid w:val="00454583"/>
    <w:rsid w:val="004653FB"/>
    <w:rsid w:val="00481B07"/>
    <w:rsid w:val="004A0040"/>
    <w:rsid w:val="004B4E47"/>
    <w:rsid w:val="004C1D48"/>
    <w:rsid w:val="004C7AB5"/>
    <w:rsid w:val="004C7D6D"/>
    <w:rsid w:val="004D512B"/>
    <w:rsid w:val="004D65CA"/>
    <w:rsid w:val="004F6E89"/>
    <w:rsid w:val="0051001E"/>
    <w:rsid w:val="00517AB2"/>
    <w:rsid w:val="00517F12"/>
    <w:rsid w:val="0052102C"/>
    <w:rsid w:val="00524E6C"/>
    <w:rsid w:val="005332D6"/>
    <w:rsid w:val="005350FC"/>
    <w:rsid w:val="00544DFE"/>
    <w:rsid w:val="00557853"/>
    <w:rsid w:val="005674D9"/>
    <w:rsid w:val="005705A4"/>
    <w:rsid w:val="005734CE"/>
    <w:rsid w:val="005739EE"/>
    <w:rsid w:val="00574525"/>
    <w:rsid w:val="005826D8"/>
    <w:rsid w:val="005844A5"/>
    <w:rsid w:val="00586664"/>
    <w:rsid w:val="00593290"/>
    <w:rsid w:val="005975DF"/>
    <w:rsid w:val="005A12F7"/>
    <w:rsid w:val="005A1B30"/>
    <w:rsid w:val="005A1EF8"/>
    <w:rsid w:val="005B1A32"/>
    <w:rsid w:val="005B20B9"/>
    <w:rsid w:val="005C0469"/>
    <w:rsid w:val="005C5DE1"/>
    <w:rsid w:val="005C6116"/>
    <w:rsid w:val="005C77BB"/>
    <w:rsid w:val="005D17CF"/>
    <w:rsid w:val="005D5AAB"/>
    <w:rsid w:val="005D6E12"/>
    <w:rsid w:val="005D7B25"/>
    <w:rsid w:val="005E0ED8"/>
    <w:rsid w:val="005E4971"/>
    <w:rsid w:val="005E6922"/>
    <w:rsid w:val="005E6ABD"/>
    <w:rsid w:val="005F41FA"/>
    <w:rsid w:val="00600AE4"/>
    <w:rsid w:val="006054AA"/>
    <w:rsid w:val="006166C7"/>
    <w:rsid w:val="0062054D"/>
    <w:rsid w:val="00626AFE"/>
    <w:rsid w:val="006334BF"/>
    <w:rsid w:val="00635A54"/>
    <w:rsid w:val="00645604"/>
    <w:rsid w:val="00647038"/>
    <w:rsid w:val="00647942"/>
    <w:rsid w:val="00652BF0"/>
    <w:rsid w:val="00660DF8"/>
    <w:rsid w:val="00661A62"/>
    <w:rsid w:val="00663056"/>
    <w:rsid w:val="006731D9"/>
    <w:rsid w:val="006822BC"/>
    <w:rsid w:val="00685BE3"/>
    <w:rsid w:val="00691BE8"/>
    <w:rsid w:val="00696C77"/>
    <w:rsid w:val="006A0950"/>
    <w:rsid w:val="006A0FC3"/>
    <w:rsid w:val="006A60AA"/>
    <w:rsid w:val="006B034F"/>
    <w:rsid w:val="006B1CD1"/>
    <w:rsid w:val="006B5117"/>
    <w:rsid w:val="006E0CFA"/>
    <w:rsid w:val="006E6205"/>
    <w:rsid w:val="006F17AE"/>
    <w:rsid w:val="006F3BA8"/>
    <w:rsid w:val="006F5F5C"/>
    <w:rsid w:val="00700927"/>
    <w:rsid w:val="00701800"/>
    <w:rsid w:val="007249E6"/>
    <w:rsid w:val="00724C4C"/>
    <w:rsid w:val="00725708"/>
    <w:rsid w:val="00736C54"/>
    <w:rsid w:val="00740A47"/>
    <w:rsid w:val="007442A9"/>
    <w:rsid w:val="00746ABD"/>
    <w:rsid w:val="00754DAE"/>
    <w:rsid w:val="0076517F"/>
    <w:rsid w:val="007703D3"/>
    <w:rsid w:val="0077418F"/>
    <w:rsid w:val="00775A08"/>
    <w:rsid w:val="00775C44"/>
    <w:rsid w:val="00777355"/>
    <w:rsid w:val="007875EE"/>
    <w:rsid w:val="00787CDB"/>
    <w:rsid w:val="007924CE"/>
    <w:rsid w:val="00795AFA"/>
    <w:rsid w:val="007A4742"/>
    <w:rsid w:val="007A6E6F"/>
    <w:rsid w:val="007B0251"/>
    <w:rsid w:val="007B11A6"/>
    <w:rsid w:val="007B36A1"/>
    <w:rsid w:val="007C2F7E"/>
    <w:rsid w:val="007C389B"/>
    <w:rsid w:val="007C6235"/>
    <w:rsid w:val="007D1990"/>
    <w:rsid w:val="007D2C34"/>
    <w:rsid w:val="007D38BD"/>
    <w:rsid w:val="007D3F21"/>
    <w:rsid w:val="007E05EB"/>
    <w:rsid w:val="007E341A"/>
    <w:rsid w:val="007F126F"/>
    <w:rsid w:val="007F4078"/>
    <w:rsid w:val="00806134"/>
    <w:rsid w:val="00817365"/>
    <w:rsid w:val="008202AB"/>
    <w:rsid w:val="0082761A"/>
    <w:rsid w:val="00830B70"/>
    <w:rsid w:val="00834BB6"/>
    <w:rsid w:val="00840749"/>
    <w:rsid w:val="0085086B"/>
    <w:rsid w:val="0087452F"/>
    <w:rsid w:val="00875528"/>
    <w:rsid w:val="00881F47"/>
    <w:rsid w:val="00884686"/>
    <w:rsid w:val="00893439"/>
    <w:rsid w:val="00895EB2"/>
    <w:rsid w:val="008A332F"/>
    <w:rsid w:val="008A52F6"/>
    <w:rsid w:val="008A65E7"/>
    <w:rsid w:val="008B22E6"/>
    <w:rsid w:val="008C2E3B"/>
    <w:rsid w:val="008C4BCD"/>
    <w:rsid w:val="008C6721"/>
    <w:rsid w:val="008C72C8"/>
    <w:rsid w:val="008D3826"/>
    <w:rsid w:val="008E172F"/>
    <w:rsid w:val="008F2D9B"/>
    <w:rsid w:val="008F7292"/>
    <w:rsid w:val="00907F6D"/>
    <w:rsid w:val="00911190"/>
    <w:rsid w:val="0091332C"/>
    <w:rsid w:val="009256F2"/>
    <w:rsid w:val="00933BEC"/>
    <w:rsid w:val="00936729"/>
    <w:rsid w:val="009413D7"/>
    <w:rsid w:val="0094704F"/>
    <w:rsid w:val="0095183B"/>
    <w:rsid w:val="00952126"/>
    <w:rsid w:val="00952617"/>
    <w:rsid w:val="00953ECA"/>
    <w:rsid w:val="009575E1"/>
    <w:rsid w:val="009663A6"/>
    <w:rsid w:val="00971A40"/>
    <w:rsid w:val="00976434"/>
    <w:rsid w:val="00985EB1"/>
    <w:rsid w:val="009910EE"/>
    <w:rsid w:val="00992EA3"/>
    <w:rsid w:val="00996517"/>
    <w:rsid w:val="009967CA"/>
    <w:rsid w:val="009A17FF"/>
    <w:rsid w:val="009A28FE"/>
    <w:rsid w:val="009A5281"/>
    <w:rsid w:val="009B091E"/>
    <w:rsid w:val="009B3502"/>
    <w:rsid w:val="009B4423"/>
    <w:rsid w:val="009B6346"/>
    <w:rsid w:val="009C332B"/>
    <w:rsid w:val="009C5A15"/>
    <w:rsid w:val="009C6140"/>
    <w:rsid w:val="009D2FA4"/>
    <w:rsid w:val="009D303C"/>
    <w:rsid w:val="009D4B34"/>
    <w:rsid w:val="009D7D8A"/>
    <w:rsid w:val="009E0ABD"/>
    <w:rsid w:val="009E3B99"/>
    <w:rsid w:val="009E4C67"/>
    <w:rsid w:val="009F09BF"/>
    <w:rsid w:val="009F1DC8"/>
    <w:rsid w:val="009F437E"/>
    <w:rsid w:val="009F5CAD"/>
    <w:rsid w:val="00A01F24"/>
    <w:rsid w:val="00A0571D"/>
    <w:rsid w:val="00A11788"/>
    <w:rsid w:val="00A1369A"/>
    <w:rsid w:val="00A13C90"/>
    <w:rsid w:val="00A30847"/>
    <w:rsid w:val="00A36AE2"/>
    <w:rsid w:val="00A43E49"/>
    <w:rsid w:val="00A44EA2"/>
    <w:rsid w:val="00A453BD"/>
    <w:rsid w:val="00A50A5A"/>
    <w:rsid w:val="00A55663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3DB6"/>
    <w:rsid w:val="00AC7E26"/>
    <w:rsid w:val="00AD380E"/>
    <w:rsid w:val="00AD45BB"/>
    <w:rsid w:val="00AD4DAC"/>
    <w:rsid w:val="00AE1643"/>
    <w:rsid w:val="00AE3A6C"/>
    <w:rsid w:val="00AE79D6"/>
    <w:rsid w:val="00AF09B8"/>
    <w:rsid w:val="00AF09F5"/>
    <w:rsid w:val="00AF127B"/>
    <w:rsid w:val="00AF4C2E"/>
    <w:rsid w:val="00AF567D"/>
    <w:rsid w:val="00B059C6"/>
    <w:rsid w:val="00B1294B"/>
    <w:rsid w:val="00B13C0A"/>
    <w:rsid w:val="00B17709"/>
    <w:rsid w:val="00B23CA7"/>
    <w:rsid w:val="00B32341"/>
    <w:rsid w:val="00B41415"/>
    <w:rsid w:val="00B440C3"/>
    <w:rsid w:val="00B50560"/>
    <w:rsid w:val="00B5461C"/>
    <w:rsid w:val="00B55C02"/>
    <w:rsid w:val="00B575D0"/>
    <w:rsid w:val="00B62DE4"/>
    <w:rsid w:val="00B64B3C"/>
    <w:rsid w:val="00B673C6"/>
    <w:rsid w:val="00B70FC5"/>
    <w:rsid w:val="00B73063"/>
    <w:rsid w:val="00B74859"/>
    <w:rsid w:val="00B801A3"/>
    <w:rsid w:val="00B87D3D"/>
    <w:rsid w:val="00BA1425"/>
    <w:rsid w:val="00BA470F"/>
    <w:rsid w:val="00BA481C"/>
    <w:rsid w:val="00BA4E35"/>
    <w:rsid w:val="00BB059E"/>
    <w:rsid w:val="00BB2420"/>
    <w:rsid w:val="00BB5ACE"/>
    <w:rsid w:val="00BB78EF"/>
    <w:rsid w:val="00BB7C60"/>
    <w:rsid w:val="00BC1BD2"/>
    <w:rsid w:val="00BC2C50"/>
    <w:rsid w:val="00BC6BE4"/>
    <w:rsid w:val="00BD7F82"/>
    <w:rsid w:val="00BE25E9"/>
    <w:rsid w:val="00BE3047"/>
    <w:rsid w:val="00BE47CD"/>
    <w:rsid w:val="00BE5BF9"/>
    <w:rsid w:val="00C0495E"/>
    <w:rsid w:val="00C07F78"/>
    <w:rsid w:val="00C1106C"/>
    <w:rsid w:val="00C11657"/>
    <w:rsid w:val="00C26361"/>
    <w:rsid w:val="00C302F1"/>
    <w:rsid w:val="00C371D2"/>
    <w:rsid w:val="00C42605"/>
    <w:rsid w:val="00C42AEA"/>
    <w:rsid w:val="00C576C6"/>
    <w:rsid w:val="00C57985"/>
    <w:rsid w:val="00C61A7F"/>
    <w:rsid w:val="00C6751B"/>
    <w:rsid w:val="00C75CFA"/>
    <w:rsid w:val="00C77002"/>
    <w:rsid w:val="00C97B8C"/>
    <w:rsid w:val="00CA516B"/>
    <w:rsid w:val="00CB3F90"/>
    <w:rsid w:val="00CC2427"/>
    <w:rsid w:val="00CC69F3"/>
    <w:rsid w:val="00CC7E21"/>
    <w:rsid w:val="00CD10BF"/>
    <w:rsid w:val="00CE6475"/>
    <w:rsid w:val="00CE74F9"/>
    <w:rsid w:val="00CE7777"/>
    <w:rsid w:val="00CF1DD3"/>
    <w:rsid w:val="00CF1EAE"/>
    <w:rsid w:val="00CF2E64"/>
    <w:rsid w:val="00D00378"/>
    <w:rsid w:val="00D07B3D"/>
    <w:rsid w:val="00D1335F"/>
    <w:rsid w:val="00D226D3"/>
    <w:rsid w:val="00D25CFE"/>
    <w:rsid w:val="00D43AD1"/>
    <w:rsid w:val="00D4607F"/>
    <w:rsid w:val="00D543F9"/>
    <w:rsid w:val="00D549A1"/>
    <w:rsid w:val="00D57025"/>
    <w:rsid w:val="00D57765"/>
    <w:rsid w:val="00D57B56"/>
    <w:rsid w:val="00D77F50"/>
    <w:rsid w:val="00D859F4"/>
    <w:rsid w:val="00D85A52"/>
    <w:rsid w:val="00D86FEC"/>
    <w:rsid w:val="00D97B6D"/>
    <w:rsid w:val="00DA34DF"/>
    <w:rsid w:val="00DB4F37"/>
    <w:rsid w:val="00DB69FD"/>
    <w:rsid w:val="00DC0A8A"/>
    <w:rsid w:val="00DC1705"/>
    <w:rsid w:val="00DC39A9"/>
    <w:rsid w:val="00DC4C79"/>
    <w:rsid w:val="00DE6249"/>
    <w:rsid w:val="00DE731D"/>
    <w:rsid w:val="00DF0464"/>
    <w:rsid w:val="00DF1BD6"/>
    <w:rsid w:val="00E0076D"/>
    <w:rsid w:val="00E0249C"/>
    <w:rsid w:val="00E11B44"/>
    <w:rsid w:val="00E14CFE"/>
    <w:rsid w:val="00E15DEB"/>
    <w:rsid w:val="00E1688D"/>
    <w:rsid w:val="00E201F9"/>
    <w:rsid w:val="00E203EB"/>
    <w:rsid w:val="00E22C6E"/>
    <w:rsid w:val="00E344BC"/>
    <w:rsid w:val="00E35401"/>
    <w:rsid w:val="00E375DB"/>
    <w:rsid w:val="00E42321"/>
    <w:rsid w:val="00E42938"/>
    <w:rsid w:val="00E47508"/>
    <w:rsid w:val="00E52514"/>
    <w:rsid w:val="00E55EB0"/>
    <w:rsid w:val="00E57BB7"/>
    <w:rsid w:val="00E61CB0"/>
    <w:rsid w:val="00E65285"/>
    <w:rsid w:val="00E7056D"/>
    <w:rsid w:val="00E70A7F"/>
    <w:rsid w:val="00E71256"/>
    <w:rsid w:val="00E71BCF"/>
    <w:rsid w:val="00E74304"/>
    <w:rsid w:val="00E81D7C"/>
    <w:rsid w:val="00E83FA4"/>
    <w:rsid w:val="00E86020"/>
    <w:rsid w:val="00EA0B4F"/>
    <w:rsid w:val="00EA1243"/>
    <w:rsid w:val="00EA222C"/>
    <w:rsid w:val="00EB0227"/>
    <w:rsid w:val="00EB06AA"/>
    <w:rsid w:val="00EB3CE6"/>
    <w:rsid w:val="00EB59D8"/>
    <w:rsid w:val="00EC1945"/>
    <w:rsid w:val="00EC25DF"/>
    <w:rsid w:val="00EC2AFC"/>
    <w:rsid w:val="00EC33AC"/>
    <w:rsid w:val="00ED4C24"/>
    <w:rsid w:val="00ED4E7C"/>
    <w:rsid w:val="00EE0317"/>
    <w:rsid w:val="00EF2676"/>
    <w:rsid w:val="00F00B88"/>
    <w:rsid w:val="00F039E5"/>
    <w:rsid w:val="00F12B4E"/>
    <w:rsid w:val="00F138F7"/>
    <w:rsid w:val="00F2008A"/>
    <w:rsid w:val="00F21D9E"/>
    <w:rsid w:val="00F21F60"/>
    <w:rsid w:val="00F23382"/>
    <w:rsid w:val="00F25348"/>
    <w:rsid w:val="00F41349"/>
    <w:rsid w:val="00F44F15"/>
    <w:rsid w:val="00F45506"/>
    <w:rsid w:val="00F51F2D"/>
    <w:rsid w:val="00F564B4"/>
    <w:rsid w:val="00F60062"/>
    <w:rsid w:val="00F604C6"/>
    <w:rsid w:val="00F613CC"/>
    <w:rsid w:val="00F739BB"/>
    <w:rsid w:val="00F76777"/>
    <w:rsid w:val="00F825E2"/>
    <w:rsid w:val="00F83F2F"/>
    <w:rsid w:val="00F86555"/>
    <w:rsid w:val="00F90149"/>
    <w:rsid w:val="00FB64D9"/>
    <w:rsid w:val="00FC3B03"/>
    <w:rsid w:val="00FD0743"/>
    <w:rsid w:val="00FD41D0"/>
    <w:rsid w:val="00FD51F6"/>
    <w:rsid w:val="00FE3D77"/>
    <w:rsid w:val="00FF03A2"/>
    <w:rsid w:val="00FF22C4"/>
    <w:rsid w:val="00FF5276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34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5D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DF046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04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@um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19CEA-1D97-4861-8D96-F8238830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2357</Words>
  <Characters>14145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2019-07-01T10:50:00Z</dcterms:created>
  <dcterms:modified xsi:type="dcterms:W3CDTF">2019-07-08T10:33:00Z</dcterms:modified>
</cp:coreProperties>
</file>