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D3" w:rsidRDefault="0041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173D3" w:rsidRDefault="0041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73D3" w:rsidRDefault="0041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KALKULACJA WYDAWNICZA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Autor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Tytuł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Liczba arkuszy wydawniczych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Liczba arkuszy drukarskich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Nakład całkowity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Nakład handlowy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Format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Oprawa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Papier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Data wydania</w:t>
      </w:r>
    </w:p>
    <w:p w:rsidR="004173D3" w:rsidRDefault="004173D3">
      <w:pPr>
        <w:autoSpaceDE w:val="0"/>
        <w:autoSpaceDN w:val="0"/>
        <w:adjustRightInd w:val="0"/>
        <w:spacing w:before="13" w:after="13" w:line="240" w:lineRule="auto"/>
        <w:ind w:left="13" w:right="1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8"/>
        <w:gridCol w:w="1130"/>
        <w:gridCol w:w="874"/>
        <w:gridCol w:w="821"/>
        <w:gridCol w:w="995"/>
      </w:tblGrid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Koszt produkcji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Stawka</w:t>
            </w: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Liczba</w:t>
            </w: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Wartość</w:t>
            </w: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Redakcja naukowa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Redakcja wydawnicza (adiustacja)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Redakcja techniczna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Wykonanie i obróbka materiału ilustracyjnego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Opracowanie indeksu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Opracowanie bibliografii i przypisów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Korekta I przed łamaniem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Korekta II po łamaniu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Korekta III rewizyjna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Projekt graficzny okładki i obwoluty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projekt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Tłumaczenie streszczenia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Inne prace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Razem: koszty redakcyjne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Komputerowy skład tekstu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druk.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Inne prace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Koszt druku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Razem koszt przygotowalni i druku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Koszty bezpośrednie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Koszty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ogólnowydawnicze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(10% kosztów bezpośrednich)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D3D3D3"/>
              </w:rPr>
              <w:t>CAŁKOWITY KOSZT PRODUKCJI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VAT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Planowany koszt 1 ark. wydawniczego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Planowany koszt 1 ark. drukarskiego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Koszt wytworzenia 1 egzemplarza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Promocja publikacji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3D3" w:rsidRDefault="004173D3"/>
    <w:sectPr w:rsidR="004173D3">
      <w:pgSz w:w="11900" w:h="16840"/>
      <w:pgMar w:top="388" w:right="388" w:bottom="1248" w:left="968" w:header="280" w:footer="11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C"/>
    <w:rsid w:val="0017172B"/>
    <w:rsid w:val="003517F9"/>
    <w:rsid w:val="003B4DF8"/>
    <w:rsid w:val="004173D3"/>
    <w:rsid w:val="0065047C"/>
    <w:rsid w:val="008B5FE1"/>
    <w:rsid w:val="00A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92F172-62D7-4283-84D8-424AD8CA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Kalkulacja wydawnicza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wydawnicza</dc:title>
  <dc:subject/>
  <dc:creator>Raniowska Anna</dc:creator>
  <cp:keywords/>
  <dc:description/>
  <cp:lastModifiedBy>Tlaga Kamila</cp:lastModifiedBy>
  <cp:revision>2</cp:revision>
  <dcterms:created xsi:type="dcterms:W3CDTF">2020-10-01T09:44:00Z</dcterms:created>
  <dcterms:modified xsi:type="dcterms:W3CDTF">2020-10-01T09:44:00Z</dcterms:modified>
</cp:coreProperties>
</file>