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E91A" w14:textId="7350B9F7" w:rsidR="009A793E" w:rsidRPr="00C71DA4" w:rsidRDefault="007A77DE" w:rsidP="00413854">
      <w:pPr>
        <w:tabs>
          <w:tab w:val="left" w:pos="578"/>
        </w:tabs>
        <w:suppressAutoHyphens/>
        <w:spacing w:after="0"/>
        <w:ind w:right="-2"/>
        <w:jc w:val="right"/>
        <w:rPr>
          <w:rFonts w:eastAsia="Calibri" w:cstheme="minorHAnsi"/>
          <w:b/>
          <w:bCs/>
          <w:iCs/>
          <w:spacing w:val="10"/>
          <w:lang w:eastAsia="ar-SA"/>
        </w:rPr>
      </w:pPr>
      <w:r w:rsidRPr="00C71DA4">
        <w:rPr>
          <w:rFonts w:eastAsia="Calibri" w:cstheme="minorHAnsi"/>
          <w:b/>
          <w:bCs/>
          <w:iCs/>
          <w:spacing w:val="10"/>
          <w:lang w:eastAsia="ar-SA"/>
        </w:rPr>
        <w:t>Załącznik</w:t>
      </w:r>
      <w:r w:rsidR="0090467C" w:rsidRPr="00C71DA4">
        <w:rPr>
          <w:rFonts w:eastAsia="Calibri" w:cstheme="minorHAnsi"/>
          <w:b/>
          <w:bCs/>
          <w:iCs/>
          <w:spacing w:val="10"/>
          <w:lang w:eastAsia="ar-SA"/>
        </w:rPr>
        <w:t xml:space="preserve"> nr </w:t>
      </w:r>
      <w:r w:rsidR="00934737" w:rsidRPr="00C71DA4">
        <w:rPr>
          <w:rFonts w:eastAsia="Calibri" w:cstheme="minorHAnsi"/>
          <w:b/>
          <w:bCs/>
          <w:iCs/>
          <w:spacing w:val="10"/>
          <w:lang w:eastAsia="ar-SA"/>
        </w:rPr>
        <w:t>2</w:t>
      </w:r>
      <w:r w:rsidRPr="00C71DA4">
        <w:rPr>
          <w:rFonts w:eastAsia="Calibri" w:cstheme="minorHAnsi"/>
          <w:b/>
          <w:bCs/>
          <w:iCs/>
          <w:spacing w:val="10"/>
          <w:lang w:eastAsia="ar-SA"/>
        </w:rPr>
        <w:t xml:space="preserve"> do</w:t>
      </w:r>
      <w:r w:rsidR="002570CC" w:rsidRPr="00C71DA4">
        <w:rPr>
          <w:rFonts w:eastAsia="Calibri" w:cstheme="minorHAnsi"/>
          <w:b/>
          <w:bCs/>
          <w:iCs/>
          <w:spacing w:val="10"/>
          <w:lang w:eastAsia="ar-SA"/>
        </w:rPr>
        <w:t xml:space="preserve"> Zaproszenia</w:t>
      </w:r>
    </w:p>
    <w:p w14:paraId="15C04A23" w14:textId="77777777" w:rsidR="00AD425E" w:rsidRPr="00C71DA4" w:rsidRDefault="00AD425E" w:rsidP="00413854">
      <w:pPr>
        <w:tabs>
          <w:tab w:val="left" w:pos="578"/>
        </w:tabs>
        <w:suppressAutoHyphens/>
        <w:spacing w:after="0"/>
        <w:ind w:right="-2"/>
        <w:jc w:val="center"/>
        <w:rPr>
          <w:rFonts w:eastAsia="Calibri" w:cstheme="minorHAnsi"/>
          <w:b/>
          <w:bCs/>
          <w:iCs/>
          <w:spacing w:val="10"/>
          <w:lang w:eastAsia="ar-SA"/>
        </w:rPr>
      </w:pPr>
    </w:p>
    <w:p w14:paraId="0CE8E354" w14:textId="77777777" w:rsidR="00AD425E" w:rsidRPr="00C71DA4" w:rsidRDefault="00AD425E" w:rsidP="00413854">
      <w:pPr>
        <w:tabs>
          <w:tab w:val="left" w:pos="578"/>
        </w:tabs>
        <w:suppressAutoHyphens/>
        <w:spacing w:after="0"/>
        <w:ind w:right="-2"/>
        <w:jc w:val="center"/>
        <w:rPr>
          <w:rFonts w:eastAsia="Calibri" w:cstheme="minorHAnsi"/>
          <w:b/>
          <w:bCs/>
          <w:iCs/>
          <w:spacing w:val="10"/>
          <w:lang w:eastAsia="ar-SA"/>
        </w:rPr>
      </w:pPr>
    </w:p>
    <w:p w14:paraId="5D65D359" w14:textId="7AFB35A2" w:rsidR="00F45548" w:rsidRPr="00C71DA4" w:rsidRDefault="002570CC" w:rsidP="00413854">
      <w:pPr>
        <w:tabs>
          <w:tab w:val="left" w:pos="578"/>
        </w:tabs>
        <w:suppressAutoHyphens/>
        <w:spacing w:after="0"/>
        <w:ind w:right="-2"/>
        <w:jc w:val="center"/>
        <w:rPr>
          <w:rFonts w:eastAsia="Calibri" w:cstheme="minorHAnsi"/>
          <w:b/>
          <w:bCs/>
          <w:iCs/>
          <w:spacing w:val="10"/>
          <w:lang w:eastAsia="ar-SA"/>
        </w:rPr>
      </w:pPr>
      <w:r w:rsidRPr="00C71DA4">
        <w:rPr>
          <w:rFonts w:eastAsia="Calibri" w:cstheme="minorHAnsi"/>
          <w:b/>
          <w:bCs/>
          <w:iCs/>
          <w:spacing w:val="10"/>
          <w:lang w:eastAsia="ar-SA"/>
        </w:rPr>
        <w:t>PROJEKTOWANE</w:t>
      </w:r>
      <w:r w:rsidR="00F45548" w:rsidRPr="00C71DA4">
        <w:rPr>
          <w:rFonts w:eastAsia="Calibri" w:cstheme="minorHAnsi"/>
          <w:b/>
          <w:bCs/>
          <w:iCs/>
          <w:spacing w:val="10"/>
          <w:lang w:eastAsia="ar-SA"/>
        </w:rPr>
        <w:t xml:space="preserve"> POSTANOWIENIA UMOWY</w:t>
      </w:r>
    </w:p>
    <w:p w14:paraId="2669E243" w14:textId="77777777" w:rsidR="00800C18" w:rsidRPr="00C71DA4" w:rsidRDefault="00800C18" w:rsidP="00413854">
      <w:pPr>
        <w:tabs>
          <w:tab w:val="left" w:pos="578"/>
        </w:tabs>
        <w:suppressAutoHyphens/>
        <w:spacing w:after="0"/>
        <w:ind w:right="-2"/>
        <w:jc w:val="center"/>
        <w:rPr>
          <w:rFonts w:eastAsia="Calibri" w:cstheme="minorHAnsi"/>
          <w:b/>
          <w:bCs/>
          <w:iCs/>
          <w:spacing w:val="10"/>
          <w:lang w:eastAsia="ar-SA"/>
        </w:rPr>
      </w:pPr>
    </w:p>
    <w:p w14:paraId="4719F184" w14:textId="77777777" w:rsidR="002354F3" w:rsidRPr="00C71DA4" w:rsidRDefault="002354F3" w:rsidP="00413854">
      <w:pPr>
        <w:tabs>
          <w:tab w:val="left" w:pos="578"/>
        </w:tabs>
        <w:suppressAutoHyphens/>
        <w:spacing w:after="0"/>
        <w:ind w:right="-2"/>
        <w:jc w:val="center"/>
        <w:rPr>
          <w:rFonts w:eastAsia="Calibri" w:cstheme="minorHAnsi"/>
          <w:b/>
          <w:bCs/>
          <w:iCs/>
          <w:spacing w:val="10"/>
          <w:lang w:eastAsia="ar-SA"/>
        </w:rPr>
      </w:pPr>
      <w:r w:rsidRPr="00C71DA4">
        <w:rPr>
          <w:rFonts w:eastAsia="Calibri" w:cstheme="minorHAnsi"/>
          <w:b/>
          <w:bCs/>
          <w:iCs/>
          <w:spacing w:val="10"/>
          <w:lang w:eastAsia="ar-SA"/>
        </w:rPr>
        <w:t>§1</w:t>
      </w:r>
    </w:p>
    <w:p w14:paraId="4953323D" w14:textId="77777777" w:rsidR="002354F3" w:rsidRPr="00C71DA4" w:rsidRDefault="002354F3" w:rsidP="00413854">
      <w:pPr>
        <w:tabs>
          <w:tab w:val="left" w:pos="578"/>
        </w:tabs>
        <w:suppressAutoHyphens/>
        <w:spacing w:after="0"/>
        <w:ind w:right="-2"/>
        <w:jc w:val="center"/>
        <w:rPr>
          <w:rFonts w:eastAsia="Times New Roman" w:cstheme="minorHAnsi"/>
          <w:lang w:eastAsia="ar-SA"/>
        </w:rPr>
      </w:pPr>
      <w:r w:rsidRPr="00C71DA4">
        <w:rPr>
          <w:rFonts w:eastAsia="Calibri" w:cstheme="minorHAnsi"/>
          <w:b/>
          <w:bCs/>
          <w:iCs/>
          <w:spacing w:val="10"/>
          <w:lang w:eastAsia="ar-SA"/>
        </w:rPr>
        <w:t>Przedmiot Umowy</w:t>
      </w:r>
    </w:p>
    <w:p w14:paraId="17BB2D79" w14:textId="77777777" w:rsidR="002354F3" w:rsidRPr="00C71DA4" w:rsidRDefault="002354F3" w:rsidP="00413854">
      <w:pPr>
        <w:numPr>
          <w:ilvl w:val="0"/>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Przedmiotem Umowy jest świadczenie kompleksowej pomocy prawnej na rzecz Departamentu Informatyzacji i Rejestrów Sądowych Ministerstwa Sprawiedliwości </w:t>
      </w:r>
      <w:r w:rsidRPr="00C71DA4">
        <w:rPr>
          <w:rFonts w:eastAsia="Times New Roman" w:cstheme="minorHAnsi"/>
          <w:lang w:eastAsia="ar-SA"/>
        </w:rPr>
        <w:br/>
        <w:t xml:space="preserve">(zwanego dalej „DIRS”) w zakresie realizowanych przez niego zadań, w szczególności poprzez: </w:t>
      </w:r>
    </w:p>
    <w:p w14:paraId="02CC303C"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pomoc prawną związaną z prowadzonymi postępowaniami o udzielenie zamówienia publicznego, </w:t>
      </w:r>
    </w:p>
    <w:p w14:paraId="6E6326E4"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obsługę prawną związaną z bieżącym funkcjonowaniem DIRS,</w:t>
      </w:r>
    </w:p>
    <w:p w14:paraId="6CD7E267"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obsługę prawną związaną ze wsparciem DIRS w realizacji umów, w tym m.in. zabezpieczenie interesu Zamawiającego i dochodzenie należności Skarbu Państwa,</w:t>
      </w:r>
    </w:p>
    <w:p w14:paraId="311577A4"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reprezentowanie DIRS przed sądami powszechnymi, administracyjnymi, organami egzekucyjnymi, organami administracji publicznej, Krajową Izbą Odwoławczą oraz w prowadzonych przez DIRS negocjacjach.</w:t>
      </w:r>
    </w:p>
    <w:p w14:paraId="1F9B898D" w14:textId="08171E49" w:rsidR="002354F3" w:rsidRPr="00C71DA4" w:rsidRDefault="002354F3" w:rsidP="00413854">
      <w:pPr>
        <w:numPr>
          <w:ilvl w:val="0"/>
          <w:numId w:val="1"/>
        </w:numPr>
        <w:suppressAutoHyphens/>
        <w:spacing w:after="0"/>
        <w:jc w:val="both"/>
        <w:rPr>
          <w:rFonts w:eastAsia="Times New Roman" w:cstheme="minorHAnsi"/>
          <w:lang w:eastAsia="ar-SA"/>
        </w:rPr>
      </w:pPr>
      <w:r w:rsidRPr="00C71DA4">
        <w:rPr>
          <w:rFonts w:eastAsia="Times New Roman" w:cstheme="minorHAnsi"/>
          <w:lang w:eastAsia="ar-SA"/>
        </w:rPr>
        <w:t>Zakres zadań DIRS na dzień zawarcia Umowy określa w szczególności Regulamin Organizacyjny Ministerstwa Sprawiedliwości, którego wyciąg stanowi Załącznik nr 3 do Umowy. Zakres zadań może ulec zmianie w przypadku zmiany Regulaminu Organizacyjnego Ministerstwa Sprawiedliwości</w:t>
      </w:r>
      <w:r w:rsidR="008B102C">
        <w:rPr>
          <w:rFonts w:eastAsia="Times New Roman" w:cstheme="minorHAnsi"/>
          <w:lang w:eastAsia="ar-SA"/>
        </w:rPr>
        <w:t xml:space="preserve"> odpowiednio do </w:t>
      </w:r>
      <w:r w:rsidR="00277B69">
        <w:rPr>
          <w:rFonts w:eastAsia="Times New Roman" w:cstheme="minorHAnsi"/>
          <w:lang w:eastAsia="ar-SA"/>
        </w:rPr>
        <w:t>tych zmian</w:t>
      </w:r>
      <w:r w:rsidRPr="00C71DA4">
        <w:rPr>
          <w:rFonts w:eastAsia="Times New Roman" w:cstheme="minorHAnsi"/>
          <w:lang w:eastAsia="ar-SA"/>
        </w:rPr>
        <w:t>. Zmiana Umowy dotycząca</w:t>
      </w:r>
      <w:r w:rsidR="00AF5DF7">
        <w:rPr>
          <w:rFonts w:eastAsia="Times New Roman" w:cstheme="minorHAnsi"/>
          <w:lang w:eastAsia="ar-SA"/>
        </w:rPr>
        <w:t xml:space="preserve"> </w:t>
      </w:r>
      <w:r w:rsidRPr="00C71DA4">
        <w:rPr>
          <w:rFonts w:eastAsia="Times New Roman" w:cstheme="minorHAnsi"/>
          <w:lang w:eastAsia="ar-SA"/>
        </w:rPr>
        <w:t>zmiany Regulaminu Organizacyjnego Ministerstwa Sprawiedliwości nie wymaga zawarcia aneksu Umowy i następuje poprzez pisemne powiadomienie Wykonawcy.</w:t>
      </w:r>
    </w:p>
    <w:p w14:paraId="2CF897D4" w14:textId="77777777" w:rsidR="002354F3" w:rsidRPr="00C71DA4" w:rsidRDefault="002354F3" w:rsidP="00413854">
      <w:pPr>
        <w:numPr>
          <w:ilvl w:val="0"/>
          <w:numId w:val="1"/>
        </w:numPr>
        <w:suppressAutoHyphens/>
        <w:spacing w:after="0"/>
        <w:jc w:val="both"/>
        <w:rPr>
          <w:rFonts w:eastAsia="Times New Roman" w:cstheme="minorHAnsi"/>
          <w:lang w:eastAsia="ar-SA"/>
        </w:rPr>
      </w:pPr>
      <w:r w:rsidRPr="00C71DA4">
        <w:rPr>
          <w:rFonts w:eastAsia="Times New Roman" w:cstheme="minorHAnsi"/>
          <w:lang w:eastAsia="ar-SA"/>
        </w:rPr>
        <w:t>Świadczenie kompleksowej obsługi prawnej Departamentu Informatyzacji i Rejestrów Sądowych Ministerstwa Sprawiedliwości obejmować będzie w szczególności:</w:t>
      </w:r>
    </w:p>
    <w:p w14:paraId="57E55CEE" w14:textId="564D3141"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pomoc prawną w przygotowaniu postępowań o udzielenie zamówienia publicznego w tym pomoc przy doborze trybu i warunków udzielenia zamówienia, sporządzaniu dokumentacji dotyczącej ustalenia szacunkowej wartości zamówienia, specyfikacji warunków zamówienia oraz projektu Umowy, uczestnictwo w pracach komisji przetargowej, pomoc przy badaniu i ocenie ofert, opracowanie odpowiedzi na pytania stawiane poprzez podmioty w toku postępowania, analizowanie pod względem prawnym opracowanych przez pracowników Zamawiającego w zakresie zadań DIRS dokumentacji przetargowych, kompleksowa obsługa procedury odwoławczej w tym uczestnictwo w posiedzeniach przed Krajową Izbą Odwoławczą oraz udzielanie porad i konsultacji prawnych związanych z prowadzonymi postępowaniami o udzielenie zamówienia publicznego, </w:t>
      </w:r>
    </w:p>
    <w:p w14:paraId="152B0A27"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przygotowywanie, opiniowanie i parafowanie projektów umów, aneksów, porozumień i ugód z zakresu zadań DIRS,</w:t>
      </w:r>
    </w:p>
    <w:p w14:paraId="2F313F07" w14:textId="77777777" w:rsidR="002354F3" w:rsidRPr="00C71DA4" w:rsidRDefault="00590DE7"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świadczenie pomocy prawnej, w tym udzielanie konsultacji i porad prawnych oraz wydawanie pisemnych, drogą elektroniczną i ustnych opinii prawnych w sprawach pozostających w zakresie zadań DIRS</w:t>
      </w:r>
      <w:r w:rsidR="002354F3" w:rsidRPr="00C71DA4">
        <w:rPr>
          <w:rFonts w:eastAsia="Times New Roman" w:cstheme="minorHAnsi"/>
          <w:lang w:eastAsia="ar-SA"/>
        </w:rPr>
        <w:t>,</w:t>
      </w:r>
    </w:p>
    <w:p w14:paraId="0F4BC69D"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bieżąca współpraca z Prokuratorią Generalną Rzeczpospolitej Polskiej w sprawach prowadzonych przez DIRS lub związanych z zakresem działalności DIRS, w tym przygotowywanie pism związanych z prowadzonymi przez PG RP sprawami, </w:t>
      </w:r>
    </w:p>
    <w:p w14:paraId="690F2B0E" w14:textId="0C2FEC96"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reprezentowanie Zamawiającego w zakresie zadań DIRS w postępowaniach przed sądami powszechnymi i sądami administracyjnymi wszystkich instancji, organami administracyjnymi oraz w postępowaniu przed Krajową Izbą Odwoławczą, w tym opracowywanie pozwów, </w:t>
      </w:r>
      <w:r w:rsidRPr="00C71DA4">
        <w:rPr>
          <w:rFonts w:eastAsia="Times New Roman" w:cstheme="minorHAnsi"/>
          <w:lang w:eastAsia="ar-SA"/>
        </w:rPr>
        <w:lastRenderedPageBreak/>
        <w:t>wniosków oraz pism procesowych w ramach postępowania cywilnego i sądowo</w:t>
      </w:r>
      <w:r w:rsidR="0030126D" w:rsidRPr="00C71DA4">
        <w:rPr>
          <w:rFonts w:eastAsia="Times New Roman" w:cstheme="minorHAnsi"/>
          <w:lang w:eastAsia="ar-SA"/>
        </w:rPr>
        <w:t>-</w:t>
      </w:r>
      <w:r w:rsidRPr="00C71DA4">
        <w:rPr>
          <w:rFonts w:eastAsia="Times New Roman" w:cstheme="minorHAnsi"/>
          <w:lang w:eastAsia="ar-SA"/>
        </w:rPr>
        <w:t xml:space="preserve">administracyjnego oraz środków odwoławczych i nadzwyczajnych środków odwoławczych,  </w:t>
      </w:r>
    </w:p>
    <w:p w14:paraId="05F3B6DE" w14:textId="77777777" w:rsidR="00590DE7" w:rsidRPr="00C71DA4" w:rsidRDefault="00590DE7" w:rsidP="00413854">
      <w:pPr>
        <w:pStyle w:val="Akapitzlist"/>
        <w:numPr>
          <w:ilvl w:val="1"/>
          <w:numId w:val="1"/>
        </w:numPr>
        <w:spacing w:after="0"/>
        <w:jc w:val="both"/>
        <w:rPr>
          <w:rFonts w:eastAsia="Times New Roman" w:cstheme="minorHAnsi"/>
          <w:lang w:eastAsia="ar-SA"/>
        </w:rPr>
      </w:pPr>
      <w:r w:rsidRPr="00C71DA4">
        <w:rPr>
          <w:rFonts w:eastAsia="Times New Roman" w:cstheme="minorHAnsi"/>
          <w:lang w:eastAsia="ar-SA"/>
        </w:rPr>
        <w:t xml:space="preserve">reprezentowanie Zamawiającego w zakresie zadań DIRS przed sądami polubownymi i arbitrażowymi,  </w:t>
      </w:r>
    </w:p>
    <w:p w14:paraId="71BB2302"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zgłaszanie wierzytelności Skarbu Państwa w postępowaniach upadłościowych oraz reprezentowanie Zamawiającego w zakresie zadań DIRS w tych postępowaniach,</w:t>
      </w:r>
    </w:p>
    <w:p w14:paraId="333B050E"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świadczenie pomocy prawnej przy wykonywaniu przez DIRS nadzoru nad realizacją powierzonych sądom projektów, czynności związanych z projektowaniem, wdrażaniem i utrzymywaniem systemów informatycznych obsługujących sądy powszechne, </w:t>
      </w:r>
    </w:p>
    <w:p w14:paraId="7A3DB157"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opiniowanie pod względem prawnym decyzji i pism sporządzanych przez pracowników DIRS, </w:t>
      </w:r>
    </w:p>
    <w:p w14:paraId="2BC94CD8"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ocenianie zgodności projektów zarządzeń wewnętrznych oraz opracowywanych przez DIRS projektów rozporządzeń z aktami prawnymi wyższego rzędu, </w:t>
      </w:r>
    </w:p>
    <w:p w14:paraId="6495C638"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wsparcie w opracowywaniu wewnętrznych regulaminów i zarządzeń związanych z zakresem zadań DIRS,</w:t>
      </w:r>
    </w:p>
    <w:p w14:paraId="60E244AF"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uczestnictwo w spotkaniach lub negocjacjach prowadzonych z udziałem DIRS,  </w:t>
      </w:r>
    </w:p>
    <w:p w14:paraId="6371CE74"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 xml:space="preserve">obsługa prawna związana z rozliczeniem umów realizowanych przez Zamawiającego w zakresie zadań DIRS,  </w:t>
      </w:r>
    </w:p>
    <w:p w14:paraId="200A3306"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reprezentowanie Zamawiającego w zakresie zadań DIRS w postępowaniach egzekucyjnych i windykacja należności,</w:t>
      </w:r>
    </w:p>
    <w:p w14:paraId="425442D3" w14:textId="77777777" w:rsidR="002354F3" w:rsidRPr="00C71DA4" w:rsidRDefault="002354F3" w:rsidP="00413854">
      <w:pPr>
        <w:numPr>
          <w:ilvl w:val="1"/>
          <w:numId w:val="1"/>
        </w:numPr>
        <w:suppressAutoHyphens/>
        <w:spacing w:after="0"/>
        <w:jc w:val="both"/>
        <w:rPr>
          <w:rFonts w:eastAsia="Times New Roman" w:cstheme="minorHAnsi"/>
          <w:lang w:eastAsia="ar-SA"/>
        </w:rPr>
      </w:pPr>
      <w:r w:rsidRPr="00C71DA4">
        <w:rPr>
          <w:rFonts w:eastAsia="Times New Roman" w:cstheme="minorHAnsi"/>
          <w:lang w:eastAsia="ar-SA"/>
        </w:rPr>
        <w:t>bieżąca współpraca z zespołem obsługi prawnej DIRS</w:t>
      </w:r>
      <w:r w:rsidR="005D13F7" w:rsidRPr="00C71DA4">
        <w:rPr>
          <w:rFonts w:eastAsia="Times New Roman" w:cstheme="minorHAnsi"/>
          <w:lang w:eastAsia="ar-SA"/>
        </w:rPr>
        <w:t>.</w:t>
      </w:r>
      <w:r w:rsidRPr="00C71DA4">
        <w:rPr>
          <w:rFonts w:eastAsia="Times New Roman" w:cstheme="minorHAnsi"/>
          <w:lang w:eastAsia="ar-SA"/>
        </w:rPr>
        <w:t xml:space="preserve"> </w:t>
      </w:r>
    </w:p>
    <w:p w14:paraId="359463BB" w14:textId="77777777" w:rsidR="002354F3" w:rsidRPr="00C71DA4" w:rsidRDefault="002354F3" w:rsidP="00413854">
      <w:pPr>
        <w:tabs>
          <w:tab w:val="left" w:pos="578"/>
        </w:tabs>
        <w:suppressAutoHyphens/>
        <w:spacing w:after="0"/>
        <w:ind w:right="-2"/>
        <w:jc w:val="center"/>
        <w:rPr>
          <w:rFonts w:eastAsia="Calibri" w:cstheme="minorHAnsi"/>
          <w:b/>
          <w:bCs/>
          <w:iCs/>
          <w:spacing w:val="10"/>
          <w:lang w:eastAsia="ar-SA"/>
        </w:rPr>
      </w:pPr>
    </w:p>
    <w:p w14:paraId="18C2D6ED" w14:textId="77777777" w:rsidR="002354F3" w:rsidRPr="00C71DA4" w:rsidRDefault="002354F3" w:rsidP="00413854">
      <w:pPr>
        <w:tabs>
          <w:tab w:val="left" w:pos="578"/>
        </w:tabs>
        <w:suppressAutoHyphens/>
        <w:spacing w:after="0"/>
        <w:ind w:right="-2"/>
        <w:jc w:val="center"/>
        <w:rPr>
          <w:rFonts w:eastAsia="Calibri" w:cstheme="minorHAnsi"/>
          <w:b/>
          <w:bCs/>
          <w:iCs/>
          <w:spacing w:val="10"/>
          <w:lang w:eastAsia="ar-SA"/>
        </w:rPr>
      </w:pPr>
      <w:r w:rsidRPr="00C71DA4">
        <w:rPr>
          <w:rFonts w:eastAsia="Calibri" w:cstheme="minorHAnsi"/>
          <w:b/>
          <w:bCs/>
          <w:iCs/>
          <w:spacing w:val="10"/>
          <w:lang w:eastAsia="ar-SA"/>
        </w:rPr>
        <w:t>§2</w:t>
      </w:r>
    </w:p>
    <w:p w14:paraId="05BBFB59" w14:textId="77777777" w:rsidR="002354F3" w:rsidRPr="00C71DA4" w:rsidRDefault="002354F3" w:rsidP="00413854">
      <w:pPr>
        <w:tabs>
          <w:tab w:val="left" w:pos="578"/>
        </w:tabs>
        <w:suppressAutoHyphens/>
        <w:spacing w:after="0"/>
        <w:ind w:right="-2"/>
        <w:jc w:val="center"/>
        <w:rPr>
          <w:rFonts w:eastAsia="Times New Roman" w:cstheme="minorHAnsi"/>
          <w:lang w:eastAsia="ar-SA"/>
        </w:rPr>
      </w:pPr>
      <w:r w:rsidRPr="00C71DA4">
        <w:rPr>
          <w:rFonts w:eastAsia="Calibri" w:cstheme="minorHAnsi"/>
          <w:b/>
          <w:bCs/>
          <w:iCs/>
          <w:spacing w:val="10"/>
          <w:lang w:eastAsia="ar-SA"/>
        </w:rPr>
        <w:t>Termin realizacji Umowy</w:t>
      </w:r>
    </w:p>
    <w:p w14:paraId="42868EBF" w14:textId="147B1E55" w:rsidR="00721754" w:rsidRPr="00C71DA4" w:rsidRDefault="00721754" w:rsidP="00721754">
      <w:pPr>
        <w:pStyle w:val="Akapitzlist"/>
        <w:numPr>
          <w:ilvl w:val="0"/>
          <w:numId w:val="38"/>
        </w:numPr>
        <w:suppressAutoHyphens/>
        <w:spacing w:after="0"/>
        <w:ind w:left="360"/>
        <w:jc w:val="both"/>
        <w:rPr>
          <w:rFonts w:eastAsia="Calibri" w:cstheme="minorHAnsi"/>
          <w:b/>
          <w:bCs/>
          <w:iCs/>
          <w:lang w:eastAsia="ar-SA"/>
        </w:rPr>
      </w:pPr>
      <w:r w:rsidRPr="00C71DA4">
        <w:rPr>
          <w:rFonts w:eastAsia="Times New Roman" w:cstheme="minorHAnsi"/>
          <w:lang w:eastAsia="ar-SA"/>
        </w:rPr>
        <w:t xml:space="preserve">Umowa zostaje zawarta na okres </w:t>
      </w:r>
      <w:r w:rsidRPr="00C71DA4">
        <w:rPr>
          <w:rFonts w:eastAsia="Times New Roman" w:cstheme="minorHAnsi"/>
          <w:b/>
          <w:lang w:eastAsia="ar-SA"/>
        </w:rPr>
        <w:t>6 miesięcy (dla zadania nr 1 i nr 2)</w:t>
      </w:r>
      <w:r w:rsidRPr="00C71DA4">
        <w:rPr>
          <w:rFonts w:eastAsia="Times New Roman" w:cstheme="minorHAnsi"/>
          <w:lang w:eastAsia="ar-SA"/>
        </w:rPr>
        <w:t xml:space="preserve"> </w:t>
      </w:r>
      <w:r w:rsidR="00EB4BEE">
        <w:rPr>
          <w:rFonts w:eastAsia="Times New Roman" w:cstheme="minorHAnsi"/>
          <w:lang w:eastAsia="ar-SA"/>
        </w:rPr>
        <w:t>i rozpocznie bieg nie szybciej niż w dniu</w:t>
      </w:r>
      <w:r w:rsidR="005C06B0">
        <w:rPr>
          <w:rFonts w:eastAsia="Times New Roman" w:cstheme="minorHAnsi"/>
          <w:lang w:eastAsia="ar-SA"/>
        </w:rPr>
        <w:t xml:space="preserve"> 13 lipca 2025 r.</w:t>
      </w:r>
    </w:p>
    <w:p w14:paraId="3F1F0569" w14:textId="75E0206F" w:rsidR="00721754" w:rsidRPr="00C71DA4" w:rsidRDefault="00721754" w:rsidP="00721754">
      <w:pPr>
        <w:widowControl w:val="0"/>
        <w:numPr>
          <w:ilvl w:val="0"/>
          <w:numId w:val="39"/>
        </w:numPr>
        <w:spacing w:after="0" w:line="240" w:lineRule="auto"/>
        <w:ind w:left="425" w:hanging="425"/>
        <w:contextualSpacing/>
        <w:jc w:val="both"/>
        <w:rPr>
          <w:rFonts w:eastAsia="Calibri" w:cstheme="minorHAnsi"/>
          <w:color w:val="000000"/>
          <w:spacing w:val="3"/>
          <w:lang w:eastAsia="pl-PL"/>
        </w:rPr>
      </w:pPr>
      <w:r w:rsidRPr="00C71DA4">
        <w:rPr>
          <w:rFonts w:eastAsia="Calibri" w:cstheme="minorHAnsi"/>
        </w:rPr>
        <w:t xml:space="preserve">Zamawiający przewiduje możliwość skorzystania z prawa opcji i przedłużenia Umowy po zakończeniu pierwotnego terminu realizacji Umowy </w:t>
      </w:r>
      <w:r w:rsidRPr="00C71DA4">
        <w:rPr>
          <w:rFonts w:eastAsia="Times New Roman" w:cstheme="minorHAnsi"/>
          <w:lang w:eastAsia="ar-SA"/>
        </w:rPr>
        <w:t>o którym mowa w ust. 1.</w:t>
      </w:r>
      <w:r w:rsidRPr="00C71DA4">
        <w:rPr>
          <w:rFonts w:eastAsia="Calibri" w:cstheme="minorHAnsi"/>
        </w:rPr>
        <w:t xml:space="preserve">  </w:t>
      </w:r>
      <w:bookmarkStart w:id="0" w:name="_Hlk37143227"/>
      <w:r w:rsidRPr="00C71DA4">
        <w:rPr>
          <w:rFonts w:eastAsia="Calibri" w:cstheme="minorHAnsi"/>
          <w:bCs/>
          <w:lang w:eastAsia="pl-PL"/>
        </w:rPr>
        <w:t xml:space="preserve">przez okres nie dłuższy niż </w:t>
      </w:r>
      <w:r w:rsidR="00AC3B15">
        <w:rPr>
          <w:rFonts w:eastAsia="Calibri" w:cstheme="minorHAnsi"/>
          <w:bCs/>
          <w:lang w:eastAsia="pl-PL"/>
        </w:rPr>
        <w:t>42</w:t>
      </w:r>
      <w:r w:rsidRPr="00C71DA4">
        <w:rPr>
          <w:rFonts w:eastAsia="Calibri" w:cstheme="minorHAnsi"/>
          <w:bCs/>
          <w:lang w:eastAsia="pl-PL"/>
        </w:rPr>
        <w:t xml:space="preserve"> miesięcy</w:t>
      </w:r>
      <w:r w:rsidRPr="00C71DA4">
        <w:rPr>
          <w:rFonts w:eastAsia="Calibri" w:cstheme="minorHAnsi"/>
          <w:color w:val="000000"/>
          <w:spacing w:val="3"/>
          <w:lang w:eastAsia="pl-PL"/>
        </w:rPr>
        <w:t xml:space="preserve"> </w:t>
      </w:r>
      <w:bookmarkEnd w:id="0"/>
      <w:r w:rsidRPr="00C71DA4">
        <w:rPr>
          <w:rFonts w:eastAsia="Calibri" w:cstheme="minorHAnsi"/>
          <w:color w:val="000000"/>
          <w:spacing w:val="3"/>
          <w:lang w:eastAsia="pl-PL"/>
        </w:rPr>
        <w:t>(</w:t>
      </w:r>
      <w:r w:rsidR="00AC3B15">
        <w:rPr>
          <w:rFonts w:eastAsia="Calibri" w:cstheme="minorHAnsi"/>
          <w:color w:val="000000"/>
          <w:spacing w:val="3"/>
          <w:lang w:eastAsia="pl-PL"/>
        </w:rPr>
        <w:t>7</w:t>
      </w:r>
      <w:r w:rsidRPr="00C71DA4">
        <w:rPr>
          <w:rFonts w:eastAsia="Calibri" w:cstheme="minorHAnsi"/>
          <w:color w:val="000000"/>
          <w:spacing w:val="3"/>
          <w:lang w:eastAsia="pl-PL"/>
        </w:rPr>
        <w:t xml:space="preserve"> razy po 6 miesięcy) wg następującego porządku:</w:t>
      </w:r>
    </w:p>
    <w:p w14:paraId="48AC5602" w14:textId="2D87AF2C" w:rsidR="00721754" w:rsidRPr="00C71DA4" w:rsidRDefault="00721754" w:rsidP="00721754">
      <w:pPr>
        <w:widowControl w:val="0"/>
        <w:numPr>
          <w:ilvl w:val="0"/>
          <w:numId w:val="40"/>
        </w:numPr>
        <w:spacing w:after="0" w:line="240" w:lineRule="auto"/>
        <w:ind w:left="1054"/>
        <w:contextualSpacing/>
        <w:jc w:val="both"/>
        <w:rPr>
          <w:rFonts w:eastAsia="Calibri" w:cstheme="minorHAnsi"/>
          <w:color w:val="000000"/>
          <w:spacing w:val="3"/>
          <w:lang w:eastAsia="pl-PL"/>
        </w:rPr>
      </w:pPr>
      <w:r w:rsidRPr="00C71DA4">
        <w:rPr>
          <w:rFonts w:eastAsia="Calibri" w:cstheme="minorHAnsi"/>
        </w:rPr>
        <w:t xml:space="preserve">Opcja nr 1 – na okres 6 miesięcy -Zamawiający może zastosować </w:t>
      </w:r>
      <w:r w:rsidR="00AF5DF7">
        <w:rPr>
          <w:rFonts w:eastAsia="Calibri" w:cstheme="minorHAnsi"/>
        </w:rPr>
        <w:t>opcji</w:t>
      </w:r>
      <w:r w:rsidRPr="00C71DA4">
        <w:rPr>
          <w:rFonts w:eastAsia="Calibri" w:cstheme="minorHAnsi"/>
        </w:rPr>
        <w:t xml:space="preserve"> po upływie pierwotnego terminu realizacji Umowy</w:t>
      </w:r>
      <w:r w:rsidR="00E62AB1">
        <w:rPr>
          <w:rFonts w:eastAsia="Calibri" w:cstheme="minorHAnsi"/>
        </w:rPr>
        <w:t>,</w:t>
      </w:r>
    </w:p>
    <w:p w14:paraId="601942FB" w14:textId="3F64D362" w:rsidR="00721754" w:rsidRPr="00C71DA4" w:rsidRDefault="00721754" w:rsidP="00721754">
      <w:pPr>
        <w:widowControl w:val="0"/>
        <w:numPr>
          <w:ilvl w:val="0"/>
          <w:numId w:val="40"/>
        </w:numPr>
        <w:spacing w:after="0" w:line="240" w:lineRule="auto"/>
        <w:ind w:left="1054"/>
        <w:contextualSpacing/>
        <w:jc w:val="both"/>
        <w:rPr>
          <w:rFonts w:eastAsia="Calibri" w:cstheme="minorHAnsi"/>
          <w:color w:val="000000"/>
          <w:spacing w:val="3"/>
          <w:lang w:eastAsia="pl-PL"/>
        </w:rPr>
      </w:pPr>
      <w:r w:rsidRPr="00C71DA4">
        <w:rPr>
          <w:rFonts w:eastAsia="Calibri" w:cstheme="minorHAnsi"/>
        </w:rPr>
        <w:t xml:space="preserve">Opcja nr 2 – na okres 6 miesięcy – Zamawiający może zastosować </w:t>
      </w:r>
      <w:r w:rsidR="00AF5DF7">
        <w:rPr>
          <w:rFonts w:eastAsia="Calibri" w:cstheme="minorHAnsi"/>
        </w:rPr>
        <w:t>opcji</w:t>
      </w:r>
      <w:r w:rsidRPr="00C71DA4">
        <w:rPr>
          <w:rFonts w:eastAsia="Calibri" w:cstheme="minorHAnsi"/>
        </w:rPr>
        <w:t xml:space="preserve"> po upływie pierwotnego terminu realizacji Umowy oraz po wykorzystaniu Opcji nr 1</w:t>
      </w:r>
      <w:r w:rsidR="00E62AB1">
        <w:rPr>
          <w:rFonts w:eastAsia="Calibri" w:cstheme="minorHAnsi"/>
        </w:rPr>
        <w:t>,</w:t>
      </w:r>
    </w:p>
    <w:p w14:paraId="6A6ECD2B" w14:textId="4957F949" w:rsidR="00721754" w:rsidRPr="00E62AB1" w:rsidRDefault="00721754" w:rsidP="00721754">
      <w:pPr>
        <w:widowControl w:val="0"/>
        <w:numPr>
          <w:ilvl w:val="0"/>
          <w:numId w:val="40"/>
        </w:numPr>
        <w:spacing w:after="0" w:line="240" w:lineRule="auto"/>
        <w:ind w:left="1054"/>
        <w:contextualSpacing/>
        <w:jc w:val="both"/>
        <w:rPr>
          <w:rFonts w:eastAsia="Calibri" w:cstheme="minorHAnsi"/>
          <w:color w:val="000000"/>
          <w:spacing w:val="3"/>
          <w:lang w:eastAsia="pl-PL"/>
        </w:rPr>
      </w:pPr>
      <w:r w:rsidRPr="00C71DA4">
        <w:rPr>
          <w:rFonts w:eastAsia="Calibri" w:cstheme="minorHAnsi"/>
        </w:rPr>
        <w:t xml:space="preserve">Opcja nr 3 – na okres 6 miesięcy Zamawiający może zastosować </w:t>
      </w:r>
      <w:r w:rsidR="00AF5DF7">
        <w:rPr>
          <w:rFonts w:eastAsia="Calibri" w:cstheme="minorHAnsi"/>
        </w:rPr>
        <w:t>opcji</w:t>
      </w:r>
      <w:r w:rsidRPr="00C71DA4">
        <w:rPr>
          <w:rFonts w:eastAsia="Calibri" w:cstheme="minorHAnsi"/>
        </w:rPr>
        <w:t xml:space="preserve"> po upływie pierwotnego terminu realizacji Umowy oraz wykorzystaniu z Opcji nr 1 i Opcji nr 2</w:t>
      </w:r>
      <w:r w:rsidR="00E62AB1">
        <w:rPr>
          <w:rFonts w:eastAsia="Calibri" w:cstheme="minorHAnsi"/>
        </w:rPr>
        <w:t>,</w:t>
      </w:r>
      <w:r w:rsidRPr="00C71DA4">
        <w:rPr>
          <w:rFonts w:eastAsia="Calibri" w:cstheme="minorHAnsi"/>
        </w:rPr>
        <w:t xml:space="preserve"> </w:t>
      </w:r>
    </w:p>
    <w:p w14:paraId="6F69D97D" w14:textId="4F03383D" w:rsidR="00E62AB1" w:rsidRPr="00C71DA4" w:rsidRDefault="00E62AB1" w:rsidP="00E62AB1">
      <w:pPr>
        <w:widowControl w:val="0"/>
        <w:numPr>
          <w:ilvl w:val="0"/>
          <w:numId w:val="40"/>
        </w:numPr>
        <w:spacing w:after="0" w:line="240" w:lineRule="auto"/>
        <w:ind w:left="1054"/>
        <w:contextualSpacing/>
        <w:jc w:val="both"/>
        <w:rPr>
          <w:rFonts w:eastAsia="Calibri" w:cstheme="minorHAnsi"/>
          <w:color w:val="000000"/>
          <w:spacing w:val="3"/>
          <w:lang w:eastAsia="pl-PL"/>
        </w:rPr>
      </w:pPr>
      <w:r w:rsidRPr="00C71DA4">
        <w:rPr>
          <w:rFonts w:eastAsia="Calibri" w:cstheme="minorHAnsi"/>
        </w:rPr>
        <w:t xml:space="preserve">Opcja nr </w:t>
      </w:r>
      <w:r>
        <w:rPr>
          <w:rFonts w:eastAsia="Calibri" w:cstheme="minorHAnsi"/>
        </w:rPr>
        <w:t>4</w:t>
      </w:r>
      <w:r w:rsidRPr="00C71DA4">
        <w:rPr>
          <w:rFonts w:eastAsia="Calibri" w:cstheme="minorHAnsi"/>
        </w:rPr>
        <w:t xml:space="preserve"> – na okres 6 miesięcy Zamawiający może zastosować </w:t>
      </w:r>
      <w:r>
        <w:rPr>
          <w:rFonts w:eastAsia="Calibri" w:cstheme="minorHAnsi"/>
        </w:rPr>
        <w:t>opcji</w:t>
      </w:r>
      <w:r w:rsidRPr="00C71DA4">
        <w:rPr>
          <w:rFonts w:eastAsia="Calibri" w:cstheme="minorHAnsi"/>
        </w:rPr>
        <w:t xml:space="preserve"> po upływie pierwotnego terminu realizacji Umowy oraz wykorzystaniu z Opcji nr 1</w:t>
      </w:r>
      <w:r>
        <w:rPr>
          <w:rFonts w:eastAsia="Calibri" w:cstheme="minorHAnsi"/>
        </w:rPr>
        <w:t xml:space="preserve">, </w:t>
      </w:r>
      <w:r w:rsidRPr="00C71DA4">
        <w:rPr>
          <w:rFonts w:eastAsia="Calibri" w:cstheme="minorHAnsi"/>
        </w:rPr>
        <w:t>Opcji nr 2</w:t>
      </w:r>
      <w:r>
        <w:rPr>
          <w:rFonts w:eastAsia="Calibri" w:cstheme="minorHAnsi"/>
        </w:rPr>
        <w:t xml:space="preserve"> i Opcji nr 3,</w:t>
      </w:r>
      <w:r w:rsidRPr="00C71DA4">
        <w:rPr>
          <w:rFonts w:eastAsia="Calibri" w:cstheme="minorHAnsi"/>
        </w:rPr>
        <w:t xml:space="preserve"> </w:t>
      </w:r>
    </w:p>
    <w:p w14:paraId="3C0F3C95" w14:textId="77777777" w:rsidR="00546E33" w:rsidRPr="00546E33" w:rsidRDefault="00E62AB1" w:rsidP="00546E33">
      <w:pPr>
        <w:widowControl w:val="0"/>
        <w:numPr>
          <w:ilvl w:val="0"/>
          <w:numId w:val="40"/>
        </w:numPr>
        <w:spacing w:after="0" w:line="240" w:lineRule="auto"/>
        <w:ind w:left="1054"/>
        <w:contextualSpacing/>
        <w:jc w:val="both"/>
        <w:rPr>
          <w:rFonts w:eastAsia="Calibri" w:cstheme="minorHAnsi"/>
          <w:color w:val="000000"/>
          <w:spacing w:val="3"/>
          <w:lang w:eastAsia="pl-PL"/>
        </w:rPr>
      </w:pPr>
      <w:r w:rsidRPr="00C71DA4">
        <w:rPr>
          <w:rFonts w:eastAsia="Calibri" w:cstheme="minorHAnsi"/>
        </w:rPr>
        <w:t xml:space="preserve">Opcja nr </w:t>
      </w:r>
      <w:r>
        <w:rPr>
          <w:rFonts w:eastAsia="Calibri" w:cstheme="minorHAnsi"/>
        </w:rPr>
        <w:t>5</w:t>
      </w:r>
      <w:r w:rsidRPr="00C71DA4">
        <w:rPr>
          <w:rFonts w:eastAsia="Calibri" w:cstheme="minorHAnsi"/>
        </w:rPr>
        <w:t xml:space="preserve"> – na okres 6 miesięcy Zamawiający może zastosować </w:t>
      </w:r>
      <w:r>
        <w:rPr>
          <w:rFonts w:eastAsia="Calibri" w:cstheme="minorHAnsi"/>
        </w:rPr>
        <w:t>opcji</w:t>
      </w:r>
      <w:r w:rsidRPr="00C71DA4">
        <w:rPr>
          <w:rFonts w:eastAsia="Calibri" w:cstheme="minorHAnsi"/>
        </w:rPr>
        <w:t xml:space="preserve"> po upływie pierwotnego </w:t>
      </w:r>
      <w:r w:rsidRPr="00546E33">
        <w:rPr>
          <w:rFonts w:eastAsia="Calibri" w:cstheme="minorHAnsi"/>
        </w:rPr>
        <w:t>terminu realizacji Umowy oraz wykorzystaniu z Opcji nr 1, Opcji nr 2, Opcji nr 3 i Opcji nr 4.</w:t>
      </w:r>
    </w:p>
    <w:p w14:paraId="12EB2E35" w14:textId="77777777" w:rsidR="00546E33" w:rsidRPr="00546E33" w:rsidRDefault="00546E33" w:rsidP="00546E33">
      <w:pPr>
        <w:widowControl w:val="0"/>
        <w:numPr>
          <w:ilvl w:val="0"/>
          <w:numId w:val="40"/>
        </w:numPr>
        <w:spacing w:after="0" w:line="240" w:lineRule="auto"/>
        <w:ind w:left="1054"/>
        <w:contextualSpacing/>
        <w:jc w:val="both"/>
        <w:rPr>
          <w:rFonts w:eastAsia="Calibri" w:cstheme="minorHAnsi"/>
          <w:color w:val="000000"/>
          <w:spacing w:val="3"/>
          <w:lang w:eastAsia="pl-PL"/>
        </w:rPr>
      </w:pPr>
      <w:r w:rsidRPr="00546E33">
        <w:rPr>
          <w:rFonts w:cstheme="minorHAnsi"/>
          <w:lang w:val="x-none"/>
        </w:rPr>
        <w:t>Opcja nr 6 – na okres 6 miesięcy Zamawiający może zastosować prawo opcji po  upływie pierwotnego terminu realizacji Umowy oraz wykorzystaniu z Opcji nr 1, Opcji nr</w:t>
      </w:r>
      <w:r w:rsidRPr="00546E33">
        <w:rPr>
          <w:rFonts w:cstheme="minorHAnsi"/>
        </w:rPr>
        <w:t xml:space="preserve"> </w:t>
      </w:r>
      <w:r w:rsidRPr="00546E33">
        <w:rPr>
          <w:rFonts w:cstheme="minorHAnsi"/>
          <w:lang w:val="x-none"/>
        </w:rPr>
        <w:t>2, Opcji nr 3, Opcji nr 4 i Opcji nr 5</w:t>
      </w:r>
    </w:p>
    <w:p w14:paraId="0E19D015" w14:textId="63586EF6" w:rsidR="00546E33" w:rsidRPr="00546E33" w:rsidRDefault="00546E33" w:rsidP="00546E33">
      <w:pPr>
        <w:widowControl w:val="0"/>
        <w:numPr>
          <w:ilvl w:val="0"/>
          <w:numId w:val="40"/>
        </w:numPr>
        <w:spacing w:after="0" w:line="240" w:lineRule="auto"/>
        <w:ind w:left="1054"/>
        <w:contextualSpacing/>
        <w:jc w:val="both"/>
        <w:rPr>
          <w:rFonts w:eastAsia="Calibri" w:cstheme="minorHAnsi"/>
          <w:color w:val="000000"/>
          <w:spacing w:val="3"/>
          <w:lang w:eastAsia="pl-PL"/>
        </w:rPr>
      </w:pPr>
      <w:r w:rsidRPr="00546E33">
        <w:rPr>
          <w:rFonts w:eastAsia="Calibri" w:cstheme="minorHAnsi"/>
          <w:color w:val="000000"/>
          <w:spacing w:val="3"/>
          <w:lang w:eastAsia="pl-PL"/>
        </w:rPr>
        <w:t>O</w:t>
      </w:r>
      <w:proofErr w:type="spellStart"/>
      <w:r w:rsidRPr="00546E33">
        <w:rPr>
          <w:rFonts w:cstheme="minorHAnsi"/>
          <w:lang w:val="x-none"/>
        </w:rPr>
        <w:t>pcja</w:t>
      </w:r>
      <w:proofErr w:type="spellEnd"/>
      <w:r w:rsidRPr="00546E33">
        <w:rPr>
          <w:rFonts w:cstheme="minorHAnsi"/>
          <w:lang w:val="x-none"/>
        </w:rPr>
        <w:t xml:space="preserve"> nr 7 – na okres 6 miesięcy Zamawiający może zastosować prawo opcji po  upływie pierwotnego terminu realizacji Umowy oraz wykorzystaniu z Opcji nr 1, Opcji nr</w:t>
      </w:r>
      <w:r w:rsidRPr="00546E33">
        <w:rPr>
          <w:rFonts w:cstheme="minorHAnsi"/>
        </w:rPr>
        <w:t xml:space="preserve"> </w:t>
      </w:r>
      <w:r w:rsidRPr="00546E33">
        <w:rPr>
          <w:rFonts w:cstheme="minorHAnsi"/>
          <w:lang w:val="x-none"/>
        </w:rPr>
        <w:t>2, Opcji nr 3, Opcji nr 4, Opcji nr 5 i Opcji nr 6.</w:t>
      </w:r>
    </w:p>
    <w:p w14:paraId="40943D72" w14:textId="77777777" w:rsidR="00546E33" w:rsidRPr="00546E33" w:rsidRDefault="00546E33" w:rsidP="00546E33">
      <w:pPr>
        <w:widowControl w:val="0"/>
        <w:spacing w:after="0" w:line="240" w:lineRule="auto"/>
        <w:contextualSpacing/>
        <w:jc w:val="both"/>
        <w:rPr>
          <w:rFonts w:eastAsia="Calibri" w:cstheme="minorHAnsi"/>
          <w:color w:val="000000"/>
          <w:spacing w:val="3"/>
          <w:lang w:eastAsia="pl-PL"/>
        </w:rPr>
      </w:pPr>
    </w:p>
    <w:p w14:paraId="041331CB" w14:textId="77777777" w:rsidR="00E62AB1" w:rsidRPr="00C71DA4" w:rsidRDefault="00E62AB1" w:rsidP="00E62AB1">
      <w:pPr>
        <w:widowControl w:val="0"/>
        <w:spacing w:after="0" w:line="240" w:lineRule="auto"/>
        <w:contextualSpacing/>
        <w:jc w:val="both"/>
        <w:rPr>
          <w:rFonts w:eastAsia="Calibri" w:cstheme="minorHAnsi"/>
          <w:color w:val="000000"/>
          <w:spacing w:val="3"/>
          <w:lang w:eastAsia="pl-PL"/>
        </w:rPr>
      </w:pPr>
    </w:p>
    <w:p w14:paraId="5D90BDDF" w14:textId="77777777" w:rsidR="002354F3" w:rsidRPr="00C71DA4" w:rsidRDefault="002354F3" w:rsidP="00E400BE">
      <w:pPr>
        <w:tabs>
          <w:tab w:val="left" w:pos="578"/>
        </w:tabs>
        <w:suppressAutoHyphens/>
        <w:spacing w:after="0"/>
        <w:ind w:right="-2"/>
        <w:rPr>
          <w:rFonts w:eastAsia="Calibri" w:cstheme="minorHAnsi"/>
          <w:b/>
          <w:bCs/>
          <w:iCs/>
          <w:lang w:eastAsia="ar-SA"/>
        </w:rPr>
      </w:pPr>
    </w:p>
    <w:p w14:paraId="14D0FF16" w14:textId="77777777" w:rsidR="002354F3" w:rsidRPr="00C71DA4" w:rsidRDefault="002354F3" w:rsidP="00413854">
      <w:pPr>
        <w:tabs>
          <w:tab w:val="left" w:pos="578"/>
        </w:tabs>
        <w:suppressAutoHyphens/>
        <w:spacing w:after="0"/>
        <w:ind w:right="-2"/>
        <w:jc w:val="center"/>
        <w:rPr>
          <w:rFonts w:eastAsia="Calibri" w:cstheme="minorHAnsi"/>
          <w:b/>
          <w:bCs/>
          <w:iCs/>
          <w:lang w:eastAsia="ar-SA"/>
        </w:rPr>
      </w:pPr>
      <w:r w:rsidRPr="00C71DA4">
        <w:rPr>
          <w:rFonts w:eastAsia="Calibri" w:cstheme="minorHAnsi"/>
          <w:b/>
          <w:bCs/>
          <w:iCs/>
          <w:lang w:eastAsia="ar-SA"/>
        </w:rPr>
        <w:t>§3</w:t>
      </w:r>
    </w:p>
    <w:p w14:paraId="30D6B820" w14:textId="77777777" w:rsidR="002354F3" w:rsidRPr="00C71DA4" w:rsidRDefault="002354F3" w:rsidP="00413854">
      <w:pPr>
        <w:tabs>
          <w:tab w:val="left" w:pos="578"/>
        </w:tabs>
        <w:suppressAutoHyphens/>
        <w:spacing w:after="0"/>
        <w:ind w:right="-2"/>
        <w:jc w:val="center"/>
        <w:rPr>
          <w:rFonts w:eastAsia="Times New Roman" w:cstheme="minorHAnsi"/>
          <w:lang w:eastAsia="ar-SA"/>
        </w:rPr>
      </w:pPr>
      <w:r w:rsidRPr="00C71DA4">
        <w:rPr>
          <w:rFonts w:eastAsia="Calibri" w:cstheme="minorHAnsi"/>
          <w:b/>
          <w:bCs/>
          <w:iCs/>
          <w:lang w:eastAsia="ar-SA"/>
        </w:rPr>
        <w:lastRenderedPageBreak/>
        <w:t xml:space="preserve">Ogólne zobowiązania Wykonawcy </w:t>
      </w:r>
    </w:p>
    <w:p w14:paraId="386261E4"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Wykonawca będzie wykonywał swoje obowiązki:</w:t>
      </w:r>
    </w:p>
    <w:p w14:paraId="31523F7F" w14:textId="77777777" w:rsidR="002354F3" w:rsidRPr="00C71DA4" w:rsidRDefault="002354F3" w:rsidP="00413854">
      <w:pPr>
        <w:numPr>
          <w:ilvl w:val="1"/>
          <w:numId w:val="4"/>
        </w:numPr>
        <w:suppressAutoHyphens/>
        <w:spacing w:after="0"/>
        <w:ind w:left="709" w:hanging="283"/>
        <w:jc w:val="both"/>
        <w:rPr>
          <w:rFonts w:eastAsia="Times New Roman" w:cstheme="minorHAnsi"/>
          <w:lang w:eastAsia="ar-SA"/>
        </w:rPr>
      </w:pPr>
      <w:r w:rsidRPr="00C71DA4">
        <w:rPr>
          <w:rFonts w:eastAsia="Times New Roman" w:cstheme="minorHAnsi"/>
          <w:lang w:eastAsia="ar-SA"/>
        </w:rPr>
        <w:t>z należytą efektywnością i starannością, zgodnie z najlepszą wiedzą, praktyką zawodową i doświadczeniem, w sposób jak najlepiej zabezpieczający interes Zamawiającego,</w:t>
      </w:r>
    </w:p>
    <w:p w14:paraId="3B5AB28B" w14:textId="77777777" w:rsidR="002354F3" w:rsidRPr="00C71DA4" w:rsidRDefault="002354F3" w:rsidP="00413854">
      <w:pPr>
        <w:numPr>
          <w:ilvl w:val="1"/>
          <w:numId w:val="4"/>
        </w:numPr>
        <w:suppressAutoHyphens/>
        <w:spacing w:after="0"/>
        <w:ind w:left="709" w:hanging="283"/>
        <w:jc w:val="both"/>
        <w:rPr>
          <w:rFonts w:eastAsia="Times New Roman" w:cstheme="minorHAnsi"/>
          <w:lang w:eastAsia="ar-SA"/>
        </w:rPr>
      </w:pPr>
      <w:r w:rsidRPr="00C71DA4">
        <w:rPr>
          <w:rFonts w:eastAsia="Times New Roman" w:cstheme="minorHAnsi"/>
          <w:lang w:eastAsia="ar-SA"/>
        </w:rPr>
        <w:t>w terminach i formach uzgodnionych z DIRS, z zastrzeżeniem terminów i form czynności wymaganych przepisami prawa lub przez sąd, organy lub inne podmioty prowadzące postępowania,</w:t>
      </w:r>
    </w:p>
    <w:p w14:paraId="21805C4F" w14:textId="77777777" w:rsidR="002354F3" w:rsidRPr="00C71DA4" w:rsidRDefault="002354F3" w:rsidP="00413854">
      <w:pPr>
        <w:numPr>
          <w:ilvl w:val="1"/>
          <w:numId w:val="4"/>
        </w:numPr>
        <w:suppressAutoHyphens/>
        <w:spacing w:after="0"/>
        <w:ind w:left="709" w:hanging="283"/>
        <w:jc w:val="both"/>
        <w:rPr>
          <w:rFonts w:eastAsia="Times New Roman" w:cstheme="minorHAnsi"/>
          <w:lang w:eastAsia="ar-SA"/>
        </w:rPr>
      </w:pPr>
      <w:r w:rsidRPr="00C71DA4">
        <w:rPr>
          <w:rFonts w:eastAsia="Times New Roman" w:cstheme="minorHAnsi"/>
          <w:lang w:eastAsia="ar-SA"/>
        </w:rPr>
        <w:t xml:space="preserve">zgodnie z obowiązującymi przepisami i regulacjami wewnętrznymi Zamawiającego, w tym obowiązującymi w momencie świadczenie usługi regulaminem organizacyjnym Ministerstwa Sprawiedliwości, regulaminem wewnętrznym DIRS, polityką ochrony danych osobowych i polityką bezpieczeństwa systemów informatycznych i utrzymywanych przez DIRS. </w:t>
      </w:r>
    </w:p>
    <w:p w14:paraId="5462060F"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Usługi będące przedmiotem Umowy świadczone będą przez Wykonawcę w ścisłym współdziałaniu z pracownikami odpowiednich wewnętrznych komórek organizacyjnych DIRS, przy zachowaniu zasady pełnej współpracy i należytego dzielenia się z pracownikami DIRS, a przede wszystkim z zespołem obsługi prawnej DIRS, posiadaną wiedzą i doświadczeniem.</w:t>
      </w:r>
    </w:p>
    <w:p w14:paraId="4F8F529A"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Wykonawca odpowiada za jakość, terminowość i zgodność z obowiązującymi przepisami prawnymi usług i czynności wykonywanych w ramach Umowy.</w:t>
      </w:r>
    </w:p>
    <w:p w14:paraId="4860C007" w14:textId="77777777" w:rsidR="002354F3" w:rsidRPr="00C71DA4" w:rsidRDefault="002354F3" w:rsidP="00413854">
      <w:pPr>
        <w:numPr>
          <w:ilvl w:val="0"/>
          <w:numId w:val="2"/>
        </w:numPr>
        <w:suppressAutoHyphens/>
        <w:spacing w:after="0"/>
        <w:ind w:left="426" w:hanging="426"/>
        <w:jc w:val="both"/>
        <w:rPr>
          <w:rFonts w:eastAsia="Times New Roman" w:cstheme="minorHAnsi"/>
          <w:spacing w:val="-4"/>
          <w:lang w:eastAsia="ar-SA"/>
        </w:rPr>
      </w:pPr>
      <w:r w:rsidRPr="00C71DA4">
        <w:rPr>
          <w:rFonts w:eastAsia="Times New Roman" w:cstheme="minorHAnsi"/>
          <w:lang w:eastAsia="ar-SA"/>
        </w:rPr>
        <w:t xml:space="preserve">Wykonawca świadczyć będzie Usługę wyłącznie przez radcę prawnego/adwokata. Zamawiający nie dopuszcza realizacji Umowy przez </w:t>
      </w:r>
      <w:r w:rsidR="007247CF" w:rsidRPr="00C71DA4">
        <w:rPr>
          <w:rFonts w:eastAsia="Times New Roman" w:cstheme="minorHAnsi"/>
          <w:lang w:eastAsia="ar-SA"/>
        </w:rPr>
        <w:t>osoby nie posiadające tytułu zawodowego radcy prawnego/adwokata</w:t>
      </w:r>
      <w:r w:rsidRPr="00C71DA4">
        <w:rPr>
          <w:rFonts w:eastAsia="Times New Roman" w:cstheme="minorHAnsi"/>
          <w:lang w:eastAsia="ar-SA"/>
        </w:rPr>
        <w:t xml:space="preserve">. </w:t>
      </w:r>
    </w:p>
    <w:p w14:paraId="42B39D77" w14:textId="77777777" w:rsidR="002354F3" w:rsidRPr="00C71DA4" w:rsidRDefault="002354F3" w:rsidP="00413854">
      <w:pPr>
        <w:numPr>
          <w:ilvl w:val="0"/>
          <w:numId w:val="2"/>
        </w:numPr>
        <w:suppressAutoHyphens/>
        <w:spacing w:after="0"/>
        <w:ind w:left="426" w:hanging="426"/>
        <w:jc w:val="both"/>
        <w:rPr>
          <w:rFonts w:eastAsia="Times New Roman" w:cstheme="minorHAnsi"/>
          <w:spacing w:val="-4"/>
          <w:lang w:eastAsia="ar-SA"/>
        </w:rPr>
      </w:pPr>
      <w:r w:rsidRPr="00C71DA4">
        <w:rPr>
          <w:rFonts w:eastAsia="Times New Roman" w:cstheme="minorHAnsi"/>
          <w:spacing w:val="-4"/>
          <w:lang w:eastAsia="ar-SA"/>
        </w:rPr>
        <w:t>Za działania i zaniechania podwykonawców Wykonawca ponosi odpowiedzialność, jak za swoje własne.</w:t>
      </w:r>
    </w:p>
    <w:p w14:paraId="7FACBEA9"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spacing w:val="-4"/>
          <w:lang w:eastAsia="ar-SA"/>
        </w:rPr>
        <w:t>Zamawiający nie odpowiada za jakiekolwiek zobowiązania Wykonawcy wobec podwykonawców, jak również za zobowiązania podwykonawców wobec osób trzecich.</w:t>
      </w:r>
    </w:p>
    <w:p w14:paraId="211B50D5"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Wykonawca wykonując Umowę zobowiązuje się uwzględniać przepisy zarządzeń obowiązujących u Zamawiającego. </w:t>
      </w:r>
    </w:p>
    <w:p w14:paraId="2FF8C389"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Wykonawca będzie:</w:t>
      </w:r>
    </w:p>
    <w:p w14:paraId="75723589" w14:textId="77777777" w:rsidR="002354F3" w:rsidRPr="00C71DA4" w:rsidRDefault="002354F3" w:rsidP="00413854">
      <w:pPr>
        <w:numPr>
          <w:ilvl w:val="0"/>
          <w:numId w:val="3"/>
        </w:numPr>
        <w:suppressAutoHyphens/>
        <w:spacing w:after="0"/>
        <w:jc w:val="both"/>
        <w:rPr>
          <w:rFonts w:eastAsia="Times New Roman" w:cstheme="minorHAnsi"/>
          <w:lang w:eastAsia="ar-SA"/>
        </w:rPr>
      </w:pPr>
      <w:r w:rsidRPr="00C71DA4">
        <w:rPr>
          <w:rFonts w:eastAsia="Times New Roman" w:cstheme="minorHAnsi"/>
          <w:lang w:eastAsia="ar-SA"/>
        </w:rPr>
        <w:t xml:space="preserve">dokumentował i archiwizował decyzje, orzeczenia i rozstrzygnięcia wydane w prowadzonych sprawach oraz opinie prawne i analizy oraz wszelkie materiały związane z prowadzonymi sprawami oraz przekazywał je DIRS na każde jego żądanie i na bieżąco zamieszczał na udostępnionym przez DIRS zasobie dyskowym, </w:t>
      </w:r>
    </w:p>
    <w:p w14:paraId="397CAFA6" w14:textId="77777777" w:rsidR="003C6E2F" w:rsidRPr="00C71DA4" w:rsidRDefault="002354F3" w:rsidP="00413854">
      <w:pPr>
        <w:numPr>
          <w:ilvl w:val="0"/>
          <w:numId w:val="3"/>
        </w:numPr>
        <w:suppressAutoHyphens/>
        <w:spacing w:after="0"/>
        <w:jc w:val="both"/>
        <w:rPr>
          <w:rFonts w:eastAsia="Times New Roman" w:cstheme="minorHAnsi"/>
          <w:lang w:eastAsia="ar-SA"/>
        </w:rPr>
      </w:pPr>
      <w:r w:rsidRPr="00C71DA4">
        <w:rPr>
          <w:rFonts w:eastAsia="Times New Roman" w:cstheme="minorHAnsi"/>
          <w:lang w:eastAsia="ar-SA"/>
        </w:rPr>
        <w:t>dbał o kompletność korespondencji i prawidłowość przedstawionej w każdej sprawie dokumentacji</w:t>
      </w:r>
    </w:p>
    <w:p w14:paraId="7F6B35EA" w14:textId="77777777" w:rsidR="002354F3" w:rsidRPr="00C71DA4" w:rsidRDefault="003C6E2F" w:rsidP="00413854">
      <w:pPr>
        <w:numPr>
          <w:ilvl w:val="0"/>
          <w:numId w:val="3"/>
        </w:numPr>
        <w:suppressAutoHyphens/>
        <w:spacing w:after="0"/>
        <w:jc w:val="both"/>
        <w:rPr>
          <w:rFonts w:eastAsia="Times New Roman" w:cstheme="minorHAnsi"/>
          <w:lang w:eastAsia="ar-SA"/>
        </w:rPr>
      </w:pPr>
      <w:r w:rsidRPr="00C71DA4">
        <w:rPr>
          <w:rFonts w:eastAsia="Times New Roman" w:cstheme="minorHAnsi"/>
          <w:lang w:eastAsia="ar-SA"/>
        </w:rPr>
        <w:t>wykonywał prace z wykorzystaniem systemu EZD</w:t>
      </w:r>
      <w:r w:rsidR="002354F3" w:rsidRPr="00C71DA4">
        <w:rPr>
          <w:rFonts w:eastAsia="Times New Roman" w:cstheme="minorHAnsi"/>
          <w:lang w:eastAsia="ar-SA"/>
        </w:rPr>
        <w:t>.</w:t>
      </w:r>
    </w:p>
    <w:p w14:paraId="4F003E34"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Wykonawca zobowiązuje się przekazać DIRS w terminie 7 dni od wygaśnięcia Umowy akta spraw i postępowań będących przedmiotem Umowy w uporządkowanej i skatalogowanej formie.</w:t>
      </w:r>
    </w:p>
    <w:p w14:paraId="575F35D1" w14:textId="630CC937" w:rsidR="002354F3" w:rsidRPr="00C71DA4" w:rsidRDefault="002354F3" w:rsidP="00413854">
      <w:pPr>
        <w:numPr>
          <w:ilvl w:val="0"/>
          <w:numId w:val="2"/>
        </w:numPr>
        <w:suppressAutoHyphens/>
        <w:spacing w:after="0"/>
        <w:ind w:left="425" w:hanging="425"/>
        <w:jc w:val="both"/>
        <w:rPr>
          <w:rFonts w:eastAsia="Times New Roman" w:cstheme="minorHAnsi"/>
          <w:lang w:eastAsia="ar-SA"/>
        </w:rPr>
      </w:pPr>
      <w:r w:rsidRPr="00C71DA4">
        <w:rPr>
          <w:rFonts w:eastAsia="Times New Roman" w:cstheme="minorHAnsi"/>
          <w:lang w:eastAsia="ar-SA"/>
        </w:rPr>
        <w:t>Wykonawca jest zobowiązany do wykonywania usług wchodzących w zakres obsługi prawnej w terminie 5 dni roboczych od przekazania zlecenia, chyba że DIRS zażąda wykonania zlecenia w terminie krótszym. Zlecenie wykonania przedmiotu umowy w terminie krótszym niż 5 dni roboczych może nastąpić jedynie do 5 razy w okresie jednego miesiąca kalendarzowego. Koordynator na wniosek Wykonawcy może określić dłuższy niż 5-cio dniowy termin realizacji zlecenia.</w:t>
      </w:r>
    </w:p>
    <w:p w14:paraId="7AA08676" w14:textId="3BF96344" w:rsidR="005D13F7" w:rsidRPr="00044E6D" w:rsidRDefault="005D13F7" w:rsidP="00413854">
      <w:pPr>
        <w:pStyle w:val="Akapitzlist"/>
        <w:numPr>
          <w:ilvl w:val="0"/>
          <w:numId w:val="2"/>
        </w:numPr>
        <w:tabs>
          <w:tab w:val="clear" w:pos="0"/>
        </w:tabs>
        <w:spacing w:after="0"/>
        <w:ind w:left="425" w:hanging="425"/>
        <w:jc w:val="both"/>
        <w:rPr>
          <w:rFonts w:eastAsia="Times New Roman" w:cstheme="minorHAnsi"/>
          <w:lang w:eastAsia="ar-SA"/>
        </w:rPr>
      </w:pPr>
      <w:r w:rsidRPr="00C71DA4">
        <w:rPr>
          <w:rFonts w:eastAsia="Times New Roman" w:cstheme="minorHAnsi"/>
          <w:lang w:eastAsia="ar-SA"/>
        </w:rPr>
        <w:t xml:space="preserve">Zamawiający dopuszcza dwukrotne przekazanie Zamawiającemu przez Wykonawcę </w:t>
      </w:r>
      <w:r w:rsidR="001B2DCF">
        <w:rPr>
          <w:rFonts w:eastAsia="Times New Roman" w:cstheme="minorHAnsi"/>
          <w:lang w:eastAsia="ar-SA"/>
        </w:rPr>
        <w:t xml:space="preserve">każdego </w:t>
      </w:r>
      <w:r w:rsidRPr="00C71DA4">
        <w:rPr>
          <w:rFonts w:eastAsia="Times New Roman" w:cstheme="minorHAnsi"/>
          <w:lang w:eastAsia="ar-SA"/>
        </w:rPr>
        <w:t xml:space="preserve">zlecenia w celu </w:t>
      </w:r>
      <w:r w:rsidRPr="00044E6D">
        <w:rPr>
          <w:rFonts w:eastAsia="Times New Roman" w:cstheme="minorHAnsi"/>
          <w:lang w:eastAsia="ar-SA"/>
        </w:rPr>
        <w:t xml:space="preserve">uzupełnienia informacji potrzebnych do jego prawidłowej realizacji, nie powoduje to jednak wydłużenia czasu realizacji zlecania, chyba, że z </w:t>
      </w:r>
      <w:r w:rsidR="001B2DCF" w:rsidRPr="00044E6D">
        <w:rPr>
          <w:rFonts w:eastAsia="Times New Roman" w:cstheme="minorHAnsi"/>
          <w:lang w:eastAsia="ar-SA"/>
        </w:rPr>
        <w:t xml:space="preserve">przyczyn </w:t>
      </w:r>
      <w:r w:rsidRPr="00044E6D">
        <w:rPr>
          <w:rFonts w:eastAsia="Times New Roman" w:cstheme="minorHAnsi"/>
          <w:lang w:eastAsia="ar-SA"/>
        </w:rPr>
        <w:t xml:space="preserve"> </w:t>
      </w:r>
      <w:r w:rsidR="008B102C" w:rsidRPr="00044E6D">
        <w:rPr>
          <w:rFonts w:eastAsia="Times New Roman" w:cstheme="minorHAnsi"/>
          <w:lang w:eastAsia="ar-SA"/>
        </w:rPr>
        <w:t xml:space="preserve">leżących </w:t>
      </w:r>
      <w:r w:rsidRPr="00044E6D">
        <w:rPr>
          <w:rFonts w:eastAsia="Times New Roman" w:cstheme="minorHAnsi"/>
          <w:lang w:eastAsia="ar-SA"/>
        </w:rPr>
        <w:t xml:space="preserve">po stronie Zamawiającego nie nastąpiło uzupełnienie informacji. W takim wypadku na czas uzupełnienia informacji przez Zamawiającego czas realizacji zlecenia ulega zawieszeniu. Zamawiający </w:t>
      </w:r>
      <w:r w:rsidRPr="00044E6D">
        <w:rPr>
          <w:rFonts w:eastAsia="Times New Roman" w:cstheme="minorHAnsi"/>
          <w:lang w:eastAsia="ar-SA"/>
        </w:rPr>
        <w:lastRenderedPageBreak/>
        <w:t>dopuszcza komunikację w zakresie realizacji zlecenia za pośrednictwem poczty elektronicznej lub telefonicznie.</w:t>
      </w:r>
    </w:p>
    <w:p w14:paraId="7B536083" w14:textId="77777777" w:rsidR="002354F3" w:rsidRPr="00044E6D" w:rsidRDefault="002354F3" w:rsidP="00413854">
      <w:pPr>
        <w:numPr>
          <w:ilvl w:val="0"/>
          <w:numId w:val="2"/>
        </w:numPr>
        <w:suppressAutoHyphens/>
        <w:spacing w:after="0"/>
        <w:ind w:left="425" w:hanging="425"/>
        <w:jc w:val="both"/>
        <w:rPr>
          <w:rFonts w:eastAsia="Times New Roman" w:cstheme="minorHAnsi"/>
          <w:lang w:eastAsia="ar-SA"/>
        </w:rPr>
      </w:pPr>
      <w:r w:rsidRPr="00044E6D">
        <w:rPr>
          <w:rFonts w:eastAsia="Times New Roman" w:cstheme="minorHAnsi"/>
          <w:lang w:eastAsia="ar-SA"/>
        </w:rPr>
        <w:t>Wykonawca nie ma prawa odmówić wykonania czynności objętej przedmiotem Umowy z przyczyn innych niż wynikające z przepisów powszechnie obowiązującego prawa mających zastosowanie wobec radcy prawnego / adwokata.</w:t>
      </w:r>
      <w:r w:rsidRPr="00044E6D">
        <w:rPr>
          <w:rFonts w:eastAsia="Times New Roman" w:cstheme="minorHAnsi"/>
          <w:color w:val="FF0000"/>
          <w:lang w:eastAsia="ar-SA"/>
        </w:rPr>
        <w:t xml:space="preserve"> </w:t>
      </w:r>
    </w:p>
    <w:p w14:paraId="48AA8756" w14:textId="77777777"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Wykonawca jest zobowiązany każdorazowo informować DIRS o terminie rozprawy lub posiedzenia oraz uzgadniać z DIRS uczestnictwo Wykonawcy w rozprawie lub posiedzeniu. </w:t>
      </w:r>
    </w:p>
    <w:p w14:paraId="5116D0EC" w14:textId="7C9025CF" w:rsidR="002354F3" w:rsidRPr="00C71DA4" w:rsidRDefault="002354F3" w:rsidP="00413854">
      <w:pPr>
        <w:numPr>
          <w:ilvl w:val="0"/>
          <w:numId w:val="2"/>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Wykonawca zobowiązuje się do informowania, bez zbędnej zwłoki, Koordynatora, </w:t>
      </w:r>
      <w:r w:rsidRPr="00C71DA4">
        <w:rPr>
          <w:rFonts w:eastAsia="Times New Roman" w:cstheme="minorHAnsi"/>
          <w:lang w:eastAsia="ar-SA"/>
        </w:rPr>
        <w:br/>
        <w:t>o którym mowa w § 4 o wszelkich zagrożeniach, przeszkodach czy utrudnieniach powstałych w toku wykonywania usług, które mogą mieć wpływ na realizację Umowy.</w:t>
      </w:r>
    </w:p>
    <w:p w14:paraId="7359D00A" w14:textId="77777777" w:rsidR="002354F3" w:rsidRPr="00C71DA4" w:rsidRDefault="002354F3" w:rsidP="00413854">
      <w:pPr>
        <w:tabs>
          <w:tab w:val="left" w:pos="578"/>
        </w:tabs>
        <w:suppressAutoHyphens/>
        <w:spacing w:after="0"/>
        <w:ind w:right="-2"/>
        <w:jc w:val="both"/>
        <w:rPr>
          <w:rFonts w:eastAsia="Calibri" w:cstheme="minorHAnsi"/>
          <w:b/>
          <w:bCs/>
          <w:iCs/>
          <w:spacing w:val="10"/>
          <w:lang w:eastAsia="ar-SA"/>
        </w:rPr>
      </w:pPr>
    </w:p>
    <w:p w14:paraId="578EF576" w14:textId="77777777" w:rsidR="002354F3" w:rsidRPr="00C71DA4" w:rsidRDefault="002354F3" w:rsidP="00413854">
      <w:pPr>
        <w:tabs>
          <w:tab w:val="left" w:pos="578"/>
        </w:tabs>
        <w:suppressAutoHyphens/>
        <w:spacing w:after="0"/>
        <w:ind w:right="-2"/>
        <w:jc w:val="center"/>
        <w:rPr>
          <w:rFonts w:eastAsia="Calibri" w:cstheme="minorHAnsi"/>
          <w:b/>
          <w:bCs/>
          <w:iCs/>
          <w:spacing w:val="10"/>
          <w:lang w:eastAsia="ar-SA"/>
        </w:rPr>
      </w:pPr>
      <w:r w:rsidRPr="00C71DA4">
        <w:rPr>
          <w:rFonts w:eastAsia="Calibri" w:cstheme="minorHAnsi"/>
          <w:b/>
          <w:bCs/>
          <w:iCs/>
          <w:spacing w:val="10"/>
          <w:lang w:eastAsia="ar-SA"/>
        </w:rPr>
        <w:t>§4</w:t>
      </w:r>
    </w:p>
    <w:p w14:paraId="226B8404" w14:textId="77777777" w:rsidR="002354F3" w:rsidRPr="00C71DA4" w:rsidRDefault="002354F3" w:rsidP="00413854">
      <w:pPr>
        <w:tabs>
          <w:tab w:val="left" w:pos="578"/>
        </w:tabs>
        <w:suppressAutoHyphens/>
        <w:spacing w:after="0"/>
        <w:ind w:right="-2"/>
        <w:jc w:val="center"/>
        <w:rPr>
          <w:rFonts w:eastAsia="Times New Roman" w:cstheme="minorHAnsi"/>
          <w:lang w:eastAsia="ar-SA"/>
        </w:rPr>
      </w:pPr>
      <w:r w:rsidRPr="00C71DA4">
        <w:rPr>
          <w:rFonts w:eastAsia="Calibri" w:cstheme="minorHAnsi"/>
          <w:b/>
          <w:bCs/>
          <w:iCs/>
          <w:spacing w:val="10"/>
          <w:lang w:eastAsia="ar-SA"/>
        </w:rPr>
        <w:t>Sposób realizacji Umowy</w:t>
      </w:r>
    </w:p>
    <w:p w14:paraId="11B44042" w14:textId="796B5DC1" w:rsidR="003C6E2F"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Wykonawca będzie wykonywał usługę przez co najmniej </w:t>
      </w:r>
      <w:r w:rsidR="00991F41" w:rsidRPr="00C71DA4">
        <w:rPr>
          <w:rFonts w:eastAsia="Times New Roman" w:cstheme="minorHAnsi"/>
          <w:b/>
          <w:lang w:eastAsia="ar-SA"/>
        </w:rPr>
        <w:t>24</w:t>
      </w:r>
      <w:r w:rsidRPr="00C71DA4">
        <w:rPr>
          <w:rFonts w:eastAsia="Times New Roman" w:cstheme="minorHAnsi"/>
          <w:b/>
          <w:lang w:eastAsia="ar-SA"/>
        </w:rPr>
        <w:t xml:space="preserve"> godzin</w:t>
      </w:r>
      <w:r w:rsidR="00991F41" w:rsidRPr="00C71DA4">
        <w:rPr>
          <w:rFonts w:eastAsia="Times New Roman" w:cstheme="minorHAnsi"/>
          <w:b/>
          <w:lang w:eastAsia="ar-SA"/>
        </w:rPr>
        <w:t>y</w:t>
      </w:r>
      <w:r w:rsidR="006A6F5F" w:rsidRPr="00C71DA4">
        <w:rPr>
          <w:rFonts w:eastAsia="Times New Roman" w:cstheme="minorHAnsi"/>
          <w:lang w:eastAsia="ar-SA"/>
        </w:rPr>
        <w:t xml:space="preserve"> </w:t>
      </w:r>
      <w:r w:rsidR="006A6F5F" w:rsidRPr="00C71DA4">
        <w:rPr>
          <w:rFonts w:eastAsia="Times New Roman" w:cstheme="minorHAnsi"/>
          <w:b/>
          <w:bCs/>
          <w:lang w:eastAsia="ar-SA"/>
        </w:rPr>
        <w:t>w siedzibie DIRS</w:t>
      </w:r>
      <w:r w:rsidR="00991F41" w:rsidRPr="00C71DA4">
        <w:rPr>
          <w:rFonts w:eastAsia="Times New Roman" w:cstheme="minorHAnsi"/>
          <w:b/>
          <w:bCs/>
          <w:lang w:eastAsia="ar-SA"/>
        </w:rPr>
        <w:t xml:space="preserve"> (3 razy po 8 godzin dziennie) i 16 godzin zdalnie, nie więcej jednak niż 40 godzin w tygodniu</w:t>
      </w:r>
      <w:r w:rsidR="006A6F5F" w:rsidRPr="00C71DA4">
        <w:rPr>
          <w:rFonts w:eastAsia="Times New Roman" w:cstheme="minorHAnsi"/>
          <w:b/>
          <w:bCs/>
          <w:lang w:eastAsia="ar-SA"/>
        </w:rPr>
        <w:t>,</w:t>
      </w:r>
      <w:r w:rsidR="006A6F5F" w:rsidRPr="00C71DA4">
        <w:rPr>
          <w:rFonts w:eastAsia="Times New Roman" w:cstheme="minorHAnsi"/>
          <w:lang w:eastAsia="ar-SA"/>
        </w:rPr>
        <w:t xml:space="preserve"> we wszystkie dni robocze</w:t>
      </w:r>
      <w:r w:rsidR="007247CF" w:rsidRPr="00C71DA4">
        <w:rPr>
          <w:rFonts w:eastAsia="Times New Roman" w:cstheme="minorHAnsi"/>
          <w:lang w:eastAsia="ar-SA"/>
        </w:rPr>
        <w:t xml:space="preserve"> </w:t>
      </w:r>
      <w:r w:rsidR="00473D75" w:rsidRPr="00C71DA4">
        <w:rPr>
          <w:rFonts w:eastAsia="Times New Roman" w:cstheme="minorHAnsi"/>
          <w:i/>
          <w:lang w:eastAsia="ar-SA"/>
        </w:rPr>
        <w:t>(w przypadku cz. 1 )</w:t>
      </w:r>
      <w:r w:rsidR="003549BA" w:rsidRPr="00C71DA4">
        <w:rPr>
          <w:rFonts w:eastAsia="Times New Roman" w:cstheme="minorHAnsi"/>
          <w:b/>
          <w:lang w:eastAsia="ar-SA"/>
        </w:rPr>
        <w:t>*</w:t>
      </w:r>
      <w:r w:rsidR="00473D75" w:rsidRPr="00C71DA4">
        <w:rPr>
          <w:rFonts w:eastAsia="Times New Roman" w:cstheme="minorHAnsi"/>
          <w:b/>
          <w:lang w:eastAsia="ar-SA"/>
        </w:rPr>
        <w:t xml:space="preserve"> </w:t>
      </w:r>
      <w:r w:rsidR="00991F41" w:rsidRPr="00C71DA4">
        <w:rPr>
          <w:rFonts w:eastAsia="Times New Roman" w:cstheme="minorHAnsi"/>
          <w:lang w:eastAsia="ar-SA"/>
        </w:rPr>
        <w:t xml:space="preserve">oraz dodatkowo na każde wezwanie Zamawiającego poza ustalonymi godzinami i dniami, lecz nie więcej niż 2 razy w okresie jednego miesiąca kalendarzowego </w:t>
      </w:r>
      <w:r w:rsidR="00473D75" w:rsidRPr="00C71DA4">
        <w:rPr>
          <w:rFonts w:eastAsia="Times New Roman" w:cstheme="minorHAnsi"/>
          <w:lang w:eastAsia="ar-SA"/>
        </w:rPr>
        <w:t xml:space="preserve">/ </w:t>
      </w:r>
      <w:r w:rsidR="007247CF" w:rsidRPr="00C71DA4">
        <w:rPr>
          <w:rFonts w:eastAsia="Times New Roman" w:cstheme="minorHAnsi"/>
          <w:b/>
          <w:lang w:eastAsia="ar-SA"/>
        </w:rPr>
        <w:t>8</w:t>
      </w:r>
      <w:r w:rsidR="00473D75" w:rsidRPr="00C71DA4">
        <w:rPr>
          <w:rFonts w:eastAsia="Times New Roman" w:cstheme="minorHAnsi"/>
          <w:b/>
          <w:lang w:eastAsia="ar-SA"/>
        </w:rPr>
        <w:t xml:space="preserve"> godzin</w:t>
      </w:r>
      <w:r w:rsidR="007247CF" w:rsidRPr="00C71DA4">
        <w:rPr>
          <w:rFonts w:eastAsia="Times New Roman" w:cstheme="minorHAnsi"/>
          <w:b/>
          <w:lang w:eastAsia="ar-SA"/>
        </w:rPr>
        <w:t xml:space="preserve"> </w:t>
      </w:r>
      <w:r w:rsidR="00594DCD" w:rsidRPr="00C71DA4">
        <w:rPr>
          <w:rFonts w:eastAsia="Times New Roman" w:cstheme="minorHAnsi"/>
          <w:b/>
          <w:lang w:eastAsia="ar-SA"/>
        </w:rPr>
        <w:t>w</w:t>
      </w:r>
      <w:r w:rsidR="007247CF" w:rsidRPr="00C71DA4">
        <w:rPr>
          <w:rFonts w:eastAsia="Times New Roman" w:cstheme="minorHAnsi"/>
          <w:b/>
          <w:lang w:eastAsia="ar-SA"/>
        </w:rPr>
        <w:t xml:space="preserve"> tygodniu w siedzibie </w:t>
      </w:r>
      <w:r w:rsidR="006A6F5F" w:rsidRPr="00C71DA4">
        <w:rPr>
          <w:rFonts w:eastAsia="Times New Roman" w:cstheme="minorHAnsi"/>
          <w:b/>
          <w:lang w:eastAsia="ar-SA"/>
        </w:rPr>
        <w:t>DIRS</w:t>
      </w:r>
      <w:r w:rsidR="00D65C8C" w:rsidRPr="00C71DA4">
        <w:rPr>
          <w:rFonts w:eastAsia="Times New Roman" w:cstheme="minorHAnsi"/>
          <w:b/>
          <w:lang w:eastAsia="ar-SA"/>
        </w:rPr>
        <w:t xml:space="preserve"> (dwa razy w tygodniu po 4 godziny)</w:t>
      </w:r>
      <w:r w:rsidR="006A6F5F" w:rsidRPr="00C71DA4">
        <w:rPr>
          <w:rFonts w:eastAsia="Times New Roman" w:cstheme="minorHAnsi"/>
          <w:b/>
          <w:lang w:eastAsia="ar-SA"/>
        </w:rPr>
        <w:t xml:space="preserve"> i 32 godziny zdalnie, nie więcej jednak niż 40 godzin w tygodniu</w:t>
      </w:r>
      <w:r w:rsidR="007C46E9" w:rsidRPr="00C71DA4">
        <w:rPr>
          <w:rFonts w:eastAsia="Times New Roman" w:cstheme="minorHAnsi"/>
          <w:bCs/>
          <w:lang w:eastAsia="ar-SA"/>
        </w:rPr>
        <w:t>, we wszystkie dni robocze</w:t>
      </w:r>
      <w:r w:rsidR="007247CF" w:rsidRPr="00C71DA4">
        <w:rPr>
          <w:rFonts w:eastAsia="Times New Roman" w:cstheme="minorHAnsi"/>
          <w:b/>
          <w:lang w:eastAsia="ar-SA"/>
        </w:rPr>
        <w:t xml:space="preserve"> </w:t>
      </w:r>
      <w:r w:rsidR="00473D75" w:rsidRPr="00C71DA4">
        <w:rPr>
          <w:rFonts w:eastAsia="Times New Roman" w:cstheme="minorHAnsi"/>
          <w:i/>
          <w:lang w:eastAsia="ar-SA"/>
        </w:rPr>
        <w:t xml:space="preserve">(w przypadku cz. </w:t>
      </w:r>
      <w:r w:rsidR="006C0FED" w:rsidRPr="00C71DA4">
        <w:rPr>
          <w:rFonts w:eastAsia="Times New Roman" w:cstheme="minorHAnsi"/>
          <w:i/>
          <w:lang w:eastAsia="ar-SA"/>
        </w:rPr>
        <w:t>2</w:t>
      </w:r>
      <w:r w:rsidR="00473D75" w:rsidRPr="00C71DA4">
        <w:rPr>
          <w:rFonts w:eastAsia="Times New Roman" w:cstheme="minorHAnsi"/>
          <w:i/>
          <w:lang w:eastAsia="ar-SA"/>
        </w:rPr>
        <w:t>)</w:t>
      </w:r>
      <w:r w:rsidR="003549BA" w:rsidRPr="00C71DA4">
        <w:rPr>
          <w:rFonts w:eastAsia="Times New Roman" w:cstheme="minorHAnsi"/>
          <w:b/>
          <w:lang w:eastAsia="ar-SA"/>
        </w:rPr>
        <w:t>*</w:t>
      </w:r>
      <w:r w:rsidRPr="00C71DA4">
        <w:rPr>
          <w:rFonts w:eastAsia="Times New Roman" w:cstheme="minorHAnsi"/>
          <w:lang w:eastAsia="ar-SA"/>
        </w:rPr>
        <w:t>, w godzinach pomiędzy 8:00 a 17:00 (powyższe obowiązuje również, gdy Wykonawca wykonuje obowiązki na rzecz DIRS poza jego siedzibą) oraz dodatkowo na każde wezwanie Zamawiającego poza ustalonymi godzinami i dniami, lecz nie więcej niż 5 razy w okresie jednego miesiąca kalendarzowego.</w:t>
      </w:r>
    </w:p>
    <w:p w14:paraId="4B11DD4C" w14:textId="77777777" w:rsidR="002354F3" w:rsidRPr="00C71DA4" w:rsidRDefault="002354F3" w:rsidP="00413854">
      <w:pPr>
        <w:suppressAutoHyphens/>
        <w:spacing w:after="0"/>
        <w:ind w:left="357"/>
        <w:jc w:val="both"/>
        <w:rPr>
          <w:rFonts w:eastAsia="Times New Roman" w:cstheme="minorHAnsi"/>
          <w:lang w:eastAsia="ar-SA"/>
        </w:rPr>
      </w:pPr>
      <w:r w:rsidRPr="00C71DA4">
        <w:rPr>
          <w:rFonts w:eastAsia="Times New Roman" w:cstheme="minorHAnsi"/>
          <w:lang w:eastAsia="ar-SA"/>
        </w:rPr>
        <w:t xml:space="preserve"> </w:t>
      </w:r>
      <w:r w:rsidR="003C6E2F" w:rsidRPr="00C71DA4">
        <w:rPr>
          <w:rFonts w:eastAsia="Times New Roman" w:cstheme="minorHAnsi"/>
          <w:lang w:eastAsia="ar-SA"/>
        </w:rPr>
        <w:t>*</w:t>
      </w:r>
      <w:r w:rsidR="003C6E2F" w:rsidRPr="00C71DA4">
        <w:rPr>
          <w:rFonts w:eastAsia="Times New Roman" w:cstheme="minorHAnsi"/>
          <w:i/>
          <w:lang w:eastAsia="ar-SA"/>
        </w:rPr>
        <w:t>niepotrzebne skreślić</w:t>
      </w:r>
    </w:p>
    <w:p w14:paraId="076384BB" w14:textId="77777777" w:rsidR="002354F3" w:rsidRPr="00C71DA4" w:rsidRDefault="002354F3" w:rsidP="00413854">
      <w:pPr>
        <w:suppressAutoHyphens/>
        <w:spacing w:after="0"/>
        <w:ind w:left="426"/>
        <w:jc w:val="both"/>
        <w:rPr>
          <w:rFonts w:eastAsia="Times New Roman" w:cstheme="minorHAnsi"/>
          <w:lang w:eastAsia="ar-SA"/>
        </w:rPr>
      </w:pPr>
      <w:r w:rsidRPr="00C71DA4">
        <w:rPr>
          <w:rFonts w:eastAsia="Times New Roman" w:cstheme="minorHAnsi"/>
          <w:lang w:eastAsia="ar-SA"/>
        </w:rPr>
        <w:t xml:space="preserve">Strony dopuszczają realizację Umowy poza siedzibą DIRS wyłącznie w sytuacji, gdy realizacja Umowy wymaga obecności Wykonawcy w siedzibie sądów, organów, KIO lub innych podmiotów, przed którymi toczy się postępowanie lub gdy organizowane spotkanie odbywa się poza siedzibą DIRS lub Zamawiającego (w zakresie zadań DIRS). </w:t>
      </w:r>
    </w:p>
    <w:p w14:paraId="0FE79E6D" w14:textId="77777777" w:rsidR="002354F3"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 sytuacji, gdy Wykonawca będzie wykonywał usługę, na wezwanie DIRS, poza godzinami i dniami ustalonymi w ust. 1, Wykonawca w uzgodnieniu z Koordynatorem ustali zmianę (zmniejszenie) godzin świadczenia usługi w kolejnym tygodniu o liczbę godzin świadczenia usługi poza godzinami ustalonymi w ust. 1. </w:t>
      </w:r>
    </w:p>
    <w:p w14:paraId="43B580AF" w14:textId="77777777" w:rsidR="002354F3"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 przypadku, gdy DIRS wskaże Wykonawcy inne miejsce wykonywania usługi niż siedziba DIRS, również w przypadku zapewnienia przez Wykonawcę reprezentacji Zamawiającego przed sądem lub organem administracyjnym, Zamawiający udostępni Wykonawcy miejsce w budynku, w którym mieści się siedziba DIRS, wraz z wyposażeniem biurowym, w tym komputer przenośny z oprogramowaniem (w tym systemem informacji prawnej) i telefon stacjonarny oraz zapewni stały dostęp do drukarki, kserokopiarki i faksu oraz sieci Internet. Zamawiający zapewni również Wykonawcy możliwość wysyłania korespondencji związanej z realizacją Umowy. </w:t>
      </w:r>
    </w:p>
    <w:p w14:paraId="25167F2F" w14:textId="77777777" w:rsidR="002354F3" w:rsidRPr="00C71DA4" w:rsidRDefault="002354F3" w:rsidP="00413854">
      <w:pPr>
        <w:numPr>
          <w:ilvl w:val="0"/>
          <w:numId w:val="6"/>
        </w:numPr>
        <w:suppressAutoHyphens/>
        <w:spacing w:after="0"/>
        <w:ind w:left="426" w:hanging="426"/>
        <w:jc w:val="both"/>
        <w:rPr>
          <w:rFonts w:eastAsia="Calibri" w:cstheme="minorHAnsi"/>
          <w:lang w:eastAsia="ar-SA"/>
        </w:rPr>
      </w:pPr>
      <w:r w:rsidRPr="00C71DA4">
        <w:rPr>
          <w:rFonts w:eastAsia="Calibri" w:cstheme="minorHAnsi"/>
          <w:lang w:eastAsia="ar-SA"/>
        </w:rPr>
        <w:t>Wykonawca oświadcza, iż dysponuje odpowiednim potencjałem techniczno-organizacyjnym, osobowym, a także wiedzą i kwalifikacjami pozwalającymi na należyte zrealizowanie Przedmiotu Umowy.</w:t>
      </w:r>
    </w:p>
    <w:p w14:paraId="6B19FE18" w14:textId="77777777" w:rsidR="002354F3" w:rsidRPr="00C71DA4" w:rsidRDefault="002354F3" w:rsidP="00413854">
      <w:pPr>
        <w:numPr>
          <w:ilvl w:val="0"/>
          <w:numId w:val="6"/>
        </w:numPr>
        <w:suppressAutoHyphens/>
        <w:spacing w:after="0"/>
        <w:ind w:left="426" w:hanging="426"/>
        <w:jc w:val="both"/>
        <w:rPr>
          <w:rFonts w:eastAsia="Calibri" w:cstheme="minorHAnsi"/>
          <w:lang w:eastAsia="ar-SA"/>
        </w:rPr>
      </w:pPr>
      <w:r w:rsidRPr="00C71DA4">
        <w:rPr>
          <w:rFonts w:eastAsia="Calibri" w:cstheme="minorHAnsi"/>
          <w:lang w:eastAsia="ar-SA"/>
        </w:rPr>
        <w:t>Wykonawca zobowiązany jest skierować do realizacji przedmiotu Umowy osoby wskazane w wykazie osób, złożonym wraz z ofertą stanowiącym Załącznik nr 4 do umowy</w:t>
      </w:r>
      <w:r w:rsidR="00B361D4" w:rsidRPr="00C71DA4">
        <w:rPr>
          <w:rFonts w:eastAsia="Calibri" w:cstheme="minorHAnsi"/>
          <w:lang w:eastAsia="ar-SA"/>
        </w:rPr>
        <w:t>.</w:t>
      </w:r>
    </w:p>
    <w:p w14:paraId="5F35DE9F" w14:textId="77777777" w:rsidR="000019F5" w:rsidRPr="00C71DA4" w:rsidRDefault="000019F5" w:rsidP="00413854">
      <w:pPr>
        <w:numPr>
          <w:ilvl w:val="0"/>
          <w:numId w:val="6"/>
        </w:numPr>
        <w:suppressAutoHyphens/>
        <w:spacing w:after="0"/>
        <w:ind w:left="426" w:hanging="426"/>
        <w:jc w:val="both"/>
        <w:rPr>
          <w:rFonts w:eastAsia="Calibri" w:cstheme="minorHAnsi"/>
          <w:lang w:eastAsia="ar-SA"/>
        </w:rPr>
      </w:pPr>
      <w:r w:rsidRPr="00C71DA4">
        <w:rPr>
          <w:rFonts w:eastAsia="Calibri" w:cstheme="minorHAnsi"/>
          <w:lang w:eastAsia="ar-SA"/>
        </w:rPr>
        <w:t>Z</w:t>
      </w:r>
      <w:r w:rsidR="002354F3" w:rsidRPr="00C71DA4">
        <w:rPr>
          <w:rFonts w:eastAsia="Calibri" w:cstheme="minorHAnsi"/>
          <w:lang w:eastAsia="ar-SA"/>
        </w:rPr>
        <w:t>miany w składzie osobowym radców prawnych/adwokatów przez Wykonawcę do realizacji Przedmiotu Umowy w stosunku do składu wskazanego w ofercie są możliwe</w:t>
      </w:r>
      <w:r w:rsidRPr="00C71DA4">
        <w:rPr>
          <w:rFonts w:eastAsia="Calibri" w:cstheme="minorHAnsi"/>
          <w:lang w:eastAsia="ar-SA"/>
        </w:rPr>
        <w:t>:</w:t>
      </w:r>
    </w:p>
    <w:p w14:paraId="30AA5600" w14:textId="77777777" w:rsidR="000019F5" w:rsidRPr="00044E6D" w:rsidRDefault="002354F3" w:rsidP="00413854">
      <w:pPr>
        <w:pStyle w:val="Akapitzlist"/>
        <w:numPr>
          <w:ilvl w:val="0"/>
          <w:numId w:val="29"/>
        </w:numPr>
        <w:suppressAutoHyphens/>
        <w:spacing w:after="0"/>
        <w:jc w:val="both"/>
        <w:rPr>
          <w:rFonts w:eastAsia="Calibri" w:cstheme="minorHAnsi"/>
          <w:lang w:eastAsia="ar-SA"/>
        </w:rPr>
      </w:pPr>
      <w:r w:rsidRPr="00C71DA4">
        <w:rPr>
          <w:rFonts w:eastAsia="Calibri" w:cstheme="minorHAnsi"/>
          <w:lang w:eastAsia="ar-SA"/>
        </w:rPr>
        <w:lastRenderedPageBreak/>
        <w:t>w przypadku zdarzeń losowych, których nie można było wcześniej przewidzieć przy dochowaniu należytej staranności, a w szczególności długotrwałej choroby, długotrwałej niezdolności do pracy</w:t>
      </w:r>
      <w:r w:rsidR="000019F5" w:rsidRPr="00C71DA4">
        <w:rPr>
          <w:rFonts w:eastAsia="Calibri" w:cstheme="minorHAnsi"/>
          <w:lang w:eastAsia="ar-SA"/>
        </w:rPr>
        <w:t xml:space="preserve">; Wykonawca jest zobowiązany wskazać Zamawiającemu nową osobę przewidzianą do realizacji Umowy następnego dnia po pierwszym dniu nieobecności </w:t>
      </w:r>
      <w:r w:rsidR="000019F5" w:rsidRPr="00044E6D">
        <w:rPr>
          <w:rFonts w:eastAsia="Calibri" w:cstheme="minorHAnsi"/>
          <w:lang w:eastAsia="ar-SA"/>
        </w:rPr>
        <w:t>osoby realizującej dotychczas Umowę; osoba wskazana przez Wykonawcę może rozpocząć świadczenie usług na rzecz Zamawiającego po uzyskaniu jego pisemnej zgody</w:t>
      </w:r>
      <w:r w:rsidR="00AD072F" w:rsidRPr="00044E6D">
        <w:rPr>
          <w:rFonts w:eastAsia="Calibri" w:cstheme="minorHAnsi"/>
          <w:lang w:eastAsia="ar-SA"/>
        </w:rPr>
        <w:t xml:space="preserve"> lub</w:t>
      </w:r>
    </w:p>
    <w:p w14:paraId="11B2087B" w14:textId="77777777" w:rsidR="000019F5" w:rsidRPr="00044E6D" w:rsidRDefault="000019F5" w:rsidP="00413854">
      <w:pPr>
        <w:pStyle w:val="Akapitzlist"/>
        <w:numPr>
          <w:ilvl w:val="0"/>
          <w:numId w:val="29"/>
        </w:numPr>
        <w:suppressAutoHyphens/>
        <w:spacing w:after="0"/>
        <w:jc w:val="both"/>
        <w:rPr>
          <w:rFonts w:eastAsia="Calibri" w:cstheme="minorHAnsi"/>
          <w:lang w:eastAsia="ar-SA"/>
        </w:rPr>
      </w:pPr>
      <w:r w:rsidRPr="00044E6D">
        <w:rPr>
          <w:rFonts w:eastAsia="Calibri" w:cstheme="minorHAnsi"/>
          <w:lang w:eastAsia="ar-SA"/>
        </w:rPr>
        <w:t xml:space="preserve"> jedynie za uprzednią pisemną zgodą Zamawiającego - w</w:t>
      </w:r>
      <w:r w:rsidR="0042352E" w:rsidRPr="00044E6D">
        <w:rPr>
          <w:rFonts w:eastAsia="Calibri" w:cstheme="minorHAnsi"/>
          <w:lang w:eastAsia="ar-SA"/>
        </w:rPr>
        <w:t xml:space="preserve"> przypadku planowanej nieobecności </w:t>
      </w:r>
      <w:r w:rsidR="00F24289" w:rsidRPr="00044E6D">
        <w:rPr>
          <w:rFonts w:eastAsia="Calibri" w:cstheme="minorHAnsi"/>
          <w:lang w:eastAsia="ar-SA"/>
        </w:rPr>
        <w:t>osoby wskazanej w wykazie osób do realizacji przedmiotu umowy</w:t>
      </w:r>
      <w:r w:rsidRPr="00044E6D">
        <w:rPr>
          <w:rFonts w:eastAsia="Calibri" w:cstheme="minorHAnsi"/>
          <w:lang w:eastAsia="ar-SA"/>
        </w:rPr>
        <w:t>; w takim przypadku</w:t>
      </w:r>
      <w:r w:rsidR="00F24289" w:rsidRPr="00044E6D">
        <w:rPr>
          <w:rFonts w:eastAsia="Calibri" w:cstheme="minorHAnsi"/>
          <w:lang w:eastAsia="ar-SA"/>
        </w:rPr>
        <w:t xml:space="preserve"> </w:t>
      </w:r>
      <w:r w:rsidR="0042352E" w:rsidRPr="00044E6D">
        <w:rPr>
          <w:rFonts w:eastAsia="Calibri" w:cstheme="minorHAnsi"/>
          <w:lang w:eastAsia="ar-SA"/>
        </w:rPr>
        <w:t>Wykonawca jest zobowiązany poinformować Zamawiającego na co najmniej 2 tygodnie przed planowaną nieobecnością</w:t>
      </w:r>
      <w:r w:rsidR="00F24289" w:rsidRPr="00044E6D">
        <w:rPr>
          <w:rFonts w:eastAsia="Calibri" w:cstheme="minorHAnsi"/>
          <w:lang w:eastAsia="ar-SA"/>
        </w:rPr>
        <w:t xml:space="preserve"> tej osoby</w:t>
      </w:r>
      <w:r w:rsidR="0042352E" w:rsidRPr="00044E6D">
        <w:rPr>
          <w:rFonts w:eastAsia="Calibri" w:cstheme="minorHAnsi"/>
          <w:lang w:eastAsia="ar-SA"/>
        </w:rPr>
        <w:t xml:space="preserve">. </w:t>
      </w:r>
    </w:p>
    <w:p w14:paraId="6DCD06A8" w14:textId="61AA000C" w:rsidR="00AC5A8C" w:rsidRPr="00E62AB1" w:rsidRDefault="00AD072F" w:rsidP="00E62AB1">
      <w:pPr>
        <w:pStyle w:val="Akapitzlist"/>
        <w:numPr>
          <w:ilvl w:val="0"/>
          <w:numId w:val="29"/>
        </w:numPr>
        <w:suppressAutoHyphens/>
        <w:spacing w:after="0"/>
        <w:jc w:val="both"/>
        <w:rPr>
          <w:rFonts w:eastAsia="Calibri" w:cstheme="minorHAnsi"/>
          <w:lang w:eastAsia="ar-SA"/>
        </w:rPr>
      </w:pPr>
      <w:r w:rsidRPr="00E62AB1">
        <w:rPr>
          <w:rFonts w:eastAsia="Calibri" w:cstheme="minorHAnsi"/>
          <w:lang w:eastAsia="ar-SA"/>
        </w:rPr>
        <w:t xml:space="preserve">oraz pod warunkiem, że nowy radca prawny/adwokat wprowadzony przez Wykonawcę do realizacji Przedmiotu Umowy spełni warunki określone w </w:t>
      </w:r>
      <w:r w:rsidR="001B2DCF" w:rsidRPr="00E62AB1">
        <w:rPr>
          <w:rFonts w:eastAsia="Calibri" w:cstheme="minorHAnsi"/>
          <w:lang w:eastAsia="ar-SA"/>
        </w:rPr>
        <w:t>S</w:t>
      </w:r>
      <w:r w:rsidR="00AC5A8C" w:rsidRPr="00E62AB1">
        <w:rPr>
          <w:rFonts w:eastAsia="Calibri" w:cstheme="minorHAnsi"/>
          <w:lang w:eastAsia="ar-SA"/>
        </w:rPr>
        <w:t>pecyfikacji Warunków Zamówienia</w:t>
      </w:r>
      <w:r w:rsidR="001B2DCF" w:rsidRPr="00E62AB1">
        <w:rPr>
          <w:rFonts w:eastAsia="Calibri" w:cstheme="minorHAnsi"/>
          <w:lang w:eastAsia="ar-SA"/>
        </w:rPr>
        <w:t xml:space="preserve"> </w:t>
      </w:r>
      <w:r w:rsidRPr="00E62AB1">
        <w:rPr>
          <w:rFonts w:eastAsia="Calibri" w:cstheme="minorHAnsi"/>
          <w:lang w:eastAsia="ar-SA"/>
        </w:rPr>
        <w:t xml:space="preserve">oraz uzyska w kryterium oceny ofert nie mniejszą liczbę punktów niż osoba zastępowana. Zamawiający zweryfikuje wiedzę i kwalifikacje nowego radcy prawnego/adwokata w sposób określony </w:t>
      </w:r>
      <w:r w:rsidR="00AC5A8C" w:rsidRPr="00E62AB1">
        <w:rPr>
          <w:rFonts w:cstheme="minorHAnsi"/>
        </w:rPr>
        <w:t>w kryterium „jakość świadczonych usług</w:t>
      </w:r>
      <w:r w:rsidR="00AC5A8C" w:rsidRPr="00E62AB1">
        <w:rPr>
          <w:rFonts w:eastAsia="Calibri" w:cstheme="minorHAnsi"/>
          <w:lang w:eastAsia="ar-SA"/>
        </w:rPr>
        <w:t>”</w:t>
      </w:r>
    </w:p>
    <w:p w14:paraId="75FC1F49" w14:textId="58A54BED" w:rsidR="002354F3" w:rsidRPr="00044E6D" w:rsidRDefault="002354F3" w:rsidP="00413854">
      <w:pPr>
        <w:suppressAutoHyphens/>
        <w:spacing w:after="0"/>
        <w:ind w:left="711" w:hanging="2"/>
        <w:jc w:val="both"/>
        <w:rPr>
          <w:rFonts w:eastAsia="Calibri" w:cstheme="minorHAnsi"/>
          <w:lang w:eastAsia="ar-SA"/>
        </w:rPr>
      </w:pPr>
      <w:r w:rsidRPr="00044E6D">
        <w:rPr>
          <w:rFonts w:eastAsia="Calibri" w:cstheme="minorHAnsi"/>
          <w:lang w:eastAsia="ar-SA"/>
        </w:rPr>
        <w:t>.</w:t>
      </w:r>
    </w:p>
    <w:p w14:paraId="64493418" w14:textId="57F4D463" w:rsidR="00AD072F" w:rsidRPr="00C71DA4" w:rsidRDefault="00AD072F" w:rsidP="00413854">
      <w:pPr>
        <w:numPr>
          <w:ilvl w:val="0"/>
          <w:numId w:val="6"/>
        </w:numPr>
        <w:tabs>
          <w:tab w:val="clear" w:pos="0"/>
        </w:tabs>
        <w:suppressAutoHyphens/>
        <w:spacing w:after="0"/>
        <w:ind w:left="426" w:hanging="426"/>
        <w:jc w:val="both"/>
        <w:rPr>
          <w:rFonts w:eastAsia="Calibri" w:cstheme="minorHAnsi"/>
          <w:lang w:eastAsia="ar-SA"/>
        </w:rPr>
      </w:pPr>
      <w:r w:rsidRPr="00044E6D">
        <w:rPr>
          <w:rFonts w:eastAsia="Calibri" w:cstheme="minorHAnsi"/>
          <w:lang w:eastAsia="ar-SA"/>
        </w:rPr>
        <w:t>Wykonawca będzie realizował przedmiot Umowy na podstawie zleceń ustnych, pisemnych</w:t>
      </w:r>
      <w:r w:rsidRPr="00C71DA4">
        <w:rPr>
          <w:rFonts w:eastAsia="Calibri" w:cstheme="minorHAnsi"/>
          <w:lang w:eastAsia="ar-SA"/>
        </w:rPr>
        <w:t>, złożonych w drodze korespondencji e-mail</w:t>
      </w:r>
      <w:r w:rsidR="00C71DA4">
        <w:rPr>
          <w:rFonts w:eastAsia="Calibri" w:cstheme="minorHAnsi"/>
          <w:lang w:eastAsia="ar-SA"/>
        </w:rPr>
        <w:t xml:space="preserve"> </w:t>
      </w:r>
      <w:r w:rsidRPr="00C71DA4">
        <w:rPr>
          <w:rFonts w:eastAsia="Calibri" w:cstheme="minorHAnsi"/>
          <w:lang w:eastAsia="ar-SA"/>
        </w:rPr>
        <w:t>lub telefonicznie. Osobami upoważnionymi do zlecania Wykonawcy usług na podstawie niniejszej Umowy, są pracownicy Zamawiającego. Radca prawny / adwokat zobowiązany jest przesłać Koordynatorowi, za pośrednictwem e-mail lub systemie EZD do jego wiadomości, zlecenie otrzymane za pośrednictwem e-mail, systemu EZD lub pisemnie oraz odpowiedź, jaka została udzielona.</w:t>
      </w:r>
    </w:p>
    <w:p w14:paraId="6760713B" w14:textId="77777777" w:rsidR="002354F3" w:rsidRPr="00C71DA4" w:rsidRDefault="007F6A9D" w:rsidP="00413854">
      <w:pPr>
        <w:numPr>
          <w:ilvl w:val="0"/>
          <w:numId w:val="6"/>
        </w:numPr>
        <w:suppressAutoHyphens/>
        <w:spacing w:after="0"/>
        <w:ind w:left="426" w:hanging="426"/>
        <w:jc w:val="both"/>
        <w:rPr>
          <w:rFonts w:eastAsia="Times New Roman" w:cstheme="minorHAnsi"/>
          <w:color w:val="000000"/>
          <w:lang w:eastAsia="ar-SA"/>
        </w:rPr>
      </w:pPr>
      <w:r w:rsidRPr="00C71DA4">
        <w:rPr>
          <w:rFonts w:eastAsia="Times New Roman" w:cstheme="minorHAnsi"/>
          <w:color w:val="000000"/>
          <w:lang w:eastAsia="ar-SA"/>
        </w:rPr>
        <w:t xml:space="preserve">Zamawiający dopuszcza dwukrotne przekazanie przez Wykonawcę zlecenia do uzupełnienia Zamawiającemu. Zamawiający dopuszcza komunikację w zakresie realizacji zlecenia za pośrednictwem poczty elektronicznej lub telefonicznie, nie powoduje to jednak wydłużenia czasu realizacji zlecania. </w:t>
      </w:r>
    </w:p>
    <w:p w14:paraId="79E4CF94" w14:textId="77777777" w:rsidR="002354F3"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color w:val="000000"/>
          <w:lang w:eastAsia="ar-SA"/>
        </w:rPr>
        <w:t>Wykonawca zobowiązuje się świadczyć usługi objęte Umową przy wykorzystaniu adresów e-mail nadanych na okres obowiązywania Umowy przez Zamawiającego (z domeną Zamawiającego). Adresy te mogą być wykorzystywane tylko do wykonywania obowiązków wynikających z Umowy. Korzystanie z innego adresu e-mail dopuszczalne jest w wyjątkowych przypadkach, np. uzasadnionych niesprawnością ww. adresów Zamawiającego.</w:t>
      </w:r>
    </w:p>
    <w:p w14:paraId="59FC573A" w14:textId="77777777" w:rsidR="002354F3"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Wykonawca będzie przedstawiał Zamawiającemu - do trzeciego roboczego dnia każdego miesiąca kalendarzowego - miesięczny raport, w formie pisemnej i elektronicznej, zawierający rejestr miesięczny prowadzonych spraw, w tym wydanych opinii, zawierający informacje nt.: osoby zlecającej wykonanie czynności, rodzaju zleconej czynności, przedmiotu zleconej czynności, daty otrzymania zlecenia, daty wykonania czynności, ewentualne uwagi. </w:t>
      </w:r>
    </w:p>
    <w:p w14:paraId="40AB2CA7" w14:textId="77777777" w:rsidR="002354F3"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Na żądanie Zamawiającego Wykonawca zobowiązany jest do przekazywania pełnej informacji o stanie wykonania obowiązków wynikających z Umowy, w zakresie i w formie oraz w terminie ustalonym przez Zamawiającego oraz o stanie spraw, </w:t>
      </w:r>
      <w:r w:rsidRPr="00C71DA4">
        <w:rPr>
          <w:rFonts w:eastAsia="Times New Roman" w:cstheme="minorHAnsi"/>
          <w:lang w:eastAsia="ar-SA"/>
        </w:rPr>
        <w:br/>
        <w:t xml:space="preserve">o zaistniałych lub przyszłych zdarzeniach dotyczących prowadzonych spraw, a także </w:t>
      </w:r>
      <w:r w:rsidRPr="00C71DA4">
        <w:rPr>
          <w:rFonts w:eastAsia="Times New Roman" w:cstheme="minorHAnsi"/>
          <w:lang w:eastAsia="ar-SA"/>
        </w:rPr>
        <w:br/>
        <w:t>o wykonywanych pracach objętych Umową i czynności planowanych przez Wykonawcę w ramach świadczenia usług.</w:t>
      </w:r>
    </w:p>
    <w:p w14:paraId="01DCE1AE" w14:textId="77777777" w:rsidR="002354F3" w:rsidRPr="00C71DA4" w:rsidRDefault="002354F3" w:rsidP="00413854">
      <w:pPr>
        <w:numPr>
          <w:ilvl w:val="0"/>
          <w:numId w:val="6"/>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Zamawiający wyznacza jako Koordynatora Pana/Panią </w:t>
      </w:r>
      <w:r w:rsidR="00F33549" w:rsidRPr="00C71DA4">
        <w:rPr>
          <w:rFonts w:eastAsia="Times New Roman" w:cstheme="minorHAnsi"/>
          <w:lang w:eastAsia="ar-SA"/>
        </w:rPr>
        <w:t>………</w:t>
      </w:r>
      <w:r w:rsidR="00AD072F" w:rsidRPr="00C71DA4">
        <w:rPr>
          <w:rFonts w:eastAsia="Times New Roman" w:cstheme="minorHAnsi"/>
          <w:lang w:eastAsia="ar-SA"/>
        </w:rPr>
        <w:t>………………………………….</w:t>
      </w:r>
      <w:r w:rsidR="00F33549" w:rsidRPr="00C71DA4">
        <w:rPr>
          <w:rFonts w:eastAsia="Times New Roman" w:cstheme="minorHAnsi"/>
          <w:lang w:eastAsia="ar-SA"/>
        </w:rPr>
        <w:t>…..</w:t>
      </w:r>
      <w:r w:rsidRPr="00C71DA4">
        <w:rPr>
          <w:rFonts w:eastAsia="Times New Roman" w:cstheme="minorHAnsi"/>
          <w:lang w:eastAsia="ar-SA"/>
        </w:rPr>
        <w:t>, nr</w:t>
      </w:r>
      <w:r w:rsidR="00AD072F" w:rsidRPr="00C71DA4">
        <w:rPr>
          <w:rFonts w:eastAsia="Times New Roman" w:cstheme="minorHAnsi"/>
          <w:lang w:eastAsia="ar-SA"/>
        </w:rPr>
        <w:t xml:space="preserve"> </w:t>
      </w:r>
      <w:r w:rsidRPr="00C71DA4">
        <w:rPr>
          <w:rFonts w:eastAsia="Times New Roman" w:cstheme="minorHAnsi"/>
          <w:lang w:eastAsia="ar-SA"/>
        </w:rPr>
        <w:t xml:space="preserve">tel. </w:t>
      </w:r>
      <w:r w:rsidR="00F33549" w:rsidRPr="00C71DA4">
        <w:rPr>
          <w:rFonts w:eastAsia="Times New Roman" w:cstheme="minorHAnsi"/>
          <w:lang w:eastAsia="ar-SA"/>
        </w:rPr>
        <w:t>…</w:t>
      </w:r>
      <w:r w:rsidR="00AD072F" w:rsidRPr="00C71DA4">
        <w:rPr>
          <w:rFonts w:eastAsia="Times New Roman" w:cstheme="minorHAnsi"/>
          <w:lang w:eastAsia="ar-SA"/>
        </w:rPr>
        <w:t>…………..</w:t>
      </w:r>
      <w:r w:rsidR="00F33549" w:rsidRPr="00C71DA4">
        <w:rPr>
          <w:rFonts w:eastAsia="Times New Roman" w:cstheme="minorHAnsi"/>
          <w:lang w:eastAsia="ar-SA"/>
        </w:rPr>
        <w:t>……</w:t>
      </w:r>
      <w:r w:rsidRPr="00C71DA4">
        <w:rPr>
          <w:rFonts w:eastAsia="Times New Roman" w:cstheme="minorHAnsi"/>
          <w:lang w:eastAsia="ar-SA"/>
        </w:rPr>
        <w:t xml:space="preserve">, e-mail: </w:t>
      </w:r>
      <w:r w:rsidR="00F33549" w:rsidRPr="00C71DA4">
        <w:rPr>
          <w:rFonts w:eastAsia="Times New Roman" w:cstheme="minorHAnsi"/>
          <w:lang w:eastAsia="ar-SA"/>
        </w:rPr>
        <w:t>………………………</w:t>
      </w:r>
      <w:r w:rsidR="00AD072F" w:rsidRPr="00C71DA4">
        <w:rPr>
          <w:rFonts w:eastAsia="Times New Roman" w:cstheme="minorHAnsi"/>
          <w:lang w:eastAsia="ar-SA"/>
        </w:rPr>
        <w:t xml:space="preserve"> oraz Pana/Panią …………………….……….., nr tel. …………, e-mail: ………………………</w:t>
      </w:r>
      <w:r w:rsidR="00D65C8C" w:rsidRPr="00C71DA4">
        <w:rPr>
          <w:rFonts w:eastAsia="Times New Roman" w:cstheme="minorHAnsi"/>
          <w:lang w:eastAsia="ar-SA"/>
        </w:rPr>
        <w:t xml:space="preserve"> . Zmiana Koordynatora nie wymaga zmiany Umowy i następuje poprzez powiadomienie Wykonawcy.</w:t>
      </w:r>
    </w:p>
    <w:p w14:paraId="11CA8FFA" w14:textId="77777777" w:rsidR="00AD425E" w:rsidRPr="00C71DA4" w:rsidRDefault="00AD425E" w:rsidP="00413854">
      <w:pPr>
        <w:tabs>
          <w:tab w:val="left" w:pos="578"/>
        </w:tabs>
        <w:suppressAutoHyphens/>
        <w:spacing w:after="0"/>
        <w:ind w:right="-2"/>
        <w:jc w:val="center"/>
        <w:rPr>
          <w:rFonts w:eastAsia="Calibri" w:cstheme="minorHAnsi"/>
          <w:b/>
          <w:bCs/>
          <w:iCs/>
          <w:spacing w:val="10"/>
          <w:lang w:eastAsia="ar-SA"/>
        </w:rPr>
      </w:pPr>
    </w:p>
    <w:p w14:paraId="23023368" w14:textId="77777777" w:rsidR="002354F3" w:rsidRPr="00C71DA4" w:rsidRDefault="002354F3" w:rsidP="00413854">
      <w:pPr>
        <w:tabs>
          <w:tab w:val="left" w:pos="578"/>
        </w:tabs>
        <w:suppressAutoHyphens/>
        <w:spacing w:after="0"/>
        <w:ind w:right="-2"/>
        <w:jc w:val="center"/>
        <w:rPr>
          <w:rFonts w:eastAsia="Times New Roman" w:cstheme="minorHAnsi"/>
          <w:b/>
          <w:lang w:eastAsia="ar-SA"/>
        </w:rPr>
      </w:pPr>
      <w:r w:rsidRPr="00C71DA4">
        <w:rPr>
          <w:rFonts w:eastAsia="Calibri" w:cstheme="minorHAnsi"/>
          <w:b/>
          <w:bCs/>
          <w:iCs/>
          <w:spacing w:val="10"/>
          <w:lang w:eastAsia="ar-SA"/>
        </w:rPr>
        <w:lastRenderedPageBreak/>
        <w:t>§5</w:t>
      </w:r>
    </w:p>
    <w:p w14:paraId="267ACF23" w14:textId="77777777" w:rsidR="002354F3" w:rsidRPr="00C71DA4" w:rsidRDefault="002354F3" w:rsidP="00413854">
      <w:pPr>
        <w:tabs>
          <w:tab w:val="left" w:pos="4513"/>
        </w:tabs>
        <w:suppressAutoHyphens/>
        <w:spacing w:after="0"/>
        <w:jc w:val="center"/>
        <w:rPr>
          <w:rFonts w:eastAsia="Times New Roman" w:cstheme="minorHAnsi"/>
          <w:color w:val="000000"/>
          <w:lang w:eastAsia="ar-SA"/>
        </w:rPr>
      </w:pPr>
      <w:r w:rsidRPr="00C71DA4">
        <w:rPr>
          <w:rFonts w:eastAsia="Times New Roman" w:cstheme="minorHAnsi"/>
          <w:b/>
          <w:lang w:eastAsia="ar-SA"/>
        </w:rPr>
        <w:t>Wynagrodzenie Wykonawcy</w:t>
      </w:r>
    </w:p>
    <w:p w14:paraId="50692796" w14:textId="0381B62D" w:rsidR="002354F3" w:rsidRPr="00044E6D"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bookmarkStart w:id="1" w:name="_Hlk125497541"/>
      <w:r w:rsidRPr="00C71DA4">
        <w:rPr>
          <w:rFonts w:eastAsia="Times New Roman" w:cstheme="minorHAnsi"/>
          <w:color w:val="000000"/>
          <w:lang w:eastAsia="ar-SA"/>
        </w:rPr>
        <w:t xml:space="preserve">Wynagrodzenie łączne za należyte </w:t>
      </w:r>
      <w:r w:rsidRPr="00044E6D">
        <w:rPr>
          <w:rFonts w:eastAsia="Times New Roman" w:cstheme="minorHAnsi"/>
          <w:color w:val="000000"/>
          <w:lang w:eastAsia="ar-SA"/>
        </w:rPr>
        <w:t>świadczenie usług objętych Umową przez cały okres obowiązywania Umowy określony w § 2</w:t>
      </w:r>
      <w:r w:rsidR="00721754" w:rsidRPr="00044E6D">
        <w:rPr>
          <w:rFonts w:eastAsia="Times New Roman" w:cstheme="minorHAnsi"/>
          <w:color w:val="000000"/>
          <w:lang w:eastAsia="ar-SA"/>
        </w:rPr>
        <w:t>,</w:t>
      </w:r>
      <w:r w:rsidRPr="00044E6D">
        <w:rPr>
          <w:rFonts w:eastAsia="Times New Roman" w:cstheme="minorHAnsi"/>
          <w:color w:val="000000"/>
          <w:lang w:eastAsia="ar-SA"/>
        </w:rPr>
        <w:t xml:space="preserve"> </w:t>
      </w:r>
      <w:r w:rsidR="00721754" w:rsidRPr="00044E6D">
        <w:rPr>
          <w:rFonts w:cstheme="minorHAnsi"/>
          <w:color w:val="000000"/>
          <w:lang w:eastAsia="ar-SA"/>
        </w:rPr>
        <w:t xml:space="preserve">przy uwzględnieniu opcji </w:t>
      </w:r>
      <w:r w:rsidRPr="00044E6D">
        <w:rPr>
          <w:rFonts w:eastAsia="Times New Roman" w:cstheme="minorHAnsi"/>
          <w:color w:val="000000"/>
          <w:lang w:eastAsia="ar-SA"/>
        </w:rPr>
        <w:t xml:space="preserve">wynosi </w:t>
      </w:r>
      <w:r w:rsidR="00F33549" w:rsidRPr="00044E6D">
        <w:rPr>
          <w:rFonts w:eastAsia="Times New Roman" w:cstheme="minorHAnsi"/>
          <w:color w:val="000000"/>
          <w:lang w:eastAsia="ar-SA"/>
        </w:rPr>
        <w:t>……………..</w:t>
      </w:r>
      <w:r w:rsidRPr="00044E6D">
        <w:rPr>
          <w:rFonts w:eastAsia="Times New Roman" w:cstheme="minorHAnsi"/>
          <w:color w:val="000000"/>
          <w:lang w:eastAsia="ar-SA"/>
        </w:rPr>
        <w:t xml:space="preserve"> zł netto (słownie złotych: </w:t>
      </w:r>
      <w:r w:rsidR="00F33549" w:rsidRPr="00044E6D">
        <w:rPr>
          <w:rFonts w:eastAsia="Times New Roman" w:cstheme="minorHAnsi"/>
          <w:color w:val="000000"/>
          <w:lang w:eastAsia="ar-SA"/>
        </w:rPr>
        <w:t>………………..), plus</w:t>
      </w:r>
      <w:r w:rsidR="00EE6123" w:rsidRPr="00044E6D">
        <w:rPr>
          <w:rFonts w:eastAsia="Times New Roman" w:cstheme="minorHAnsi"/>
          <w:color w:val="000000"/>
          <w:lang w:eastAsia="ar-SA"/>
        </w:rPr>
        <w:t xml:space="preserve"> 23</w:t>
      </w:r>
      <w:r w:rsidR="00044E6D" w:rsidRPr="00044E6D">
        <w:rPr>
          <w:rFonts w:eastAsia="Times New Roman" w:cstheme="minorHAnsi"/>
          <w:color w:val="000000"/>
          <w:lang w:eastAsia="ar-SA"/>
        </w:rPr>
        <w:t xml:space="preserve">% </w:t>
      </w:r>
      <w:r w:rsidR="00F33549" w:rsidRPr="00044E6D">
        <w:rPr>
          <w:rFonts w:eastAsia="Times New Roman" w:cstheme="minorHAnsi"/>
          <w:color w:val="000000"/>
          <w:lang w:eastAsia="ar-SA"/>
        </w:rPr>
        <w:t>podatek VAT</w:t>
      </w:r>
      <w:r w:rsidRPr="00044E6D">
        <w:rPr>
          <w:rFonts w:eastAsia="Times New Roman" w:cstheme="minorHAnsi"/>
          <w:color w:val="000000"/>
          <w:lang w:eastAsia="ar-SA"/>
        </w:rPr>
        <w:t xml:space="preserve">, co łącznie stanowi kwotę brutto </w:t>
      </w:r>
      <w:r w:rsidR="00F33549" w:rsidRPr="00044E6D">
        <w:rPr>
          <w:rFonts w:eastAsia="Times New Roman" w:cstheme="minorHAnsi"/>
          <w:color w:val="000000"/>
          <w:lang w:eastAsia="ar-SA"/>
        </w:rPr>
        <w:t>…………………</w:t>
      </w:r>
      <w:r w:rsidR="007D45DA" w:rsidRPr="00044E6D">
        <w:rPr>
          <w:rFonts w:eastAsia="Times New Roman" w:cstheme="minorHAnsi"/>
          <w:color w:val="000000"/>
          <w:lang w:eastAsia="ar-SA"/>
        </w:rPr>
        <w:t xml:space="preserve"> </w:t>
      </w:r>
      <w:r w:rsidRPr="00044E6D">
        <w:rPr>
          <w:rFonts w:eastAsia="Times New Roman" w:cstheme="minorHAnsi"/>
          <w:color w:val="000000"/>
          <w:lang w:eastAsia="ar-SA"/>
        </w:rPr>
        <w:t xml:space="preserve">zł (słownie złotych: </w:t>
      </w:r>
      <w:r w:rsidR="00F33549" w:rsidRPr="00044E6D">
        <w:rPr>
          <w:rFonts w:eastAsia="Times New Roman" w:cstheme="minorHAnsi"/>
          <w:color w:val="000000"/>
          <w:lang w:eastAsia="ar-SA"/>
        </w:rPr>
        <w:t>………………………..</w:t>
      </w:r>
      <w:r w:rsidRPr="00044E6D">
        <w:rPr>
          <w:rFonts w:eastAsia="Times New Roman" w:cstheme="minorHAnsi"/>
          <w:color w:val="000000"/>
          <w:lang w:eastAsia="ar-SA"/>
        </w:rPr>
        <w:t>).</w:t>
      </w:r>
      <w:bookmarkEnd w:id="1"/>
    </w:p>
    <w:p w14:paraId="77F78BB1" w14:textId="45E61F44" w:rsidR="00721754" w:rsidRPr="00044E6D" w:rsidRDefault="002354F3" w:rsidP="00721754">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 xml:space="preserve">Miesięczne wynagrodzenie za świadczenie usług objętych Umową wynosi </w:t>
      </w:r>
      <w:r w:rsidRPr="00044E6D">
        <w:rPr>
          <w:rFonts w:eastAsia="Times New Roman" w:cstheme="minorHAnsi"/>
          <w:color w:val="000000"/>
          <w:lang w:eastAsia="ar-SA"/>
        </w:rPr>
        <w:br/>
      </w:r>
      <w:r w:rsidR="00F33549" w:rsidRPr="00044E6D">
        <w:rPr>
          <w:rFonts w:eastAsia="Times New Roman" w:cstheme="minorHAnsi"/>
          <w:color w:val="000000"/>
          <w:lang w:eastAsia="ar-SA"/>
        </w:rPr>
        <w:t>………………</w:t>
      </w:r>
      <w:r w:rsidR="007D45DA" w:rsidRPr="00044E6D">
        <w:rPr>
          <w:rFonts w:eastAsia="Times New Roman" w:cstheme="minorHAnsi"/>
          <w:color w:val="000000"/>
          <w:lang w:eastAsia="ar-SA"/>
        </w:rPr>
        <w:t xml:space="preserve"> zł</w:t>
      </w:r>
      <w:r w:rsidRPr="00044E6D">
        <w:rPr>
          <w:rFonts w:eastAsia="Times New Roman" w:cstheme="minorHAnsi"/>
          <w:color w:val="000000"/>
          <w:lang w:eastAsia="ar-SA"/>
        </w:rPr>
        <w:t xml:space="preserve"> netto (słownie złotych: </w:t>
      </w:r>
      <w:r w:rsidR="00F33549" w:rsidRPr="00044E6D">
        <w:rPr>
          <w:rFonts w:eastAsia="Times New Roman" w:cstheme="minorHAnsi"/>
          <w:color w:val="000000"/>
          <w:lang w:eastAsia="ar-SA"/>
        </w:rPr>
        <w:t xml:space="preserve">………………………), plus </w:t>
      </w:r>
      <w:r w:rsidR="00EE6123" w:rsidRPr="00044E6D">
        <w:rPr>
          <w:rFonts w:eastAsia="Times New Roman" w:cstheme="minorHAnsi"/>
          <w:color w:val="000000"/>
          <w:lang w:eastAsia="ar-SA"/>
        </w:rPr>
        <w:t>23</w:t>
      </w:r>
      <w:r w:rsidR="00F33549" w:rsidRPr="00044E6D">
        <w:rPr>
          <w:rFonts w:eastAsia="Times New Roman" w:cstheme="minorHAnsi"/>
          <w:color w:val="000000"/>
          <w:lang w:eastAsia="ar-SA"/>
        </w:rPr>
        <w:t>% podatek VAT</w:t>
      </w:r>
      <w:r w:rsidRPr="00044E6D">
        <w:rPr>
          <w:rFonts w:eastAsia="Times New Roman" w:cstheme="minorHAnsi"/>
          <w:color w:val="000000"/>
          <w:lang w:eastAsia="ar-SA"/>
        </w:rPr>
        <w:t xml:space="preserve">, co łącznie stanowi kwotę brutto </w:t>
      </w:r>
      <w:r w:rsidR="00F33549" w:rsidRPr="00044E6D">
        <w:rPr>
          <w:rFonts w:eastAsia="Times New Roman" w:cstheme="minorHAnsi"/>
          <w:color w:val="000000"/>
          <w:lang w:eastAsia="ar-SA"/>
        </w:rPr>
        <w:t>………………….</w:t>
      </w:r>
      <w:r w:rsidR="007D45DA" w:rsidRPr="00044E6D">
        <w:rPr>
          <w:rFonts w:eastAsia="Times New Roman" w:cstheme="minorHAnsi"/>
          <w:color w:val="000000"/>
          <w:lang w:eastAsia="ar-SA"/>
        </w:rPr>
        <w:t xml:space="preserve"> </w:t>
      </w:r>
      <w:r w:rsidRPr="00044E6D">
        <w:rPr>
          <w:rFonts w:eastAsia="Times New Roman" w:cstheme="minorHAnsi"/>
          <w:color w:val="000000"/>
          <w:lang w:eastAsia="ar-SA"/>
        </w:rPr>
        <w:t xml:space="preserve">zł (słownie złotych: </w:t>
      </w:r>
      <w:r w:rsidR="00F33549" w:rsidRPr="00044E6D">
        <w:rPr>
          <w:rFonts w:eastAsia="Times New Roman" w:cstheme="minorHAnsi"/>
          <w:color w:val="000000"/>
          <w:lang w:eastAsia="ar-SA"/>
        </w:rPr>
        <w:t>…………………………</w:t>
      </w:r>
      <w:r w:rsidRPr="00044E6D">
        <w:rPr>
          <w:rFonts w:eastAsia="Times New Roman" w:cstheme="minorHAnsi"/>
          <w:color w:val="000000"/>
          <w:lang w:eastAsia="ar-SA"/>
        </w:rPr>
        <w:t>).</w:t>
      </w:r>
      <w:bookmarkStart w:id="2" w:name="_Hlk37146473"/>
    </w:p>
    <w:p w14:paraId="68F9AAD2" w14:textId="1FBA4009" w:rsidR="00B064CC" w:rsidRPr="00C71DA4" w:rsidRDefault="00B064CC" w:rsidP="00721754">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Wynagrodzenie łączne za należyte świadczenie usług objętych Umową przez cały okres obowiązywania Umowy określony w § 2 ust. 1 wynosi …………….. zł netto (słownie złotych: ………………..), plus 23</w:t>
      </w:r>
      <w:r w:rsidR="00044E6D" w:rsidRPr="00044E6D">
        <w:rPr>
          <w:rFonts w:eastAsia="Times New Roman" w:cstheme="minorHAnsi"/>
          <w:color w:val="000000"/>
          <w:lang w:eastAsia="ar-SA"/>
        </w:rPr>
        <w:t xml:space="preserve">% </w:t>
      </w:r>
      <w:r w:rsidRPr="00044E6D">
        <w:rPr>
          <w:rFonts w:eastAsia="Times New Roman" w:cstheme="minorHAnsi"/>
          <w:color w:val="000000"/>
          <w:lang w:eastAsia="ar-SA"/>
        </w:rPr>
        <w:t>podatek</w:t>
      </w:r>
      <w:r w:rsidRPr="00C71DA4">
        <w:rPr>
          <w:rFonts w:eastAsia="Times New Roman" w:cstheme="minorHAnsi"/>
          <w:color w:val="000000"/>
          <w:lang w:eastAsia="ar-SA"/>
        </w:rPr>
        <w:t xml:space="preserve"> VAT, co łącznie stanowi kwotę brutto ………………… zł (słownie złotych: ………………………..).</w:t>
      </w:r>
    </w:p>
    <w:p w14:paraId="4E65EDC7" w14:textId="55C9D064" w:rsidR="00721754" w:rsidRPr="00044E6D" w:rsidRDefault="00721754" w:rsidP="007217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 xml:space="preserve">Wynagrodzenie </w:t>
      </w:r>
      <w:r w:rsidRPr="00C71DA4">
        <w:rPr>
          <w:rFonts w:cstheme="minorHAnsi"/>
          <w:color w:val="000000"/>
          <w:lang w:eastAsia="ar-SA"/>
        </w:rPr>
        <w:t xml:space="preserve">dla Wykonawcy za </w:t>
      </w:r>
      <w:r w:rsidRPr="00044E6D">
        <w:rPr>
          <w:rFonts w:cstheme="minorHAnsi"/>
          <w:color w:val="000000"/>
          <w:lang w:eastAsia="ar-SA"/>
        </w:rPr>
        <w:t>należytą realizację przedmiotu Umowy objętego  opcj</w:t>
      </w:r>
      <w:r w:rsidR="00EE6123" w:rsidRPr="00044E6D">
        <w:rPr>
          <w:rFonts w:cstheme="minorHAnsi"/>
          <w:color w:val="000000"/>
          <w:lang w:eastAsia="ar-SA"/>
        </w:rPr>
        <w:t>ą</w:t>
      </w:r>
      <w:r w:rsidRPr="00044E6D">
        <w:rPr>
          <w:rFonts w:cstheme="minorHAnsi"/>
          <w:color w:val="000000"/>
          <w:lang w:eastAsia="ar-SA"/>
        </w:rPr>
        <w:t xml:space="preserve"> nr 1, o którym mowa w § 14 wynosi </w:t>
      </w:r>
      <w:r w:rsidRPr="00044E6D">
        <w:rPr>
          <w:rFonts w:eastAsia="Times New Roman" w:cstheme="minorHAnsi"/>
          <w:color w:val="000000"/>
          <w:lang w:eastAsia="ar-SA"/>
        </w:rPr>
        <w:br/>
        <w:t xml:space="preserve">……………… zł netto (słownie złotych: ………………………), plus </w:t>
      </w:r>
      <w:r w:rsidR="00EE6123" w:rsidRPr="00044E6D">
        <w:rPr>
          <w:rFonts w:eastAsia="Times New Roman" w:cstheme="minorHAnsi"/>
          <w:color w:val="000000"/>
          <w:lang w:eastAsia="ar-SA"/>
        </w:rPr>
        <w:t>23</w:t>
      </w:r>
      <w:r w:rsidRPr="00044E6D">
        <w:rPr>
          <w:rFonts w:eastAsia="Times New Roman" w:cstheme="minorHAnsi"/>
          <w:color w:val="000000"/>
          <w:lang w:eastAsia="ar-SA"/>
        </w:rPr>
        <w:t>% podatek VAT, co łącznie stanowi kwotę brutto …………………. zł (słownie złotych: …………………………).</w:t>
      </w:r>
    </w:p>
    <w:bookmarkEnd w:id="2"/>
    <w:p w14:paraId="375FC43C" w14:textId="603C8C62" w:rsidR="00721754" w:rsidRPr="00044E6D" w:rsidRDefault="00721754" w:rsidP="00721754">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 xml:space="preserve">Wynagrodzenie </w:t>
      </w:r>
      <w:r w:rsidRPr="00044E6D">
        <w:rPr>
          <w:rFonts w:cstheme="minorHAnsi"/>
          <w:color w:val="000000"/>
          <w:lang w:eastAsia="ar-SA"/>
        </w:rPr>
        <w:t>dla Wykonawcy za należytą realizację przedmiotu Umowy objętego  opcj</w:t>
      </w:r>
      <w:r w:rsidR="00E62AB1">
        <w:rPr>
          <w:rFonts w:cstheme="minorHAnsi"/>
          <w:color w:val="000000"/>
          <w:lang w:eastAsia="ar-SA"/>
        </w:rPr>
        <w:t xml:space="preserve">a </w:t>
      </w:r>
      <w:r w:rsidRPr="00044E6D">
        <w:rPr>
          <w:rFonts w:cstheme="minorHAnsi"/>
          <w:color w:val="000000"/>
          <w:lang w:eastAsia="ar-SA"/>
        </w:rPr>
        <w:t xml:space="preserve">nr 2, o którym mowa w § 14 wynosi </w:t>
      </w:r>
      <w:r w:rsidRPr="00044E6D">
        <w:rPr>
          <w:rFonts w:eastAsia="Times New Roman" w:cstheme="minorHAnsi"/>
          <w:color w:val="000000"/>
          <w:lang w:eastAsia="ar-SA"/>
        </w:rPr>
        <w:br/>
        <w:t>……………… zł netto (słownie złotych: ………………………), plus</w:t>
      </w:r>
      <w:r w:rsidR="00044E6D" w:rsidRPr="00044E6D">
        <w:rPr>
          <w:rFonts w:eastAsia="Times New Roman" w:cstheme="minorHAnsi"/>
          <w:color w:val="000000"/>
          <w:lang w:eastAsia="ar-SA"/>
        </w:rPr>
        <w:t xml:space="preserve"> 23</w:t>
      </w:r>
      <w:r w:rsidRPr="00044E6D">
        <w:rPr>
          <w:rFonts w:eastAsia="Times New Roman" w:cstheme="minorHAnsi"/>
          <w:color w:val="000000"/>
          <w:lang w:eastAsia="ar-SA"/>
        </w:rPr>
        <w:t>% podatek VAT, co łącznie stanowi kwotę brutto …………………. zł (słownie złotych: …………………………).</w:t>
      </w:r>
    </w:p>
    <w:p w14:paraId="334A8F3D" w14:textId="4914F512" w:rsidR="00721754" w:rsidRDefault="00721754" w:rsidP="00E73609">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Wynagrodzenie</w:t>
      </w:r>
      <w:r w:rsidRPr="00044E6D">
        <w:rPr>
          <w:rFonts w:cstheme="minorHAnsi"/>
          <w:color w:val="000000"/>
          <w:lang w:eastAsia="ar-SA"/>
        </w:rPr>
        <w:t xml:space="preserve"> dla Wykonawcy za należytą realizację przedmiotu Umowy objętego  opcj</w:t>
      </w:r>
      <w:r w:rsidR="00EE6123" w:rsidRPr="00044E6D">
        <w:rPr>
          <w:rFonts w:cstheme="minorHAnsi"/>
          <w:color w:val="000000"/>
          <w:lang w:eastAsia="ar-SA"/>
        </w:rPr>
        <w:t>ą</w:t>
      </w:r>
      <w:r w:rsidRPr="00044E6D">
        <w:rPr>
          <w:rFonts w:cstheme="minorHAnsi"/>
          <w:color w:val="000000"/>
          <w:lang w:eastAsia="ar-SA"/>
        </w:rPr>
        <w:t xml:space="preserve"> nr 3, o którym mowa w § 14 </w:t>
      </w:r>
      <w:r w:rsidRPr="00044E6D">
        <w:rPr>
          <w:rFonts w:eastAsia="Times New Roman" w:cstheme="minorHAnsi"/>
          <w:color w:val="000000"/>
          <w:lang w:eastAsia="ar-SA"/>
        </w:rPr>
        <w:t xml:space="preserve">wynosi </w:t>
      </w:r>
      <w:r w:rsidRPr="00044E6D">
        <w:rPr>
          <w:rFonts w:eastAsia="Times New Roman" w:cstheme="minorHAnsi"/>
          <w:color w:val="000000"/>
          <w:lang w:eastAsia="ar-SA"/>
        </w:rPr>
        <w:br/>
        <w:t>……………… zł netto (słownie złotych: ………………………), plus</w:t>
      </w:r>
      <w:r w:rsidR="00044E6D" w:rsidRPr="00044E6D">
        <w:rPr>
          <w:rFonts w:eastAsia="Times New Roman" w:cstheme="minorHAnsi"/>
          <w:color w:val="000000"/>
          <w:lang w:eastAsia="ar-SA"/>
        </w:rPr>
        <w:t xml:space="preserve"> 23</w:t>
      </w:r>
      <w:r w:rsidRPr="00044E6D">
        <w:rPr>
          <w:rFonts w:eastAsia="Times New Roman" w:cstheme="minorHAnsi"/>
          <w:color w:val="000000"/>
          <w:lang w:eastAsia="ar-SA"/>
        </w:rPr>
        <w:t>% podatek VAT, co łącznie stanowi kwotę brutto …………………. zł (słownie złotych: …………………………).</w:t>
      </w:r>
    </w:p>
    <w:p w14:paraId="44A5A43A" w14:textId="4B3025FF" w:rsidR="00E62AB1" w:rsidRPr="00044E6D" w:rsidRDefault="00E62AB1" w:rsidP="00E62AB1">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Wynagrodzenie</w:t>
      </w:r>
      <w:r w:rsidRPr="00044E6D">
        <w:rPr>
          <w:rFonts w:cstheme="minorHAnsi"/>
          <w:color w:val="000000"/>
          <w:lang w:eastAsia="ar-SA"/>
        </w:rPr>
        <w:t xml:space="preserve"> dla Wykonawcy za należytą realizację przedmiotu Umowy objętego  opcją nr </w:t>
      </w:r>
      <w:r>
        <w:rPr>
          <w:rFonts w:cstheme="minorHAnsi"/>
          <w:color w:val="000000"/>
          <w:lang w:eastAsia="ar-SA"/>
        </w:rPr>
        <w:t>4</w:t>
      </w:r>
      <w:r w:rsidRPr="00044E6D">
        <w:rPr>
          <w:rFonts w:cstheme="minorHAnsi"/>
          <w:color w:val="000000"/>
          <w:lang w:eastAsia="ar-SA"/>
        </w:rPr>
        <w:t xml:space="preserve">, o którym mowa w § 14 </w:t>
      </w:r>
      <w:r w:rsidRPr="00044E6D">
        <w:rPr>
          <w:rFonts w:eastAsia="Times New Roman" w:cstheme="minorHAnsi"/>
          <w:color w:val="000000"/>
          <w:lang w:eastAsia="ar-SA"/>
        </w:rPr>
        <w:t xml:space="preserve">wynosi </w:t>
      </w:r>
      <w:r w:rsidRPr="00044E6D">
        <w:rPr>
          <w:rFonts w:eastAsia="Times New Roman" w:cstheme="minorHAnsi"/>
          <w:color w:val="000000"/>
          <w:lang w:eastAsia="ar-SA"/>
        </w:rPr>
        <w:br/>
        <w:t>……………… zł netto (słownie złotych: ………………………), plus 23% podatek VAT, co łącznie stanowi kwotę brutto …………………. zł (słownie złotych: …………………………).</w:t>
      </w:r>
    </w:p>
    <w:p w14:paraId="0A143799" w14:textId="15A3AEC5" w:rsidR="00E62AB1" w:rsidRDefault="00E62AB1" w:rsidP="00E62AB1">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Wynagrodzenie</w:t>
      </w:r>
      <w:r w:rsidRPr="00044E6D">
        <w:rPr>
          <w:rFonts w:cstheme="minorHAnsi"/>
          <w:color w:val="000000"/>
          <w:lang w:eastAsia="ar-SA"/>
        </w:rPr>
        <w:t xml:space="preserve"> dla Wykonawcy za należytą realizację przedmiotu Umowy objętego  opcją nr </w:t>
      </w:r>
      <w:r>
        <w:rPr>
          <w:rFonts w:cstheme="minorHAnsi"/>
          <w:color w:val="000000"/>
          <w:lang w:eastAsia="ar-SA"/>
        </w:rPr>
        <w:t>5</w:t>
      </w:r>
      <w:r w:rsidRPr="00044E6D">
        <w:rPr>
          <w:rFonts w:cstheme="minorHAnsi"/>
          <w:color w:val="000000"/>
          <w:lang w:eastAsia="ar-SA"/>
        </w:rPr>
        <w:t xml:space="preserve">, o którym mowa w § 14 </w:t>
      </w:r>
      <w:r w:rsidRPr="00044E6D">
        <w:rPr>
          <w:rFonts w:eastAsia="Times New Roman" w:cstheme="minorHAnsi"/>
          <w:color w:val="000000"/>
          <w:lang w:eastAsia="ar-SA"/>
        </w:rPr>
        <w:t xml:space="preserve">wynosi </w:t>
      </w:r>
      <w:r w:rsidRPr="00044E6D">
        <w:rPr>
          <w:rFonts w:eastAsia="Times New Roman" w:cstheme="minorHAnsi"/>
          <w:color w:val="000000"/>
          <w:lang w:eastAsia="ar-SA"/>
        </w:rPr>
        <w:br/>
        <w:t>……………… zł netto (słownie złotych: ………………………), plus 23% podatek VAT, co łącznie stanowi kwotę brutto …………………. zł (słownie złotych: …………………………).</w:t>
      </w:r>
    </w:p>
    <w:p w14:paraId="6D65402D" w14:textId="44EC92AC" w:rsidR="00546E33" w:rsidRPr="00E62AB1" w:rsidRDefault="00546E33" w:rsidP="00546E33">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Wynagrodzenie</w:t>
      </w:r>
      <w:r w:rsidRPr="00044E6D">
        <w:rPr>
          <w:rFonts w:cstheme="minorHAnsi"/>
          <w:color w:val="000000"/>
          <w:lang w:eastAsia="ar-SA"/>
        </w:rPr>
        <w:t xml:space="preserve"> dla Wykonawcy za należytą realizację przedmiotu Umowy objętego  opcją nr </w:t>
      </w:r>
      <w:r>
        <w:rPr>
          <w:rFonts w:cstheme="minorHAnsi"/>
          <w:color w:val="000000"/>
          <w:lang w:eastAsia="ar-SA"/>
        </w:rPr>
        <w:t>6</w:t>
      </w:r>
      <w:r w:rsidRPr="00044E6D">
        <w:rPr>
          <w:rFonts w:cstheme="minorHAnsi"/>
          <w:color w:val="000000"/>
          <w:lang w:eastAsia="ar-SA"/>
        </w:rPr>
        <w:t xml:space="preserve">, o którym mowa w § 14 </w:t>
      </w:r>
      <w:r w:rsidRPr="00044E6D">
        <w:rPr>
          <w:rFonts w:eastAsia="Times New Roman" w:cstheme="minorHAnsi"/>
          <w:color w:val="000000"/>
          <w:lang w:eastAsia="ar-SA"/>
        </w:rPr>
        <w:t xml:space="preserve">wynosi </w:t>
      </w:r>
      <w:r w:rsidRPr="00044E6D">
        <w:rPr>
          <w:rFonts w:eastAsia="Times New Roman" w:cstheme="minorHAnsi"/>
          <w:color w:val="000000"/>
          <w:lang w:eastAsia="ar-SA"/>
        </w:rPr>
        <w:br/>
        <w:t>……………… zł netto (słownie złotych: ………………………), plus 23% podatek VAT, co łącznie stanowi kwotę brutto …………………. zł (słownie złotych: …………………………).</w:t>
      </w:r>
    </w:p>
    <w:p w14:paraId="24C9D10A" w14:textId="0E9D2949" w:rsidR="00546E33" w:rsidRPr="00546E33" w:rsidRDefault="00546E33" w:rsidP="00546E33">
      <w:pPr>
        <w:numPr>
          <w:ilvl w:val="1"/>
          <w:numId w:val="7"/>
        </w:numPr>
        <w:tabs>
          <w:tab w:val="num" w:pos="426"/>
        </w:tabs>
        <w:suppressAutoHyphens/>
        <w:spacing w:after="0"/>
        <w:ind w:left="357" w:hanging="357"/>
        <w:jc w:val="both"/>
        <w:rPr>
          <w:rFonts w:eastAsia="Times New Roman" w:cstheme="minorHAnsi"/>
          <w:color w:val="000000"/>
          <w:lang w:eastAsia="ar-SA"/>
        </w:rPr>
      </w:pPr>
      <w:r w:rsidRPr="00044E6D">
        <w:rPr>
          <w:rFonts w:eastAsia="Times New Roman" w:cstheme="minorHAnsi"/>
          <w:color w:val="000000"/>
          <w:lang w:eastAsia="ar-SA"/>
        </w:rPr>
        <w:t>Wynagrodzenie</w:t>
      </w:r>
      <w:r w:rsidRPr="00044E6D">
        <w:rPr>
          <w:rFonts w:cstheme="minorHAnsi"/>
          <w:color w:val="000000"/>
          <w:lang w:eastAsia="ar-SA"/>
        </w:rPr>
        <w:t xml:space="preserve"> dla Wykonawcy za należytą realizację przedmiotu Umowy objętego  opcją nr </w:t>
      </w:r>
      <w:r>
        <w:rPr>
          <w:rFonts w:cstheme="minorHAnsi"/>
          <w:color w:val="000000"/>
          <w:lang w:eastAsia="ar-SA"/>
        </w:rPr>
        <w:t>7</w:t>
      </w:r>
      <w:r w:rsidRPr="00044E6D">
        <w:rPr>
          <w:rFonts w:cstheme="minorHAnsi"/>
          <w:color w:val="000000"/>
          <w:lang w:eastAsia="ar-SA"/>
        </w:rPr>
        <w:t xml:space="preserve">, o którym mowa w § 14 </w:t>
      </w:r>
      <w:r w:rsidRPr="00044E6D">
        <w:rPr>
          <w:rFonts w:eastAsia="Times New Roman" w:cstheme="minorHAnsi"/>
          <w:color w:val="000000"/>
          <w:lang w:eastAsia="ar-SA"/>
        </w:rPr>
        <w:t xml:space="preserve">wynosi </w:t>
      </w:r>
      <w:r w:rsidRPr="00044E6D">
        <w:rPr>
          <w:rFonts w:eastAsia="Times New Roman" w:cstheme="minorHAnsi"/>
          <w:color w:val="000000"/>
          <w:lang w:eastAsia="ar-SA"/>
        </w:rPr>
        <w:br/>
        <w:t>……………… zł netto (słownie złotych: ………………………), plus 23% podatek VAT, co łącznie stanowi kwotę brutto …………………. zł (słownie złotych: …………………………).</w:t>
      </w:r>
    </w:p>
    <w:p w14:paraId="163429DA" w14:textId="0A1DC63C" w:rsidR="002354F3" w:rsidRPr="00C71DA4"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W przypadku gdy usługa będąca przedmiotem Umowy nie będzie świadczona przez pełny miesiąc Wykonawca otrzyma wynagrodzenie netto za ten miesiąc (W</w:t>
      </w:r>
      <w:r w:rsidRPr="00C71DA4">
        <w:rPr>
          <w:rFonts w:eastAsia="Times New Roman" w:cstheme="minorHAnsi"/>
          <w:color w:val="000000"/>
          <w:vertAlign w:val="subscript"/>
          <w:lang w:eastAsia="ar-SA"/>
        </w:rPr>
        <w:t>P</w:t>
      </w:r>
      <w:r w:rsidRPr="00C71DA4">
        <w:rPr>
          <w:rFonts w:eastAsia="Times New Roman" w:cstheme="minorHAnsi"/>
          <w:color w:val="000000"/>
          <w:lang w:eastAsia="ar-SA"/>
        </w:rPr>
        <w:t>) proporcjonalne do czasu świadczenia usługi tj.</w:t>
      </w:r>
    </w:p>
    <w:tbl>
      <w:tblPr>
        <w:tblW w:w="0" w:type="auto"/>
        <w:tblInd w:w="430" w:type="dxa"/>
        <w:tblLayout w:type="fixed"/>
        <w:tblCellMar>
          <w:left w:w="70" w:type="dxa"/>
          <w:right w:w="70" w:type="dxa"/>
        </w:tblCellMar>
        <w:tblLook w:val="0000" w:firstRow="0" w:lastRow="0" w:firstColumn="0" w:lastColumn="0" w:noHBand="0" w:noVBand="0"/>
      </w:tblPr>
      <w:tblGrid>
        <w:gridCol w:w="959"/>
        <w:gridCol w:w="704"/>
        <w:gridCol w:w="1636"/>
        <w:gridCol w:w="2549"/>
        <w:gridCol w:w="1950"/>
      </w:tblGrid>
      <w:tr w:rsidR="002354F3" w:rsidRPr="00C71DA4" w14:paraId="3F20CE56" w14:textId="77777777" w:rsidTr="00AD425E">
        <w:trPr>
          <w:cantSplit/>
          <w:trHeight w:val="223"/>
        </w:trPr>
        <w:tc>
          <w:tcPr>
            <w:tcW w:w="959" w:type="dxa"/>
            <w:shd w:val="clear" w:color="auto" w:fill="auto"/>
          </w:tcPr>
          <w:p w14:paraId="6A36441E" w14:textId="77777777" w:rsidR="002354F3" w:rsidRPr="00C71DA4" w:rsidRDefault="002354F3" w:rsidP="00413854">
            <w:pPr>
              <w:shd w:val="clear" w:color="auto" w:fill="FFFFFF"/>
              <w:suppressAutoHyphens/>
              <w:spacing w:after="0"/>
              <w:jc w:val="both"/>
              <w:rPr>
                <w:rFonts w:eastAsia="Times New Roman" w:cstheme="minorHAnsi"/>
                <w:color w:val="000000"/>
                <w:spacing w:val="-1"/>
                <w:lang w:eastAsia="ar-SA"/>
              </w:rPr>
            </w:pPr>
          </w:p>
        </w:tc>
        <w:tc>
          <w:tcPr>
            <w:tcW w:w="704" w:type="dxa"/>
            <w:vMerge w:val="restart"/>
            <w:shd w:val="clear" w:color="auto" w:fill="auto"/>
            <w:vAlign w:val="center"/>
          </w:tcPr>
          <w:p w14:paraId="3EE02E61" w14:textId="77777777" w:rsidR="002354F3" w:rsidRPr="00C71DA4" w:rsidRDefault="002354F3" w:rsidP="00413854">
            <w:pPr>
              <w:shd w:val="clear" w:color="auto" w:fill="FFFFFF"/>
              <w:suppressAutoHyphens/>
              <w:spacing w:after="0"/>
              <w:rPr>
                <w:rFonts w:eastAsia="Times New Roman" w:cstheme="minorHAnsi"/>
                <w:color w:val="000000"/>
                <w:spacing w:val="-1"/>
                <w:lang w:eastAsia="ar-SA"/>
              </w:rPr>
            </w:pPr>
            <w:r w:rsidRPr="00C71DA4">
              <w:rPr>
                <w:rFonts w:eastAsia="Times New Roman" w:cstheme="minorHAnsi"/>
                <w:color w:val="000000"/>
                <w:spacing w:val="-1"/>
                <w:lang w:eastAsia="ar-SA"/>
              </w:rPr>
              <w:t>W</w:t>
            </w:r>
            <w:r w:rsidRPr="00C71DA4">
              <w:rPr>
                <w:rFonts w:eastAsia="Times New Roman" w:cstheme="minorHAnsi"/>
                <w:color w:val="000000"/>
                <w:spacing w:val="-1"/>
                <w:vertAlign w:val="subscript"/>
                <w:lang w:eastAsia="ar-SA"/>
              </w:rPr>
              <w:t xml:space="preserve"> p</w:t>
            </w:r>
            <w:r w:rsidRPr="00C71DA4">
              <w:rPr>
                <w:rFonts w:eastAsia="Times New Roman" w:cstheme="minorHAnsi"/>
                <w:color w:val="000000"/>
                <w:spacing w:val="-1"/>
                <w:lang w:eastAsia="ar-SA"/>
              </w:rPr>
              <w:t xml:space="preserve"> =</w:t>
            </w:r>
          </w:p>
        </w:tc>
        <w:tc>
          <w:tcPr>
            <w:tcW w:w="1636" w:type="dxa"/>
            <w:tcBorders>
              <w:bottom w:val="single" w:sz="4" w:space="0" w:color="000000"/>
            </w:tcBorders>
            <w:shd w:val="clear" w:color="auto" w:fill="auto"/>
            <w:vAlign w:val="center"/>
          </w:tcPr>
          <w:p w14:paraId="39602644" w14:textId="77777777" w:rsidR="002354F3" w:rsidRPr="00C71DA4" w:rsidRDefault="002354F3" w:rsidP="00413854">
            <w:pPr>
              <w:shd w:val="clear" w:color="auto" w:fill="FFFFFF"/>
              <w:suppressAutoHyphens/>
              <w:spacing w:after="0"/>
              <w:ind w:left="-24"/>
              <w:jc w:val="center"/>
              <w:rPr>
                <w:rFonts w:eastAsia="Times New Roman" w:cstheme="minorHAnsi"/>
                <w:color w:val="000000"/>
                <w:spacing w:val="-1"/>
                <w:lang w:eastAsia="ar-SA"/>
              </w:rPr>
            </w:pPr>
            <w:r w:rsidRPr="00C71DA4">
              <w:rPr>
                <w:rFonts w:eastAsia="Times New Roman" w:cstheme="minorHAnsi"/>
                <w:color w:val="000000"/>
                <w:spacing w:val="-1"/>
                <w:lang w:eastAsia="ar-SA"/>
              </w:rPr>
              <w:t xml:space="preserve">D </w:t>
            </w:r>
            <w:r w:rsidRPr="00C71DA4">
              <w:rPr>
                <w:rFonts w:eastAsia="Times New Roman" w:cstheme="minorHAnsi"/>
                <w:color w:val="000000"/>
                <w:spacing w:val="-1"/>
                <w:vertAlign w:val="subscript"/>
                <w:lang w:eastAsia="ar-SA"/>
              </w:rPr>
              <w:t>p</w:t>
            </w:r>
          </w:p>
        </w:tc>
        <w:tc>
          <w:tcPr>
            <w:tcW w:w="4499" w:type="dxa"/>
            <w:gridSpan w:val="2"/>
            <w:vMerge w:val="restart"/>
            <w:shd w:val="clear" w:color="auto" w:fill="auto"/>
            <w:vAlign w:val="center"/>
          </w:tcPr>
          <w:p w14:paraId="38A8CF2D" w14:textId="77777777" w:rsidR="002354F3" w:rsidRPr="00C71DA4" w:rsidRDefault="002354F3" w:rsidP="00413854">
            <w:pPr>
              <w:shd w:val="clear" w:color="auto" w:fill="FFFFFF"/>
              <w:suppressAutoHyphens/>
              <w:spacing w:after="0"/>
              <w:rPr>
                <w:rFonts w:eastAsia="SimSun" w:cstheme="minorHAnsi"/>
                <w:lang w:eastAsia="ar-SA"/>
              </w:rPr>
            </w:pPr>
            <w:r w:rsidRPr="00C71DA4">
              <w:rPr>
                <w:rFonts w:eastAsia="Times New Roman" w:cstheme="minorHAnsi"/>
                <w:color w:val="000000"/>
                <w:spacing w:val="-1"/>
                <w:lang w:eastAsia="ar-SA"/>
              </w:rPr>
              <w:t>x W</w:t>
            </w:r>
          </w:p>
        </w:tc>
      </w:tr>
      <w:tr w:rsidR="002354F3" w:rsidRPr="00C71DA4" w14:paraId="0F564A97" w14:textId="77777777" w:rsidTr="00AD425E">
        <w:trPr>
          <w:cantSplit/>
          <w:trHeight w:val="223"/>
        </w:trPr>
        <w:tc>
          <w:tcPr>
            <w:tcW w:w="959" w:type="dxa"/>
            <w:shd w:val="clear" w:color="auto" w:fill="auto"/>
          </w:tcPr>
          <w:p w14:paraId="68987CAD" w14:textId="77777777" w:rsidR="002354F3" w:rsidRPr="00C71DA4" w:rsidRDefault="002354F3" w:rsidP="00413854">
            <w:pPr>
              <w:shd w:val="clear" w:color="auto" w:fill="FFFFFF"/>
              <w:suppressAutoHyphens/>
              <w:spacing w:after="0"/>
              <w:jc w:val="both"/>
              <w:rPr>
                <w:rFonts w:eastAsia="Times New Roman" w:cstheme="minorHAnsi"/>
                <w:color w:val="000000"/>
                <w:spacing w:val="-1"/>
                <w:lang w:eastAsia="ar-SA"/>
              </w:rPr>
            </w:pPr>
          </w:p>
        </w:tc>
        <w:tc>
          <w:tcPr>
            <w:tcW w:w="704" w:type="dxa"/>
            <w:vMerge/>
            <w:shd w:val="clear" w:color="auto" w:fill="auto"/>
            <w:vAlign w:val="center"/>
          </w:tcPr>
          <w:p w14:paraId="3CF3E4F8" w14:textId="77777777" w:rsidR="002354F3" w:rsidRPr="00C71DA4" w:rsidRDefault="002354F3" w:rsidP="00413854">
            <w:pPr>
              <w:shd w:val="clear" w:color="auto" w:fill="FFFFFF"/>
              <w:suppressAutoHyphens/>
              <w:spacing w:after="0"/>
              <w:ind w:left="360"/>
              <w:jc w:val="both"/>
              <w:rPr>
                <w:rFonts w:eastAsia="Times New Roman" w:cstheme="minorHAnsi"/>
                <w:color w:val="000000"/>
                <w:spacing w:val="-1"/>
                <w:lang w:eastAsia="ar-SA"/>
              </w:rPr>
            </w:pPr>
          </w:p>
        </w:tc>
        <w:tc>
          <w:tcPr>
            <w:tcW w:w="1636" w:type="dxa"/>
            <w:tcBorders>
              <w:top w:val="single" w:sz="4" w:space="0" w:color="000000"/>
            </w:tcBorders>
            <w:shd w:val="clear" w:color="auto" w:fill="auto"/>
            <w:vAlign w:val="center"/>
          </w:tcPr>
          <w:p w14:paraId="73A3DC0D" w14:textId="77777777" w:rsidR="002354F3" w:rsidRPr="00C71DA4" w:rsidRDefault="002354F3" w:rsidP="00413854">
            <w:pPr>
              <w:shd w:val="clear" w:color="auto" w:fill="FFFFFF"/>
              <w:suppressAutoHyphens/>
              <w:spacing w:after="0"/>
              <w:ind w:left="-24"/>
              <w:jc w:val="center"/>
              <w:rPr>
                <w:rFonts w:eastAsia="Times New Roman" w:cstheme="minorHAnsi"/>
                <w:color w:val="000000"/>
                <w:spacing w:val="-1"/>
                <w:lang w:eastAsia="ar-SA"/>
              </w:rPr>
            </w:pPr>
            <w:r w:rsidRPr="00C71DA4">
              <w:rPr>
                <w:rFonts w:eastAsia="Times New Roman" w:cstheme="minorHAnsi"/>
                <w:color w:val="000000"/>
                <w:spacing w:val="-1"/>
                <w:lang w:eastAsia="ar-SA"/>
              </w:rPr>
              <w:t xml:space="preserve">D </w:t>
            </w:r>
            <w:r w:rsidRPr="00C71DA4">
              <w:rPr>
                <w:rFonts w:eastAsia="Times New Roman" w:cstheme="minorHAnsi"/>
                <w:color w:val="000000"/>
                <w:spacing w:val="-1"/>
                <w:vertAlign w:val="subscript"/>
                <w:lang w:eastAsia="ar-SA"/>
              </w:rPr>
              <w:t>R</w:t>
            </w:r>
          </w:p>
        </w:tc>
        <w:tc>
          <w:tcPr>
            <w:tcW w:w="4499" w:type="dxa"/>
            <w:gridSpan w:val="2"/>
            <w:vMerge/>
            <w:shd w:val="clear" w:color="auto" w:fill="auto"/>
            <w:vAlign w:val="center"/>
          </w:tcPr>
          <w:p w14:paraId="703DD661" w14:textId="77777777" w:rsidR="002354F3" w:rsidRPr="00C71DA4" w:rsidRDefault="002354F3" w:rsidP="00413854">
            <w:pPr>
              <w:shd w:val="clear" w:color="auto" w:fill="FFFFFF"/>
              <w:suppressAutoHyphens/>
              <w:spacing w:after="0"/>
              <w:ind w:left="360"/>
              <w:jc w:val="both"/>
              <w:rPr>
                <w:rFonts w:eastAsia="Times New Roman" w:cstheme="minorHAnsi"/>
                <w:color w:val="000000"/>
                <w:spacing w:val="-1"/>
                <w:lang w:eastAsia="ar-SA"/>
              </w:rPr>
            </w:pPr>
          </w:p>
        </w:tc>
      </w:tr>
      <w:tr w:rsidR="002354F3" w:rsidRPr="00C71DA4" w14:paraId="34D2BEA7" w14:textId="77777777" w:rsidTr="00AD425E">
        <w:trPr>
          <w:gridAfter w:val="1"/>
          <w:wAfter w:w="1950" w:type="dxa"/>
          <w:cantSplit/>
          <w:trHeight w:val="152"/>
        </w:trPr>
        <w:tc>
          <w:tcPr>
            <w:tcW w:w="959" w:type="dxa"/>
            <w:shd w:val="clear" w:color="auto" w:fill="auto"/>
            <w:vAlign w:val="bottom"/>
          </w:tcPr>
          <w:p w14:paraId="7C78465D" w14:textId="77777777" w:rsidR="002354F3" w:rsidRPr="00C71DA4" w:rsidRDefault="002354F3" w:rsidP="00413854">
            <w:pPr>
              <w:shd w:val="clear" w:color="auto" w:fill="FFFFFF"/>
              <w:suppressAutoHyphens/>
              <w:spacing w:after="0"/>
              <w:jc w:val="right"/>
              <w:rPr>
                <w:rFonts w:eastAsia="Times New Roman" w:cstheme="minorHAnsi"/>
                <w:color w:val="000000"/>
                <w:spacing w:val="-1"/>
                <w:lang w:eastAsia="ar-SA"/>
              </w:rPr>
            </w:pPr>
            <w:r w:rsidRPr="00C71DA4">
              <w:rPr>
                <w:rFonts w:eastAsia="Times New Roman" w:cstheme="minorHAnsi"/>
                <w:color w:val="000000"/>
                <w:spacing w:val="-8"/>
                <w:lang w:eastAsia="ar-SA"/>
              </w:rPr>
              <w:lastRenderedPageBreak/>
              <w:t xml:space="preserve">gdzie:      </w:t>
            </w:r>
          </w:p>
        </w:tc>
        <w:tc>
          <w:tcPr>
            <w:tcW w:w="704" w:type="dxa"/>
            <w:shd w:val="clear" w:color="auto" w:fill="auto"/>
            <w:vAlign w:val="bottom"/>
          </w:tcPr>
          <w:p w14:paraId="2D3050E0" w14:textId="77777777" w:rsidR="002354F3" w:rsidRPr="00C71DA4" w:rsidRDefault="002354F3" w:rsidP="00413854">
            <w:pPr>
              <w:shd w:val="clear" w:color="auto" w:fill="FFFFFF"/>
              <w:suppressAutoHyphens/>
              <w:spacing w:after="0"/>
              <w:rPr>
                <w:rFonts w:eastAsia="Times New Roman" w:cstheme="minorHAnsi"/>
                <w:color w:val="000000"/>
                <w:spacing w:val="-1"/>
                <w:lang w:eastAsia="ar-SA"/>
              </w:rPr>
            </w:pPr>
            <w:r w:rsidRPr="00C71DA4">
              <w:rPr>
                <w:rFonts w:eastAsia="Times New Roman" w:cstheme="minorHAnsi"/>
                <w:color w:val="000000"/>
                <w:spacing w:val="-1"/>
                <w:lang w:eastAsia="ar-SA"/>
              </w:rPr>
              <w:t xml:space="preserve">D </w:t>
            </w:r>
            <w:r w:rsidRPr="00C71DA4">
              <w:rPr>
                <w:rFonts w:eastAsia="Times New Roman" w:cstheme="minorHAnsi"/>
                <w:color w:val="000000"/>
                <w:spacing w:val="-1"/>
                <w:vertAlign w:val="subscript"/>
                <w:lang w:eastAsia="ar-SA"/>
              </w:rPr>
              <w:t xml:space="preserve">P </w:t>
            </w:r>
          </w:p>
        </w:tc>
        <w:tc>
          <w:tcPr>
            <w:tcW w:w="4185" w:type="dxa"/>
            <w:gridSpan w:val="2"/>
            <w:shd w:val="clear" w:color="auto" w:fill="auto"/>
            <w:vAlign w:val="bottom"/>
          </w:tcPr>
          <w:p w14:paraId="319B7B37" w14:textId="77777777" w:rsidR="002354F3" w:rsidRPr="00C71DA4" w:rsidRDefault="002354F3" w:rsidP="00413854">
            <w:pPr>
              <w:shd w:val="clear" w:color="auto" w:fill="FFFFFF"/>
              <w:suppressAutoHyphens/>
              <w:spacing w:after="0"/>
              <w:rPr>
                <w:rFonts w:eastAsia="SimSun" w:cstheme="minorHAnsi"/>
                <w:lang w:eastAsia="ar-SA"/>
              </w:rPr>
            </w:pPr>
            <w:r w:rsidRPr="00C71DA4">
              <w:rPr>
                <w:rFonts w:eastAsia="Times New Roman" w:cstheme="minorHAnsi"/>
                <w:color w:val="000000"/>
                <w:spacing w:val="-1"/>
                <w:lang w:eastAsia="ar-SA"/>
              </w:rPr>
              <w:t>– ilość dni przepracowanych w danym miesiącu</w:t>
            </w:r>
          </w:p>
        </w:tc>
      </w:tr>
      <w:tr w:rsidR="002354F3" w:rsidRPr="00C71DA4" w14:paraId="2F2B6AED" w14:textId="77777777" w:rsidTr="00AD425E">
        <w:trPr>
          <w:gridAfter w:val="1"/>
          <w:wAfter w:w="1950" w:type="dxa"/>
          <w:cantSplit/>
          <w:trHeight w:val="223"/>
        </w:trPr>
        <w:tc>
          <w:tcPr>
            <w:tcW w:w="959" w:type="dxa"/>
            <w:shd w:val="clear" w:color="auto" w:fill="auto"/>
            <w:vAlign w:val="center"/>
          </w:tcPr>
          <w:p w14:paraId="13E8E60F" w14:textId="77777777" w:rsidR="002354F3" w:rsidRPr="00C71DA4" w:rsidRDefault="002354F3" w:rsidP="00413854">
            <w:pPr>
              <w:shd w:val="clear" w:color="auto" w:fill="FFFFFF"/>
              <w:suppressAutoHyphens/>
              <w:spacing w:after="0"/>
              <w:jc w:val="both"/>
              <w:rPr>
                <w:rFonts w:eastAsia="Times New Roman" w:cstheme="minorHAnsi"/>
                <w:color w:val="000000"/>
                <w:spacing w:val="-8"/>
                <w:lang w:eastAsia="ar-SA"/>
              </w:rPr>
            </w:pPr>
          </w:p>
        </w:tc>
        <w:tc>
          <w:tcPr>
            <w:tcW w:w="704" w:type="dxa"/>
            <w:shd w:val="clear" w:color="auto" w:fill="auto"/>
            <w:vAlign w:val="center"/>
          </w:tcPr>
          <w:p w14:paraId="68CE9BAC" w14:textId="77777777" w:rsidR="002354F3" w:rsidRPr="00C71DA4" w:rsidRDefault="002354F3" w:rsidP="00413854">
            <w:pPr>
              <w:shd w:val="clear" w:color="auto" w:fill="FFFFFF"/>
              <w:suppressAutoHyphens/>
              <w:spacing w:after="0"/>
              <w:rPr>
                <w:rFonts w:eastAsia="Times New Roman" w:cstheme="minorHAnsi"/>
                <w:color w:val="000000"/>
                <w:spacing w:val="-1"/>
                <w:lang w:eastAsia="ar-SA"/>
              </w:rPr>
            </w:pPr>
            <w:r w:rsidRPr="00C71DA4">
              <w:rPr>
                <w:rFonts w:eastAsia="Times New Roman" w:cstheme="minorHAnsi"/>
                <w:color w:val="000000"/>
                <w:spacing w:val="-1"/>
                <w:lang w:eastAsia="ar-SA"/>
              </w:rPr>
              <w:t xml:space="preserve">D </w:t>
            </w:r>
            <w:r w:rsidRPr="00C71DA4">
              <w:rPr>
                <w:rFonts w:eastAsia="Times New Roman" w:cstheme="minorHAnsi"/>
                <w:color w:val="000000"/>
                <w:spacing w:val="-1"/>
                <w:vertAlign w:val="subscript"/>
                <w:lang w:eastAsia="ar-SA"/>
              </w:rPr>
              <w:t>R</w:t>
            </w:r>
            <w:r w:rsidRPr="00C71DA4">
              <w:rPr>
                <w:rFonts w:eastAsia="Times New Roman" w:cstheme="minorHAnsi"/>
                <w:color w:val="000000"/>
                <w:spacing w:val="-8"/>
                <w:lang w:eastAsia="ar-SA"/>
              </w:rPr>
              <w:t xml:space="preserve"> </w:t>
            </w:r>
          </w:p>
        </w:tc>
        <w:tc>
          <w:tcPr>
            <w:tcW w:w="4185" w:type="dxa"/>
            <w:gridSpan w:val="2"/>
            <w:shd w:val="clear" w:color="auto" w:fill="auto"/>
            <w:vAlign w:val="center"/>
          </w:tcPr>
          <w:p w14:paraId="59370799" w14:textId="77777777" w:rsidR="002354F3" w:rsidRPr="00C71DA4" w:rsidRDefault="002354F3" w:rsidP="00413854">
            <w:pPr>
              <w:shd w:val="clear" w:color="auto" w:fill="FFFFFF"/>
              <w:suppressAutoHyphens/>
              <w:spacing w:after="0"/>
              <w:rPr>
                <w:rFonts w:eastAsia="SimSun" w:cstheme="minorHAnsi"/>
                <w:lang w:eastAsia="ar-SA"/>
              </w:rPr>
            </w:pPr>
            <w:r w:rsidRPr="00C71DA4">
              <w:rPr>
                <w:rFonts w:eastAsia="Times New Roman" w:cstheme="minorHAnsi"/>
                <w:color w:val="000000"/>
                <w:spacing w:val="-1"/>
                <w:lang w:eastAsia="ar-SA"/>
              </w:rPr>
              <w:t>–</w:t>
            </w:r>
            <w:r w:rsidRPr="00C71DA4">
              <w:rPr>
                <w:rFonts w:eastAsia="Times New Roman" w:cstheme="minorHAnsi"/>
                <w:color w:val="000000"/>
                <w:spacing w:val="-8"/>
                <w:lang w:eastAsia="ar-SA"/>
              </w:rPr>
              <w:t xml:space="preserve"> ilość dni roboczych w danym miesiącu</w:t>
            </w:r>
          </w:p>
        </w:tc>
      </w:tr>
      <w:tr w:rsidR="002354F3" w:rsidRPr="00C71DA4" w14:paraId="2BCF2688" w14:textId="77777777" w:rsidTr="00AD425E">
        <w:trPr>
          <w:gridAfter w:val="1"/>
          <w:wAfter w:w="1950" w:type="dxa"/>
          <w:cantSplit/>
          <w:trHeight w:val="457"/>
        </w:trPr>
        <w:tc>
          <w:tcPr>
            <w:tcW w:w="959" w:type="dxa"/>
            <w:shd w:val="clear" w:color="auto" w:fill="auto"/>
            <w:vAlign w:val="center"/>
          </w:tcPr>
          <w:p w14:paraId="2FB1C09E" w14:textId="77777777" w:rsidR="002354F3" w:rsidRPr="00C71DA4" w:rsidRDefault="002354F3" w:rsidP="00413854">
            <w:pPr>
              <w:shd w:val="clear" w:color="auto" w:fill="FFFFFF"/>
              <w:suppressAutoHyphens/>
              <w:spacing w:after="0"/>
              <w:jc w:val="both"/>
              <w:rPr>
                <w:rFonts w:eastAsia="Times New Roman" w:cstheme="minorHAnsi"/>
                <w:color w:val="000000"/>
                <w:spacing w:val="-8"/>
                <w:lang w:eastAsia="ar-SA"/>
              </w:rPr>
            </w:pPr>
          </w:p>
        </w:tc>
        <w:tc>
          <w:tcPr>
            <w:tcW w:w="704" w:type="dxa"/>
            <w:shd w:val="clear" w:color="auto" w:fill="auto"/>
            <w:vAlign w:val="center"/>
          </w:tcPr>
          <w:p w14:paraId="513741EB" w14:textId="77777777" w:rsidR="002354F3" w:rsidRPr="00C71DA4" w:rsidRDefault="002354F3" w:rsidP="00413854">
            <w:pPr>
              <w:shd w:val="clear" w:color="auto" w:fill="FFFFFF"/>
              <w:suppressAutoHyphens/>
              <w:spacing w:after="0"/>
              <w:rPr>
                <w:rFonts w:eastAsia="Times New Roman" w:cstheme="minorHAnsi"/>
                <w:color w:val="000000"/>
                <w:spacing w:val="-1"/>
                <w:lang w:eastAsia="ar-SA"/>
              </w:rPr>
            </w:pPr>
            <w:r w:rsidRPr="00C71DA4">
              <w:rPr>
                <w:rFonts w:eastAsia="Times New Roman" w:cstheme="minorHAnsi"/>
                <w:color w:val="000000"/>
                <w:spacing w:val="-1"/>
                <w:lang w:eastAsia="ar-SA"/>
              </w:rPr>
              <w:t>W</w:t>
            </w:r>
            <w:r w:rsidRPr="00C71DA4">
              <w:rPr>
                <w:rFonts w:eastAsia="Times New Roman" w:cstheme="minorHAnsi"/>
                <w:color w:val="000000"/>
                <w:spacing w:val="-8"/>
                <w:lang w:eastAsia="ar-SA"/>
              </w:rPr>
              <w:t xml:space="preserve"> </w:t>
            </w:r>
          </w:p>
        </w:tc>
        <w:tc>
          <w:tcPr>
            <w:tcW w:w="4185" w:type="dxa"/>
            <w:gridSpan w:val="2"/>
            <w:shd w:val="clear" w:color="auto" w:fill="auto"/>
            <w:vAlign w:val="center"/>
          </w:tcPr>
          <w:p w14:paraId="4FE8AA03" w14:textId="77777777" w:rsidR="002354F3" w:rsidRPr="00C71DA4" w:rsidRDefault="002354F3" w:rsidP="00413854">
            <w:pPr>
              <w:shd w:val="clear" w:color="auto" w:fill="FFFFFF"/>
              <w:suppressAutoHyphens/>
              <w:spacing w:after="0"/>
              <w:rPr>
                <w:rFonts w:eastAsia="SimSun" w:cstheme="minorHAnsi"/>
                <w:lang w:eastAsia="ar-SA"/>
              </w:rPr>
            </w:pPr>
            <w:r w:rsidRPr="00C71DA4">
              <w:rPr>
                <w:rFonts w:eastAsia="Times New Roman" w:cstheme="minorHAnsi"/>
                <w:color w:val="000000"/>
                <w:spacing w:val="-1"/>
                <w:lang w:eastAsia="ar-SA"/>
              </w:rPr>
              <w:t>–</w:t>
            </w:r>
            <w:r w:rsidRPr="00C71DA4">
              <w:rPr>
                <w:rFonts w:eastAsia="Times New Roman" w:cstheme="minorHAnsi"/>
                <w:color w:val="000000"/>
                <w:spacing w:val="-8"/>
                <w:lang w:eastAsia="ar-SA"/>
              </w:rPr>
              <w:t xml:space="preserve"> wynagrodzenie netto, o którym mowa w ust. 2</w:t>
            </w:r>
          </w:p>
        </w:tc>
      </w:tr>
    </w:tbl>
    <w:p w14:paraId="45060965" w14:textId="77777777" w:rsidR="002354F3" w:rsidRPr="00C71DA4" w:rsidRDefault="002354F3" w:rsidP="00413854">
      <w:pPr>
        <w:widowControl w:val="0"/>
        <w:suppressAutoHyphens/>
        <w:spacing w:after="0"/>
        <w:jc w:val="both"/>
        <w:rPr>
          <w:rFonts w:eastAsia="Times New Roman" w:cstheme="minorHAnsi"/>
          <w:iCs/>
          <w:color w:val="000000"/>
          <w:lang w:eastAsia="ar-SA"/>
        </w:rPr>
      </w:pPr>
    </w:p>
    <w:p w14:paraId="13A3474E" w14:textId="77777777" w:rsidR="002354F3" w:rsidRPr="00C71DA4"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 xml:space="preserve">Wynagrodzenie, o którym mowa w ust. 1, obejmuje koszty z tytułu zastępstwa procesowego przed Krajową Izbą Odwoławczą. </w:t>
      </w:r>
    </w:p>
    <w:p w14:paraId="79F3261E" w14:textId="77777777" w:rsidR="002354F3" w:rsidRPr="00C71DA4"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 xml:space="preserve">W przypadku zastępstwa procesowego, Zamawiający na podstawie prawidłowo wystawionej i doręczonej Zamawiającemu faktury, wypłaci Wykonawcy wynagrodzenie w wysokości 100% kosztów zastępstwa procesowego, zasądzonych lub przyznanych na rzecz Zamawiającego zarówno w orzeczeniach sądów powszechnych, sądów administracyjnych oraz sądów lub instytucji arbitrażowych, jak i przez inne uprawnione organy w ich orzeczeniach, w ugodzie lub postępowaniu egzekucyjnym, jeżeli koszty te zostały wyegzekwowane od strony przeciwnej. Wynagrodzenie to zostanie pomniejszone o podatek od towarów i usług oraz będzie wypłacone Wykonawcy po zapłacie przez stronę przeciwną kosztów zastępstwa procesowego na rachunek Zamawiającego. </w:t>
      </w:r>
    </w:p>
    <w:p w14:paraId="000A423E" w14:textId="77777777" w:rsidR="002354F3" w:rsidRPr="00C71DA4"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 xml:space="preserve">W ramach wynagrodzenia, o którym mowa w ust. 1, Wykonawca ma obowiązek prowadzić wszelkie wszczęte postępowania sądowe, administracyjne lub inne aż do momentu uzyskania ich prawomocnego lub ostatecznego rozstrzygnięcia, w okresie obowiązywania Umowy. </w:t>
      </w:r>
    </w:p>
    <w:p w14:paraId="249BE305" w14:textId="77777777" w:rsidR="002354F3" w:rsidRPr="00C71DA4"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 xml:space="preserve">Wykonawca nie ma obowiązku kontynuowania prowadzenia postępowań w ramach niniejszej Umowy, które nie uzyskają prawomocnego lub ostatecznego rozstrzygnięcia do momentu zakończenia jej trwania. Wykonawca w tej sytuacji najpóźniej 7 dni przed zakończeniem Umowy ma obowiązek przekazać komplet dokumentów oraz informacji związanych z prowadzonym dotychczas postępowaniem / postępowaniami wskazanemu przez Zamawiającego jego przedstawicielowi.    </w:t>
      </w:r>
    </w:p>
    <w:p w14:paraId="0B610DE3" w14:textId="77777777" w:rsidR="002354F3" w:rsidRPr="00C71DA4" w:rsidRDefault="002354F3" w:rsidP="00413854">
      <w:pPr>
        <w:numPr>
          <w:ilvl w:val="1"/>
          <w:numId w:val="7"/>
        </w:numPr>
        <w:tabs>
          <w:tab w:val="num" w:pos="426"/>
        </w:tabs>
        <w:suppressAutoHyphens/>
        <w:spacing w:after="0"/>
        <w:ind w:left="357" w:hanging="357"/>
        <w:jc w:val="both"/>
        <w:rPr>
          <w:rFonts w:eastAsia="Times New Roman" w:cstheme="minorHAnsi"/>
          <w:color w:val="000000"/>
          <w:lang w:eastAsia="ar-SA"/>
        </w:rPr>
      </w:pPr>
      <w:r w:rsidRPr="00C71DA4">
        <w:rPr>
          <w:rFonts w:eastAsia="Times New Roman" w:cstheme="minorHAnsi"/>
          <w:color w:val="000000"/>
          <w:lang w:eastAsia="ar-SA"/>
        </w:rPr>
        <w:t xml:space="preserve">Wynagrodzenie, o którym mowa w ust. 1, obejmuje wszelkie koszty Wykonawcy związane z realizacją przedmiotu Umowy, w tym wszelkie podatki, wynagrodzenie z tytułu przeniesienia autorskich praw majątkowych oraz zależnych praw autorskich, o których mowa w § 11, na polach eksploatacji tam wskazanych oraz wynagrodzenie z tytułu przeniesienia własności egzemplarzy utworów oraz ich nośników. </w:t>
      </w:r>
    </w:p>
    <w:p w14:paraId="255E8121" w14:textId="77777777" w:rsidR="002354F3" w:rsidRPr="00C71DA4" w:rsidRDefault="002354F3" w:rsidP="00413854">
      <w:pPr>
        <w:suppressAutoHyphens/>
        <w:spacing w:after="0"/>
        <w:ind w:left="357"/>
        <w:jc w:val="both"/>
        <w:rPr>
          <w:rFonts w:eastAsia="Times New Roman" w:cstheme="minorHAnsi"/>
          <w:color w:val="000000"/>
          <w:lang w:eastAsia="ar-SA"/>
        </w:rPr>
      </w:pPr>
    </w:p>
    <w:p w14:paraId="358C834A" w14:textId="77777777" w:rsidR="002354F3" w:rsidRPr="00C71DA4" w:rsidRDefault="002354F3" w:rsidP="00413854">
      <w:pPr>
        <w:suppressAutoHyphens/>
        <w:spacing w:after="0"/>
        <w:jc w:val="center"/>
        <w:rPr>
          <w:rFonts w:eastAsia="Calibri" w:cstheme="minorHAnsi"/>
          <w:b/>
          <w:bCs/>
          <w:iCs/>
          <w:spacing w:val="10"/>
          <w:lang w:eastAsia="ar-SA"/>
        </w:rPr>
      </w:pPr>
      <w:r w:rsidRPr="00C71DA4">
        <w:rPr>
          <w:rFonts w:eastAsia="Times New Roman" w:cstheme="minorHAnsi"/>
          <w:b/>
          <w:lang w:eastAsia="ar-SA"/>
        </w:rPr>
        <w:t>§ 6</w:t>
      </w:r>
    </w:p>
    <w:p w14:paraId="6A957F7A" w14:textId="77777777" w:rsidR="002354F3" w:rsidRPr="00C71DA4" w:rsidRDefault="002354F3" w:rsidP="00413854">
      <w:pPr>
        <w:tabs>
          <w:tab w:val="left" w:pos="0"/>
        </w:tabs>
        <w:suppressAutoHyphens/>
        <w:spacing w:after="0"/>
        <w:ind w:right="-2"/>
        <w:jc w:val="center"/>
        <w:rPr>
          <w:rFonts w:eastAsia="Times New Roman" w:cstheme="minorHAnsi"/>
          <w:spacing w:val="-3"/>
          <w:lang w:eastAsia="ar-SA"/>
        </w:rPr>
      </w:pPr>
      <w:r w:rsidRPr="00C71DA4">
        <w:rPr>
          <w:rFonts w:eastAsia="Calibri" w:cstheme="minorHAnsi"/>
          <w:b/>
          <w:bCs/>
          <w:iCs/>
          <w:spacing w:val="10"/>
          <w:lang w:eastAsia="ar-SA"/>
        </w:rPr>
        <w:t>Kary umowne</w:t>
      </w:r>
    </w:p>
    <w:p w14:paraId="0448641C" w14:textId="77777777" w:rsidR="002354F3" w:rsidRPr="00C71DA4" w:rsidRDefault="002354F3" w:rsidP="00413854">
      <w:pPr>
        <w:numPr>
          <w:ilvl w:val="1"/>
          <w:numId w:val="5"/>
        </w:numPr>
        <w:tabs>
          <w:tab w:val="num" w:pos="426"/>
        </w:tabs>
        <w:suppressAutoHyphens/>
        <w:spacing w:after="0"/>
        <w:ind w:hanging="1080"/>
        <w:jc w:val="both"/>
        <w:rPr>
          <w:rFonts w:eastAsia="Times New Roman" w:cstheme="minorHAnsi"/>
          <w:spacing w:val="-3"/>
          <w:lang w:eastAsia="ar-SA"/>
        </w:rPr>
      </w:pPr>
      <w:r w:rsidRPr="00C71DA4">
        <w:rPr>
          <w:rFonts w:eastAsia="Times New Roman" w:cstheme="minorHAnsi"/>
          <w:spacing w:val="-3"/>
          <w:lang w:eastAsia="ar-SA"/>
        </w:rPr>
        <w:t>Wykonawca zobowiązuje się zapłacić Zamawiającemu następujące kary umowne:</w:t>
      </w:r>
    </w:p>
    <w:p w14:paraId="68353227" w14:textId="6D339C64" w:rsidR="002354F3" w:rsidRPr="00C71DA4" w:rsidRDefault="002354F3" w:rsidP="00413854">
      <w:pPr>
        <w:numPr>
          <w:ilvl w:val="0"/>
          <w:numId w:val="15"/>
        </w:numPr>
        <w:suppressAutoHyphens/>
        <w:spacing w:after="0"/>
        <w:jc w:val="both"/>
        <w:rPr>
          <w:rFonts w:eastAsia="Times New Roman" w:cstheme="minorHAnsi"/>
          <w:spacing w:val="-3"/>
          <w:lang w:eastAsia="ar-SA"/>
        </w:rPr>
      </w:pPr>
      <w:r w:rsidRPr="00C71DA4">
        <w:rPr>
          <w:rFonts w:eastAsia="Times New Roman" w:cstheme="minorHAnsi"/>
          <w:spacing w:val="-3"/>
          <w:lang w:eastAsia="ar-SA"/>
        </w:rPr>
        <w:t xml:space="preserve">w wysokości 0,1% miesięcznego wynagrodzenia brutto określonego w § 5 ust. 2 Umowy – za każdy dzień </w:t>
      </w:r>
      <w:r w:rsidR="00BF3947" w:rsidRPr="00C71DA4">
        <w:rPr>
          <w:rFonts w:eastAsia="Times New Roman" w:cstheme="minorHAnsi"/>
          <w:spacing w:val="-3"/>
          <w:lang w:eastAsia="ar-SA"/>
        </w:rPr>
        <w:t>zwłoki</w:t>
      </w:r>
      <w:r w:rsidRPr="00C71DA4">
        <w:rPr>
          <w:rFonts w:eastAsia="Times New Roman" w:cstheme="minorHAnsi"/>
          <w:spacing w:val="-3"/>
          <w:lang w:eastAsia="ar-SA"/>
        </w:rPr>
        <w:t xml:space="preserve"> w wykonaniu danego zlecenia, ponad termin określony w §</w:t>
      </w:r>
      <w:r w:rsidR="003B204D" w:rsidRPr="00C71DA4">
        <w:rPr>
          <w:rFonts w:eastAsia="Times New Roman" w:cstheme="minorHAnsi"/>
          <w:spacing w:val="-3"/>
          <w:lang w:eastAsia="ar-SA"/>
        </w:rPr>
        <w:t> </w:t>
      </w:r>
      <w:r w:rsidRPr="00C71DA4">
        <w:rPr>
          <w:rFonts w:eastAsia="Times New Roman" w:cstheme="minorHAnsi"/>
          <w:spacing w:val="-3"/>
          <w:lang w:eastAsia="ar-SA"/>
        </w:rPr>
        <w:t>3 ust. 10;</w:t>
      </w:r>
    </w:p>
    <w:p w14:paraId="5BD1F3E8" w14:textId="77777777" w:rsidR="002354F3" w:rsidRPr="00C71DA4" w:rsidRDefault="002354F3" w:rsidP="00413854">
      <w:pPr>
        <w:numPr>
          <w:ilvl w:val="0"/>
          <w:numId w:val="15"/>
        </w:numPr>
        <w:suppressAutoHyphens/>
        <w:spacing w:after="0"/>
        <w:ind w:left="709" w:hanging="349"/>
        <w:jc w:val="both"/>
        <w:rPr>
          <w:rFonts w:eastAsia="Times New Roman" w:cstheme="minorHAnsi"/>
          <w:lang w:eastAsia="ar-SA"/>
        </w:rPr>
      </w:pPr>
      <w:r w:rsidRPr="00C71DA4">
        <w:rPr>
          <w:rFonts w:eastAsia="Times New Roman" w:cstheme="minorHAnsi"/>
          <w:spacing w:val="-3"/>
          <w:lang w:eastAsia="ar-SA"/>
        </w:rPr>
        <w:t>w wysokości 5 000,00 zł (słownie: pięć tysięcy złotych) – w przypadku zawinionego przez Wykonawcę niestawiennictwa przed sądem, organem prowadzącym postępowanie lub w innym miejscu wskazanym przez DIRS;</w:t>
      </w:r>
    </w:p>
    <w:p w14:paraId="20870125" w14:textId="77777777" w:rsidR="002354F3" w:rsidRPr="00C71DA4" w:rsidRDefault="002354F3" w:rsidP="00413854">
      <w:pPr>
        <w:numPr>
          <w:ilvl w:val="0"/>
          <w:numId w:val="15"/>
        </w:numPr>
        <w:suppressAutoHyphens/>
        <w:spacing w:after="0"/>
        <w:ind w:left="709" w:hanging="349"/>
        <w:jc w:val="both"/>
        <w:rPr>
          <w:rFonts w:eastAsia="Times New Roman" w:cstheme="minorHAnsi"/>
          <w:lang w:eastAsia="ar-SA"/>
        </w:rPr>
      </w:pPr>
      <w:r w:rsidRPr="00C71DA4">
        <w:rPr>
          <w:rFonts w:eastAsia="Times New Roman" w:cstheme="minorHAnsi"/>
          <w:lang w:eastAsia="ar-SA"/>
        </w:rPr>
        <w:t xml:space="preserve"> wysokości 10% wynagrodzenia łącznego brutto, o którym mowa w § 5 ust. 1 Umowy, w przypadku wypowiedzenia umowy przez Zamawiającego </w:t>
      </w:r>
      <w:r w:rsidR="00120B47" w:rsidRPr="00C71DA4">
        <w:rPr>
          <w:rFonts w:eastAsia="Times New Roman" w:cstheme="minorHAnsi"/>
          <w:lang w:eastAsia="ar-SA"/>
        </w:rPr>
        <w:t>z</w:t>
      </w:r>
      <w:r w:rsidR="00D65C8C" w:rsidRPr="00C71DA4">
        <w:rPr>
          <w:rFonts w:eastAsia="Times New Roman" w:cstheme="minorHAnsi"/>
          <w:lang w:eastAsia="ar-SA"/>
        </w:rPr>
        <w:t xml:space="preserve"> przyczyn leżących po stronie</w:t>
      </w:r>
      <w:r w:rsidR="00120B47" w:rsidRPr="00C71DA4">
        <w:rPr>
          <w:rFonts w:eastAsia="Times New Roman" w:cstheme="minorHAnsi"/>
          <w:lang w:eastAsia="ar-SA"/>
        </w:rPr>
        <w:t xml:space="preserve"> Wykonawc</w:t>
      </w:r>
      <w:r w:rsidR="00D65C8C" w:rsidRPr="00C71DA4">
        <w:rPr>
          <w:rFonts w:eastAsia="Times New Roman" w:cstheme="minorHAnsi"/>
          <w:lang w:eastAsia="ar-SA"/>
        </w:rPr>
        <w:t>y lub</w:t>
      </w:r>
      <w:r w:rsidR="00020C77" w:rsidRPr="00C71DA4">
        <w:rPr>
          <w:rFonts w:eastAsia="Times New Roman" w:cstheme="minorHAnsi"/>
          <w:lang w:eastAsia="ar-SA"/>
        </w:rPr>
        <w:t xml:space="preserve"> przez Wykonawcę z</w:t>
      </w:r>
      <w:r w:rsidR="00120B47" w:rsidRPr="00C71DA4">
        <w:rPr>
          <w:rFonts w:eastAsia="Times New Roman" w:cstheme="minorHAnsi"/>
          <w:lang w:eastAsia="ar-SA"/>
        </w:rPr>
        <w:t xml:space="preserve"> </w:t>
      </w:r>
      <w:r w:rsidRPr="00C71DA4">
        <w:rPr>
          <w:rFonts w:eastAsia="Times New Roman" w:cstheme="minorHAnsi"/>
          <w:lang w:eastAsia="ar-SA"/>
        </w:rPr>
        <w:t xml:space="preserve">przyczyn </w:t>
      </w:r>
      <w:r w:rsidR="00020C77" w:rsidRPr="00C71DA4">
        <w:rPr>
          <w:rFonts w:eastAsia="Times New Roman" w:cstheme="minorHAnsi"/>
          <w:lang w:eastAsia="ar-SA"/>
        </w:rPr>
        <w:t xml:space="preserve">nie </w:t>
      </w:r>
      <w:r w:rsidRPr="00C71DA4">
        <w:rPr>
          <w:rFonts w:eastAsia="Times New Roman" w:cstheme="minorHAnsi"/>
          <w:lang w:eastAsia="ar-SA"/>
        </w:rPr>
        <w:t>leżących po stronie Zamawiającego;</w:t>
      </w:r>
    </w:p>
    <w:p w14:paraId="7643B790" w14:textId="7DE51613" w:rsidR="002354F3" w:rsidRPr="00C71DA4" w:rsidRDefault="002354F3" w:rsidP="00413854">
      <w:pPr>
        <w:numPr>
          <w:ilvl w:val="0"/>
          <w:numId w:val="15"/>
        </w:numPr>
        <w:suppressAutoHyphens/>
        <w:spacing w:after="0"/>
        <w:jc w:val="both"/>
        <w:rPr>
          <w:rFonts w:eastAsia="Times New Roman" w:cstheme="minorHAnsi"/>
          <w:lang w:eastAsia="ar-SA"/>
        </w:rPr>
      </w:pPr>
      <w:r w:rsidRPr="00C71DA4">
        <w:rPr>
          <w:rFonts w:eastAsia="Times New Roman" w:cstheme="minorHAnsi"/>
          <w:lang w:eastAsia="ar-SA"/>
        </w:rPr>
        <w:t xml:space="preserve">w wysokości 0,2% miesięcznego wynagrodzenia brutto określonego w § 5 ust. 2 Umowy – w przypadku niewykonania przez Wykonawcę obowiązku, o którym mowa w § 3 ust. 9 lub § 5 ust. </w:t>
      </w:r>
      <w:r w:rsidR="009D2332" w:rsidRPr="00C71DA4">
        <w:rPr>
          <w:rFonts w:eastAsia="Times New Roman" w:cstheme="minorHAnsi"/>
          <w:lang w:eastAsia="ar-SA"/>
        </w:rPr>
        <w:t>7</w:t>
      </w:r>
      <w:r w:rsidRPr="00C71DA4">
        <w:rPr>
          <w:rFonts w:eastAsia="Times New Roman" w:cstheme="minorHAnsi"/>
          <w:lang w:eastAsia="ar-SA"/>
        </w:rPr>
        <w:t xml:space="preserve"> </w:t>
      </w:r>
      <w:proofErr w:type="spellStart"/>
      <w:r w:rsidRPr="00C71DA4">
        <w:rPr>
          <w:rFonts w:eastAsia="Times New Roman" w:cstheme="minorHAnsi"/>
          <w:lang w:eastAsia="ar-SA"/>
        </w:rPr>
        <w:t>zd</w:t>
      </w:r>
      <w:proofErr w:type="spellEnd"/>
      <w:r w:rsidRPr="00C71DA4">
        <w:rPr>
          <w:rFonts w:eastAsia="Times New Roman" w:cstheme="minorHAnsi"/>
          <w:lang w:eastAsia="ar-SA"/>
        </w:rPr>
        <w:t xml:space="preserve">. 2, za każdy dzień </w:t>
      </w:r>
      <w:r w:rsidR="00BF3947" w:rsidRPr="00C71DA4">
        <w:rPr>
          <w:rFonts w:eastAsia="Times New Roman" w:cstheme="minorHAnsi"/>
          <w:lang w:eastAsia="ar-SA"/>
        </w:rPr>
        <w:t>zwłoki</w:t>
      </w:r>
      <w:r w:rsidRPr="00C71DA4">
        <w:rPr>
          <w:rFonts w:eastAsia="Times New Roman" w:cstheme="minorHAnsi"/>
          <w:lang w:eastAsia="ar-SA"/>
        </w:rPr>
        <w:t>;</w:t>
      </w:r>
    </w:p>
    <w:p w14:paraId="1EE60853" w14:textId="77777777" w:rsidR="002354F3" w:rsidRPr="00C71DA4" w:rsidRDefault="002354F3" w:rsidP="00413854">
      <w:pPr>
        <w:numPr>
          <w:ilvl w:val="0"/>
          <w:numId w:val="15"/>
        </w:numPr>
        <w:suppressAutoHyphens/>
        <w:spacing w:after="0"/>
        <w:jc w:val="both"/>
        <w:rPr>
          <w:rFonts w:eastAsia="Times New Roman" w:cstheme="minorHAnsi"/>
          <w:lang w:eastAsia="ar-SA"/>
        </w:rPr>
      </w:pPr>
      <w:r w:rsidRPr="00C71DA4">
        <w:rPr>
          <w:rFonts w:eastAsia="Times New Roman" w:cstheme="minorHAnsi"/>
          <w:lang w:eastAsia="ar-SA"/>
        </w:rPr>
        <w:t xml:space="preserve">w wysokości 200,00 zł (słownie: dwieście złotych) w przypadku przekazania Zamawiającemu zlecenia przez Wykonawcę więcej niż dwa razy, w celu uzupełnienia informacji potrzebnych do </w:t>
      </w:r>
      <w:r w:rsidRPr="00C71DA4">
        <w:rPr>
          <w:rFonts w:eastAsia="Times New Roman" w:cstheme="minorHAnsi"/>
          <w:lang w:eastAsia="ar-SA"/>
        </w:rPr>
        <w:lastRenderedPageBreak/>
        <w:t xml:space="preserve">prawidłowej realizacji zlecenia, z tym zastrzeżeniem, że wnioski Wykonawcy kierowane do Zamawiającego o przekazanie informacji niezbędnych do realizacji zlecenia </w:t>
      </w:r>
      <w:r w:rsidR="00020C77" w:rsidRPr="00C71DA4">
        <w:rPr>
          <w:rFonts w:eastAsia="Times New Roman" w:cstheme="minorHAnsi"/>
          <w:lang w:eastAsia="ar-SA"/>
        </w:rPr>
        <w:t>nie będą traktowane jako podstawa do naliczenia kary umownej</w:t>
      </w:r>
      <w:r w:rsidRPr="00C71DA4">
        <w:rPr>
          <w:rFonts w:eastAsia="Times New Roman" w:cstheme="minorHAnsi"/>
          <w:lang w:eastAsia="ar-SA"/>
        </w:rPr>
        <w:t>;</w:t>
      </w:r>
    </w:p>
    <w:p w14:paraId="79DA191D" w14:textId="77777777" w:rsidR="002354F3" w:rsidRPr="00C71DA4" w:rsidRDefault="002354F3" w:rsidP="00413854">
      <w:pPr>
        <w:numPr>
          <w:ilvl w:val="0"/>
          <w:numId w:val="15"/>
        </w:numPr>
        <w:suppressAutoHyphens/>
        <w:spacing w:after="0"/>
        <w:jc w:val="both"/>
        <w:rPr>
          <w:rFonts w:eastAsia="Times New Roman" w:cstheme="minorHAnsi"/>
          <w:lang w:eastAsia="ar-SA"/>
        </w:rPr>
      </w:pPr>
      <w:bookmarkStart w:id="3" w:name="_Hlk10804552"/>
      <w:r w:rsidRPr="00C71DA4">
        <w:rPr>
          <w:rFonts w:eastAsia="Times New Roman" w:cstheme="minorHAnsi"/>
          <w:lang w:eastAsia="ar-SA"/>
        </w:rPr>
        <w:t>w wysokości 10% miesięcznego wynagrodzenia brutto określonego w § 5 ust. 2 Umowy</w:t>
      </w:r>
      <w:r w:rsidRPr="00C71DA4">
        <w:rPr>
          <w:rFonts w:eastAsia="SimSun" w:cstheme="minorHAnsi"/>
          <w:lang w:eastAsia="ar-SA"/>
        </w:rPr>
        <w:t xml:space="preserve"> - </w:t>
      </w:r>
      <w:r w:rsidRPr="00C71DA4">
        <w:rPr>
          <w:rFonts w:eastAsia="Times New Roman" w:cstheme="minorHAnsi"/>
          <w:lang w:eastAsia="ar-SA"/>
        </w:rPr>
        <w:t xml:space="preserve">w przypadku nieobecności radcy prawnego/adwokata w </w:t>
      </w:r>
      <w:r w:rsidR="00020C77" w:rsidRPr="00C71DA4">
        <w:rPr>
          <w:rFonts w:eastAsia="Times New Roman" w:cstheme="minorHAnsi"/>
          <w:lang w:eastAsia="ar-SA"/>
        </w:rPr>
        <w:t>czasie, o którym mowa w § 4 ust. 1, za każdy stwierdzony przypadek</w:t>
      </w:r>
      <w:r w:rsidR="003B204D" w:rsidRPr="00C71DA4">
        <w:rPr>
          <w:rFonts w:eastAsia="Times New Roman" w:cstheme="minorHAnsi"/>
          <w:lang w:eastAsia="ar-SA"/>
        </w:rPr>
        <w:t>;</w:t>
      </w:r>
    </w:p>
    <w:bookmarkEnd w:id="3"/>
    <w:p w14:paraId="3F0259E2" w14:textId="77777777" w:rsidR="00607269" w:rsidRPr="00C71DA4" w:rsidRDefault="002338E6" w:rsidP="00413854">
      <w:pPr>
        <w:numPr>
          <w:ilvl w:val="0"/>
          <w:numId w:val="15"/>
        </w:numPr>
        <w:suppressAutoHyphens/>
        <w:spacing w:after="0"/>
        <w:jc w:val="both"/>
        <w:rPr>
          <w:rFonts w:eastAsia="Times New Roman" w:cstheme="minorHAnsi"/>
          <w:lang w:eastAsia="ar-SA"/>
        </w:rPr>
      </w:pPr>
      <w:r w:rsidRPr="00C71DA4">
        <w:rPr>
          <w:rFonts w:eastAsia="Times New Roman" w:cstheme="minorHAnsi"/>
          <w:lang w:eastAsia="ar-SA"/>
        </w:rPr>
        <w:t>w wysokości 10% miesięcznego wynagrodzenia brutto określonego w § 5 ust. 2 Umowy</w:t>
      </w:r>
      <w:r w:rsidRPr="00C71DA4">
        <w:rPr>
          <w:rFonts w:eastAsia="SimSun" w:cstheme="minorHAnsi"/>
          <w:lang w:eastAsia="ar-SA"/>
        </w:rPr>
        <w:t xml:space="preserve"> - </w:t>
      </w:r>
      <w:r w:rsidRPr="00C71DA4">
        <w:rPr>
          <w:rFonts w:eastAsia="Times New Roman" w:cstheme="minorHAnsi"/>
          <w:lang w:eastAsia="ar-SA"/>
        </w:rPr>
        <w:t>w przypadku wykonywania pomocy prawnej przez osobę nie posiadającą tytułu radcy prawnego/adwokata, za każdy stwierdzony przypadek.</w:t>
      </w:r>
    </w:p>
    <w:p w14:paraId="583EFFC1" w14:textId="77777777" w:rsidR="002354F3" w:rsidRPr="00C71DA4" w:rsidRDefault="002354F3" w:rsidP="00413854">
      <w:pPr>
        <w:numPr>
          <w:ilvl w:val="1"/>
          <w:numId w:val="5"/>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Zamawiający może dochodzić odszkodowania przekraczającego wysokość kary umownej na zasadach ogólnych Kodeksu cywilnego.</w:t>
      </w:r>
    </w:p>
    <w:p w14:paraId="03E661FD" w14:textId="77777777" w:rsidR="002354F3" w:rsidRPr="00C71DA4" w:rsidRDefault="002354F3" w:rsidP="00413854">
      <w:pPr>
        <w:numPr>
          <w:ilvl w:val="1"/>
          <w:numId w:val="5"/>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Zamawiający może dokonać potrącenia kary umownej lub odszkodowania z wynagrodzenia Wykonawcy.</w:t>
      </w:r>
    </w:p>
    <w:p w14:paraId="3849D657" w14:textId="77777777" w:rsidR="002354F3" w:rsidRPr="00C71DA4" w:rsidRDefault="002354F3" w:rsidP="00413854">
      <w:pPr>
        <w:numPr>
          <w:ilvl w:val="1"/>
          <w:numId w:val="5"/>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Kary umowne są niezależne od siebie i należą się Zamawiającemu w pełnej wysokości nawet w przypadku, gdy z powodu jednego zdarzenia naliczona jest więcej niż jedna kara. Kary będą naliczane za każdy przypadek naruszenia Umowy odrębnie.</w:t>
      </w:r>
    </w:p>
    <w:p w14:paraId="03B0A0A0" w14:textId="77777777" w:rsidR="002354F3" w:rsidRPr="00C71DA4" w:rsidRDefault="002354F3" w:rsidP="00413854">
      <w:pPr>
        <w:numPr>
          <w:ilvl w:val="1"/>
          <w:numId w:val="5"/>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Całkowita suma kar umownych naliczonych na podstawie umowy nie przekroczy 100% wartości łącznego wynagrodzenia brutto określonej w Umowie.</w:t>
      </w:r>
    </w:p>
    <w:p w14:paraId="2A0EC583" w14:textId="77777777" w:rsidR="002354F3" w:rsidRPr="00C71DA4" w:rsidRDefault="002354F3" w:rsidP="00413854">
      <w:pPr>
        <w:numPr>
          <w:ilvl w:val="1"/>
          <w:numId w:val="5"/>
        </w:numPr>
        <w:tabs>
          <w:tab w:val="num" w:pos="426"/>
        </w:tabs>
        <w:suppressAutoHyphens/>
        <w:spacing w:after="0"/>
        <w:ind w:left="426" w:hanging="426"/>
        <w:jc w:val="both"/>
        <w:rPr>
          <w:rFonts w:eastAsia="Times New Roman" w:cstheme="minorHAnsi"/>
          <w:b/>
          <w:lang w:eastAsia="ar-SA"/>
        </w:rPr>
      </w:pPr>
      <w:r w:rsidRPr="00C71DA4">
        <w:rPr>
          <w:rFonts w:eastAsia="Times New Roman" w:cstheme="minorHAnsi"/>
          <w:spacing w:val="-3"/>
          <w:lang w:eastAsia="ar-SA"/>
        </w:rPr>
        <w:t xml:space="preserve">Kary umowne są należne także w przypadku odstąpienia od Umowy lub jej wypowiedzenia, niezależnie od przyczyn odstąpienia lub wypowiedzenia. </w:t>
      </w:r>
    </w:p>
    <w:p w14:paraId="13BBEC96" w14:textId="77777777" w:rsidR="002354F3" w:rsidRPr="00C71DA4" w:rsidRDefault="002354F3" w:rsidP="00413854">
      <w:pPr>
        <w:tabs>
          <w:tab w:val="left" w:pos="4513"/>
        </w:tabs>
        <w:suppressAutoHyphens/>
        <w:spacing w:after="0"/>
        <w:jc w:val="center"/>
        <w:rPr>
          <w:rFonts w:eastAsia="Times New Roman" w:cstheme="minorHAnsi"/>
          <w:b/>
          <w:lang w:eastAsia="ar-SA"/>
        </w:rPr>
      </w:pPr>
    </w:p>
    <w:p w14:paraId="2B700099" w14:textId="77777777" w:rsidR="002354F3" w:rsidRPr="00C71DA4" w:rsidRDefault="002354F3" w:rsidP="00413854">
      <w:pPr>
        <w:tabs>
          <w:tab w:val="left" w:pos="4513"/>
        </w:tabs>
        <w:suppressAutoHyphens/>
        <w:spacing w:after="0"/>
        <w:jc w:val="center"/>
        <w:rPr>
          <w:rFonts w:eastAsia="Times New Roman" w:cstheme="minorHAnsi"/>
          <w:b/>
          <w:lang w:eastAsia="ar-SA"/>
        </w:rPr>
      </w:pPr>
      <w:r w:rsidRPr="00C71DA4">
        <w:rPr>
          <w:rFonts w:eastAsia="Times New Roman" w:cstheme="minorHAnsi"/>
          <w:b/>
          <w:lang w:eastAsia="ar-SA"/>
        </w:rPr>
        <w:t>§ 7</w:t>
      </w:r>
    </w:p>
    <w:p w14:paraId="02D3B9B7" w14:textId="77777777" w:rsidR="002354F3" w:rsidRPr="00C71DA4" w:rsidRDefault="002354F3" w:rsidP="00413854">
      <w:pPr>
        <w:tabs>
          <w:tab w:val="left" w:pos="4513"/>
        </w:tabs>
        <w:suppressAutoHyphens/>
        <w:spacing w:after="0"/>
        <w:jc w:val="center"/>
        <w:rPr>
          <w:rFonts w:eastAsia="Times New Roman" w:cstheme="minorHAnsi"/>
          <w:lang w:eastAsia="ar-SA"/>
        </w:rPr>
      </w:pPr>
      <w:r w:rsidRPr="00C71DA4">
        <w:rPr>
          <w:rFonts w:eastAsia="Times New Roman" w:cstheme="minorHAnsi"/>
          <w:b/>
          <w:lang w:eastAsia="ar-SA"/>
        </w:rPr>
        <w:t>Koszty</w:t>
      </w:r>
    </w:p>
    <w:p w14:paraId="0F884393" w14:textId="77777777" w:rsidR="002354F3" w:rsidRPr="00C71DA4" w:rsidRDefault="002354F3" w:rsidP="00413854">
      <w:pPr>
        <w:numPr>
          <w:ilvl w:val="1"/>
          <w:numId w:val="27"/>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 xml:space="preserve">Zamawiający ponosi koszty opłat pocztowych, sądowych i skarbowych związanych ze świadczoną na jego rzecz obsługą prawną. Wykonawca zobowiązany jest poinformować DIRS o wysokości ww. opłat, terminie ich wniesienia oraz numerze rachunku bankowego, na który przelew należy wykonać, najpóźniej następnego dnia roboczego następującego po dniu, w którym Wykonawca uzyskał informację o obowiązku uiszczenia opłaty przez Zamawiającego. </w:t>
      </w:r>
    </w:p>
    <w:p w14:paraId="79952AAE" w14:textId="5FC451EE" w:rsidR="002354F3" w:rsidRPr="00C71DA4" w:rsidRDefault="002354F3" w:rsidP="00413854">
      <w:pPr>
        <w:numPr>
          <w:ilvl w:val="1"/>
          <w:numId w:val="27"/>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Koszty dojazdu do siedziby sądu, organu lub inne miejsce świadczenia usług, w tym koszty stawiennictwa na rozprawie i inne pokrywa Wykonawca i nie będą one zwracane przez Zamawiającego, przy czym wyjazdy poza teren województwa mazowieckiego nie będą częstsze niż 5 razy w trakcie obowiązywania umowy.</w:t>
      </w:r>
    </w:p>
    <w:p w14:paraId="6A93429B" w14:textId="42843171" w:rsidR="002354F3" w:rsidRDefault="002354F3" w:rsidP="00413854">
      <w:pPr>
        <w:suppressAutoHyphens/>
        <w:spacing w:after="0"/>
        <w:ind w:left="426"/>
        <w:jc w:val="both"/>
        <w:rPr>
          <w:rFonts w:eastAsia="Times New Roman" w:cstheme="minorHAnsi"/>
          <w:lang w:eastAsia="ar-SA"/>
        </w:rPr>
      </w:pPr>
    </w:p>
    <w:p w14:paraId="6469A0D4" w14:textId="77777777" w:rsidR="004F017E" w:rsidRPr="00C71DA4" w:rsidRDefault="004F017E" w:rsidP="00413854">
      <w:pPr>
        <w:suppressAutoHyphens/>
        <w:spacing w:after="0"/>
        <w:ind w:left="426"/>
        <w:jc w:val="both"/>
        <w:rPr>
          <w:rFonts w:eastAsia="Times New Roman" w:cstheme="minorHAnsi"/>
          <w:lang w:eastAsia="ar-SA"/>
        </w:rPr>
      </w:pPr>
    </w:p>
    <w:p w14:paraId="2E6F15A4" w14:textId="77777777" w:rsidR="002354F3" w:rsidRPr="00C71DA4" w:rsidRDefault="002354F3" w:rsidP="00413854">
      <w:pPr>
        <w:tabs>
          <w:tab w:val="left" w:pos="4513"/>
        </w:tabs>
        <w:suppressAutoHyphens/>
        <w:spacing w:after="0"/>
        <w:jc w:val="center"/>
        <w:rPr>
          <w:rFonts w:eastAsia="Times New Roman" w:cstheme="minorHAnsi"/>
          <w:b/>
          <w:lang w:eastAsia="ar-SA"/>
        </w:rPr>
      </w:pPr>
      <w:r w:rsidRPr="00C71DA4">
        <w:rPr>
          <w:rFonts w:eastAsia="Times New Roman" w:cstheme="minorHAnsi"/>
          <w:b/>
          <w:lang w:eastAsia="ar-SA"/>
        </w:rPr>
        <w:t>§ 8</w:t>
      </w:r>
    </w:p>
    <w:p w14:paraId="769E0C8A" w14:textId="77777777" w:rsidR="002354F3" w:rsidRPr="00C71DA4" w:rsidRDefault="002354F3" w:rsidP="00413854">
      <w:pPr>
        <w:tabs>
          <w:tab w:val="left" w:pos="4513"/>
        </w:tabs>
        <w:suppressAutoHyphens/>
        <w:spacing w:after="0"/>
        <w:jc w:val="center"/>
        <w:rPr>
          <w:rFonts w:eastAsia="Times New Roman" w:cstheme="minorHAnsi"/>
          <w:lang w:eastAsia="ar-SA"/>
        </w:rPr>
      </w:pPr>
      <w:r w:rsidRPr="00C71DA4">
        <w:rPr>
          <w:rFonts w:eastAsia="Times New Roman" w:cstheme="minorHAnsi"/>
          <w:b/>
          <w:lang w:eastAsia="ar-SA"/>
        </w:rPr>
        <w:t>Płatności</w:t>
      </w:r>
    </w:p>
    <w:p w14:paraId="285413C7" w14:textId="77777777" w:rsidR="002354F3" w:rsidRPr="00C71DA4" w:rsidRDefault="002354F3" w:rsidP="00413854">
      <w:pPr>
        <w:numPr>
          <w:ilvl w:val="1"/>
          <w:numId w:val="28"/>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 xml:space="preserve">Wynagrodzenie Wykonawcy rozliczane będzie na podstawie prawidłowo wystawianych przez Wykonawcę faktur. </w:t>
      </w:r>
    </w:p>
    <w:p w14:paraId="3C8786B2" w14:textId="77777777" w:rsidR="002354F3" w:rsidRPr="00C71DA4" w:rsidRDefault="002354F3" w:rsidP="00413854">
      <w:pPr>
        <w:numPr>
          <w:ilvl w:val="1"/>
          <w:numId w:val="28"/>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Podstawą wystawienia faktury przez Wykonawcę jest potwierdzenie przez Koordynatora, o</w:t>
      </w:r>
      <w:r w:rsidR="000B0F4A" w:rsidRPr="00C71DA4">
        <w:rPr>
          <w:rFonts w:eastAsia="Times New Roman" w:cstheme="minorHAnsi"/>
          <w:spacing w:val="-3"/>
          <w:lang w:eastAsia="ar-SA"/>
        </w:rPr>
        <w:t> którym mowa w § 4 ust. 1</w:t>
      </w:r>
      <w:r w:rsidR="00731913" w:rsidRPr="00C71DA4">
        <w:rPr>
          <w:rFonts w:eastAsia="Times New Roman" w:cstheme="minorHAnsi"/>
          <w:spacing w:val="-3"/>
          <w:lang w:eastAsia="ar-SA"/>
        </w:rPr>
        <w:t>3</w:t>
      </w:r>
      <w:r w:rsidRPr="00C71DA4">
        <w:rPr>
          <w:rFonts w:eastAsia="Times New Roman" w:cstheme="minorHAnsi"/>
          <w:spacing w:val="-3"/>
          <w:lang w:eastAsia="ar-SA"/>
        </w:rPr>
        <w:t>, prawidłowej realizacji przedmiotu Umowy w danym miesiącu kalendarzowym, które następuje przez podpisanie bez zastrzeżeń protokołów odbioru, o których mowa w ust. 3, których załącznik stanowią miesięczne raporty, o</w:t>
      </w:r>
      <w:r w:rsidR="000B0F4A" w:rsidRPr="00C71DA4">
        <w:rPr>
          <w:rFonts w:eastAsia="Times New Roman" w:cstheme="minorHAnsi"/>
          <w:spacing w:val="-3"/>
          <w:lang w:eastAsia="ar-SA"/>
        </w:rPr>
        <w:t> </w:t>
      </w:r>
      <w:r w:rsidR="00731913" w:rsidRPr="00C71DA4">
        <w:rPr>
          <w:rFonts w:eastAsia="Times New Roman" w:cstheme="minorHAnsi"/>
          <w:spacing w:val="-3"/>
          <w:lang w:eastAsia="ar-SA"/>
        </w:rPr>
        <w:t>których mowa w § 4 ust. 1</w:t>
      </w:r>
      <w:r w:rsidR="003B204D" w:rsidRPr="00C71DA4">
        <w:rPr>
          <w:rFonts w:eastAsia="Times New Roman" w:cstheme="minorHAnsi"/>
          <w:spacing w:val="-3"/>
          <w:lang w:eastAsia="ar-SA"/>
        </w:rPr>
        <w:t>1</w:t>
      </w:r>
      <w:r w:rsidRPr="00C71DA4">
        <w:rPr>
          <w:rFonts w:eastAsia="Times New Roman" w:cstheme="minorHAnsi"/>
          <w:spacing w:val="-3"/>
          <w:lang w:eastAsia="ar-SA"/>
        </w:rPr>
        <w:t xml:space="preserve">. </w:t>
      </w:r>
    </w:p>
    <w:p w14:paraId="39955056" w14:textId="77777777" w:rsidR="00546E33" w:rsidRDefault="002354F3" w:rsidP="00546E33">
      <w:pPr>
        <w:numPr>
          <w:ilvl w:val="1"/>
          <w:numId w:val="28"/>
        </w:numPr>
        <w:tabs>
          <w:tab w:val="num" w:pos="426"/>
        </w:tabs>
        <w:suppressAutoHyphens/>
        <w:spacing w:after="0"/>
        <w:ind w:left="426" w:hanging="426"/>
        <w:jc w:val="both"/>
        <w:rPr>
          <w:rFonts w:eastAsia="Times New Roman" w:cstheme="minorHAnsi"/>
          <w:spacing w:val="-3"/>
          <w:lang w:eastAsia="ar-SA"/>
        </w:rPr>
      </w:pPr>
      <w:r w:rsidRPr="00C71DA4">
        <w:rPr>
          <w:rFonts w:eastAsia="Times New Roman" w:cstheme="minorHAnsi"/>
          <w:spacing w:val="-3"/>
          <w:lang w:eastAsia="ar-SA"/>
        </w:rPr>
        <w:t>Protokół odbioru winien być podpisany w terminie 5 dni roboczych od dnia otrzymania przez Zamawiającego raportu.</w:t>
      </w:r>
    </w:p>
    <w:p w14:paraId="3E32ACB2" w14:textId="4D1017FA" w:rsidR="00546E33" w:rsidRPr="00546E33" w:rsidRDefault="00546E33" w:rsidP="00546E33">
      <w:pPr>
        <w:numPr>
          <w:ilvl w:val="1"/>
          <w:numId w:val="28"/>
        </w:numPr>
        <w:tabs>
          <w:tab w:val="num" w:pos="426"/>
        </w:tabs>
        <w:suppressAutoHyphens/>
        <w:spacing w:after="0"/>
        <w:ind w:left="426" w:hanging="426"/>
        <w:jc w:val="both"/>
        <w:rPr>
          <w:rFonts w:eastAsia="Times New Roman" w:cstheme="minorHAnsi"/>
          <w:spacing w:val="-3"/>
          <w:lang w:eastAsia="ar-SA"/>
        </w:rPr>
      </w:pPr>
      <w:r w:rsidRPr="00546E33">
        <w:rPr>
          <w:rFonts w:eastAsia="Times New Roman" w:cstheme="minorHAnsi"/>
          <w:spacing w:val="-3"/>
          <w:lang w:eastAsia="ar-SA"/>
        </w:rPr>
        <w:t>Zapłata wynagrodzenia nastąpi przelewem na konto Wykonawcy wskazane w fakturze w terminie</w:t>
      </w:r>
      <w:r>
        <w:rPr>
          <w:rFonts w:eastAsia="Times New Roman" w:cstheme="minorHAnsi"/>
          <w:spacing w:val="-3"/>
          <w:lang w:eastAsia="ar-SA"/>
        </w:rPr>
        <w:t xml:space="preserve"> 15</w:t>
      </w:r>
      <w:r w:rsidRPr="00546E33">
        <w:rPr>
          <w:rFonts w:eastAsia="Times New Roman" w:cstheme="minorHAnsi"/>
          <w:spacing w:val="-3"/>
          <w:lang w:eastAsia="ar-SA"/>
        </w:rPr>
        <w:t xml:space="preserve"> dni kalendarzowych od daty otrzymania przez Zamawiającego na adres e-mai: faktury.dirs@ms.gov.pl wystawionej prawidłowo i zgodnie z warunkami Umowy.</w:t>
      </w:r>
    </w:p>
    <w:p w14:paraId="294FA99B" w14:textId="410D81A0" w:rsidR="002354F3" w:rsidRPr="00546E33" w:rsidRDefault="002354F3" w:rsidP="00546E33">
      <w:pPr>
        <w:numPr>
          <w:ilvl w:val="1"/>
          <w:numId w:val="28"/>
        </w:numPr>
        <w:tabs>
          <w:tab w:val="num" w:pos="426"/>
        </w:tabs>
        <w:suppressAutoHyphens/>
        <w:spacing w:after="0"/>
        <w:ind w:left="426" w:hanging="426"/>
        <w:jc w:val="both"/>
        <w:rPr>
          <w:rFonts w:eastAsia="Times New Roman" w:cstheme="minorHAnsi"/>
          <w:spacing w:val="-3"/>
          <w:lang w:eastAsia="ar-SA"/>
        </w:rPr>
      </w:pPr>
      <w:r w:rsidRPr="00546E33">
        <w:rPr>
          <w:rFonts w:eastAsia="Times New Roman" w:cstheme="minorHAnsi"/>
          <w:spacing w:val="-3"/>
          <w:lang w:eastAsia="ar-SA"/>
        </w:rPr>
        <w:lastRenderedPageBreak/>
        <w:t>Dniem zapłaty wynagrodzenia jest dzień złożenia przez Zamawiającego polecenia przelewu z rachunku bankowego Zamawiającego.</w:t>
      </w:r>
    </w:p>
    <w:p w14:paraId="702A7433" w14:textId="77777777" w:rsidR="003B204D" w:rsidRPr="00C71DA4" w:rsidRDefault="003B204D" w:rsidP="00413854">
      <w:pPr>
        <w:tabs>
          <w:tab w:val="left" w:pos="4513"/>
        </w:tabs>
        <w:suppressAutoHyphens/>
        <w:spacing w:after="0"/>
        <w:jc w:val="center"/>
        <w:rPr>
          <w:rFonts w:eastAsia="Times New Roman" w:cstheme="minorHAnsi"/>
          <w:b/>
          <w:lang w:eastAsia="ar-SA"/>
        </w:rPr>
      </w:pPr>
    </w:p>
    <w:p w14:paraId="27B8C104" w14:textId="77777777" w:rsidR="002354F3" w:rsidRPr="00C71DA4" w:rsidRDefault="002354F3" w:rsidP="00413854">
      <w:pPr>
        <w:tabs>
          <w:tab w:val="left" w:pos="4513"/>
        </w:tabs>
        <w:suppressAutoHyphens/>
        <w:spacing w:after="0"/>
        <w:jc w:val="center"/>
        <w:rPr>
          <w:rFonts w:eastAsia="Times New Roman" w:cstheme="minorHAnsi"/>
          <w:b/>
          <w:lang w:eastAsia="ar-SA"/>
        </w:rPr>
      </w:pPr>
      <w:r w:rsidRPr="00C71DA4">
        <w:rPr>
          <w:rFonts w:eastAsia="Times New Roman" w:cstheme="minorHAnsi"/>
          <w:b/>
          <w:lang w:eastAsia="ar-SA"/>
        </w:rPr>
        <w:t>§ 9</w:t>
      </w:r>
    </w:p>
    <w:p w14:paraId="75D16CEC" w14:textId="77777777" w:rsidR="002354F3" w:rsidRPr="00C71DA4" w:rsidRDefault="002354F3" w:rsidP="00413854">
      <w:pPr>
        <w:tabs>
          <w:tab w:val="left" w:pos="4513"/>
        </w:tabs>
        <w:suppressAutoHyphens/>
        <w:spacing w:after="0"/>
        <w:jc w:val="center"/>
        <w:rPr>
          <w:rFonts w:eastAsia="Times New Roman" w:cstheme="minorHAnsi"/>
          <w:lang w:eastAsia="ar-SA"/>
        </w:rPr>
      </w:pPr>
      <w:r w:rsidRPr="00C71DA4">
        <w:rPr>
          <w:rFonts w:eastAsia="Times New Roman" w:cstheme="minorHAnsi"/>
          <w:b/>
          <w:lang w:eastAsia="ar-SA"/>
        </w:rPr>
        <w:t>Ubezpieczenie OC, zaświadczenia o wpisie na listę radców prawnych</w:t>
      </w:r>
    </w:p>
    <w:p w14:paraId="7E4C9BF5" w14:textId="289A2565" w:rsidR="002354F3" w:rsidRPr="00C71DA4" w:rsidRDefault="002354F3" w:rsidP="00413854">
      <w:pPr>
        <w:numPr>
          <w:ilvl w:val="0"/>
          <w:numId w:val="14"/>
        </w:numPr>
        <w:suppressAutoHyphens/>
        <w:spacing w:after="0"/>
        <w:ind w:left="357" w:hanging="357"/>
        <w:jc w:val="both"/>
        <w:rPr>
          <w:rFonts w:eastAsia="Times New Roman" w:cstheme="minorHAnsi"/>
          <w:lang w:eastAsia="ar-SA"/>
        </w:rPr>
      </w:pPr>
      <w:r w:rsidRPr="00C71DA4">
        <w:rPr>
          <w:rFonts w:eastAsia="Times New Roman" w:cstheme="minorHAnsi"/>
          <w:lang w:eastAsia="ar-SA"/>
        </w:rPr>
        <w:t>Wykonawca jest ubezpieczony od odpowiedzialności cywilnej w zakresie prowadzonej działalności na kwotę co najmniej 400 000,00 z</w:t>
      </w:r>
      <w:r w:rsidR="00BF3947" w:rsidRPr="00C71DA4">
        <w:rPr>
          <w:rFonts w:eastAsia="Times New Roman" w:cstheme="minorHAnsi"/>
          <w:lang w:eastAsia="ar-SA"/>
        </w:rPr>
        <w:t>ł</w:t>
      </w:r>
      <w:r w:rsidRPr="00C71DA4">
        <w:rPr>
          <w:rFonts w:eastAsia="Times New Roman" w:cstheme="minorHAnsi"/>
          <w:lang w:eastAsia="ar-SA"/>
        </w:rPr>
        <w:t>. W przypadku gdy przedstawiony dokument potwierdzający ubezpieczenie nie obejmuje całego okresu obowiązywania Umowy, Wykonawca zobowiązany jest do przedłożenia Zamawiającemu, w terminie nie krótszym niż 30 dni przed datą wygaśnięcia ubezpieczenia, dokumentu potwierdzającego ubezpieczenie.</w:t>
      </w:r>
    </w:p>
    <w:p w14:paraId="5C07FA84" w14:textId="77777777" w:rsidR="002354F3" w:rsidRPr="00C71DA4" w:rsidRDefault="002354F3" w:rsidP="00413854">
      <w:pPr>
        <w:numPr>
          <w:ilvl w:val="0"/>
          <w:numId w:val="14"/>
        </w:numPr>
        <w:tabs>
          <w:tab w:val="clear" w:pos="360"/>
        </w:tabs>
        <w:suppressAutoHyphens/>
        <w:spacing w:after="0"/>
        <w:ind w:left="426" w:right="23" w:hanging="426"/>
        <w:jc w:val="both"/>
        <w:rPr>
          <w:rFonts w:eastAsia="Times New Roman" w:cstheme="minorHAnsi"/>
          <w:lang w:eastAsia="ar-SA"/>
        </w:rPr>
      </w:pPr>
      <w:r w:rsidRPr="00C71DA4">
        <w:rPr>
          <w:rFonts w:eastAsia="Times New Roman" w:cstheme="minorHAnsi"/>
          <w:lang w:eastAsia="ar-SA"/>
        </w:rPr>
        <w:t xml:space="preserve">Wykaz osób skierowanych do realizacji Umowy, stanowi załącznik nr 4 do Umowy.  </w:t>
      </w:r>
    </w:p>
    <w:p w14:paraId="3922852D" w14:textId="77777777" w:rsidR="002354F3" w:rsidRPr="00C71DA4" w:rsidRDefault="002354F3" w:rsidP="00413854">
      <w:pPr>
        <w:suppressAutoHyphens/>
        <w:spacing w:after="0"/>
        <w:ind w:left="360"/>
        <w:jc w:val="both"/>
        <w:rPr>
          <w:rFonts w:eastAsia="Times New Roman" w:cstheme="minorHAnsi"/>
          <w:lang w:eastAsia="ar-SA"/>
        </w:rPr>
      </w:pPr>
    </w:p>
    <w:p w14:paraId="7C5BE669" w14:textId="77777777" w:rsidR="002354F3" w:rsidRPr="00C71DA4" w:rsidRDefault="002354F3" w:rsidP="00413854">
      <w:pPr>
        <w:tabs>
          <w:tab w:val="left" w:pos="4513"/>
        </w:tabs>
        <w:suppressAutoHyphens/>
        <w:spacing w:after="0"/>
        <w:jc w:val="center"/>
        <w:rPr>
          <w:rFonts w:eastAsia="Times New Roman" w:cstheme="minorHAnsi"/>
          <w:b/>
          <w:lang w:eastAsia="ar-SA"/>
        </w:rPr>
      </w:pPr>
      <w:r w:rsidRPr="00C71DA4">
        <w:rPr>
          <w:rFonts w:eastAsia="Times New Roman" w:cstheme="minorHAnsi"/>
          <w:b/>
          <w:lang w:eastAsia="ar-SA"/>
        </w:rPr>
        <w:t>§ 10</w:t>
      </w:r>
    </w:p>
    <w:p w14:paraId="6CA34CE4" w14:textId="77777777" w:rsidR="002354F3" w:rsidRPr="00C71DA4" w:rsidRDefault="002354F3" w:rsidP="00413854">
      <w:pPr>
        <w:tabs>
          <w:tab w:val="left" w:pos="4513"/>
        </w:tabs>
        <w:suppressAutoHyphens/>
        <w:spacing w:after="0"/>
        <w:jc w:val="center"/>
        <w:rPr>
          <w:rFonts w:eastAsia="Times New Roman" w:cstheme="minorHAnsi"/>
          <w:lang w:eastAsia="ar-SA"/>
        </w:rPr>
      </w:pPr>
      <w:r w:rsidRPr="00C71DA4">
        <w:rPr>
          <w:rFonts w:eastAsia="Times New Roman" w:cstheme="minorHAnsi"/>
          <w:b/>
          <w:lang w:eastAsia="ar-SA"/>
        </w:rPr>
        <w:t>Konflikt interesów</w:t>
      </w:r>
    </w:p>
    <w:p w14:paraId="4FC9C5AE" w14:textId="77777777" w:rsidR="002354F3" w:rsidRPr="00C71DA4" w:rsidRDefault="002354F3" w:rsidP="00413854">
      <w:pPr>
        <w:numPr>
          <w:ilvl w:val="0"/>
          <w:numId w:val="11"/>
        </w:numPr>
        <w:suppressAutoHyphens/>
        <w:spacing w:after="0"/>
        <w:ind w:left="426" w:hanging="426"/>
        <w:jc w:val="both"/>
        <w:rPr>
          <w:rFonts w:eastAsia="Times New Roman" w:cstheme="minorHAnsi"/>
          <w:lang w:eastAsia="ar-SA"/>
        </w:rPr>
      </w:pPr>
      <w:r w:rsidRPr="00C71DA4">
        <w:rPr>
          <w:rFonts w:eastAsia="Times New Roman" w:cstheme="minorHAnsi"/>
          <w:lang w:eastAsia="ar-SA"/>
        </w:rPr>
        <w:t>Wykonawca oraz radca prawny/adwokat świadczący usługi zobowiązują się, że w czasie trwania Umowy, w postępowaniach przed sądami, organami administracji publicznej oraz innymi organami oraz w toku jakichkolwiek negocjacji handlowych lub czynności w sprawach innych podmiotów powstrzymają się od podejmowania działań:</w:t>
      </w:r>
    </w:p>
    <w:p w14:paraId="0AB191FC" w14:textId="0987F92C" w:rsidR="002354F3" w:rsidRPr="00C71DA4" w:rsidRDefault="002354F3" w:rsidP="00413854">
      <w:pPr>
        <w:numPr>
          <w:ilvl w:val="2"/>
          <w:numId w:val="16"/>
        </w:numPr>
        <w:suppressAutoHyphens/>
        <w:spacing w:after="0"/>
        <w:ind w:left="851" w:right="141" w:hanging="425"/>
        <w:jc w:val="both"/>
        <w:rPr>
          <w:rFonts w:eastAsia="Times New Roman" w:cstheme="minorHAnsi"/>
          <w:lang w:eastAsia="ar-SA"/>
        </w:rPr>
      </w:pPr>
      <w:r w:rsidRPr="00C71DA4">
        <w:rPr>
          <w:rFonts w:eastAsia="Times New Roman" w:cstheme="minorHAnsi"/>
          <w:lang w:eastAsia="ar-SA"/>
        </w:rPr>
        <w:t>sprzecznych z interesami Zamawiającego bądź prowadzących do jakiegokolwiek uszczerbku w interesie lub sytuacji procesowej Zamawiającego;</w:t>
      </w:r>
    </w:p>
    <w:p w14:paraId="593A27FE" w14:textId="77777777" w:rsidR="002354F3" w:rsidRPr="00C71DA4" w:rsidRDefault="002354F3" w:rsidP="00413854">
      <w:pPr>
        <w:numPr>
          <w:ilvl w:val="2"/>
          <w:numId w:val="16"/>
        </w:numPr>
        <w:tabs>
          <w:tab w:val="right" w:pos="709"/>
        </w:tabs>
        <w:suppressAutoHyphens/>
        <w:spacing w:after="0"/>
        <w:ind w:left="851" w:right="141" w:hanging="425"/>
        <w:jc w:val="both"/>
        <w:rPr>
          <w:rFonts w:eastAsia="Times New Roman" w:cstheme="minorHAnsi"/>
          <w:lang w:eastAsia="ar-SA"/>
        </w:rPr>
      </w:pPr>
      <w:r w:rsidRPr="00C71DA4">
        <w:rPr>
          <w:rFonts w:eastAsia="Times New Roman" w:cstheme="minorHAnsi"/>
          <w:lang w:eastAsia="ar-SA"/>
        </w:rPr>
        <w:t>powodujących ryzyko powstania lub powstanie konfliktu interesów.</w:t>
      </w:r>
      <w:r w:rsidRPr="00C71DA4">
        <w:rPr>
          <w:rFonts w:eastAsia="Times New Roman" w:cstheme="minorHAnsi"/>
          <w:lang w:eastAsia="ar-SA"/>
        </w:rPr>
        <w:tab/>
      </w:r>
    </w:p>
    <w:p w14:paraId="271D2500" w14:textId="77777777" w:rsidR="002354F3" w:rsidRPr="00C71DA4" w:rsidRDefault="002354F3" w:rsidP="00413854">
      <w:pPr>
        <w:numPr>
          <w:ilvl w:val="0"/>
          <w:numId w:val="11"/>
        </w:numPr>
        <w:suppressAutoHyphens/>
        <w:spacing w:after="0"/>
        <w:ind w:left="426" w:hanging="426"/>
        <w:jc w:val="both"/>
        <w:rPr>
          <w:rFonts w:eastAsia="Times New Roman" w:cstheme="minorHAnsi"/>
          <w:lang w:eastAsia="ar-SA"/>
        </w:rPr>
      </w:pPr>
      <w:r w:rsidRPr="00C71DA4">
        <w:rPr>
          <w:rFonts w:eastAsia="Times New Roman" w:cstheme="minorHAnsi"/>
          <w:lang w:eastAsia="ar-SA"/>
        </w:rPr>
        <w:t>Konflikt interesów będzie zachodził w szczególności w przypadkach, gdy Wykonawca lub radca prawny/adwokat świadczący usługi, na skutek stosunków prawnych lub faktycznych łączących ich z innymi podmiotami będzie zobowiązany do:</w:t>
      </w:r>
    </w:p>
    <w:p w14:paraId="24212FCB" w14:textId="77777777" w:rsidR="002354F3" w:rsidRPr="00C71DA4" w:rsidRDefault="002354F3" w:rsidP="00413854">
      <w:pPr>
        <w:suppressAutoHyphens/>
        <w:spacing w:after="0"/>
        <w:ind w:left="851" w:hanging="425"/>
        <w:jc w:val="both"/>
        <w:rPr>
          <w:rFonts w:eastAsia="Times New Roman" w:cstheme="minorHAnsi"/>
          <w:lang w:eastAsia="ar-SA"/>
        </w:rPr>
      </w:pPr>
      <w:r w:rsidRPr="00C71DA4">
        <w:rPr>
          <w:rFonts w:eastAsia="Times New Roman" w:cstheme="minorHAnsi"/>
          <w:lang w:eastAsia="ar-SA"/>
        </w:rPr>
        <w:t>1)  podjęcia działań sprzecznych z interesem Zamawiającego bądź prowadzących do jakiegokolwiek uszczerbku w interesie lub sytuacji procesowej Zamawiającego lub prowadzących do uzyskania określonego rezultatu dla innego podmiotu, kosztem pomniejszenia rezultatu uzyskiwanego przez Zamawiającego;</w:t>
      </w:r>
    </w:p>
    <w:p w14:paraId="28333A77" w14:textId="77777777" w:rsidR="002354F3" w:rsidRPr="00C71DA4" w:rsidRDefault="002354F3" w:rsidP="00413854">
      <w:pPr>
        <w:suppressAutoHyphens/>
        <w:spacing w:after="0"/>
        <w:ind w:left="851" w:hanging="425"/>
        <w:jc w:val="both"/>
        <w:rPr>
          <w:rFonts w:eastAsia="Times New Roman" w:cstheme="minorHAnsi"/>
          <w:lang w:eastAsia="ar-SA"/>
        </w:rPr>
      </w:pPr>
      <w:r w:rsidRPr="00C71DA4">
        <w:rPr>
          <w:rFonts w:eastAsia="Times New Roman" w:cstheme="minorHAnsi"/>
          <w:lang w:eastAsia="ar-SA"/>
        </w:rPr>
        <w:t>2)  przekazania innemu podmiotowi lub ułatwienia uzyskania przez niego informacji uzyskanych od Zamawiającego, które mogłyby zostać wykorzystane przez inny podmiot w sposób prowadzący do poprawy jego sytuacji.</w:t>
      </w:r>
    </w:p>
    <w:p w14:paraId="5056B827" w14:textId="77777777" w:rsidR="002354F3" w:rsidRPr="00C71DA4" w:rsidRDefault="002354F3" w:rsidP="00413854">
      <w:pPr>
        <w:numPr>
          <w:ilvl w:val="0"/>
          <w:numId w:val="11"/>
        </w:numPr>
        <w:suppressAutoHyphens/>
        <w:spacing w:after="0"/>
        <w:ind w:left="426" w:hanging="426"/>
        <w:jc w:val="both"/>
        <w:rPr>
          <w:rFonts w:eastAsia="Times New Roman" w:cstheme="minorHAnsi"/>
          <w:lang w:eastAsia="ar-SA"/>
        </w:rPr>
      </w:pPr>
      <w:r w:rsidRPr="00C71DA4">
        <w:rPr>
          <w:rFonts w:eastAsia="Times New Roman" w:cstheme="minorHAnsi"/>
          <w:lang w:eastAsia="ar-SA"/>
        </w:rPr>
        <w:t>Obowiązki określone w ust. 1 dotyczą również, podwykonawców oraz innych osób, przy pomocy których Wykonawca lub podwykonawca realizuje przedmiot Umowy.</w:t>
      </w:r>
    </w:p>
    <w:p w14:paraId="29E3909A" w14:textId="77777777" w:rsidR="002354F3" w:rsidRPr="00C71DA4" w:rsidRDefault="002354F3" w:rsidP="00413854">
      <w:pPr>
        <w:numPr>
          <w:ilvl w:val="0"/>
          <w:numId w:val="11"/>
        </w:numPr>
        <w:suppressAutoHyphens/>
        <w:spacing w:after="0"/>
        <w:ind w:left="426" w:hanging="426"/>
        <w:jc w:val="both"/>
        <w:rPr>
          <w:rFonts w:eastAsia="Times New Roman" w:cstheme="minorHAnsi"/>
          <w:lang w:eastAsia="ar-SA"/>
        </w:rPr>
      </w:pPr>
      <w:r w:rsidRPr="00C71DA4">
        <w:rPr>
          <w:rFonts w:eastAsia="Times New Roman" w:cstheme="minorHAnsi"/>
          <w:lang w:eastAsia="ar-SA"/>
        </w:rPr>
        <w:t>W przypadkach, w których zachodzić będzie podejrzenie wystąpienia ryzyka powstania konfliktu interesów, Wykonawca zobowiązuje się niezwłocznie powiadomić o tym pisemnie Zamawiającego oraz powstrzymać się od wszelkich działań, które mogłyby prowadzić do powstania konfliktu interesów.</w:t>
      </w:r>
    </w:p>
    <w:p w14:paraId="1A2F3505" w14:textId="77777777" w:rsidR="002354F3" w:rsidRPr="00C71DA4" w:rsidRDefault="002354F3" w:rsidP="00413854">
      <w:pPr>
        <w:numPr>
          <w:ilvl w:val="0"/>
          <w:numId w:val="11"/>
        </w:numPr>
        <w:suppressAutoHyphens/>
        <w:spacing w:after="0"/>
        <w:ind w:left="426" w:hanging="426"/>
        <w:jc w:val="both"/>
        <w:rPr>
          <w:rFonts w:eastAsia="Times New Roman" w:cstheme="minorHAnsi"/>
          <w:lang w:eastAsia="ar-SA"/>
        </w:rPr>
      </w:pPr>
      <w:r w:rsidRPr="00C71DA4">
        <w:rPr>
          <w:rFonts w:eastAsia="Times New Roman" w:cstheme="minorHAnsi"/>
          <w:lang w:eastAsia="ar-SA"/>
        </w:rPr>
        <w:t>Zamawiający w terminie 5 dni roboczych od dnia otrzymania pisemnego zawiadomienia Wykonawcy o podejrzeniu wystąpienia ryzyka powstania konfliktu interesów, wyrazi zgodę na podjęcie przez Wykonawcę działań wiążących się z ryzykiem powstania konfliktu interesów, a w szczególności na zajęcie się sprawą innego podmiotu albo odmówi wyrażenia zgody na podjęcie takich działań.</w:t>
      </w:r>
    </w:p>
    <w:p w14:paraId="2011C8D3" w14:textId="77777777" w:rsidR="002354F3" w:rsidRPr="00C71DA4" w:rsidRDefault="002354F3" w:rsidP="00413854">
      <w:pPr>
        <w:numPr>
          <w:ilvl w:val="0"/>
          <w:numId w:val="11"/>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Wyrażenie przez Zamawiającego zgody na podjęcie przez Wykonawcę działań wiążących się z ryzykiem powstania konfliktu interesów nie zwalnia Wykonawcy z obowiązków, określonych w ust. 1 i 3 oraz w § 4, ani z obowiązku zawiadamiania Wykonawcy o dalszych podejrzeniach wystąpienia ryzyka powstania konfliktu interesów, jeżeli wystąpią. Zaistnienie konfliktu interesów </w:t>
      </w:r>
      <w:r w:rsidRPr="00C71DA4">
        <w:rPr>
          <w:rFonts w:eastAsia="Times New Roman" w:cstheme="minorHAnsi"/>
          <w:lang w:eastAsia="ar-SA"/>
        </w:rPr>
        <w:lastRenderedPageBreak/>
        <w:t xml:space="preserve">nie zwalnia Wykonawcy z realizacji Umowy, w szczególności poprzez zapewnienie pomocy prawnej przez innego, niepozostającego w konflikcie interesów radcy prawnego/adwokata. </w:t>
      </w:r>
    </w:p>
    <w:p w14:paraId="65520F7B" w14:textId="77777777" w:rsidR="002354F3" w:rsidRPr="00C71DA4" w:rsidRDefault="002354F3" w:rsidP="00413854">
      <w:pPr>
        <w:suppressAutoHyphens/>
        <w:spacing w:after="0"/>
        <w:ind w:left="426"/>
        <w:jc w:val="both"/>
        <w:rPr>
          <w:rFonts w:eastAsia="Times New Roman" w:cstheme="minorHAnsi"/>
          <w:lang w:eastAsia="ar-SA"/>
        </w:rPr>
      </w:pPr>
    </w:p>
    <w:p w14:paraId="1828D0CE" w14:textId="77777777" w:rsidR="002354F3" w:rsidRPr="00C71DA4" w:rsidRDefault="002354F3" w:rsidP="00413854">
      <w:pPr>
        <w:tabs>
          <w:tab w:val="left" w:pos="4513"/>
        </w:tabs>
        <w:suppressAutoHyphens/>
        <w:spacing w:after="0"/>
        <w:jc w:val="center"/>
        <w:rPr>
          <w:rFonts w:eastAsia="Calibri" w:cstheme="minorHAnsi"/>
          <w:b/>
          <w:bCs/>
          <w:iCs/>
          <w:spacing w:val="10"/>
          <w:lang w:eastAsia="ar-SA"/>
        </w:rPr>
      </w:pPr>
      <w:r w:rsidRPr="00C71DA4">
        <w:rPr>
          <w:rFonts w:eastAsia="Times New Roman" w:cstheme="minorHAnsi"/>
          <w:b/>
          <w:lang w:eastAsia="ar-SA"/>
        </w:rPr>
        <w:t>§ 11</w:t>
      </w:r>
    </w:p>
    <w:p w14:paraId="70DF309F" w14:textId="77777777" w:rsidR="002354F3" w:rsidRPr="00C71DA4" w:rsidRDefault="002354F3" w:rsidP="00413854">
      <w:pPr>
        <w:tabs>
          <w:tab w:val="left" w:pos="578"/>
        </w:tabs>
        <w:suppressAutoHyphens/>
        <w:spacing w:after="0"/>
        <w:ind w:right="-2"/>
        <w:jc w:val="center"/>
        <w:rPr>
          <w:rFonts w:eastAsia="Times New Roman" w:cstheme="minorHAnsi"/>
          <w:lang w:eastAsia="ar-SA"/>
        </w:rPr>
      </w:pPr>
      <w:r w:rsidRPr="00C71DA4">
        <w:rPr>
          <w:rFonts w:eastAsia="Calibri" w:cstheme="minorHAnsi"/>
          <w:b/>
          <w:bCs/>
          <w:iCs/>
          <w:spacing w:val="10"/>
          <w:lang w:eastAsia="ar-SA"/>
        </w:rPr>
        <w:t>Prawa autorskie</w:t>
      </w:r>
    </w:p>
    <w:p w14:paraId="3D593009" w14:textId="77777777" w:rsidR="002354F3" w:rsidRPr="00C71DA4" w:rsidRDefault="002354F3" w:rsidP="00413854">
      <w:pPr>
        <w:numPr>
          <w:ilvl w:val="0"/>
          <w:numId w:val="9"/>
        </w:numPr>
        <w:suppressAutoHyphens/>
        <w:spacing w:after="0"/>
        <w:ind w:left="426" w:hanging="426"/>
        <w:jc w:val="both"/>
        <w:rPr>
          <w:rFonts w:eastAsia="Times New Roman" w:cstheme="minorHAnsi"/>
          <w:lang w:eastAsia="ar-SA"/>
        </w:rPr>
      </w:pPr>
      <w:r w:rsidRPr="00C71DA4">
        <w:rPr>
          <w:rFonts w:eastAsia="Times New Roman" w:cstheme="minorHAnsi"/>
          <w:lang w:eastAsia="ar-SA"/>
        </w:rPr>
        <w:t>W ramach wynagrodzenia określonego w § 5 Wykonawca:</w:t>
      </w:r>
    </w:p>
    <w:p w14:paraId="21948EE1" w14:textId="7E8B76EE" w:rsidR="002354F3" w:rsidRPr="00C71DA4" w:rsidRDefault="002354F3" w:rsidP="00413854">
      <w:pPr>
        <w:numPr>
          <w:ilvl w:val="1"/>
          <w:numId w:val="10"/>
        </w:numPr>
        <w:tabs>
          <w:tab w:val="clear" w:pos="720"/>
          <w:tab w:val="num" w:pos="851"/>
        </w:tabs>
        <w:suppressAutoHyphens/>
        <w:spacing w:after="0"/>
        <w:ind w:left="851" w:hanging="425"/>
        <w:jc w:val="both"/>
        <w:rPr>
          <w:rFonts w:eastAsia="Times New Roman" w:cstheme="minorHAnsi"/>
          <w:lang w:eastAsia="ar-SA"/>
        </w:rPr>
      </w:pPr>
      <w:r w:rsidRPr="00C71DA4">
        <w:rPr>
          <w:rFonts w:eastAsia="Times New Roman" w:cstheme="minorHAnsi"/>
          <w:lang w:eastAsia="ar-SA"/>
        </w:rPr>
        <w:t>przenosi na Zamawiającego autorskie prawa majątkowe do wszystkich utworów w rozumieniu ustawy z dnia 4 lutego 1994 r. o prawie autorskim i prawach</w:t>
      </w:r>
      <w:r w:rsidRPr="00C71DA4">
        <w:rPr>
          <w:rFonts w:eastAsia="Times New Roman" w:cstheme="minorHAnsi"/>
          <w:u w:val="single"/>
          <w:lang w:eastAsia="ar-SA"/>
        </w:rPr>
        <w:t xml:space="preserve"> </w:t>
      </w:r>
      <w:r w:rsidRPr="00C71DA4">
        <w:rPr>
          <w:rFonts w:eastAsia="Times New Roman" w:cstheme="minorHAnsi"/>
          <w:lang w:eastAsia="ar-SA"/>
        </w:rPr>
        <w:t>pokrewnych</w:t>
      </w:r>
      <w:r w:rsidR="00D17B1C" w:rsidRPr="00C71DA4">
        <w:rPr>
          <w:rFonts w:eastAsia="Times New Roman" w:cstheme="minorHAnsi"/>
          <w:lang w:eastAsia="ar-SA"/>
        </w:rPr>
        <w:t xml:space="preserve">, </w:t>
      </w:r>
      <w:r w:rsidRPr="00C71DA4">
        <w:rPr>
          <w:rFonts w:eastAsia="Times New Roman" w:cstheme="minorHAnsi"/>
          <w:lang w:eastAsia="ar-SA"/>
        </w:rPr>
        <w:t>wytworzonych w trakcie realizacji niniejszej Umowy, w tym w szczególności będących przedmiotem poszczególnych zleceń Zamawiającego złożonych na podstawie Umowy (zwanych w treści umowy: „utworami”),</w:t>
      </w:r>
    </w:p>
    <w:p w14:paraId="5B3A1DC3" w14:textId="406EBB11" w:rsidR="002354F3" w:rsidRPr="00C71DA4" w:rsidRDefault="002354F3" w:rsidP="00413854">
      <w:pPr>
        <w:numPr>
          <w:ilvl w:val="1"/>
          <w:numId w:val="10"/>
        </w:numPr>
        <w:tabs>
          <w:tab w:val="clear" w:pos="720"/>
          <w:tab w:val="num" w:pos="851"/>
        </w:tabs>
        <w:suppressAutoHyphens/>
        <w:spacing w:after="0"/>
        <w:ind w:left="851" w:hanging="425"/>
        <w:jc w:val="both"/>
        <w:rPr>
          <w:rFonts w:eastAsia="Times New Roman" w:cstheme="minorHAnsi"/>
          <w:color w:val="000000"/>
          <w:lang w:eastAsia="ar-SA"/>
        </w:rPr>
      </w:pPr>
      <w:r w:rsidRPr="00C71DA4">
        <w:rPr>
          <w:rFonts w:eastAsia="Times New Roman" w:cstheme="minorHAnsi"/>
          <w:lang w:eastAsia="ar-SA"/>
        </w:rPr>
        <w:t>przenosi na Zamawiającego prawo wykonywania zależnych praw autorskich do opracowań utworów, w tym korzystania i rozporządzanie tymi opracowaniami, a</w:t>
      </w:r>
      <w:r w:rsidR="00731913" w:rsidRPr="00C71DA4">
        <w:rPr>
          <w:rFonts w:eastAsia="Times New Roman" w:cstheme="minorHAnsi"/>
          <w:lang w:eastAsia="ar-SA"/>
        </w:rPr>
        <w:t> </w:t>
      </w:r>
      <w:r w:rsidRPr="00C71DA4">
        <w:rPr>
          <w:rFonts w:eastAsia="Times New Roman" w:cstheme="minorHAnsi"/>
          <w:lang w:eastAsia="ar-SA"/>
        </w:rPr>
        <w:t>także przenosi na Zamawiającego prawa zezwalania na wykonywanie majątkowych praw autorskich.</w:t>
      </w:r>
    </w:p>
    <w:p w14:paraId="5F949B61" w14:textId="77777777" w:rsidR="002354F3" w:rsidRPr="00C71DA4" w:rsidRDefault="002354F3" w:rsidP="00413854">
      <w:pPr>
        <w:numPr>
          <w:ilvl w:val="0"/>
          <w:numId w:val="9"/>
        </w:numPr>
        <w:suppressAutoHyphens/>
        <w:spacing w:after="0"/>
        <w:ind w:left="426" w:hanging="426"/>
        <w:jc w:val="both"/>
        <w:rPr>
          <w:rFonts w:eastAsia="Times New Roman" w:cstheme="minorHAnsi"/>
          <w:lang w:eastAsia="ar-SA"/>
        </w:rPr>
      </w:pPr>
      <w:r w:rsidRPr="00C71DA4">
        <w:rPr>
          <w:rFonts w:eastAsia="Times New Roman" w:cstheme="minorHAnsi"/>
          <w:color w:val="000000"/>
          <w:lang w:eastAsia="ar-SA"/>
        </w:rPr>
        <w:t>Nabycie przez Zamawiającego praw, o których mowa w ust. 1, następuje z chwilą faktycznego wydania Zamawiającemu poszczególnych utworów lub ich części, bez ograniczeń co do terytorium, czasu, liczby egzemplarzy, na następujących polach eksploatacji:</w:t>
      </w:r>
    </w:p>
    <w:p w14:paraId="6319B466" w14:textId="77777777" w:rsidR="002354F3" w:rsidRPr="00C71DA4" w:rsidRDefault="002354F3" w:rsidP="00413854">
      <w:pPr>
        <w:numPr>
          <w:ilvl w:val="1"/>
          <w:numId w:val="17"/>
        </w:numPr>
        <w:tabs>
          <w:tab w:val="num" w:pos="851"/>
        </w:tabs>
        <w:suppressAutoHyphens/>
        <w:spacing w:after="0"/>
        <w:ind w:left="851" w:hanging="425"/>
        <w:jc w:val="both"/>
        <w:rPr>
          <w:rFonts w:eastAsia="Times New Roman" w:cstheme="minorHAnsi"/>
          <w:lang w:eastAsia="ar-SA"/>
        </w:rPr>
      </w:pPr>
      <w:r w:rsidRPr="00C71DA4">
        <w:rPr>
          <w:rFonts w:eastAsia="Times New Roman" w:cstheme="minorHAnsi"/>
          <w:lang w:eastAsia="ar-SA"/>
        </w:rPr>
        <w:t>utrwalania i zwielokrotniania utworów - wytwarzanie określoną techniką egzemplarzy utworów, w tym techniką drukarską, reprograficzną oraz cyfrową;</w:t>
      </w:r>
    </w:p>
    <w:p w14:paraId="6C2A96ED" w14:textId="77777777" w:rsidR="002354F3" w:rsidRPr="00C71DA4" w:rsidRDefault="002354F3" w:rsidP="00413854">
      <w:pPr>
        <w:numPr>
          <w:ilvl w:val="1"/>
          <w:numId w:val="17"/>
        </w:numPr>
        <w:tabs>
          <w:tab w:val="num" w:pos="851"/>
        </w:tabs>
        <w:suppressAutoHyphens/>
        <w:spacing w:after="0"/>
        <w:ind w:left="851" w:hanging="425"/>
        <w:jc w:val="both"/>
        <w:rPr>
          <w:rFonts w:eastAsia="Times New Roman" w:cstheme="minorHAnsi"/>
          <w:lang w:eastAsia="ar-SA"/>
        </w:rPr>
      </w:pPr>
      <w:r w:rsidRPr="00C71DA4">
        <w:rPr>
          <w:rFonts w:eastAsia="Times New Roman" w:cstheme="minorHAnsi"/>
          <w:lang w:eastAsia="ar-SA"/>
        </w:rPr>
        <w:t>obrotu oryginałem albo egzemplarzami, na których utwory utrwalono - wprowadzenie do obrotu, użyczenie lub najem oryginału albo egzemplarzy;</w:t>
      </w:r>
    </w:p>
    <w:p w14:paraId="38ECF530" w14:textId="77777777" w:rsidR="002354F3" w:rsidRPr="00C71DA4" w:rsidRDefault="002354F3" w:rsidP="00413854">
      <w:pPr>
        <w:numPr>
          <w:ilvl w:val="1"/>
          <w:numId w:val="17"/>
        </w:numPr>
        <w:tabs>
          <w:tab w:val="num" w:pos="851"/>
        </w:tabs>
        <w:suppressAutoHyphens/>
        <w:spacing w:after="0"/>
        <w:ind w:left="851" w:hanging="425"/>
        <w:jc w:val="both"/>
        <w:rPr>
          <w:rFonts w:eastAsia="Times New Roman" w:cstheme="minorHAnsi"/>
          <w:lang w:eastAsia="ar-SA"/>
        </w:rPr>
      </w:pPr>
      <w:r w:rsidRPr="00C71DA4">
        <w:rPr>
          <w:rFonts w:eastAsia="Times New Roman" w:cstheme="minorHAnsi"/>
          <w:lang w:eastAsia="ar-SA"/>
        </w:rPr>
        <w:t>rozpowszechniania utworów w sposób inny niż określony w pkt 2 - publiczne wykonanie, wyświetlenie, odtworzenie, nadanie i reemitowanie, a także publiczne udostępnienie utworów w taki sposób, aby każdy mógł mieć do niej dostęp w miejscu i czasie przez siebie wybranym,</w:t>
      </w:r>
    </w:p>
    <w:p w14:paraId="75870C46" w14:textId="77777777" w:rsidR="002354F3" w:rsidRPr="00C71DA4" w:rsidRDefault="002354F3" w:rsidP="00413854">
      <w:pPr>
        <w:numPr>
          <w:ilvl w:val="1"/>
          <w:numId w:val="17"/>
        </w:numPr>
        <w:tabs>
          <w:tab w:val="num" w:pos="851"/>
        </w:tabs>
        <w:suppressAutoHyphens/>
        <w:spacing w:after="0"/>
        <w:ind w:left="851" w:hanging="425"/>
        <w:jc w:val="both"/>
        <w:rPr>
          <w:rFonts w:eastAsia="Times New Roman" w:cstheme="minorHAnsi"/>
          <w:lang w:eastAsia="ar-SA"/>
        </w:rPr>
      </w:pPr>
      <w:r w:rsidRPr="00C71DA4">
        <w:rPr>
          <w:rFonts w:eastAsia="Times New Roman" w:cstheme="minorHAnsi"/>
          <w:lang w:eastAsia="ar-SA"/>
        </w:rPr>
        <w:t xml:space="preserve">digitalizacji i </w:t>
      </w:r>
      <w:proofErr w:type="spellStart"/>
      <w:r w:rsidRPr="00C71DA4">
        <w:rPr>
          <w:rFonts w:eastAsia="Times New Roman" w:cstheme="minorHAnsi"/>
          <w:lang w:eastAsia="ar-SA"/>
        </w:rPr>
        <w:t>multipleksacji</w:t>
      </w:r>
      <w:proofErr w:type="spellEnd"/>
      <w:r w:rsidRPr="00C71DA4">
        <w:rPr>
          <w:rFonts w:eastAsia="Times New Roman" w:cstheme="minorHAnsi"/>
          <w:lang w:eastAsia="ar-SA"/>
        </w:rPr>
        <w:t>.</w:t>
      </w:r>
    </w:p>
    <w:p w14:paraId="58EED177" w14:textId="77777777" w:rsidR="002354F3" w:rsidRPr="00C71DA4" w:rsidRDefault="002354F3" w:rsidP="00413854">
      <w:pPr>
        <w:numPr>
          <w:ilvl w:val="0"/>
          <w:numId w:val="9"/>
        </w:numPr>
        <w:suppressAutoHyphens/>
        <w:spacing w:after="0"/>
        <w:ind w:left="426" w:hanging="426"/>
        <w:jc w:val="both"/>
        <w:rPr>
          <w:rFonts w:eastAsia="Times New Roman" w:cstheme="minorHAnsi"/>
          <w:lang w:eastAsia="ar-SA"/>
        </w:rPr>
      </w:pPr>
      <w:r w:rsidRPr="00C71DA4">
        <w:rPr>
          <w:rFonts w:eastAsia="Times New Roman" w:cstheme="minorHAnsi"/>
          <w:lang w:eastAsia="ar-SA"/>
        </w:rPr>
        <w:t xml:space="preserve">Przeniesienie na Zamawiającego autorskich praw majątkowych nie wymaga dodatkowego oświadczenia w tym przedmiocie. </w:t>
      </w:r>
    </w:p>
    <w:p w14:paraId="5CE69BC5" w14:textId="77777777" w:rsidR="002354F3" w:rsidRPr="00C71DA4" w:rsidRDefault="002354F3" w:rsidP="00413854">
      <w:pPr>
        <w:numPr>
          <w:ilvl w:val="0"/>
          <w:numId w:val="9"/>
        </w:numPr>
        <w:suppressAutoHyphens/>
        <w:spacing w:after="0"/>
        <w:ind w:left="426" w:hanging="426"/>
        <w:jc w:val="both"/>
        <w:rPr>
          <w:rFonts w:eastAsia="Times New Roman" w:cstheme="minorHAnsi"/>
          <w:lang w:eastAsia="ar-SA"/>
        </w:rPr>
      </w:pPr>
      <w:r w:rsidRPr="00C71DA4">
        <w:rPr>
          <w:rFonts w:eastAsia="Times New Roman" w:cstheme="minorHAnsi"/>
          <w:lang w:eastAsia="ar-SA"/>
        </w:rPr>
        <w:t>Wykonawca upoważnia Zamawiającego do wyłącznego wykonywania w imieniu Wykonawcy praw osobistych do Utworów.</w:t>
      </w:r>
    </w:p>
    <w:p w14:paraId="15F2B0BB" w14:textId="77777777" w:rsidR="002354F3" w:rsidRPr="00C71DA4" w:rsidRDefault="002354F3" w:rsidP="00413854">
      <w:pPr>
        <w:numPr>
          <w:ilvl w:val="0"/>
          <w:numId w:val="9"/>
        </w:numPr>
        <w:suppressAutoHyphens/>
        <w:spacing w:after="0"/>
        <w:ind w:left="426" w:hanging="426"/>
        <w:jc w:val="both"/>
        <w:rPr>
          <w:rFonts w:eastAsia="Times New Roman" w:cstheme="minorHAnsi"/>
          <w:lang w:eastAsia="ar-SA"/>
        </w:rPr>
      </w:pPr>
      <w:r w:rsidRPr="00C71DA4">
        <w:rPr>
          <w:rFonts w:eastAsia="Times New Roman" w:cstheme="minorHAnsi"/>
          <w:lang w:eastAsia="ar-SA"/>
        </w:rPr>
        <w:t>Równocześnie z nabyciem autorskich praw majątkowych do utworów</w:t>
      </w:r>
      <w:r w:rsidRPr="00C71DA4">
        <w:rPr>
          <w:rFonts w:eastAsia="Times New Roman" w:cstheme="minorHAnsi"/>
          <w:lang w:eastAsia="ar-SA"/>
        </w:rPr>
        <w:br/>
        <w:t xml:space="preserve">Zamawiający nabywa, w ramach wynagrodzenia określonego w § 5, własność wszystkich egzemplarzy nośników, na których utwory zostały utrwalone i przekazane Zamawiającemu. </w:t>
      </w:r>
    </w:p>
    <w:p w14:paraId="1A72B972" w14:textId="77777777" w:rsidR="002354F3" w:rsidRPr="00C71DA4" w:rsidRDefault="002354F3" w:rsidP="00413854">
      <w:pPr>
        <w:numPr>
          <w:ilvl w:val="0"/>
          <w:numId w:val="9"/>
        </w:numPr>
        <w:suppressAutoHyphens/>
        <w:spacing w:after="0"/>
        <w:ind w:left="426" w:hanging="426"/>
        <w:jc w:val="both"/>
        <w:rPr>
          <w:rFonts w:eastAsia="Times New Roman" w:cstheme="minorHAnsi"/>
          <w:spacing w:val="-3"/>
          <w:lang w:eastAsia="ar-SA"/>
        </w:rPr>
      </w:pPr>
      <w:r w:rsidRPr="00C71DA4">
        <w:rPr>
          <w:rFonts w:eastAsia="Times New Roman" w:cstheme="minorHAnsi"/>
          <w:lang w:eastAsia="ar-SA"/>
        </w:rPr>
        <w:t>Wykonawca zobowiązuje się, że wykonując Umowę będzie przestrzegał przepisów ww. ustawy o prawie autorskim i prawach pokrewnych i nie naruszy praw majątkowych osób trzecich, a utwory przekaże Zamawiającemu w stanie wolnym od obciążeń prawami tych osób. Nabycie praw autorskich na warunkach określonych w ust. 1-5 dotyczy także praw do utworów podwykonawców Wykonawcy.</w:t>
      </w:r>
    </w:p>
    <w:p w14:paraId="3E411724" w14:textId="77777777" w:rsidR="002354F3" w:rsidRPr="00C71DA4" w:rsidRDefault="002354F3" w:rsidP="00413854">
      <w:pPr>
        <w:suppressAutoHyphens/>
        <w:spacing w:after="0"/>
        <w:jc w:val="both"/>
        <w:rPr>
          <w:rFonts w:eastAsia="Times New Roman" w:cstheme="minorHAnsi"/>
          <w:spacing w:val="-3"/>
          <w:lang w:eastAsia="ar-SA"/>
        </w:rPr>
      </w:pPr>
    </w:p>
    <w:p w14:paraId="622199EA" w14:textId="77777777" w:rsidR="002354F3" w:rsidRPr="00C71DA4" w:rsidRDefault="002354F3" w:rsidP="00413854">
      <w:pPr>
        <w:tabs>
          <w:tab w:val="left" w:pos="4513"/>
        </w:tabs>
        <w:suppressAutoHyphens/>
        <w:spacing w:after="0"/>
        <w:jc w:val="center"/>
        <w:rPr>
          <w:rFonts w:eastAsia="Times New Roman" w:cstheme="minorHAnsi"/>
          <w:b/>
          <w:lang w:eastAsia="ar-SA"/>
        </w:rPr>
      </w:pPr>
      <w:r w:rsidRPr="00C71DA4">
        <w:rPr>
          <w:rFonts w:eastAsia="Times New Roman" w:cstheme="minorHAnsi"/>
          <w:b/>
          <w:lang w:eastAsia="ar-SA"/>
        </w:rPr>
        <w:t>§ 12</w:t>
      </w:r>
    </w:p>
    <w:p w14:paraId="3E1A9E0B" w14:textId="77777777" w:rsidR="002354F3" w:rsidRPr="00C71DA4" w:rsidRDefault="002354F3" w:rsidP="00413854">
      <w:pPr>
        <w:suppressAutoHyphens/>
        <w:spacing w:after="0"/>
        <w:jc w:val="center"/>
        <w:rPr>
          <w:rFonts w:eastAsia="Times New Roman" w:cstheme="minorHAnsi"/>
          <w:lang w:eastAsia="ar-SA"/>
        </w:rPr>
      </w:pPr>
      <w:r w:rsidRPr="00C71DA4">
        <w:rPr>
          <w:rFonts w:eastAsia="Times New Roman" w:cstheme="minorHAnsi"/>
          <w:b/>
          <w:lang w:eastAsia="ar-SA"/>
        </w:rPr>
        <w:t>Wypowiedzenie umowy</w:t>
      </w:r>
    </w:p>
    <w:p w14:paraId="1E2DE563" w14:textId="77777777" w:rsidR="002354F3" w:rsidRPr="00C71DA4" w:rsidRDefault="002354F3" w:rsidP="00413854">
      <w:pPr>
        <w:tabs>
          <w:tab w:val="left" w:pos="0"/>
        </w:tabs>
        <w:suppressAutoHyphens/>
        <w:spacing w:after="0"/>
        <w:ind w:left="426"/>
        <w:jc w:val="both"/>
        <w:rPr>
          <w:rFonts w:eastAsia="Times New Roman" w:cstheme="minorHAnsi"/>
          <w:spacing w:val="-3"/>
          <w:lang w:eastAsia="ar-SA"/>
        </w:rPr>
      </w:pPr>
      <w:r w:rsidRPr="00C71DA4">
        <w:rPr>
          <w:rFonts w:eastAsia="Times New Roman" w:cstheme="minorHAnsi"/>
          <w:lang w:eastAsia="ar-SA"/>
        </w:rPr>
        <w:t>Zamawiającemu przysługuje prawo wypowiedzenia Umowy ze skutkiem natychmiastowym w przypadku naruszenia U</w:t>
      </w:r>
      <w:r w:rsidR="00731913" w:rsidRPr="00C71DA4">
        <w:rPr>
          <w:rFonts w:eastAsia="Times New Roman" w:cstheme="minorHAnsi"/>
          <w:lang w:eastAsia="ar-SA"/>
        </w:rPr>
        <w:t xml:space="preserve">mowy przez Wykonawcę, </w:t>
      </w:r>
      <w:r w:rsidR="00020C77" w:rsidRPr="00C71DA4">
        <w:rPr>
          <w:rFonts w:eastAsia="Times New Roman" w:cstheme="minorHAnsi"/>
          <w:lang w:eastAsia="ar-SA"/>
        </w:rPr>
        <w:t>a w szczególności</w:t>
      </w:r>
      <w:r w:rsidR="005A447E" w:rsidRPr="00C71DA4">
        <w:rPr>
          <w:rFonts w:eastAsia="Times New Roman" w:cstheme="minorHAnsi"/>
          <w:lang w:eastAsia="ar-SA"/>
        </w:rPr>
        <w:t xml:space="preserve"> </w:t>
      </w:r>
      <w:r w:rsidRPr="00C71DA4">
        <w:rPr>
          <w:rFonts w:eastAsia="Times New Roman" w:cstheme="minorHAnsi"/>
          <w:lang w:eastAsia="ar-SA"/>
        </w:rPr>
        <w:t>w przypadku, gdy W</w:t>
      </w:r>
      <w:r w:rsidRPr="00C71DA4">
        <w:rPr>
          <w:rFonts w:eastAsia="Times New Roman" w:cstheme="minorHAnsi"/>
          <w:spacing w:val="-3"/>
          <w:lang w:eastAsia="ar-SA"/>
        </w:rPr>
        <w:t>ykonawca:</w:t>
      </w:r>
    </w:p>
    <w:p w14:paraId="61C5D530" w14:textId="77777777" w:rsidR="002354F3" w:rsidRPr="00C71DA4" w:rsidRDefault="002354F3" w:rsidP="00413854">
      <w:pPr>
        <w:numPr>
          <w:ilvl w:val="0"/>
          <w:numId w:val="18"/>
        </w:numPr>
        <w:suppressAutoHyphens/>
        <w:spacing w:after="0"/>
        <w:ind w:left="851" w:hanging="425"/>
        <w:jc w:val="both"/>
        <w:rPr>
          <w:rFonts w:eastAsia="Times New Roman" w:cstheme="minorHAnsi"/>
          <w:spacing w:val="-3"/>
          <w:lang w:eastAsia="ar-SA"/>
        </w:rPr>
      </w:pPr>
      <w:r w:rsidRPr="00C71DA4">
        <w:rPr>
          <w:rFonts w:eastAsia="Times New Roman" w:cstheme="minorHAnsi"/>
          <w:spacing w:val="-3"/>
          <w:lang w:eastAsia="ar-SA"/>
        </w:rPr>
        <w:t>nie stawi się przed sądem, organem, w Krajowej Izbie Odwoławczej lub na spotkaniu wyznaczonym przez DIRS</w:t>
      </w:r>
      <w:r w:rsidRPr="00C71DA4">
        <w:rPr>
          <w:rFonts w:eastAsia="Times New Roman" w:cstheme="minorHAnsi"/>
          <w:lang w:eastAsia="ar-SA"/>
        </w:rPr>
        <w:t xml:space="preserve"> z przyczyn przez niego zawinionych,</w:t>
      </w:r>
    </w:p>
    <w:p w14:paraId="7D90848D" w14:textId="77777777" w:rsidR="00413854" w:rsidRPr="00C71DA4" w:rsidRDefault="002354F3" w:rsidP="00413854">
      <w:pPr>
        <w:numPr>
          <w:ilvl w:val="0"/>
          <w:numId w:val="18"/>
        </w:numPr>
        <w:suppressAutoHyphens/>
        <w:spacing w:after="0"/>
        <w:ind w:left="851" w:hanging="425"/>
        <w:jc w:val="both"/>
        <w:rPr>
          <w:rFonts w:eastAsia="Times New Roman" w:cstheme="minorHAnsi"/>
          <w:lang w:eastAsia="ar-SA"/>
        </w:rPr>
      </w:pPr>
      <w:r w:rsidRPr="00C71DA4">
        <w:rPr>
          <w:rFonts w:eastAsia="Times New Roman" w:cstheme="minorHAnsi"/>
          <w:lang w:eastAsia="ar-SA"/>
        </w:rPr>
        <w:t xml:space="preserve">nie świadczył usług przez okres następujących po sobie </w:t>
      </w:r>
      <w:r w:rsidR="00413854" w:rsidRPr="00C71DA4">
        <w:rPr>
          <w:rFonts w:eastAsia="Times New Roman" w:cstheme="minorHAnsi"/>
          <w:lang w:eastAsia="ar-SA"/>
        </w:rPr>
        <w:t>10</w:t>
      </w:r>
      <w:r w:rsidRPr="00C71DA4">
        <w:rPr>
          <w:rFonts w:eastAsia="Times New Roman" w:cstheme="minorHAnsi"/>
          <w:lang w:eastAsia="ar-SA"/>
        </w:rPr>
        <w:t xml:space="preserve"> dni roboczych, </w:t>
      </w:r>
    </w:p>
    <w:p w14:paraId="2C3A0791" w14:textId="77777777" w:rsidR="002354F3" w:rsidRPr="00C71DA4" w:rsidRDefault="002354F3" w:rsidP="00413854">
      <w:pPr>
        <w:numPr>
          <w:ilvl w:val="0"/>
          <w:numId w:val="18"/>
        </w:numPr>
        <w:suppressAutoHyphens/>
        <w:spacing w:after="0"/>
        <w:ind w:left="851" w:hanging="425"/>
        <w:jc w:val="both"/>
        <w:rPr>
          <w:rFonts w:eastAsia="Times New Roman" w:cstheme="minorHAnsi"/>
          <w:lang w:eastAsia="ar-SA"/>
        </w:rPr>
      </w:pPr>
      <w:r w:rsidRPr="00C71DA4">
        <w:rPr>
          <w:rFonts w:eastAsia="Times New Roman" w:cstheme="minorHAnsi"/>
          <w:spacing w:val="-3"/>
          <w:lang w:eastAsia="ar-SA"/>
        </w:rPr>
        <w:lastRenderedPageBreak/>
        <w:t xml:space="preserve">będzie naruszał określone w Umowie zasady ochrony danych osobowych, poufności, organizacji pracy oraz współpracy z Zamawiającym, </w:t>
      </w:r>
    </w:p>
    <w:p w14:paraId="49410058" w14:textId="77777777" w:rsidR="002354F3" w:rsidRPr="00C71DA4" w:rsidRDefault="002354F3" w:rsidP="00413854">
      <w:pPr>
        <w:numPr>
          <w:ilvl w:val="0"/>
          <w:numId w:val="18"/>
        </w:numPr>
        <w:suppressAutoHyphens/>
        <w:spacing w:after="0"/>
        <w:ind w:left="851" w:hanging="425"/>
        <w:jc w:val="both"/>
        <w:rPr>
          <w:rFonts w:eastAsia="Times New Roman" w:cstheme="minorHAnsi"/>
          <w:lang w:eastAsia="ar-SA"/>
        </w:rPr>
      </w:pPr>
      <w:r w:rsidRPr="00C71DA4">
        <w:rPr>
          <w:rFonts w:eastAsia="Times New Roman" w:cstheme="minorHAnsi"/>
          <w:lang w:eastAsia="ar-SA"/>
        </w:rPr>
        <w:t xml:space="preserve">będzie działał sprzecznie z interesami Zamawiającego. </w:t>
      </w:r>
    </w:p>
    <w:p w14:paraId="5DB7126C" w14:textId="77777777" w:rsidR="002354F3" w:rsidRPr="00C71DA4" w:rsidRDefault="002354F3" w:rsidP="00413854">
      <w:pPr>
        <w:suppressAutoHyphens/>
        <w:spacing w:after="0"/>
        <w:jc w:val="center"/>
        <w:rPr>
          <w:rFonts w:eastAsia="Times New Roman" w:cstheme="minorHAnsi"/>
          <w:b/>
          <w:lang w:eastAsia="ar-SA"/>
        </w:rPr>
      </w:pPr>
    </w:p>
    <w:p w14:paraId="534AACFF" w14:textId="77777777" w:rsidR="002354F3" w:rsidRPr="00C71DA4" w:rsidRDefault="002354F3" w:rsidP="00413854">
      <w:pPr>
        <w:suppressAutoHyphens/>
        <w:spacing w:after="0"/>
        <w:jc w:val="center"/>
        <w:rPr>
          <w:rFonts w:eastAsia="Times New Roman" w:cstheme="minorHAnsi"/>
          <w:b/>
          <w:lang w:eastAsia="ar-SA"/>
        </w:rPr>
      </w:pPr>
      <w:r w:rsidRPr="00C71DA4">
        <w:rPr>
          <w:rFonts w:eastAsia="Times New Roman" w:cstheme="minorHAnsi"/>
          <w:b/>
          <w:lang w:eastAsia="ar-SA"/>
        </w:rPr>
        <w:t>§ 13</w:t>
      </w:r>
    </w:p>
    <w:p w14:paraId="4BD0337F" w14:textId="77777777" w:rsidR="007E4E35" w:rsidRPr="00C71DA4" w:rsidRDefault="00413854" w:rsidP="007E4E35">
      <w:pPr>
        <w:suppressAutoHyphens/>
        <w:spacing w:after="0"/>
        <w:jc w:val="center"/>
        <w:rPr>
          <w:rFonts w:eastAsia="Times New Roman" w:cstheme="minorHAnsi"/>
          <w:b/>
          <w:lang w:eastAsia="ar-SA"/>
        </w:rPr>
      </w:pPr>
      <w:r w:rsidRPr="00C71DA4">
        <w:rPr>
          <w:rFonts w:eastAsia="Times New Roman" w:cstheme="minorHAnsi"/>
          <w:b/>
          <w:lang w:eastAsia="ar-SA"/>
        </w:rPr>
        <w:t>Zmiany treści Umowy</w:t>
      </w:r>
    </w:p>
    <w:p w14:paraId="6F4F2BF5" w14:textId="3C538F95" w:rsidR="00413854" w:rsidRPr="00C71DA4" w:rsidRDefault="00413854" w:rsidP="007E4E35">
      <w:pPr>
        <w:pStyle w:val="Akapitzlist"/>
        <w:numPr>
          <w:ilvl w:val="0"/>
          <w:numId w:val="32"/>
        </w:numPr>
        <w:suppressAutoHyphens/>
        <w:spacing w:after="0"/>
        <w:jc w:val="both"/>
        <w:rPr>
          <w:rFonts w:eastAsia="Times New Roman" w:cstheme="minorHAnsi"/>
          <w:b/>
          <w:lang w:eastAsia="ar-SA"/>
        </w:rPr>
      </w:pPr>
      <w:r w:rsidRPr="00C71DA4">
        <w:rPr>
          <w:rFonts w:eastAsia="Times New Roman" w:cstheme="minorHAnsi"/>
          <w:bCs/>
          <w:lang w:eastAsia="ar-SA"/>
        </w:rPr>
        <w:t xml:space="preserve">O ile Umowa nie stanowi inaczej, istotne zmiany treści Umowy, mogą być dokonywane wyłącznie w formie aneksu podpisanego przez obie Strony, pod rygorem nieważności, w zakresie odpowiednich zmian wysokości wynagrodzenia, określonego w § 5 ust. 1 i 2 należnego Wykonawcy, w przypadku zmiany: </w:t>
      </w:r>
    </w:p>
    <w:p w14:paraId="4B565934" w14:textId="77777777" w:rsidR="00413854" w:rsidRPr="00C71DA4" w:rsidRDefault="00413854" w:rsidP="00413854">
      <w:pPr>
        <w:pStyle w:val="Akapitzlist"/>
        <w:numPr>
          <w:ilvl w:val="0"/>
          <w:numId w:val="30"/>
        </w:numPr>
        <w:tabs>
          <w:tab w:val="left" w:pos="3820"/>
        </w:tabs>
        <w:suppressAutoHyphens/>
        <w:spacing w:after="0"/>
        <w:jc w:val="both"/>
        <w:rPr>
          <w:rFonts w:eastAsia="Times New Roman" w:cstheme="minorHAnsi"/>
          <w:bCs/>
          <w:lang w:eastAsia="ar-SA"/>
        </w:rPr>
      </w:pPr>
      <w:r w:rsidRPr="00C71DA4">
        <w:rPr>
          <w:rFonts w:eastAsia="Times New Roman" w:cstheme="minorHAnsi"/>
          <w:bCs/>
          <w:lang w:eastAsia="ar-SA"/>
        </w:rPr>
        <w:t>stawki podatku od towarów i usług,</w:t>
      </w:r>
    </w:p>
    <w:p w14:paraId="4AA8FBD4" w14:textId="7DFF449A" w:rsidR="00413854" w:rsidRPr="00C71DA4" w:rsidRDefault="00413854" w:rsidP="00413854">
      <w:pPr>
        <w:pStyle w:val="Akapitzlist"/>
        <w:numPr>
          <w:ilvl w:val="0"/>
          <w:numId w:val="30"/>
        </w:numPr>
        <w:tabs>
          <w:tab w:val="left" w:pos="3820"/>
        </w:tabs>
        <w:suppressAutoHyphens/>
        <w:spacing w:after="0"/>
        <w:jc w:val="both"/>
        <w:rPr>
          <w:rFonts w:eastAsia="Times New Roman" w:cstheme="minorHAnsi"/>
          <w:bCs/>
          <w:lang w:eastAsia="ar-SA"/>
        </w:rPr>
      </w:pPr>
      <w:r w:rsidRPr="00C71DA4">
        <w:rPr>
          <w:rFonts w:eastAsia="Times New Roman" w:cstheme="minorHAnsi"/>
          <w:bCs/>
          <w:lang w:eastAsia="ar-SA"/>
        </w:rPr>
        <w:t>wysokości minimalnego wynagrodzenia za pracę ustalonego na podstawie art. 2 ust. 3–5 ustawy z dnia 10 października 2002 r. o minimalnym wynagrodzeniu za pracę</w:t>
      </w:r>
      <w:r w:rsidR="007E4E35" w:rsidRPr="00C71DA4">
        <w:rPr>
          <w:rFonts w:eastAsia="Times New Roman" w:cstheme="minorHAnsi"/>
          <w:bCs/>
          <w:lang w:eastAsia="ar-SA"/>
        </w:rPr>
        <w:t>,</w:t>
      </w:r>
    </w:p>
    <w:p w14:paraId="4FD1C8FC" w14:textId="3CCB4E2E" w:rsidR="00413854" w:rsidRPr="00C71DA4" w:rsidRDefault="00413854" w:rsidP="00413854">
      <w:pPr>
        <w:pStyle w:val="Akapitzlist"/>
        <w:numPr>
          <w:ilvl w:val="0"/>
          <w:numId w:val="30"/>
        </w:numPr>
        <w:tabs>
          <w:tab w:val="left" w:pos="3820"/>
        </w:tabs>
        <w:suppressAutoHyphens/>
        <w:spacing w:after="0"/>
        <w:jc w:val="both"/>
        <w:rPr>
          <w:rFonts w:eastAsia="Times New Roman" w:cstheme="minorHAnsi"/>
          <w:bCs/>
          <w:lang w:eastAsia="ar-SA"/>
        </w:rPr>
      </w:pPr>
      <w:r w:rsidRPr="00C71DA4">
        <w:rPr>
          <w:rFonts w:eastAsia="Times New Roman" w:cstheme="minorHAnsi"/>
          <w:bCs/>
          <w:lang w:eastAsia="ar-SA"/>
        </w:rPr>
        <w:t>zasad podlegania ubezpieczeniom społecznym lub ubezpieczeniu zdrowotnemu lub wysokości stawki składki na ubezpieczenia społeczne lub zdrowotne</w:t>
      </w:r>
      <w:r w:rsidR="007E4E35" w:rsidRPr="00C71DA4">
        <w:rPr>
          <w:rFonts w:eastAsia="Times New Roman" w:cstheme="minorHAnsi"/>
          <w:bCs/>
          <w:lang w:eastAsia="ar-SA"/>
        </w:rPr>
        <w:t>;</w:t>
      </w:r>
    </w:p>
    <w:p w14:paraId="5E83178C" w14:textId="2C58E73D" w:rsidR="007E4E35" w:rsidRPr="00C71DA4" w:rsidRDefault="007E4E35" w:rsidP="00413854">
      <w:pPr>
        <w:pStyle w:val="Akapitzlist"/>
        <w:numPr>
          <w:ilvl w:val="0"/>
          <w:numId w:val="30"/>
        </w:numPr>
        <w:tabs>
          <w:tab w:val="left" w:pos="3820"/>
        </w:tabs>
        <w:suppressAutoHyphens/>
        <w:spacing w:after="0"/>
        <w:jc w:val="both"/>
        <w:rPr>
          <w:rFonts w:eastAsia="Times New Roman" w:cstheme="minorHAnsi"/>
          <w:bCs/>
          <w:lang w:eastAsia="ar-SA"/>
        </w:rPr>
      </w:pPr>
      <w:r w:rsidRPr="00C71DA4">
        <w:rPr>
          <w:rFonts w:eastAsia="Times New Roman" w:cstheme="minorHAnsi"/>
          <w:bCs/>
          <w:lang w:eastAsia="ar-SA"/>
        </w:rPr>
        <w:t>zasad gromadzenia i wysokości wpłat do pracowniczych planów kapitałowych, o których mowa w ustawie z dnia 4 października 2018 r. o pracowniczych planach kapitałowych,</w:t>
      </w:r>
    </w:p>
    <w:p w14:paraId="5A890306" w14:textId="77777777" w:rsidR="00805B2E" w:rsidRPr="00C71DA4" w:rsidRDefault="00413854" w:rsidP="00805B2E">
      <w:pPr>
        <w:tabs>
          <w:tab w:val="left" w:pos="3820"/>
        </w:tabs>
        <w:suppressAutoHyphens/>
        <w:spacing w:after="0"/>
        <w:ind w:left="360"/>
        <w:jc w:val="both"/>
        <w:rPr>
          <w:rFonts w:eastAsia="Times New Roman" w:cstheme="minorHAnsi"/>
          <w:bCs/>
          <w:lang w:eastAsia="ar-SA"/>
        </w:rPr>
      </w:pPr>
      <w:r w:rsidRPr="00C71DA4">
        <w:rPr>
          <w:rFonts w:eastAsia="Times New Roman" w:cstheme="minorHAnsi"/>
          <w:bCs/>
          <w:lang w:eastAsia="ar-SA"/>
        </w:rPr>
        <w:t>jeżeli zmiany te będą miały wpływ na koszty wykonania zamówienia przez Wykonawcę.</w:t>
      </w:r>
    </w:p>
    <w:p w14:paraId="55921E0E" w14:textId="6197E37D" w:rsidR="00805B2E" w:rsidRPr="00C71DA4" w:rsidRDefault="00805B2E" w:rsidP="00805B2E">
      <w:pPr>
        <w:pStyle w:val="Akapitzlist"/>
        <w:numPr>
          <w:ilvl w:val="0"/>
          <w:numId w:val="37"/>
        </w:numPr>
        <w:tabs>
          <w:tab w:val="left" w:pos="3820"/>
        </w:tabs>
        <w:suppressAutoHyphens/>
        <w:spacing w:after="0"/>
        <w:jc w:val="both"/>
        <w:rPr>
          <w:rFonts w:eastAsia="Times New Roman" w:cstheme="minorHAnsi"/>
          <w:bCs/>
          <w:lang w:eastAsia="ar-SA"/>
        </w:rPr>
      </w:pPr>
      <w:r w:rsidRPr="00C71DA4">
        <w:rPr>
          <w:rFonts w:eastAsia="Times New Roman" w:cstheme="minorHAnsi"/>
          <w:lang w:eastAsia="pl-PL"/>
        </w:rPr>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p>
    <w:p w14:paraId="15FE04D6" w14:textId="2DBA0D04" w:rsidR="00805B2E" w:rsidRPr="00C71DA4" w:rsidRDefault="00805B2E" w:rsidP="00805B2E">
      <w:pPr>
        <w:pStyle w:val="Akapitzlist"/>
        <w:numPr>
          <w:ilvl w:val="0"/>
          <w:numId w:val="37"/>
        </w:numPr>
        <w:tabs>
          <w:tab w:val="left" w:pos="3820"/>
        </w:tabs>
        <w:suppressAutoHyphens/>
        <w:spacing w:after="0"/>
        <w:jc w:val="both"/>
        <w:rPr>
          <w:rFonts w:eastAsia="Times New Roman" w:cstheme="minorHAnsi"/>
          <w:bCs/>
          <w:lang w:eastAsia="ar-SA"/>
        </w:rPr>
      </w:pPr>
      <w:r w:rsidRPr="00C71DA4">
        <w:rPr>
          <w:rFonts w:eastAsia="Times New Roman" w:cstheme="minorHAnsi"/>
          <w:lang w:eastAsia="pl-PL"/>
        </w:rPr>
        <w:t>Zawarcie aneksu, o którym mowa w ust. 1, nastąpi w terminie 14 dni od dnia zaakceptowania przez drugą Stronę wniosku o dokonanie zmiany wysokości wynagrodzenia.</w:t>
      </w:r>
    </w:p>
    <w:p w14:paraId="4D0C4F19" w14:textId="65F7BF9D" w:rsidR="00805B2E" w:rsidRPr="00C71DA4" w:rsidRDefault="00805B2E" w:rsidP="00805B2E">
      <w:pPr>
        <w:numPr>
          <w:ilvl w:val="0"/>
          <w:numId w:val="35"/>
        </w:numPr>
        <w:tabs>
          <w:tab w:val="left" w:pos="426"/>
          <w:tab w:val="left" w:pos="1276"/>
        </w:tabs>
        <w:suppressAutoHyphens/>
        <w:autoSpaceDE w:val="0"/>
        <w:autoSpaceDN w:val="0"/>
        <w:spacing w:after="0" w:line="240" w:lineRule="auto"/>
        <w:ind w:left="426" w:hanging="426"/>
        <w:jc w:val="both"/>
        <w:rPr>
          <w:rFonts w:eastAsia="Times New Roman" w:cstheme="minorHAnsi"/>
          <w:lang w:eastAsia="pl-PL"/>
        </w:rPr>
      </w:pPr>
      <w:r w:rsidRPr="00C71DA4">
        <w:rPr>
          <w:rFonts w:eastAsia="Times New Roman" w:cstheme="minorHAnsi"/>
          <w:lang w:eastAsia="pl-PL"/>
        </w:rPr>
        <w:t xml:space="preserve">Aneks, o którym mowa w ust. 1, będzie obowiązywał od dnia jego zawarcia ze skutkiem od dnia wejścia w życie zmian przepisów będących podstawą do zmiany wysokości wynagrodzenia Wykonawcy, o którym mowa w </w:t>
      </w:r>
      <w:r w:rsidRPr="00C71DA4">
        <w:rPr>
          <w:rFonts w:eastAsia="Times New Roman" w:cstheme="minorHAnsi"/>
          <w:bCs/>
          <w:lang w:eastAsia="pl-PL"/>
        </w:rPr>
        <w:t>§ 5 ust. 2,</w:t>
      </w:r>
      <w:r w:rsidRPr="00C71DA4">
        <w:rPr>
          <w:rFonts w:eastAsia="Times New Roman" w:cstheme="minorHAnsi"/>
          <w:lang w:eastAsia="pl-PL"/>
        </w:rPr>
        <w:t xml:space="preserve"> albo od dnia zawnioskowanego przez Stronę, jeżeli będzie to termin późniejszy.</w:t>
      </w:r>
    </w:p>
    <w:p w14:paraId="6C434540" w14:textId="0790D2D1" w:rsidR="00805B2E" w:rsidRPr="00C71DA4" w:rsidRDefault="00805B2E" w:rsidP="00805B2E">
      <w:pPr>
        <w:numPr>
          <w:ilvl w:val="0"/>
          <w:numId w:val="35"/>
        </w:numPr>
        <w:tabs>
          <w:tab w:val="left" w:pos="426"/>
          <w:tab w:val="left" w:pos="1134"/>
        </w:tabs>
        <w:suppressAutoHyphens/>
        <w:autoSpaceDE w:val="0"/>
        <w:autoSpaceDN w:val="0"/>
        <w:spacing w:after="0" w:line="240" w:lineRule="auto"/>
        <w:ind w:left="426" w:hanging="426"/>
        <w:jc w:val="both"/>
        <w:rPr>
          <w:rFonts w:eastAsia="Times New Roman" w:cstheme="minorHAnsi"/>
          <w:lang w:eastAsia="pl-PL"/>
        </w:rPr>
      </w:pPr>
      <w:r w:rsidRPr="00C71DA4">
        <w:rPr>
          <w:rFonts w:eastAsia="Times New Roman" w:cstheme="minorHAnsi"/>
          <w:lang w:eastAsia="pl-PL"/>
        </w:rPr>
        <w:t xml:space="preserve">Jeżeli zmiany, o których mowa w ust. 1 pkt 1-4, będą skutkowały podwyższeniem wynagrodzenia Wykonawcy, o którym mowa w </w:t>
      </w:r>
      <w:r w:rsidRPr="00C71DA4">
        <w:rPr>
          <w:rFonts w:eastAsia="Times New Roman" w:cstheme="minorHAnsi"/>
          <w:bCs/>
          <w:lang w:eastAsia="pl-PL"/>
        </w:rPr>
        <w:t xml:space="preserve">§ 5 ust. 2, </w:t>
      </w:r>
      <w:r w:rsidRPr="00C71DA4">
        <w:rPr>
          <w:rFonts w:eastAsia="Times New Roman" w:cstheme="minorHAnsi"/>
          <w:lang w:eastAsia="pl-PL"/>
        </w:rPr>
        <w:t>Zamawiający może wypowiedzieć Umowę z zachowaniem co najmniej 1-miesięcznego terminu wypowiedzenia liczonego od końca miesiąca, w którym otrzymał od Wykonawcy wystąpienie, o którym mowa w ust. 2.</w:t>
      </w:r>
    </w:p>
    <w:p w14:paraId="6BC499EA" w14:textId="4782440E" w:rsidR="00805B2E" w:rsidRPr="00C71DA4" w:rsidRDefault="00805B2E" w:rsidP="00805B2E">
      <w:pPr>
        <w:numPr>
          <w:ilvl w:val="0"/>
          <w:numId w:val="35"/>
        </w:numPr>
        <w:tabs>
          <w:tab w:val="left" w:pos="426"/>
          <w:tab w:val="left" w:pos="1134"/>
        </w:tabs>
        <w:suppressAutoHyphens/>
        <w:autoSpaceDE w:val="0"/>
        <w:autoSpaceDN w:val="0"/>
        <w:spacing w:after="0" w:line="240" w:lineRule="auto"/>
        <w:ind w:left="420" w:hanging="420"/>
        <w:jc w:val="both"/>
        <w:rPr>
          <w:rFonts w:eastAsia="Times New Roman" w:cstheme="minorHAnsi"/>
          <w:lang w:eastAsia="pl-PL"/>
        </w:rPr>
      </w:pPr>
      <w:r w:rsidRPr="00C71DA4">
        <w:rPr>
          <w:rFonts w:eastAsia="Times New Roman" w:cstheme="minorHAnsi"/>
          <w:lang w:eastAsia="pl-PL"/>
        </w:rPr>
        <w:t>W przypadku, o którym mowa w ust. 1, Zamawiający ma prawo zwrócić się do Wykonawcy o udzielenie informacji, przekazanie wyjaśnień lub dokumentów (oryginałów do wglądu lub kopii potwierdzonych za zgodność z oryginałem), potrzebnych do oceny przez Zamawiającego, czy zmiany, o których mowa w ust. 1, wpływają lub będą wpływały na koszty wykonywania Umowy przez Wykonawcę, a także określenia w jakim stopniu zmiany tych kosztów uzasadniają zmianę wysokości wynagrodzenia, o którym mowa w § 5 ust. 2, i odpowiednio w związku z tym Wynagrodzenia maksymalnego. W szczególności Zamawiający będzie mógł żądać od Wykonawcy oświadczeń dotyczących:</w:t>
      </w:r>
    </w:p>
    <w:p w14:paraId="705194F9" w14:textId="77777777" w:rsidR="00805B2E" w:rsidRPr="00C71DA4" w:rsidRDefault="00805B2E" w:rsidP="00805B2E">
      <w:pPr>
        <w:tabs>
          <w:tab w:val="left" w:pos="426"/>
          <w:tab w:val="left" w:pos="1134"/>
        </w:tabs>
        <w:spacing w:after="0"/>
        <w:ind w:left="360"/>
        <w:jc w:val="both"/>
        <w:rPr>
          <w:rFonts w:eastAsia="Times New Roman" w:cstheme="minorHAnsi"/>
          <w:lang w:eastAsia="pl-PL"/>
        </w:rPr>
      </w:pPr>
      <w:r w:rsidRPr="00C71DA4">
        <w:rPr>
          <w:rFonts w:eastAsia="Times New Roman" w:cstheme="minorHAnsi"/>
          <w:lang w:eastAsia="pl-PL"/>
        </w:rPr>
        <w:t>1) 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14:paraId="04CD151D" w14:textId="77777777" w:rsidR="00805B2E" w:rsidRPr="00C71DA4" w:rsidRDefault="00805B2E" w:rsidP="00805B2E">
      <w:pPr>
        <w:tabs>
          <w:tab w:val="left" w:pos="426"/>
          <w:tab w:val="left" w:pos="1134"/>
        </w:tabs>
        <w:spacing w:after="0"/>
        <w:ind w:left="360"/>
        <w:jc w:val="both"/>
        <w:rPr>
          <w:rFonts w:eastAsia="Times New Roman" w:cstheme="minorHAnsi"/>
          <w:lang w:eastAsia="pl-PL"/>
        </w:rPr>
      </w:pPr>
      <w:r w:rsidRPr="00C71DA4">
        <w:rPr>
          <w:rFonts w:eastAsia="Times New Roman" w:cstheme="minorHAnsi"/>
          <w:lang w:eastAsia="pl-PL"/>
        </w:rPr>
        <w:t>2) określenia jaki procent wysokości cen za poszczególne Usługi przypadał lub przypada na wynagrodzenie poszczególnych osób, o których mowa w pkt 1.</w:t>
      </w:r>
    </w:p>
    <w:p w14:paraId="4AAFA85D" w14:textId="730B49D9" w:rsidR="00805B2E" w:rsidRPr="00C71DA4" w:rsidRDefault="00805B2E" w:rsidP="00805B2E">
      <w:pPr>
        <w:numPr>
          <w:ilvl w:val="0"/>
          <w:numId w:val="35"/>
        </w:numPr>
        <w:tabs>
          <w:tab w:val="left" w:pos="426"/>
          <w:tab w:val="left" w:pos="1134"/>
        </w:tabs>
        <w:suppressAutoHyphens/>
        <w:autoSpaceDE w:val="0"/>
        <w:autoSpaceDN w:val="0"/>
        <w:spacing w:after="0" w:line="240" w:lineRule="auto"/>
        <w:ind w:left="420" w:hanging="420"/>
        <w:jc w:val="both"/>
        <w:rPr>
          <w:rFonts w:eastAsia="Times New Roman" w:cstheme="minorHAnsi"/>
          <w:lang w:eastAsia="pl-PL"/>
        </w:rPr>
      </w:pPr>
      <w:r w:rsidRPr="00C71DA4">
        <w:rPr>
          <w:rFonts w:eastAsia="Times New Roman" w:cstheme="minorHAnsi"/>
          <w:lang w:eastAsia="pl-PL"/>
        </w:rPr>
        <w:lastRenderedPageBreak/>
        <w:t xml:space="preserve">W przypadku gdy przedłożone przez Wykonawcę wyjaśnienia lub dokumenty, o których mowa w ust. 6, będą budziły wątpliwości Zamawiającego ma on prawo zwracać się do Wykonawcy o przedłożenie dodatkowych wyjaśnień lub dokumentów. </w:t>
      </w:r>
    </w:p>
    <w:p w14:paraId="4FDAE5C7" w14:textId="77777777" w:rsidR="00805B2E" w:rsidRPr="00C71DA4" w:rsidRDefault="00805B2E" w:rsidP="00805B2E">
      <w:pPr>
        <w:numPr>
          <w:ilvl w:val="0"/>
          <w:numId w:val="35"/>
        </w:numPr>
        <w:tabs>
          <w:tab w:val="left" w:pos="426"/>
          <w:tab w:val="left" w:pos="1134"/>
        </w:tabs>
        <w:suppressAutoHyphens/>
        <w:autoSpaceDE w:val="0"/>
        <w:autoSpaceDN w:val="0"/>
        <w:spacing w:after="0" w:line="240" w:lineRule="auto"/>
        <w:ind w:left="420" w:hanging="420"/>
        <w:jc w:val="both"/>
        <w:rPr>
          <w:rFonts w:eastAsia="Times New Roman" w:cstheme="minorHAnsi"/>
          <w:lang w:eastAsia="pl-PL"/>
        </w:rPr>
      </w:pPr>
      <w:r w:rsidRPr="00C71DA4">
        <w:rPr>
          <w:rFonts w:eastAsia="Times New Roman" w:cstheme="minorHAnsi"/>
          <w:lang w:eastAsia="pl-PL"/>
        </w:rPr>
        <w:t>Strony przyjmują, że odmowa przedłożenia przez Wykonawcę informacji, wyjaśnień lub dokumentów, o których mowa w ust. 6, będzie uznawana za brak wykazania przez Wykonawcę wpływu zmian, o których mowa w ust. 1, na zwiększenie wysokości kosztów wykonywania Umowy oraz na potrzebę zwiększenia wynagrodzenia.</w:t>
      </w:r>
    </w:p>
    <w:p w14:paraId="1BADF603" w14:textId="5F0C8DE8" w:rsidR="00805B2E" w:rsidRPr="00044E6D" w:rsidRDefault="00805B2E" w:rsidP="00805B2E">
      <w:pPr>
        <w:autoSpaceDE w:val="0"/>
        <w:autoSpaceDN w:val="0"/>
        <w:spacing w:after="0"/>
        <w:jc w:val="both"/>
        <w:rPr>
          <w:rFonts w:eastAsia="Times New Roman" w:cstheme="minorHAnsi"/>
          <w:lang w:eastAsia="pl-PL"/>
        </w:rPr>
      </w:pPr>
      <w:r w:rsidRPr="00C71DA4">
        <w:rPr>
          <w:rFonts w:eastAsia="Times New Roman" w:cstheme="minorHAnsi"/>
          <w:lang w:eastAsia="pl-PL"/>
        </w:rPr>
        <w:t xml:space="preserve">9. Strony przewidują możliwość zmiany wysokości wynagrodzenia, o którym mowa w § 5 ust. 2 i odpowiednio w związku z tym Wynagrodzenia maksymalnego, w przypadku </w:t>
      </w:r>
      <w:bookmarkStart w:id="4" w:name="_Hlk72398644"/>
      <w:r w:rsidRPr="00C71DA4">
        <w:rPr>
          <w:rFonts w:eastAsia="Times New Roman" w:cstheme="minorHAnsi"/>
          <w:lang w:eastAsia="pl-PL"/>
        </w:rPr>
        <w:t>zmian cen materiałów lub kosztów związanych z realizacją Umowy</w:t>
      </w:r>
      <w:bookmarkEnd w:id="4"/>
      <w:r w:rsidRPr="00C71DA4">
        <w:rPr>
          <w:rFonts w:eastAsia="Times New Roman" w:cstheme="minorHAnsi"/>
          <w:lang w:eastAsia="pl-PL"/>
        </w:rPr>
        <w:t xml:space="preserve">, w razie zaistnienia przesłanek i na zasadach wskazanych w ust. 10-14. Przez zmianę ceny materiałów lub kosztów rozumie się wzrost odpowiednio cen lub kosztów, jak i ich obniżenie, względem ceny lub kosztu </w:t>
      </w:r>
      <w:bookmarkStart w:id="5" w:name="_Hlk72310424"/>
      <w:r w:rsidRPr="00C71DA4">
        <w:rPr>
          <w:rFonts w:eastAsia="Times New Roman" w:cstheme="minorHAnsi"/>
          <w:lang w:eastAsia="pl-PL"/>
        </w:rPr>
        <w:t xml:space="preserve">przyjętych w celu ustalenia wynagrodzenia </w:t>
      </w:r>
      <w:r w:rsidRPr="00044E6D">
        <w:rPr>
          <w:rFonts w:eastAsia="Times New Roman" w:cstheme="minorHAnsi"/>
          <w:lang w:eastAsia="pl-PL"/>
        </w:rPr>
        <w:t>Wykonawcy zawartego w ofercie</w:t>
      </w:r>
      <w:bookmarkEnd w:id="5"/>
      <w:r w:rsidRPr="00044E6D">
        <w:rPr>
          <w:rFonts w:eastAsia="Times New Roman" w:cstheme="minorHAnsi"/>
          <w:lang w:eastAsia="pl-PL"/>
        </w:rPr>
        <w:t>.</w:t>
      </w:r>
    </w:p>
    <w:p w14:paraId="7BC38815" w14:textId="6CDE0057" w:rsidR="00805B2E" w:rsidRPr="00C71DA4" w:rsidRDefault="00805B2E" w:rsidP="00805B2E">
      <w:pPr>
        <w:autoSpaceDE w:val="0"/>
        <w:autoSpaceDN w:val="0"/>
        <w:spacing w:after="0"/>
        <w:jc w:val="both"/>
        <w:rPr>
          <w:rFonts w:eastAsia="Times New Roman" w:cstheme="minorHAnsi"/>
          <w:lang w:eastAsia="pl-PL"/>
        </w:rPr>
      </w:pPr>
      <w:r w:rsidRPr="00044E6D">
        <w:rPr>
          <w:rFonts w:eastAsia="Times New Roman" w:cstheme="minorHAnsi"/>
          <w:lang w:eastAsia="pl-PL"/>
        </w:rPr>
        <w:t>10. Zmiana wysokości wynagrodzenia, o której mowa w ust. 9, może nastąpić nie wcześniej niż po upływie 12 miesięcy od</w:t>
      </w:r>
      <w:r w:rsidRPr="00C71DA4">
        <w:rPr>
          <w:rFonts w:eastAsia="Times New Roman" w:cstheme="minorHAnsi"/>
          <w:lang w:eastAsia="pl-PL"/>
        </w:rPr>
        <w:t xml:space="preserve"> dnia zawarcia Umowy w przypadku spełnienia następujących warunków:</w:t>
      </w:r>
    </w:p>
    <w:p w14:paraId="17489A46" w14:textId="77777777" w:rsidR="00805B2E" w:rsidRPr="00C71DA4" w:rsidRDefault="00805B2E" w:rsidP="00805B2E">
      <w:pPr>
        <w:numPr>
          <w:ilvl w:val="0"/>
          <w:numId w:val="36"/>
        </w:numPr>
        <w:suppressAutoHyphens/>
        <w:autoSpaceDE w:val="0"/>
        <w:autoSpaceDN w:val="0"/>
        <w:spacing w:after="0" w:line="240" w:lineRule="auto"/>
        <w:ind w:left="357" w:hanging="357"/>
        <w:jc w:val="both"/>
        <w:rPr>
          <w:rFonts w:eastAsia="Times New Roman" w:cstheme="minorHAnsi"/>
          <w:lang w:eastAsia="pl-PL"/>
        </w:rPr>
      </w:pPr>
      <w:r w:rsidRPr="00C71DA4">
        <w:rPr>
          <w:rFonts w:eastAsia="Times New Roman" w:cstheme="minorHAnsi"/>
          <w:lang w:eastAsia="pl-PL"/>
        </w:rPr>
        <w:t xml:space="preserve">wartość zmiany cen materiałów lub kosztów przekroczy 10% w stosunku do cen materiałów lub kosztów przyjętych </w:t>
      </w:r>
      <w:bookmarkStart w:id="6" w:name="_Hlk72337999"/>
      <w:r w:rsidRPr="00C71DA4">
        <w:rPr>
          <w:rFonts w:eastAsia="Times New Roman" w:cstheme="minorHAnsi"/>
          <w:lang w:eastAsia="pl-PL"/>
        </w:rPr>
        <w:t>w celu ustalenia wynagrodzenia Wykonawcy zawartego w</w:t>
      </w:r>
      <w:bookmarkEnd w:id="6"/>
      <w:r w:rsidRPr="00C71DA4">
        <w:rPr>
          <w:rFonts w:eastAsia="Times New Roman" w:cstheme="minorHAnsi"/>
          <w:lang w:eastAsia="pl-PL"/>
        </w:rPr>
        <w:t xml:space="preserve"> ofercie;</w:t>
      </w:r>
    </w:p>
    <w:p w14:paraId="575320A8" w14:textId="77777777" w:rsidR="00805B2E" w:rsidRPr="00C71DA4" w:rsidRDefault="00805B2E" w:rsidP="00805B2E">
      <w:pPr>
        <w:numPr>
          <w:ilvl w:val="0"/>
          <w:numId w:val="36"/>
        </w:numPr>
        <w:suppressAutoHyphens/>
        <w:autoSpaceDE w:val="0"/>
        <w:autoSpaceDN w:val="0"/>
        <w:spacing w:after="0" w:line="240" w:lineRule="auto"/>
        <w:ind w:left="357" w:hanging="357"/>
        <w:jc w:val="both"/>
        <w:rPr>
          <w:rFonts w:eastAsia="Times New Roman" w:cstheme="minorHAnsi"/>
          <w:lang w:eastAsia="pl-PL"/>
        </w:rPr>
      </w:pPr>
      <w:r w:rsidRPr="00C71DA4">
        <w:rPr>
          <w:rFonts w:eastAsia="Times New Roman" w:cstheme="minorHAnsi"/>
          <w:lang w:eastAsia="pl-PL"/>
        </w:rPr>
        <w:t>Strona wnioskująca o zmianę zwróci się w tej sprawie do drugiej Strony z wnioskiem;</w:t>
      </w:r>
    </w:p>
    <w:p w14:paraId="2B18B3D6" w14:textId="77777777" w:rsidR="00805B2E" w:rsidRPr="00C71DA4" w:rsidRDefault="00805B2E" w:rsidP="00805B2E">
      <w:pPr>
        <w:autoSpaceDE w:val="0"/>
        <w:autoSpaceDN w:val="0"/>
        <w:spacing w:after="0"/>
        <w:jc w:val="both"/>
        <w:rPr>
          <w:rFonts w:eastAsia="Times New Roman" w:cstheme="minorHAnsi"/>
          <w:lang w:eastAsia="pl-PL"/>
        </w:rPr>
      </w:pPr>
      <w:r w:rsidRPr="00C71DA4">
        <w:rPr>
          <w:rFonts w:eastAsia="Times New Roman" w:cstheme="minorHAnsi"/>
          <w:lang w:eastAsia="pl-PL"/>
        </w:rPr>
        <w:t xml:space="preserve">3) zmiana wynagrodzenia będzie następowała w oparciu o: </w:t>
      </w:r>
      <w:bookmarkStart w:id="7" w:name="_Hlk72400462"/>
    </w:p>
    <w:p w14:paraId="6DB7D44F" w14:textId="3EE30F28" w:rsidR="00805B2E" w:rsidRPr="00C71DA4" w:rsidRDefault="00805B2E" w:rsidP="00805B2E">
      <w:pPr>
        <w:autoSpaceDE w:val="0"/>
        <w:autoSpaceDN w:val="0"/>
        <w:spacing w:after="0"/>
        <w:ind w:left="357"/>
        <w:jc w:val="both"/>
        <w:rPr>
          <w:rFonts w:eastAsia="Times New Roman" w:cstheme="minorHAnsi"/>
          <w:lang w:eastAsia="pl-PL"/>
        </w:rPr>
      </w:pPr>
      <w:r w:rsidRPr="00C71DA4">
        <w:rPr>
          <w:rFonts w:eastAsia="Times New Roman" w:cstheme="minorHAnsi"/>
          <w:lang w:eastAsia="pl-PL"/>
        </w:rPr>
        <w:t>a) przygotowaną przez Wykonawcę i dostarczoną Zamawiającemu w terminie 5 dni roboczych od dnia złożenia przez Stronę wniosku, o którym mowa w pkt. 2, szczegółową kalkulację zawierającą</w:t>
      </w:r>
      <w:bookmarkEnd w:id="7"/>
      <w:r w:rsidRPr="00C71DA4">
        <w:rPr>
          <w:rFonts w:eastAsia="Times New Roman" w:cstheme="minorHAnsi"/>
          <w:lang w:eastAsia="pl-PL"/>
        </w:rPr>
        <w:t xml:space="preserve"> zestawienie </w:t>
      </w:r>
      <w:bookmarkStart w:id="8" w:name="_Hlk72338093"/>
      <w:r w:rsidRPr="00C71DA4">
        <w:rPr>
          <w:rFonts w:eastAsia="Times New Roman" w:cstheme="minorHAnsi"/>
          <w:lang w:eastAsia="pl-PL"/>
        </w:rPr>
        <w:t xml:space="preserve">cen materiałów lub kosztów </w:t>
      </w:r>
      <w:bookmarkEnd w:id="8"/>
      <w:r w:rsidRPr="00C71DA4">
        <w:rPr>
          <w:rFonts w:eastAsia="Times New Roman" w:cstheme="minorHAnsi"/>
          <w:lang w:eastAsia="pl-PL"/>
        </w:rPr>
        <w:t>przyjętych w celu ustalenia wynagrodzenia Wykonawcy zawartego w ofercie z dnia złożenia oferty ze wskazaniem ich udziału w wynagrodzeniu Wykonawcy, o którym mowa w § 5 ust. 2;</w:t>
      </w:r>
    </w:p>
    <w:p w14:paraId="4058C40C" w14:textId="77777777" w:rsidR="00805B2E" w:rsidRPr="00C71DA4" w:rsidRDefault="00805B2E" w:rsidP="00805B2E">
      <w:pPr>
        <w:spacing w:after="0"/>
        <w:ind w:left="357"/>
        <w:jc w:val="both"/>
        <w:rPr>
          <w:rFonts w:eastAsia="Times New Roman" w:cstheme="minorHAnsi"/>
          <w:lang w:eastAsia="pl-PL"/>
        </w:rPr>
      </w:pPr>
      <w:r w:rsidRPr="00C71DA4">
        <w:rPr>
          <w:rFonts w:eastAsia="Times New Roman" w:cstheme="minorHAnsi"/>
          <w:lang w:eastAsia="pl-PL"/>
        </w:rPr>
        <w:t>b) przygotowaną przez Stronę wnioskującą o zmianę dostarczoną drugiej Stronie w terminie 5 dni roboczych od dnia doręczenia Zamawiającemu zestawienia, o którym mowa w lit. a szczegółową kalkulację zawierającą zestawienie cen materiałów lub kosztów, o których mowa w lit. a według stanu dzień złożenia wniosku, o którym mowa w pkt. 2.</w:t>
      </w:r>
    </w:p>
    <w:p w14:paraId="2865E930" w14:textId="131CFF66" w:rsidR="00805B2E" w:rsidRPr="00C71DA4" w:rsidRDefault="00805B2E" w:rsidP="00805B2E">
      <w:pPr>
        <w:spacing w:after="0"/>
        <w:jc w:val="both"/>
        <w:rPr>
          <w:rFonts w:eastAsia="Times New Roman" w:cstheme="minorHAnsi"/>
          <w:lang w:eastAsia="pl-PL"/>
        </w:rPr>
      </w:pPr>
      <w:r w:rsidRPr="00C71DA4">
        <w:rPr>
          <w:rFonts w:eastAsia="Times New Roman" w:cstheme="minorHAnsi"/>
          <w:lang w:eastAsia="pl-PL"/>
        </w:rPr>
        <w:t xml:space="preserve">11. W przypadku złożenia wniosku o zmianę </w:t>
      </w:r>
      <w:bookmarkStart w:id="9" w:name="_Hlk72398614"/>
      <w:r w:rsidRPr="00C71DA4">
        <w:rPr>
          <w:rFonts w:eastAsia="Times New Roman" w:cstheme="minorHAnsi"/>
          <w:lang w:eastAsia="pl-PL"/>
        </w:rPr>
        <w:t>wynagrodzenia, o której mowa w ust. 9</w:t>
      </w:r>
      <w:bookmarkEnd w:id="9"/>
      <w:r w:rsidRPr="00C71DA4">
        <w:rPr>
          <w:rFonts w:eastAsia="Times New Roman" w:cstheme="minorHAnsi"/>
          <w:lang w:eastAsia="pl-PL"/>
        </w:rPr>
        <w:t xml:space="preserve">, wpływ zmiany ceny materiałów lub kosztów na koszt wykonania Umowy zostanie określony na podstawie zestawień, o których mowa w ust. 10 pkt 3 lit. a i b, oświadczeń oraz dokumentów potwierdzających wysokość kosztów, w szczególności faktur, rachunków i umów z kontrahentami. Postanowienia ust. 6-8 stosuje się odpowiednio. Strona wnioskująca o zmianę wynagrodzenia, o której mowa w ust. 9, powinna wykazać wpływ zmian cen materiałów lub kosztów związanych z realizacją Umowy na wysokość kosztów wykonania Umowy uzasadniającą zmianę wysokości wynagrodzenia, </w:t>
      </w:r>
      <w:bookmarkStart w:id="10" w:name="_Hlk72847501"/>
      <w:r w:rsidRPr="00C71DA4">
        <w:rPr>
          <w:rFonts w:eastAsia="Times New Roman" w:cstheme="minorHAnsi"/>
          <w:lang w:eastAsia="pl-PL"/>
        </w:rPr>
        <w:t>o którym mowa w § 5 ust. 2, i odpowiednio w związku z tym Wynagrodzenia maksymalnego</w:t>
      </w:r>
      <w:bookmarkEnd w:id="10"/>
      <w:r w:rsidRPr="00C71DA4">
        <w:rPr>
          <w:rFonts w:eastAsia="Times New Roman" w:cstheme="minorHAnsi"/>
          <w:lang w:eastAsia="pl-PL"/>
        </w:rPr>
        <w:t xml:space="preserve">. W takim przypadku </w:t>
      </w:r>
      <w:bookmarkStart w:id="11" w:name="_Hlk72847755"/>
      <w:r w:rsidRPr="00C71DA4">
        <w:rPr>
          <w:rFonts w:eastAsia="Times New Roman" w:cstheme="minorHAnsi"/>
          <w:lang w:eastAsia="pl-PL"/>
        </w:rPr>
        <w:t xml:space="preserve">wynagrodzenie, o którym mowa w § 5 ust. 2 i odpowiednio w związku z tym Wynagrodzenie maksymalne </w:t>
      </w:r>
      <w:bookmarkEnd w:id="11"/>
      <w:r w:rsidRPr="00C71DA4">
        <w:rPr>
          <w:rFonts w:eastAsia="Times New Roman" w:cstheme="minorHAnsi"/>
          <w:lang w:eastAsia="pl-PL"/>
        </w:rPr>
        <w:t>zostanie zmienione o kwotę odpowiadająca wpływowi wzrostu lub spadku cen materiałów lub kosztów, o których mowa w zdaniu poprzednim na wynagrodzenie, o którym mowa w § 5 ust. 2 i odpowiednio w związku z tym Wynagrodzenie maksymalne, z zastrzeżeniem ust. 12 i 15.</w:t>
      </w:r>
    </w:p>
    <w:p w14:paraId="68AF8E55" w14:textId="56DEDC00" w:rsidR="00805B2E" w:rsidRPr="00C71DA4" w:rsidRDefault="00805B2E" w:rsidP="00805B2E">
      <w:pPr>
        <w:spacing w:after="0"/>
        <w:jc w:val="both"/>
        <w:rPr>
          <w:rFonts w:eastAsia="Times New Roman" w:cstheme="minorHAnsi"/>
          <w:lang w:eastAsia="pl-PL"/>
        </w:rPr>
      </w:pPr>
      <w:r w:rsidRPr="00C71DA4">
        <w:rPr>
          <w:rFonts w:eastAsia="Times New Roman" w:cstheme="minorHAnsi"/>
          <w:lang w:eastAsia="pl-PL"/>
        </w:rPr>
        <w:t>12. Zmiana wynagrodzenia, o którym mowa w §</w:t>
      </w:r>
      <w:r w:rsidR="00B447C2" w:rsidRPr="00C71DA4">
        <w:rPr>
          <w:rFonts w:eastAsia="Times New Roman" w:cstheme="minorHAnsi"/>
          <w:lang w:eastAsia="pl-PL"/>
        </w:rPr>
        <w:t xml:space="preserve"> 5 ust. 2</w:t>
      </w:r>
      <w:r w:rsidRPr="00C71DA4">
        <w:rPr>
          <w:rFonts w:eastAsia="Times New Roman" w:cstheme="minorHAnsi"/>
          <w:lang w:eastAsia="pl-PL"/>
        </w:rPr>
        <w:t xml:space="preserve"> , i odpowiednio w związku z tym Wynagrodzenia maksymalnego, o której mowa w ust. 9, nie będzie jednorazowo wyższa niż średnioroczny wskaźnik cen towarów i usług konsumpcyjnych ogółem ogłoszony w komunikacie Prezesa Głównego Urzędu Statystycznego w Dzienniku Urzędowym Rzeczypospolitej Polskiej „Monitor Polski” w roku, w którym złożono wniosek o zmianę, na podstawie art. 94 ust. 1 pkt 1 lit. a ustawy z dnia 17 grudnia 1998 r. o emeryturach i rentach z Funduszu Ubezpieczeń Społecznych (Dz. U. z 2021 r. poz. 291, z </w:t>
      </w:r>
      <w:proofErr w:type="spellStart"/>
      <w:r w:rsidRPr="00C71DA4">
        <w:rPr>
          <w:rFonts w:eastAsia="Times New Roman" w:cstheme="minorHAnsi"/>
          <w:lang w:eastAsia="pl-PL"/>
        </w:rPr>
        <w:t>późn</w:t>
      </w:r>
      <w:proofErr w:type="spellEnd"/>
      <w:r w:rsidRPr="00C71DA4">
        <w:rPr>
          <w:rFonts w:eastAsia="Times New Roman" w:cstheme="minorHAnsi"/>
          <w:lang w:eastAsia="pl-PL"/>
        </w:rPr>
        <w:t>. zm.).</w:t>
      </w:r>
    </w:p>
    <w:p w14:paraId="31F4400D" w14:textId="77777777" w:rsidR="00805B2E" w:rsidRPr="00C71DA4" w:rsidRDefault="00805B2E" w:rsidP="00805B2E">
      <w:pPr>
        <w:tabs>
          <w:tab w:val="left" w:pos="426"/>
          <w:tab w:val="left" w:pos="1134"/>
        </w:tabs>
        <w:spacing w:after="0"/>
        <w:jc w:val="both"/>
        <w:rPr>
          <w:rFonts w:eastAsia="Times New Roman" w:cstheme="minorHAnsi"/>
          <w:lang w:eastAsia="pl-PL"/>
        </w:rPr>
      </w:pPr>
      <w:r w:rsidRPr="00C71DA4">
        <w:rPr>
          <w:rFonts w:eastAsia="Times New Roman" w:cstheme="minorHAnsi"/>
          <w:lang w:eastAsia="pl-PL"/>
        </w:rPr>
        <w:t xml:space="preserve">13.  Zmiana wynagrodzenia w trybie określonym w ust. 9-12, wymaga zawarcia aneksu do Umowy. Warunkiem zawarcia aneksu jest wykazanie faktycznego wpływu zmian cen materiałów lub kosztów </w:t>
      </w:r>
      <w:r w:rsidRPr="00C71DA4">
        <w:rPr>
          <w:rFonts w:eastAsia="Times New Roman" w:cstheme="minorHAnsi"/>
          <w:lang w:eastAsia="pl-PL"/>
        </w:rPr>
        <w:lastRenderedPageBreak/>
        <w:t xml:space="preserve">na koszty wykonania Umowy. Aneks, o którym mowa w zdaniu pierwszym będzie obowiązywał od dnia jego zawarcia ze skutkiem od dnia złożenia uzasadnionego wniosku o zmianę wynagrodzenia. </w:t>
      </w:r>
    </w:p>
    <w:p w14:paraId="0249FF27" w14:textId="77777777" w:rsidR="00805B2E" w:rsidRPr="00C71DA4" w:rsidRDefault="00805B2E" w:rsidP="00805B2E">
      <w:pPr>
        <w:tabs>
          <w:tab w:val="left" w:pos="426"/>
          <w:tab w:val="left" w:pos="1134"/>
        </w:tabs>
        <w:spacing w:after="0"/>
        <w:jc w:val="both"/>
        <w:rPr>
          <w:rFonts w:eastAsia="Times New Roman" w:cstheme="minorHAnsi"/>
          <w:lang w:eastAsia="pl-PL"/>
        </w:rPr>
      </w:pPr>
      <w:r w:rsidRPr="00C71DA4">
        <w:rPr>
          <w:rFonts w:eastAsia="Times New Roman" w:cstheme="minorHAnsi"/>
          <w:lang w:eastAsia="pl-PL"/>
        </w:rPr>
        <w:t xml:space="preserve">14. Kolejne zmiany wynagrodzenia z powołaniem się na przesłanki, o których mowa w ust. 9 zdanie pierwsze będą mogły być wnioskowane nie wcześniej po upływie 12 miesięcy od dnia dokonania ostatniej zmiany i będą odnosiły się bazowo do wynagrodzenia ustalonego ostatnią zmianą. Postanowienia ust. 9-13 stosuje się odpowiednio. </w:t>
      </w:r>
    </w:p>
    <w:p w14:paraId="6BCE3922" w14:textId="271DA121" w:rsidR="00805B2E" w:rsidRPr="00C71DA4" w:rsidRDefault="00805B2E" w:rsidP="00805B2E">
      <w:pPr>
        <w:tabs>
          <w:tab w:val="left" w:pos="426"/>
          <w:tab w:val="left" w:pos="1134"/>
        </w:tabs>
        <w:spacing w:after="0"/>
        <w:jc w:val="both"/>
        <w:rPr>
          <w:rFonts w:eastAsia="Times New Roman" w:cstheme="minorHAnsi"/>
          <w:lang w:eastAsia="pl-PL"/>
        </w:rPr>
      </w:pPr>
      <w:r w:rsidRPr="00C71DA4">
        <w:rPr>
          <w:rFonts w:eastAsia="Times New Roman" w:cstheme="minorHAnsi"/>
          <w:lang w:eastAsia="pl-PL"/>
        </w:rPr>
        <w:t>15. Łączna maksymalna wartość zmiany wynagrodzenia, o którym mowa w §</w:t>
      </w:r>
      <w:r w:rsidR="00B447C2" w:rsidRPr="00C71DA4">
        <w:rPr>
          <w:rFonts w:eastAsia="Times New Roman" w:cstheme="minorHAnsi"/>
          <w:lang w:eastAsia="pl-PL"/>
        </w:rPr>
        <w:t xml:space="preserve"> 5 ust. 2</w:t>
      </w:r>
      <w:r w:rsidRPr="00C71DA4">
        <w:rPr>
          <w:rFonts w:eastAsia="Times New Roman" w:cstheme="minorHAnsi"/>
          <w:lang w:eastAsia="pl-PL"/>
        </w:rPr>
        <w:t>, w trybie wskazanym w ust. 9-14 nie może przekroczyć 10% tego pierwotnie określonego w Umowie wynagrodzenia, przy czym wynikająca z powyższej zmiany łączna zmiana Wynagrodzenia maksymalnego nie może przekroczyć 10% Wynagrodzenia maksymalnego pierwotnie określonego w Umowie.</w:t>
      </w:r>
    </w:p>
    <w:p w14:paraId="59115614" w14:textId="77777777" w:rsidR="00721754" w:rsidRPr="00C71DA4" w:rsidRDefault="00721754" w:rsidP="00721754">
      <w:pPr>
        <w:tabs>
          <w:tab w:val="left" w:pos="360"/>
          <w:tab w:val="left" w:pos="851"/>
        </w:tabs>
        <w:suppressAutoHyphens/>
        <w:contextualSpacing/>
        <w:jc w:val="center"/>
        <w:rPr>
          <w:rFonts w:cstheme="minorHAnsi"/>
          <w:b/>
          <w:bCs/>
          <w:lang w:eastAsia="pl-PL"/>
        </w:rPr>
      </w:pPr>
      <w:r w:rsidRPr="00C71DA4">
        <w:rPr>
          <w:rFonts w:cstheme="minorHAnsi"/>
          <w:b/>
          <w:bCs/>
          <w:lang w:eastAsia="pl-PL"/>
        </w:rPr>
        <w:t>§ 14</w:t>
      </w:r>
    </w:p>
    <w:p w14:paraId="09202D96" w14:textId="18C513B1" w:rsidR="00721754" w:rsidRPr="00C71DA4" w:rsidRDefault="00AF5DF7" w:rsidP="00721754">
      <w:pPr>
        <w:contextualSpacing/>
        <w:jc w:val="center"/>
        <w:rPr>
          <w:rFonts w:cstheme="minorHAnsi"/>
          <w:b/>
          <w:bCs/>
          <w:lang w:eastAsia="pl-PL"/>
        </w:rPr>
      </w:pPr>
      <w:r>
        <w:rPr>
          <w:rFonts w:cstheme="minorHAnsi"/>
          <w:b/>
          <w:bCs/>
          <w:lang w:eastAsia="pl-PL"/>
        </w:rPr>
        <w:t>Opcj</w:t>
      </w:r>
      <w:r w:rsidR="00277B69">
        <w:rPr>
          <w:rFonts w:cstheme="minorHAnsi"/>
          <w:b/>
          <w:bCs/>
          <w:lang w:eastAsia="pl-PL"/>
        </w:rPr>
        <w:t>a</w:t>
      </w:r>
    </w:p>
    <w:p w14:paraId="328191AF" w14:textId="01785B43" w:rsidR="00721754" w:rsidRPr="00C71DA4" w:rsidRDefault="00721754" w:rsidP="00721754">
      <w:pPr>
        <w:pStyle w:val="Akapitzlist"/>
        <w:numPr>
          <w:ilvl w:val="0"/>
          <w:numId w:val="42"/>
        </w:numPr>
        <w:spacing w:after="0"/>
        <w:ind w:left="426" w:hanging="426"/>
        <w:contextualSpacing w:val="0"/>
        <w:jc w:val="both"/>
        <w:rPr>
          <w:rFonts w:cstheme="minorHAnsi"/>
          <w:bCs/>
          <w:lang w:eastAsia="pl-PL"/>
        </w:rPr>
      </w:pPr>
      <w:r w:rsidRPr="00C71DA4">
        <w:rPr>
          <w:rFonts w:cstheme="minorHAnsi"/>
          <w:bCs/>
          <w:lang w:eastAsia="pl-PL"/>
        </w:rPr>
        <w:t xml:space="preserve">Zamawiający przewiduje możliwość skorzystania, w zależności od potrzeb, z prawa opcji (zamówienia opcjonalnego), o którym mowa w art. 441 </w:t>
      </w:r>
      <w:proofErr w:type="spellStart"/>
      <w:r w:rsidRPr="00C71DA4">
        <w:rPr>
          <w:rFonts w:cstheme="minorHAnsi"/>
          <w:bCs/>
          <w:lang w:eastAsia="pl-PL"/>
        </w:rPr>
        <w:t>Pzp</w:t>
      </w:r>
      <w:proofErr w:type="spellEnd"/>
      <w:r w:rsidRPr="00C71DA4">
        <w:rPr>
          <w:rFonts w:cstheme="minorHAnsi"/>
          <w:bCs/>
          <w:lang w:eastAsia="pl-PL"/>
        </w:rPr>
        <w:t>.</w:t>
      </w:r>
    </w:p>
    <w:p w14:paraId="2FBEB746" w14:textId="77777777" w:rsidR="00721754" w:rsidRPr="00C71DA4" w:rsidRDefault="00721754" w:rsidP="00721754">
      <w:pPr>
        <w:pStyle w:val="Akapitzlist"/>
        <w:numPr>
          <w:ilvl w:val="0"/>
          <w:numId w:val="42"/>
        </w:numPr>
        <w:spacing w:after="0"/>
        <w:ind w:left="426" w:hanging="426"/>
        <w:contextualSpacing w:val="0"/>
        <w:jc w:val="both"/>
        <w:rPr>
          <w:rFonts w:cstheme="minorHAnsi"/>
          <w:bCs/>
          <w:lang w:eastAsia="pl-PL"/>
        </w:rPr>
      </w:pPr>
      <w:r w:rsidRPr="00C71DA4">
        <w:rPr>
          <w:rFonts w:cstheme="minorHAnsi"/>
          <w:bCs/>
          <w:lang w:eastAsia="pl-PL"/>
        </w:rPr>
        <w:t>Zamówienie realizowane w ramach opcji jest jednostronnym uprawnieniem Zamawiającego. W przypadku nieskorzystania przez Zamawiającego z prawa opcji Wykonawcy nie przysługują żadne roszczenia, w tym roszczenie o zapłatę wynagrodzenia za niezrealizowane zamówienie w ramach prawa opcji.</w:t>
      </w:r>
    </w:p>
    <w:p w14:paraId="4289C3F5" w14:textId="71C2A4A4" w:rsidR="00721754" w:rsidRPr="00C71DA4" w:rsidRDefault="00721754" w:rsidP="00721754">
      <w:pPr>
        <w:pStyle w:val="Akapitzlist"/>
        <w:widowControl w:val="0"/>
        <w:numPr>
          <w:ilvl w:val="0"/>
          <w:numId w:val="39"/>
        </w:numPr>
        <w:spacing w:after="0" w:line="240" w:lineRule="auto"/>
        <w:ind w:left="284" w:hanging="284"/>
        <w:jc w:val="both"/>
        <w:rPr>
          <w:rFonts w:eastAsia="Calibri" w:cstheme="minorHAnsi"/>
          <w:color w:val="000000"/>
          <w:spacing w:val="3"/>
          <w:lang w:eastAsia="pl-PL"/>
        </w:rPr>
      </w:pPr>
      <w:r w:rsidRPr="00C71DA4">
        <w:rPr>
          <w:rFonts w:cstheme="minorHAnsi"/>
          <w:bCs/>
          <w:lang w:eastAsia="pl-PL"/>
        </w:rPr>
        <w:t xml:space="preserve">Skorzystanie z prawa opcji będzie polegało na dalszym świadczeniu przez Wykonawcę usług objętych przedmiotem Umowy określonym w § </w:t>
      </w:r>
      <w:bookmarkStart w:id="12" w:name="_Hlk37142336"/>
      <w:r w:rsidRPr="00C71DA4">
        <w:rPr>
          <w:rFonts w:cstheme="minorHAnsi"/>
          <w:bCs/>
          <w:lang w:eastAsia="pl-PL"/>
        </w:rPr>
        <w:t xml:space="preserve">1 przez okres, nie dłuższy niż </w:t>
      </w:r>
      <w:r w:rsidR="00E566C0">
        <w:rPr>
          <w:rFonts w:cstheme="minorHAnsi"/>
          <w:bCs/>
          <w:lang w:eastAsia="pl-PL"/>
        </w:rPr>
        <w:t>42</w:t>
      </w:r>
      <w:r w:rsidRPr="00C71DA4">
        <w:rPr>
          <w:rFonts w:cstheme="minorHAnsi"/>
          <w:bCs/>
          <w:lang w:eastAsia="pl-PL"/>
        </w:rPr>
        <w:t xml:space="preserve"> miesi</w:t>
      </w:r>
      <w:bookmarkEnd w:id="12"/>
      <w:r w:rsidR="00AC3B15">
        <w:rPr>
          <w:rFonts w:cstheme="minorHAnsi"/>
          <w:bCs/>
          <w:lang w:eastAsia="pl-PL"/>
        </w:rPr>
        <w:t>ąc</w:t>
      </w:r>
      <w:r w:rsidR="00E566C0">
        <w:rPr>
          <w:rFonts w:cstheme="minorHAnsi"/>
          <w:bCs/>
          <w:lang w:eastAsia="pl-PL"/>
        </w:rPr>
        <w:t>e</w:t>
      </w:r>
      <w:r w:rsidRPr="00C71DA4">
        <w:rPr>
          <w:rFonts w:cstheme="minorHAnsi"/>
          <w:bCs/>
          <w:lang w:eastAsia="pl-PL"/>
        </w:rPr>
        <w:t xml:space="preserve"> </w:t>
      </w:r>
      <w:r w:rsidRPr="00C71DA4">
        <w:rPr>
          <w:rFonts w:cstheme="minorHAnsi"/>
        </w:rPr>
        <w:t xml:space="preserve"> czyli  </w:t>
      </w:r>
      <w:r w:rsidRPr="00C71DA4">
        <w:rPr>
          <w:rFonts w:eastAsia="Calibri" w:cstheme="minorHAnsi"/>
          <w:color w:val="000000"/>
          <w:spacing w:val="3"/>
          <w:lang w:eastAsia="pl-PL"/>
        </w:rPr>
        <w:t>(</w:t>
      </w:r>
      <w:r w:rsidR="00E566C0">
        <w:rPr>
          <w:rFonts w:eastAsia="Calibri" w:cstheme="minorHAnsi"/>
          <w:color w:val="000000"/>
          <w:spacing w:val="3"/>
          <w:lang w:eastAsia="pl-PL"/>
        </w:rPr>
        <w:t xml:space="preserve">7 </w:t>
      </w:r>
      <w:r w:rsidRPr="00C71DA4">
        <w:rPr>
          <w:rFonts w:eastAsia="Calibri" w:cstheme="minorHAnsi"/>
          <w:color w:val="000000"/>
          <w:spacing w:val="3"/>
          <w:lang w:eastAsia="pl-PL"/>
        </w:rPr>
        <w:t xml:space="preserve">razy po 6 miesięcy ) </w:t>
      </w:r>
      <w:r w:rsidRPr="00C71DA4">
        <w:rPr>
          <w:rFonts w:cstheme="minorHAnsi"/>
        </w:rPr>
        <w:t>:</w:t>
      </w:r>
    </w:p>
    <w:p w14:paraId="3A2F6B71" w14:textId="5B913621" w:rsidR="00721754" w:rsidRPr="00C71DA4" w:rsidRDefault="00721754" w:rsidP="00721754">
      <w:pPr>
        <w:pStyle w:val="Akapitzlist"/>
        <w:widowControl w:val="0"/>
        <w:numPr>
          <w:ilvl w:val="0"/>
          <w:numId w:val="43"/>
        </w:numPr>
        <w:spacing w:after="0" w:line="240" w:lineRule="auto"/>
        <w:jc w:val="both"/>
        <w:rPr>
          <w:rFonts w:eastAsia="Calibri" w:cstheme="minorHAnsi"/>
          <w:color w:val="000000"/>
          <w:spacing w:val="3"/>
          <w:lang w:eastAsia="pl-PL"/>
        </w:rPr>
      </w:pPr>
      <w:r w:rsidRPr="00C71DA4">
        <w:rPr>
          <w:rFonts w:cstheme="minorHAnsi"/>
        </w:rPr>
        <w:t xml:space="preserve">Opcja nr 1 – na okres 6 miesięcy -Zamawiający może zastosować </w:t>
      </w:r>
      <w:r w:rsidR="00AF5DF7">
        <w:rPr>
          <w:rFonts w:cstheme="minorHAnsi"/>
        </w:rPr>
        <w:t>opcji</w:t>
      </w:r>
      <w:r w:rsidRPr="00C71DA4">
        <w:rPr>
          <w:rFonts w:cstheme="minorHAnsi"/>
        </w:rPr>
        <w:t xml:space="preserve">  po  upływie pierwotnego terminu realizacji Umowy.</w:t>
      </w:r>
    </w:p>
    <w:p w14:paraId="483994EF" w14:textId="6CD67F1B" w:rsidR="00721754" w:rsidRPr="00C71DA4" w:rsidRDefault="00721754" w:rsidP="00721754">
      <w:pPr>
        <w:pStyle w:val="Akapitzlist"/>
        <w:widowControl w:val="0"/>
        <w:numPr>
          <w:ilvl w:val="0"/>
          <w:numId w:val="43"/>
        </w:numPr>
        <w:spacing w:after="0" w:line="240" w:lineRule="auto"/>
        <w:jc w:val="both"/>
        <w:rPr>
          <w:rFonts w:eastAsia="Calibri" w:cstheme="minorHAnsi"/>
          <w:color w:val="000000"/>
          <w:spacing w:val="3"/>
          <w:lang w:eastAsia="pl-PL"/>
        </w:rPr>
      </w:pPr>
      <w:r w:rsidRPr="00C71DA4">
        <w:rPr>
          <w:rFonts w:cstheme="minorHAnsi"/>
        </w:rPr>
        <w:t xml:space="preserve">Opcja nr 2 – na okres 6 miesięcy – Zamawiający  może zastosować </w:t>
      </w:r>
      <w:r w:rsidR="00AF5DF7">
        <w:rPr>
          <w:rFonts w:cstheme="minorHAnsi"/>
        </w:rPr>
        <w:t>opcji</w:t>
      </w:r>
      <w:r w:rsidRPr="00C71DA4">
        <w:rPr>
          <w:rFonts w:cstheme="minorHAnsi"/>
        </w:rPr>
        <w:t xml:space="preserve">  po  upływie pierwotnego terminu realizacji Umowy oraz po wykorzystaniu Opcji nr 1.</w:t>
      </w:r>
    </w:p>
    <w:p w14:paraId="64136838" w14:textId="50CB7556" w:rsidR="00721754" w:rsidRPr="00820552" w:rsidRDefault="00721754" w:rsidP="00721754">
      <w:pPr>
        <w:pStyle w:val="Akapitzlist"/>
        <w:widowControl w:val="0"/>
        <w:numPr>
          <w:ilvl w:val="0"/>
          <w:numId w:val="43"/>
        </w:numPr>
        <w:spacing w:after="0" w:line="240" w:lineRule="auto"/>
        <w:jc w:val="both"/>
        <w:rPr>
          <w:rFonts w:cstheme="minorHAnsi"/>
        </w:rPr>
      </w:pPr>
      <w:r w:rsidRPr="00C71DA4">
        <w:rPr>
          <w:rFonts w:cstheme="minorHAnsi"/>
        </w:rPr>
        <w:t xml:space="preserve">Opcja nr 3 – na okres 6 miesięcy Zamawiający  może zastosować </w:t>
      </w:r>
      <w:r w:rsidR="00AF5DF7">
        <w:rPr>
          <w:rFonts w:cstheme="minorHAnsi"/>
        </w:rPr>
        <w:t>opcji</w:t>
      </w:r>
      <w:r w:rsidRPr="00C71DA4">
        <w:rPr>
          <w:rFonts w:cstheme="minorHAnsi"/>
        </w:rPr>
        <w:t xml:space="preserve"> po  upływie pierwotnego terminu realizacji Umowy oraz wykorzystaniu z Opcji nr 1  i Opcji nr 2</w:t>
      </w:r>
      <w:r w:rsidR="00820552">
        <w:rPr>
          <w:rFonts w:cstheme="minorHAnsi"/>
        </w:rPr>
        <w:t>,</w:t>
      </w:r>
    </w:p>
    <w:p w14:paraId="4AF47052" w14:textId="011F99C2" w:rsidR="00820552" w:rsidRPr="00C71DA4" w:rsidRDefault="00820552" w:rsidP="00820552">
      <w:pPr>
        <w:pStyle w:val="Akapitzlist"/>
        <w:widowControl w:val="0"/>
        <w:numPr>
          <w:ilvl w:val="0"/>
          <w:numId w:val="43"/>
        </w:numPr>
        <w:spacing w:after="0" w:line="240" w:lineRule="auto"/>
        <w:jc w:val="both"/>
        <w:rPr>
          <w:rFonts w:cstheme="minorHAnsi"/>
        </w:rPr>
      </w:pPr>
      <w:r w:rsidRPr="00C71DA4">
        <w:rPr>
          <w:rFonts w:cstheme="minorHAnsi"/>
        </w:rPr>
        <w:t xml:space="preserve">Opcja nr </w:t>
      </w:r>
      <w:r>
        <w:rPr>
          <w:rFonts w:cstheme="minorHAnsi"/>
        </w:rPr>
        <w:t>4</w:t>
      </w:r>
      <w:r w:rsidRPr="00C71DA4">
        <w:rPr>
          <w:rFonts w:cstheme="minorHAnsi"/>
        </w:rPr>
        <w:t xml:space="preserve"> – na okres 6 miesięcy Zamawiający  może zastosować </w:t>
      </w:r>
      <w:r>
        <w:rPr>
          <w:rFonts w:cstheme="minorHAnsi"/>
        </w:rPr>
        <w:t>opcji</w:t>
      </w:r>
      <w:r w:rsidRPr="00C71DA4">
        <w:rPr>
          <w:rFonts w:cstheme="minorHAnsi"/>
        </w:rPr>
        <w:t xml:space="preserve"> po  upływie pierwotnego terminu realizacji Umowy oraz wykorzystaniu z Opcji nr 1</w:t>
      </w:r>
      <w:r>
        <w:rPr>
          <w:rFonts w:cstheme="minorHAnsi"/>
        </w:rPr>
        <w:t>,</w:t>
      </w:r>
      <w:r w:rsidRPr="00C71DA4">
        <w:rPr>
          <w:rFonts w:cstheme="minorHAnsi"/>
        </w:rPr>
        <w:t xml:space="preserve"> Opcji nr 2 </w:t>
      </w:r>
      <w:r>
        <w:rPr>
          <w:rFonts w:cstheme="minorHAnsi"/>
          <w:bCs/>
          <w:lang w:eastAsia="pl-PL"/>
        </w:rPr>
        <w:t>i Opcji nr 3,</w:t>
      </w:r>
      <w:r w:rsidRPr="00C71DA4">
        <w:rPr>
          <w:rFonts w:cstheme="minorHAnsi"/>
          <w:bCs/>
          <w:lang w:eastAsia="pl-PL"/>
        </w:rPr>
        <w:t xml:space="preserve">    </w:t>
      </w:r>
    </w:p>
    <w:p w14:paraId="08BCB83B" w14:textId="4DD32E03" w:rsidR="00820552" w:rsidRPr="00546E33" w:rsidRDefault="00820552" w:rsidP="00820552">
      <w:pPr>
        <w:pStyle w:val="Akapitzlist"/>
        <w:widowControl w:val="0"/>
        <w:numPr>
          <w:ilvl w:val="0"/>
          <w:numId w:val="43"/>
        </w:numPr>
        <w:spacing w:after="0" w:line="240" w:lineRule="auto"/>
        <w:jc w:val="both"/>
        <w:rPr>
          <w:rFonts w:cstheme="minorHAnsi"/>
        </w:rPr>
      </w:pPr>
      <w:r w:rsidRPr="00820552">
        <w:rPr>
          <w:rFonts w:cstheme="minorHAnsi"/>
        </w:rPr>
        <w:t>Opcja nr 5 – na okres 6 miesięcy Zamawiający  może zastosować opcji po  upływie pierwotnego terminu realizacji Umowy oraz wykorzystaniu z Opcji nr 1, Opcji nr 2,</w:t>
      </w:r>
      <w:r w:rsidRPr="00820552">
        <w:rPr>
          <w:rFonts w:cstheme="minorHAnsi"/>
          <w:bCs/>
          <w:lang w:eastAsia="pl-PL"/>
        </w:rPr>
        <w:t xml:space="preserve"> Opcji nr 3 i Opcji nr 4</w:t>
      </w:r>
      <w:r w:rsidR="00E566C0">
        <w:rPr>
          <w:rFonts w:cstheme="minorHAnsi"/>
          <w:bCs/>
          <w:lang w:eastAsia="pl-PL"/>
        </w:rPr>
        <w:t>,</w:t>
      </w:r>
      <w:r w:rsidRPr="00820552">
        <w:rPr>
          <w:rFonts w:cstheme="minorHAnsi"/>
          <w:bCs/>
          <w:lang w:eastAsia="pl-PL"/>
        </w:rPr>
        <w:t xml:space="preserve">    </w:t>
      </w:r>
    </w:p>
    <w:p w14:paraId="5D9E616D" w14:textId="1FB20702" w:rsidR="00546E33" w:rsidRPr="00C71DA4" w:rsidRDefault="00546E33" w:rsidP="00546E33">
      <w:pPr>
        <w:pStyle w:val="Akapitzlist"/>
        <w:widowControl w:val="0"/>
        <w:numPr>
          <w:ilvl w:val="0"/>
          <w:numId w:val="43"/>
        </w:numPr>
        <w:spacing w:after="0" w:line="240" w:lineRule="auto"/>
        <w:jc w:val="both"/>
        <w:rPr>
          <w:rFonts w:cstheme="minorHAnsi"/>
        </w:rPr>
      </w:pPr>
      <w:r w:rsidRPr="00C71DA4">
        <w:rPr>
          <w:rFonts w:cstheme="minorHAnsi"/>
        </w:rPr>
        <w:t xml:space="preserve">Opcja nr </w:t>
      </w:r>
      <w:r>
        <w:rPr>
          <w:rFonts w:cstheme="minorHAnsi"/>
        </w:rPr>
        <w:t>6</w:t>
      </w:r>
      <w:r w:rsidRPr="00C71DA4">
        <w:rPr>
          <w:rFonts w:cstheme="minorHAnsi"/>
        </w:rPr>
        <w:t xml:space="preserve"> – na okres 6 miesięcy Zamawiający  może zastosować </w:t>
      </w:r>
      <w:r>
        <w:rPr>
          <w:rFonts w:cstheme="minorHAnsi"/>
        </w:rPr>
        <w:t>opcji</w:t>
      </w:r>
      <w:r w:rsidRPr="00C71DA4">
        <w:rPr>
          <w:rFonts w:cstheme="minorHAnsi"/>
        </w:rPr>
        <w:t xml:space="preserve"> po  upływie pierwotnego terminu realizacji Umowy oraz wykorzystaniu z Opcji nr 1</w:t>
      </w:r>
      <w:r>
        <w:rPr>
          <w:rFonts w:cstheme="minorHAnsi"/>
        </w:rPr>
        <w:t>,</w:t>
      </w:r>
      <w:r w:rsidRPr="00C71DA4">
        <w:rPr>
          <w:rFonts w:cstheme="minorHAnsi"/>
        </w:rPr>
        <w:t xml:space="preserve"> Opcji nr 2</w:t>
      </w:r>
      <w:r>
        <w:rPr>
          <w:rFonts w:cstheme="minorHAnsi"/>
        </w:rPr>
        <w:t>,</w:t>
      </w:r>
      <w:r>
        <w:rPr>
          <w:rFonts w:cstheme="minorHAnsi"/>
          <w:bCs/>
          <w:lang w:eastAsia="pl-PL"/>
        </w:rPr>
        <w:t xml:space="preserve"> Opcji nr 3,</w:t>
      </w:r>
      <w:r w:rsidRPr="00C71DA4">
        <w:rPr>
          <w:rFonts w:cstheme="minorHAnsi"/>
          <w:bCs/>
          <w:lang w:eastAsia="pl-PL"/>
        </w:rPr>
        <w:t xml:space="preserve">  </w:t>
      </w:r>
      <w:r w:rsidR="00E566C0">
        <w:rPr>
          <w:rFonts w:cstheme="minorHAnsi"/>
          <w:bCs/>
          <w:lang w:eastAsia="pl-PL"/>
        </w:rPr>
        <w:t>Opcji nr 4 i Opcji nr 5,</w:t>
      </w:r>
      <w:r w:rsidRPr="00820552">
        <w:rPr>
          <w:rFonts w:cstheme="minorHAnsi"/>
          <w:bCs/>
          <w:lang w:eastAsia="pl-PL"/>
        </w:rPr>
        <w:t xml:space="preserve">    </w:t>
      </w:r>
    </w:p>
    <w:p w14:paraId="5A7BE21D" w14:textId="092425B6" w:rsidR="00546E33" w:rsidRPr="00546E33" w:rsidRDefault="00546E33" w:rsidP="00546E33">
      <w:pPr>
        <w:pStyle w:val="Akapitzlist"/>
        <w:widowControl w:val="0"/>
        <w:numPr>
          <w:ilvl w:val="0"/>
          <w:numId w:val="43"/>
        </w:numPr>
        <w:spacing w:after="0" w:line="240" w:lineRule="auto"/>
        <w:jc w:val="both"/>
        <w:rPr>
          <w:rFonts w:cstheme="minorHAnsi"/>
        </w:rPr>
      </w:pPr>
      <w:r w:rsidRPr="00820552">
        <w:rPr>
          <w:rFonts w:cstheme="minorHAnsi"/>
        </w:rPr>
        <w:t xml:space="preserve">Opcja nr </w:t>
      </w:r>
      <w:r>
        <w:rPr>
          <w:rFonts w:cstheme="minorHAnsi"/>
        </w:rPr>
        <w:t>7</w:t>
      </w:r>
      <w:r w:rsidRPr="00820552">
        <w:rPr>
          <w:rFonts w:cstheme="minorHAnsi"/>
        </w:rPr>
        <w:t xml:space="preserve"> – na okres 6 miesięcy Zamawiający  może zastosować opcji po  upływie pierwotnego terminu realizacji Umowy oraz wykorzystaniu z Opcji nr 1, Opcji nr 2,</w:t>
      </w:r>
      <w:r w:rsidRPr="00820552">
        <w:rPr>
          <w:rFonts w:cstheme="minorHAnsi"/>
          <w:bCs/>
          <w:lang w:eastAsia="pl-PL"/>
        </w:rPr>
        <w:t xml:space="preserve"> Opcji nr 3</w:t>
      </w:r>
      <w:r w:rsidR="00E566C0">
        <w:rPr>
          <w:rFonts w:cstheme="minorHAnsi"/>
          <w:bCs/>
          <w:lang w:eastAsia="pl-PL"/>
        </w:rPr>
        <w:t xml:space="preserve">, </w:t>
      </w:r>
      <w:r w:rsidRPr="00820552">
        <w:rPr>
          <w:rFonts w:cstheme="minorHAnsi"/>
          <w:bCs/>
          <w:lang w:eastAsia="pl-PL"/>
        </w:rPr>
        <w:t xml:space="preserve">Opcji nr 4, </w:t>
      </w:r>
      <w:r w:rsidR="00E566C0">
        <w:rPr>
          <w:rFonts w:cstheme="minorHAnsi"/>
          <w:bCs/>
          <w:lang w:eastAsia="pl-PL"/>
        </w:rPr>
        <w:t xml:space="preserve">Opcji nr 5 i Opcji nr 6, </w:t>
      </w:r>
      <w:r w:rsidRPr="00820552">
        <w:rPr>
          <w:rFonts w:cstheme="minorHAnsi"/>
          <w:bCs/>
          <w:lang w:eastAsia="pl-PL"/>
        </w:rPr>
        <w:t xml:space="preserve">z zastrzeżeniem ust. 4.    </w:t>
      </w:r>
    </w:p>
    <w:p w14:paraId="68CBB5B5" w14:textId="77777777" w:rsidR="00820552" w:rsidRDefault="00820552" w:rsidP="00820552">
      <w:pPr>
        <w:pStyle w:val="Akapitzlist"/>
        <w:widowControl w:val="0"/>
        <w:spacing w:after="0" w:line="240" w:lineRule="auto"/>
        <w:ind w:left="1480"/>
        <w:jc w:val="both"/>
        <w:rPr>
          <w:rFonts w:cstheme="minorHAnsi"/>
        </w:rPr>
      </w:pPr>
    </w:p>
    <w:p w14:paraId="4F73A54D" w14:textId="77777777" w:rsidR="00546E33" w:rsidRPr="00820552" w:rsidRDefault="00546E33" w:rsidP="00820552">
      <w:pPr>
        <w:pStyle w:val="Akapitzlist"/>
        <w:widowControl w:val="0"/>
        <w:spacing w:after="0" w:line="240" w:lineRule="auto"/>
        <w:ind w:left="1480"/>
        <w:jc w:val="both"/>
        <w:rPr>
          <w:rFonts w:cstheme="minorHAnsi"/>
        </w:rPr>
      </w:pPr>
    </w:p>
    <w:p w14:paraId="57920C8D" w14:textId="2AEC4D5D" w:rsidR="00721754" w:rsidRPr="00C71DA4" w:rsidRDefault="00721754" w:rsidP="00721754">
      <w:pPr>
        <w:pStyle w:val="Akapitzlist"/>
        <w:numPr>
          <w:ilvl w:val="0"/>
          <w:numId w:val="42"/>
        </w:numPr>
        <w:spacing w:after="0"/>
        <w:ind w:left="426" w:hanging="426"/>
        <w:contextualSpacing w:val="0"/>
        <w:jc w:val="both"/>
        <w:rPr>
          <w:rFonts w:cstheme="minorHAnsi"/>
          <w:bCs/>
          <w:lang w:eastAsia="pl-PL"/>
        </w:rPr>
      </w:pPr>
      <w:r w:rsidRPr="00C71DA4">
        <w:rPr>
          <w:rFonts w:cstheme="minorHAnsi"/>
          <w:bCs/>
          <w:lang w:eastAsia="pl-PL"/>
        </w:rPr>
        <w:t xml:space="preserve">Zamawiający skorzysta z prawa opcji nr 1 </w:t>
      </w:r>
      <w:bookmarkStart w:id="13" w:name="_Hlk37146264"/>
      <w:r w:rsidRPr="00C71DA4">
        <w:rPr>
          <w:rFonts w:cstheme="minorHAnsi"/>
          <w:bCs/>
          <w:lang w:eastAsia="pl-PL"/>
        </w:rPr>
        <w:t xml:space="preserve">nie wcześniej niż po upływie terminu określonego w § 2 ust. 1 Umowy </w:t>
      </w:r>
      <w:bookmarkEnd w:id="13"/>
      <w:r w:rsidRPr="00C71DA4">
        <w:rPr>
          <w:rFonts w:cstheme="minorHAnsi"/>
          <w:bCs/>
          <w:lang w:eastAsia="pl-PL"/>
        </w:rPr>
        <w:t>oraz z prawa opcji nr 2</w:t>
      </w:r>
      <w:r w:rsidR="00820552">
        <w:rPr>
          <w:rFonts w:cstheme="minorHAnsi"/>
          <w:bCs/>
          <w:lang w:eastAsia="pl-PL"/>
        </w:rPr>
        <w:t>, 3, 4</w:t>
      </w:r>
      <w:r w:rsidR="00E566C0">
        <w:rPr>
          <w:rFonts w:cstheme="minorHAnsi"/>
          <w:bCs/>
          <w:lang w:eastAsia="pl-PL"/>
        </w:rPr>
        <w:t xml:space="preserve">, 5, 6 i 7 </w:t>
      </w:r>
      <w:r w:rsidRPr="00C71DA4">
        <w:rPr>
          <w:rFonts w:cstheme="minorHAnsi"/>
          <w:bCs/>
          <w:lang w:eastAsia="pl-PL"/>
        </w:rPr>
        <w:t>nie wcześniej niż odpowiednio po upływie terminu określonego w § 2 ust.  2 Umowy, przy czym o skorzystaniu z prawa opcji Zamawiający zawiadomi Wykonawcę pisemnie, na miesiąc przed upływem terminu określonego w § 2 ust. 1 i ust. 2 Umowy odpowiednio dla opcji nr 1, nr 2</w:t>
      </w:r>
      <w:r w:rsidR="00820552">
        <w:rPr>
          <w:rFonts w:cstheme="minorHAnsi"/>
          <w:bCs/>
          <w:lang w:eastAsia="pl-PL"/>
        </w:rPr>
        <w:t xml:space="preserve">, </w:t>
      </w:r>
      <w:r w:rsidRPr="00C71DA4">
        <w:rPr>
          <w:rFonts w:cstheme="minorHAnsi"/>
          <w:bCs/>
          <w:lang w:eastAsia="pl-PL"/>
        </w:rPr>
        <w:t>nr 3</w:t>
      </w:r>
      <w:r w:rsidR="00820552">
        <w:rPr>
          <w:rFonts w:cstheme="minorHAnsi"/>
          <w:bCs/>
          <w:lang w:eastAsia="pl-PL"/>
        </w:rPr>
        <w:t>, nr 4</w:t>
      </w:r>
      <w:r w:rsidR="00E566C0">
        <w:rPr>
          <w:rFonts w:cstheme="minorHAnsi"/>
          <w:bCs/>
          <w:lang w:eastAsia="pl-PL"/>
        </w:rPr>
        <w:t xml:space="preserve">, </w:t>
      </w:r>
      <w:r w:rsidR="00820552">
        <w:rPr>
          <w:rFonts w:cstheme="minorHAnsi"/>
          <w:bCs/>
          <w:lang w:eastAsia="pl-PL"/>
        </w:rPr>
        <w:t>nr 5</w:t>
      </w:r>
      <w:r w:rsidR="00E566C0">
        <w:rPr>
          <w:rFonts w:cstheme="minorHAnsi"/>
          <w:bCs/>
          <w:lang w:eastAsia="pl-PL"/>
        </w:rPr>
        <w:t>, nr 6 i nr 7</w:t>
      </w:r>
      <w:r w:rsidR="00820552">
        <w:rPr>
          <w:rFonts w:cstheme="minorHAnsi"/>
          <w:bCs/>
          <w:lang w:eastAsia="pl-PL"/>
        </w:rPr>
        <w:t>.</w:t>
      </w:r>
      <w:r w:rsidRPr="00C71DA4">
        <w:rPr>
          <w:rFonts w:cstheme="minorHAnsi"/>
          <w:bCs/>
          <w:lang w:eastAsia="pl-PL"/>
        </w:rPr>
        <w:t xml:space="preserve"> </w:t>
      </w:r>
    </w:p>
    <w:p w14:paraId="18F85FC2" w14:textId="77777777" w:rsidR="00721754" w:rsidRPr="00C71DA4" w:rsidRDefault="00721754" w:rsidP="00721754">
      <w:pPr>
        <w:pStyle w:val="Akapitzlist"/>
        <w:numPr>
          <w:ilvl w:val="0"/>
          <w:numId w:val="42"/>
        </w:numPr>
        <w:spacing w:after="0"/>
        <w:ind w:left="426" w:hanging="426"/>
        <w:contextualSpacing w:val="0"/>
        <w:jc w:val="both"/>
        <w:rPr>
          <w:rFonts w:cstheme="minorHAnsi"/>
          <w:bCs/>
          <w:lang w:eastAsia="pl-PL"/>
        </w:rPr>
      </w:pPr>
      <w:r w:rsidRPr="00C71DA4">
        <w:rPr>
          <w:rFonts w:cstheme="minorHAnsi"/>
          <w:bCs/>
          <w:lang w:eastAsia="pl-PL"/>
        </w:rPr>
        <w:t>Do realizacji Przedmiotu Umowy w ramach prawa opcji stosuje się odpowiednio postanowienia  niniejszej Umowy.</w:t>
      </w:r>
    </w:p>
    <w:p w14:paraId="626C0195" w14:textId="77777777" w:rsidR="00D17B1C" w:rsidRPr="00C71DA4" w:rsidRDefault="00D17B1C" w:rsidP="00D17B1C">
      <w:pPr>
        <w:tabs>
          <w:tab w:val="left" w:pos="3820"/>
        </w:tabs>
        <w:suppressAutoHyphens/>
        <w:spacing w:after="0"/>
        <w:jc w:val="both"/>
        <w:rPr>
          <w:rFonts w:eastAsia="Times New Roman" w:cstheme="minorHAnsi"/>
          <w:bCs/>
          <w:lang w:eastAsia="ar-SA"/>
        </w:rPr>
      </w:pPr>
    </w:p>
    <w:p w14:paraId="6739FBB2" w14:textId="292322ED" w:rsidR="00413854" w:rsidRPr="00C71DA4" w:rsidRDefault="00413854" w:rsidP="00413854">
      <w:pPr>
        <w:suppressAutoHyphens/>
        <w:spacing w:after="0"/>
        <w:jc w:val="center"/>
        <w:rPr>
          <w:rFonts w:eastAsia="Times New Roman" w:cstheme="minorHAnsi"/>
          <w:b/>
          <w:lang w:eastAsia="ar-SA"/>
        </w:rPr>
      </w:pPr>
      <w:r w:rsidRPr="00C71DA4">
        <w:rPr>
          <w:rFonts w:eastAsia="Times New Roman" w:cstheme="minorHAnsi"/>
          <w:b/>
          <w:lang w:eastAsia="ar-SA"/>
        </w:rPr>
        <w:lastRenderedPageBreak/>
        <w:t>§ 1</w:t>
      </w:r>
      <w:r w:rsidR="00FA0C2E" w:rsidRPr="00C71DA4">
        <w:rPr>
          <w:rFonts w:eastAsia="Times New Roman" w:cstheme="minorHAnsi"/>
          <w:b/>
          <w:lang w:eastAsia="ar-SA"/>
        </w:rPr>
        <w:t>5</w:t>
      </w:r>
    </w:p>
    <w:p w14:paraId="3679CC82" w14:textId="77777777" w:rsidR="002354F3" w:rsidRPr="00C71DA4" w:rsidRDefault="002354F3" w:rsidP="00413854">
      <w:pPr>
        <w:suppressAutoHyphens/>
        <w:spacing w:after="0"/>
        <w:jc w:val="center"/>
        <w:rPr>
          <w:rFonts w:eastAsia="Times New Roman" w:cstheme="minorHAnsi"/>
          <w:b/>
          <w:lang w:eastAsia="ar-SA"/>
        </w:rPr>
      </w:pPr>
      <w:r w:rsidRPr="00C71DA4">
        <w:rPr>
          <w:rFonts w:eastAsia="Times New Roman" w:cstheme="minorHAnsi"/>
          <w:b/>
          <w:lang w:eastAsia="ar-SA"/>
        </w:rPr>
        <w:t>Postanowienia końcowe</w:t>
      </w:r>
    </w:p>
    <w:p w14:paraId="79A75FD4" w14:textId="77777777" w:rsidR="00A0541A" w:rsidRPr="00C71DA4" w:rsidRDefault="00A0541A" w:rsidP="00413854">
      <w:pPr>
        <w:suppressAutoHyphens/>
        <w:spacing w:after="0"/>
        <w:jc w:val="center"/>
        <w:rPr>
          <w:rFonts w:eastAsia="Times New Roman" w:cstheme="minorHAnsi"/>
          <w:lang w:eastAsia="ar-SA"/>
        </w:rPr>
      </w:pPr>
    </w:p>
    <w:p w14:paraId="25144898" w14:textId="77777777" w:rsidR="002354F3" w:rsidRPr="00C71DA4" w:rsidRDefault="002354F3" w:rsidP="00413854">
      <w:pPr>
        <w:numPr>
          <w:ilvl w:val="0"/>
          <w:numId w:val="12"/>
        </w:numPr>
        <w:tabs>
          <w:tab w:val="left" w:pos="426"/>
        </w:tabs>
        <w:suppressAutoHyphens/>
        <w:spacing w:after="0"/>
        <w:ind w:left="426" w:hanging="426"/>
        <w:jc w:val="both"/>
        <w:rPr>
          <w:rFonts w:eastAsia="Times New Roman" w:cstheme="minorHAnsi"/>
          <w:lang w:eastAsia="ar-SA"/>
        </w:rPr>
      </w:pPr>
      <w:r w:rsidRPr="00C71DA4">
        <w:rPr>
          <w:rFonts w:eastAsia="Times New Roman" w:cstheme="minorHAnsi"/>
          <w:lang w:eastAsia="ar-SA"/>
        </w:rPr>
        <w:t>W sprawach nieuregulowanych Umową mają zastosowanie przepisy powszechnie obowiązującego prawa polskiego.</w:t>
      </w:r>
    </w:p>
    <w:p w14:paraId="1631BD5F" w14:textId="77777777" w:rsidR="002354F3" w:rsidRPr="00C71DA4" w:rsidRDefault="002354F3" w:rsidP="00413854">
      <w:pPr>
        <w:numPr>
          <w:ilvl w:val="0"/>
          <w:numId w:val="12"/>
        </w:numPr>
        <w:tabs>
          <w:tab w:val="left" w:pos="426"/>
        </w:tabs>
        <w:suppressAutoHyphens/>
        <w:spacing w:after="0"/>
        <w:ind w:left="426" w:hanging="426"/>
        <w:jc w:val="both"/>
        <w:rPr>
          <w:rFonts w:eastAsia="Times New Roman" w:cstheme="minorHAnsi"/>
          <w:lang w:eastAsia="ar-SA"/>
        </w:rPr>
      </w:pPr>
      <w:r w:rsidRPr="00C71DA4">
        <w:rPr>
          <w:rFonts w:eastAsia="Times New Roman" w:cstheme="minorHAnsi"/>
          <w:lang w:eastAsia="ar-SA"/>
        </w:rPr>
        <w:t>Na potrzeby realizacji Umowy Strony uznają, że sobota i dni ustawowo wolne od pracy, nie są dniami roboczymi.</w:t>
      </w:r>
    </w:p>
    <w:p w14:paraId="0D3AAA4D" w14:textId="77777777" w:rsidR="002354F3" w:rsidRPr="00C71DA4" w:rsidRDefault="002354F3" w:rsidP="00413854">
      <w:pPr>
        <w:numPr>
          <w:ilvl w:val="0"/>
          <w:numId w:val="12"/>
        </w:numPr>
        <w:tabs>
          <w:tab w:val="left" w:pos="426"/>
        </w:tabs>
        <w:suppressAutoHyphens/>
        <w:spacing w:after="0"/>
        <w:ind w:left="426" w:hanging="426"/>
        <w:jc w:val="both"/>
        <w:rPr>
          <w:rFonts w:eastAsia="Times New Roman" w:cstheme="minorHAnsi"/>
          <w:lang w:eastAsia="ar-SA"/>
        </w:rPr>
      </w:pPr>
      <w:r w:rsidRPr="00C71DA4">
        <w:rPr>
          <w:rFonts w:eastAsia="Times New Roman" w:cstheme="minorHAnsi"/>
          <w:lang w:eastAsia="ar-SA"/>
        </w:rPr>
        <w:t>Załączniki do Umowy stanowią jej integralną część.</w:t>
      </w:r>
    </w:p>
    <w:p w14:paraId="1EA3F5B6" w14:textId="77777777" w:rsidR="002354F3" w:rsidRPr="00C71DA4" w:rsidRDefault="002354F3" w:rsidP="00413854">
      <w:pPr>
        <w:numPr>
          <w:ilvl w:val="0"/>
          <w:numId w:val="12"/>
        </w:numPr>
        <w:tabs>
          <w:tab w:val="left" w:pos="426"/>
        </w:tabs>
        <w:suppressAutoHyphens/>
        <w:spacing w:after="0"/>
        <w:ind w:left="426" w:hanging="426"/>
        <w:jc w:val="both"/>
        <w:rPr>
          <w:rFonts w:eastAsia="Times New Roman" w:cstheme="minorHAnsi"/>
          <w:lang w:eastAsia="ar-SA"/>
        </w:rPr>
      </w:pPr>
      <w:r w:rsidRPr="00C71DA4">
        <w:rPr>
          <w:rFonts w:eastAsia="Times New Roman" w:cstheme="minorHAnsi"/>
          <w:lang w:eastAsia="ar-SA"/>
        </w:rPr>
        <w:t>Wszelkie spory wynikające z realizacji Umowy będzie rozstrzygał sąd powszechny właściwy dla siedziby Zamawiającego.</w:t>
      </w:r>
    </w:p>
    <w:p w14:paraId="13160144" w14:textId="77777777" w:rsidR="002354F3" w:rsidRPr="00C71DA4" w:rsidRDefault="002354F3" w:rsidP="00413854">
      <w:pPr>
        <w:numPr>
          <w:ilvl w:val="0"/>
          <w:numId w:val="12"/>
        </w:numPr>
        <w:tabs>
          <w:tab w:val="left" w:pos="426"/>
        </w:tabs>
        <w:suppressAutoHyphens/>
        <w:spacing w:after="0"/>
        <w:ind w:left="426" w:hanging="426"/>
        <w:jc w:val="both"/>
        <w:rPr>
          <w:rFonts w:eastAsia="Times New Roman" w:cstheme="minorHAnsi"/>
          <w:lang w:eastAsia="ar-SA"/>
        </w:rPr>
      </w:pPr>
      <w:r w:rsidRPr="00C71DA4">
        <w:rPr>
          <w:rFonts w:eastAsia="Times New Roman" w:cstheme="minorHAnsi"/>
          <w:lang w:eastAsia="ar-SA"/>
        </w:rPr>
        <w:t>Umowę sporządzono w trzech jednobrzmiących egzemplarzach: dwa dla Zamawiającego i jeden dla Wykonawcy.</w:t>
      </w:r>
    </w:p>
    <w:p w14:paraId="4E3B3F61" w14:textId="77777777" w:rsidR="002354F3" w:rsidRPr="00C71DA4" w:rsidRDefault="002354F3" w:rsidP="00413854">
      <w:pPr>
        <w:numPr>
          <w:ilvl w:val="0"/>
          <w:numId w:val="12"/>
        </w:numPr>
        <w:tabs>
          <w:tab w:val="left" w:pos="426"/>
        </w:tabs>
        <w:suppressAutoHyphens/>
        <w:spacing w:after="0"/>
        <w:ind w:left="426" w:hanging="426"/>
        <w:jc w:val="both"/>
        <w:rPr>
          <w:rFonts w:eastAsia="Times New Roman" w:cstheme="minorHAnsi"/>
          <w:lang w:eastAsia="ar-SA"/>
        </w:rPr>
      </w:pPr>
      <w:r w:rsidRPr="00C71DA4">
        <w:rPr>
          <w:rFonts w:eastAsia="Times New Roman" w:cstheme="minorHAnsi"/>
          <w:lang w:eastAsia="ar-SA"/>
        </w:rPr>
        <w:t>Załączniki stanowiące integralną część Umowy:</w:t>
      </w:r>
    </w:p>
    <w:p w14:paraId="51FB567C" w14:textId="77777777" w:rsidR="002354F3" w:rsidRPr="00C71DA4" w:rsidRDefault="002354F3" w:rsidP="00413854">
      <w:pPr>
        <w:numPr>
          <w:ilvl w:val="0"/>
          <w:numId w:val="19"/>
        </w:numPr>
        <w:tabs>
          <w:tab w:val="left" w:pos="-3828"/>
          <w:tab w:val="left" w:pos="-3686"/>
          <w:tab w:val="left" w:pos="-3544"/>
        </w:tabs>
        <w:suppressAutoHyphens/>
        <w:spacing w:after="0"/>
        <w:ind w:left="709" w:hanging="283"/>
        <w:jc w:val="both"/>
        <w:rPr>
          <w:rFonts w:eastAsia="Times New Roman" w:cstheme="minorHAnsi"/>
          <w:lang w:eastAsia="ar-SA"/>
        </w:rPr>
      </w:pPr>
      <w:r w:rsidRPr="00C71DA4">
        <w:rPr>
          <w:rFonts w:eastAsia="Times New Roman" w:cstheme="minorHAnsi"/>
          <w:lang w:eastAsia="ar-SA"/>
        </w:rPr>
        <w:t>Załącznik nr 1 – Wzór Protokołu Odbioru,</w:t>
      </w:r>
    </w:p>
    <w:p w14:paraId="3231C29E" w14:textId="77777777" w:rsidR="002354F3" w:rsidRPr="00C71DA4" w:rsidRDefault="002354F3" w:rsidP="00413854">
      <w:pPr>
        <w:numPr>
          <w:ilvl w:val="0"/>
          <w:numId w:val="19"/>
        </w:numPr>
        <w:tabs>
          <w:tab w:val="left" w:pos="-3828"/>
          <w:tab w:val="left" w:pos="-3686"/>
          <w:tab w:val="left" w:pos="-3544"/>
        </w:tabs>
        <w:suppressAutoHyphens/>
        <w:spacing w:after="0"/>
        <w:ind w:left="709" w:hanging="283"/>
        <w:jc w:val="both"/>
        <w:rPr>
          <w:rFonts w:eastAsia="Times New Roman" w:cstheme="minorHAnsi"/>
          <w:lang w:eastAsia="ar-SA"/>
        </w:rPr>
      </w:pPr>
      <w:r w:rsidRPr="00C71DA4">
        <w:rPr>
          <w:rFonts w:eastAsia="Times New Roman" w:cstheme="minorHAnsi"/>
          <w:lang w:eastAsia="ar-SA"/>
        </w:rPr>
        <w:t>Załącznik nr 2 – Wzór Oświadczenia o zachowaniu poufności,</w:t>
      </w:r>
    </w:p>
    <w:p w14:paraId="3A03ECA2" w14:textId="77777777" w:rsidR="00FC37EA" w:rsidRPr="00C71DA4" w:rsidRDefault="002354F3" w:rsidP="00413854">
      <w:pPr>
        <w:numPr>
          <w:ilvl w:val="0"/>
          <w:numId w:val="19"/>
        </w:numPr>
        <w:tabs>
          <w:tab w:val="left" w:pos="-3828"/>
          <w:tab w:val="left" w:pos="-3686"/>
          <w:tab w:val="left" w:pos="-3544"/>
        </w:tabs>
        <w:suppressAutoHyphens/>
        <w:spacing w:after="0"/>
        <w:ind w:left="709" w:hanging="283"/>
        <w:jc w:val="both"/>
        <w:rPr>
          <w:rFonts w:eastAsia="Times New Roman" w:cstheme="minorHAnsi"/>
          <w:lang w:eastAsia="ar-SA"/>
        </w:rPr>
      </w:pPr>
      <w:r w:rsidRPr="00C71DA4">
        <w:rPr>
          <w:rFonts w:eastAsia="Times New Roman" w:cstheme="minorHAnsi"/>
          <w:lang w:eastAsia="ar-SA"/>
        </w:rPr>
        <w:t xml:space="preserve">Załącznik nr 3 </w:t>
      </w:r>
      <w:r w:rsidR="00B361D4" w:rsidRPr="00C71DA4">
        <w:rPr>
          <w:rFonts w:eastAsia="Times New Roman" w:cstheme="minorHAnsi"/>
          <w:lang w:eastAsia="ar-SA"/>
        </w:rPr>
        <w:t>–</w:t>
      </w:r>
      <w:r w:rsidRPr="00C71DA4">
        <w:rPr>
          <w:rFonts w:eastAsia="Times New Roman" w:cstheme="minorHAnsi"/>
          <w:lang w:eastAsia="ar-SA"/>
        </w:rPr>
        <w:t xml:space="preserve"> </w:t>
      </w:r>
      <w:r w:rsidR="00B361D4" w:rsidRPr="00C71DA4">
        <w:rPr>
          <w:rFonts w:eastAsia="Times New Roman" w:cstheme="minorHAnsi"/>
          <w:lang w:eastAsia="ar-SA"/>
        </w:rPr>
        <w:t>Wyciąg z Regulaminu Organizacyjnego Ministerstwa Sprawiedliwości</w:t>
      </w:r>
      <w:r w:rsidR="00C74E5B" w:rsidRPr="00C71DA4">
        <w:rPr>
          <w:rFonts w:eastAsia="Times New Roman" w:cstheme="minorHAnsi"/>
          <w:lang w:eastAsia="ar-SA"/>
        </w:rPr>
        <w:t>,</w:t>
      </w:r>
    </w:p>
    <w:p w14:paraId="4399D666" w14:textId="77777777" w:rsidR="002354F3" w:rsidRPr="00C71DA4" w:rsidRDefault="00662A6C" w:rsidP="00413854">
      <w:pPr>
        <w:numPr>
          <w:ilvl w:val="0"/>
          <w:numId w:val="19"/>
        </w:numPr>
        <w:tabs>
          <w:tab w:val="left" w:pos="-3828"/>
          <w:tab w:val="left" w:pos="-3686"/>
          <w:tab w:val="left" w:pos="-3544"/>
        </w:tabs>
        <w:suppressAutoHyphens/>
        <w:spacing w:after="0"/>
        <w:ind w:left="709" w:hanging="283"/>
        <w:jc w:val="both"/>
        <w:rPr>
          <w:rFonts w:eastAsia="Times New Roman" w:cstheme="minorHAnsi"/>
          <w:lang w:eastAsia="ar-SA"/>
        </w:rPr>
      </w:pPr>
      <w:r w:rsidRPr="00C71DA4">
        <w:rPr>
          <w:rFonts w:eastAsia="Times New Roman" w:cstheme="minorHAnsi"/>
          <w:lang w:eastAsia="ar-SA"/>
        </w:rPr>
        <w:t xml:space="preserve">Załącznik nr </w:t>
      </w:r>
      <w:r w:rsidR="002354F3" w:rsidRPr="00C71DA4">
        <w:rPr>
          <w:rFonts w:eastAsia="Times New Roman" w:cstheme="minorHAnsi"/>
          <w:lang w:eastAsia="ar-SA"/>
        </w:rPr>
        <w:t>4 – wykaz osób skierowanych do realizacji Umowy wraz z</w:t>
      </w:r>
      <w:r w:rsidR="00EF1585" w:rsidRPr="00C71DA4">
        <w:rPr>
          <w:rFonts w:eastAsia="Times New Roman" w:cstheme="minorHAnsi"/>
          <w:lang w:eastAsia="ar-SA"/>
        </w:rPr>
        <w:t> </w:t>
      </w:r>
      <w:r w:rsidR="002354F3" w:rsidRPr="00C71DA4">
        <w:rPr>
          <w:rFonts w:eastAsia="Times New Roman" w:cstheme="minorHAnsi"/>
          <w:lang w:eastAsia="ar-SA"/>
        </w:rPr>
        <w:t xml:space="preserve">zaświadczeniami o wpisie na listę radców prawnych/adwokatów osób skierowanych do realizacji Umowy, </w:t>
      </w:r>
    </w:p>
    <w:p w14:paraId="7FC2CED5" w14:textId="77777777" w:rsidR="002354F3" w:rsidRPr="00C71DA4" w:rsidRDefault="00B361D4" w:rsidP="00413854">
      <w:pPr>
        <w:numPr>
          <w:ilvl w:val="0"/>
          <w:numId w:val="19"/>
        </w:numPr>
        <w:tabs>
          <w:tab w:val="left" w:pos="-3828"/>
          <w:tab w:val="left" w:pos="0"/>
          <w:tab w:val="left" w:pos="720"/>
          <w:tab w:val="left" w:pos="2160"/>
          <w:tab w:val="left" w:pos="2880"/>
          <w:tab w:val="left" w:pos="3600"/>
          <w:tab w:val="left" w:pos="4320"/>
          <w:tab w:val="left" w:pos="5040"/>
          <w:tab w:val="left" w:pos="5760"/>
          <w:tab w:val="left" w:pos="6480"/>
        </w:tabs>
        <w:suppressAutoHyphens/>
        <w:spacing w:after="0"/>
        <w:ind w:left="709" w:hanging="283"/>
        <w:jc w:val="both"/>
        <w:rPr>
          <w:rFonts w:eastAsia="Times New Roman" w:cstheme="minorHAnsi"/>
          <w:lang w:eastAsia="ar-SA"/>
        </w:rPr>
      </w:pPr>
      <w:r w:rsidRPr="00C71DA4">
        <w:rPr>
          <w:rFonts w:eastAsia="Times New Roman" w:cstheme="minorHAnsi"/>
          <w:lang w:eastAsia="ar-SA"/>
        </w:rPr>
        <w:t xml:space="preserve">Załącznik nr </w:t>
      </w:r>
      <w:r w:rsidR="00FC37EA" w:rsidRPr="00C71DA4">
        <w:rPr>
          <w:rFonts w:eastAsia="Times New Roman" w:cstheme="minorHAnsi"/>
          <w:lang w:eastAsia="ar-SA"/>
        </w:rPr>
        <w:t>5</w:t>
      </w:r>
      <w:r w:rsidR="002354F3" w:rsidRPr="00C71DA4">
        <w:rPr>
          <w:rFonts w:eastAsia="Times New Roman" w:cstheme="minorHAnsi"/>
          <w:lang w:eastAsia="ar-SA"/>
        </w:rPr>
        <w:t xml:space="preserve"> – kopia dokumentu ubezpieczenia od odpowiedzialności cywilnej w</w:t>
      </w:r>
      <w:r w:rsidR="002B0CCB" w:rsidRPr="00C71DA4">
        <w:rPr>
          <w:rFonts w:eastAsia="Times New Roman" w:cstheme="minorHAnsi"/>
          <w:lang w:eastAsia="ar-SA"/>
        </w:rPr>
        <w:t> </w:t>
      </w:r>
      <w:r w:rsidR="002354F3" w:rsidRPr="00C71DA4">
        <w:rPr>
          <w:rFonts w:eastAsia="Times New Roman" w:cstheme="minorHAnsi"/>
          <w:lang w:eastAsia="ar-SA"/>
        </w:rPr>
        <w:t>za</w:t>
      </w:r>
      <w:r w:rsidR="00C74E5B" w:rsidRPr="00C71DA4">
        <w:rPr>
          <w:rFonts w:eastAsia="Times New Roman" w:cstheme="minorHAnsi"/>
          <w:lang w:eastAsia="ar-SA"/>
        </w:rPr>
        <w:t>kresie prowadzonej działalności,</w:t>
      </w:r>
    </w:p>
    <w:p w14:paraId="6F85C207" w14:textId="14934333" w:rsidR="002354F3" w:rsidRPr="00C71DA4" w:rsidRDefault="00FC37EA" w:rsidP="00413854">
      <w:pPr>
        <w:numPr>
          <w:ilvl w:val="0"/>
          <w:numId w:val="19"/>
        </w:numPr>
        <w:tabs>
          <w:tab w:val="left" w:pos="-3828"/>
          <w:tab w:val="left" w:pos="0"/>
          <w:tab w:val="left" w:pos="720"/>
          <w:tab w:val="left" w:pos="2160"/>
          <w:tab w:val="left" w:pos="2880"/>
          <w:tab w:val="left" w:pos="3600"/>
          <w:tab w:val="left" w:pos="4320"/>
          <w:tab w:val="left" w:pos="5040"/>
          <w:tab w:val="left" w:pos="5760"/>
          <w:tab w:val="left" w:pos="6480"/>
        </w:tabs>
        <w:suppressAutoHyphens/>
        <w:spacing w:after="0"/>
        <w:ind w:left="709" w:hanging="283"/>
        <w:jc w:val="both"/>
        <w:rPr>
          <w:rFonts w:eastAsia="Times New Roman" w:cstheme="minorHAnsi"/>
          <w:lang w:eastAsia="ar-SA"/>
        </w:rPr>
      </w:pPr>
      <w:r w:rsidRPr="00C71DA4">
        <w:rPr>
          <w:rFonts w:eastAsia="Times New Roman" w:cstheme="minorHAnsi"/>
          <w:lang w:eastAsia="ar-SA"/>
        </w:rPr>
        <w:t xml:space="preserve">Załącznik nr 6 </w:t>
      </w:r>
      <w:r w:rsidR="002F14E5">
        <w:rPr>
          <w:rFonts w:eastAsia="Times New Roman" w:cstheme="minorHAnsi"/>
          <w:lang w:eastAsia="ar-SA"/>
        </w:rPr>
        <w:t>–</w:t>
      </w:r>
      <w:r w:rsidRPr="00C71DA4">
        <w:rPr>
          <w:rFonts w:eastAsia="Times New Roman" w:cstheme="minorHAnsi"/>
          <w:lang w:eastAsia="ar-SA"/>
        </w:rPr>
        <w:t xml:space="preserve"> </w:t>
      </w:r>
      <w:r w:rsidR="002F14E5">
        <w:rPr>
          <w:rFonts w:eastAsia="Times New Roman" w:cstheme="minorHAnsi"/>
          <w:lang w:eastAsia="ar-SA"/>
        </w:rPr>
        <w:t>odpis KRS/</w:t>
      </w:r>
      <w:r w:rsidRPr="00C71DA4">
        <w:rPr>
          <w:rFonts w:eastAsia="Times New Roman" w:cstheme="minorHAnsi"/>
          <w:lang w:eastAsia="ar-SA"/>
        </w:rPr>
        <w:t>wydruk zaświadczenia z Centralnej Ewidencji i Informacji o  Działalności Gospodarczej</w:t>
      </w:r>
      <w:r w:rsidR="000F6563" w:rsidRPr="00C71DA4">
        <w:rPr>
          <w:rFonts w:eastAsia="Times New Roman" w:cstheme="minorHAnsi"/>
          <w:lang w:eastAsia="ar-SA"/>
        </w:rPr>
        <w:t xml:space="preserve"> </w:t>
      </w:r>
      <w:r w:rsidRPr="00C71DA4">
        <w:rPr>
          <w:rFonts w:eastAsia="Times New Roman" w:cstheme="minorHAnsi"/>
          <w:lang w:eastAsia="ar-SA"/>
        </w:rPr>
        <w:t>aktualny na dzień zawarcia umowy</w:t>
      </w:r>
      <w:r w:rsidR="00C74E5B" w:rsidRPr="00C71DA4">
        <w:rPr>
          <w:rFonts w:eastAsia="Times New Roman" w:cstheme="minorHAnsi"/>
          <w:lang w:eastAsia="ar-SA"/>
        </w:rPr>
        <w:t>.</w:t>
      </w:r>
    </w:p>
    <w:p w14:paraId="79718219" w14:textId="77777777" w:rsidR="002354F3" w:rsidRPr="00C71DA4" w:rsidRDefault="002354F3" w:rsidP="00413854">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0"/>
        <w:jc w:val="both"/>
        <w:rPr>
          <w:rFonts w:eastAsia="Times New Roman" w:cstheme="minorHAnsi"/>
          <w:lang w:eastAsia="ar-SA"/>
        </w:rPr>
      </w:pPr>
    </w:p>
    <w:p w14:paraId="1298E728" w14:textId="77777777" w:rsidR="002354F3" w:rsidRPr="00C71DA4" w:rsidRDefault="002354F3" w:rsidP="00413854">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0" w:hanging="7200"/>
        <w:jc w:val="center"/>
        <w:rPr>
          <w:rFonts w:eastAsia="Times New Roman" w:cstheme="minorHAnsi"/>
          <w:lang w:eastAsia="ar-SA"/>
        </w:rPr>
      </w:pPr>
      <w:r w:rsidRPr="00C71DA4">
        <w:rPr>
          <w:rFonts w:eastAsia="Times New Roman" w:cstheme="minorHAnsi"/>
          <w:lang w:eastAsia="ar-SA"/>
        </w:rPr>
        <w:t>___________________</w:t>
      </w:r>
      <w:r w:rsidRPr="00C71DA4">
        <w:rPr>
          <w:rFonts w:eastAsia="Times New Roman" w:cstheme="minorHAnsi"/>
          <w:lang w:eastAsia="ar-SA"/>
        </w:rPr>
        <w:tab/>
      </w:r>
      <w:r w:rsidRPr="00C71DA4">
        <w:rPr>
          <w:rFonts w:eastAsia="Times New Roman" w:cstheme="minorHAnsi"/>
          <w:lang w:eastAsia="ar-SA"/>
        </w:rPr>
        <w:tab/>
      </w:r>
      <w:r w:rsidRPr="00C71DA4">
        <w:rPr>
          <w:rFonts w:eastAsia="Times New Roman" w:cstheme="minorHAnsi"/>
          <w:lang w:eastAsia="ar-SA"/>
        </w:rPr>
        <w:tab/>
        <w:t>______________________</w:t>
      </w:r>
    </w:p>
    <w:p w14:paraId="0EE89691" w14:textId="77777777" w:rsidR="002354F3" w:rsidRPr="00C71DA4" w:rsidRDefault="002354F3" w:rsidP="00413854">
      <w:pPr>
        <w:suppressAutoHyphens/>
        <w:spacing w:after="0" w:line="240" w:lineRule="auto"/>
        <w:ind w:left="708" w:firstLine="708"/>
        <w:rPr>
          <w:rFonts w:eastAsia="Times New Roman" w:cstheme="minorHAnsi"/>
          <w:lang w:eastAsia="ar-SA"/>
        </w:rPr>
      </w:pPr>
      <w:r w:rsidRPr="00C71DA4">
        <w:rPr>
          <w:rFonts w:eastAsia="Times New Roman" w:cstheme="minorHAnsi"/>
          <w:lang w:eastAsia="ar-SA"/>
        </w:rPr>
        <w:t xml:space="preserve">Zamawiający </w:t>
      </w:r>
      <w:r w:rsidRPr="00C71DA4">
        <w:rPr>
          <w:rFonts w:eastAsia="Times New Roman" w:cstheme="minorHAnsi"/>
          <w:lang w:eastAsia="ar-SA"/>
        </w:rPr>
        <w:tab/>
      </w:r>
      <w:r w:rsidRPr="00C71DA4">
        <w:rPr>
          <w:rFonts w:eastAsia="Times New Roman" w:cstheme="minorHAnsi"/>
          <w:lang w:eastAsia="ar-SA"/>
        </w:rPr>
        <w:tab/>
      </w:r>
      <w:r w:rsidRPr="00C71DA4">
        <w:rPr>
          <w:rFonts w:eastAsia="Times New Roman" w:cstheme="minorHAnsi"/>
          <w:lang w:eastAsia="ar-SA"/>
        </w:rPr>
        <w:tab/>
      </w:r>
      <w:r w:rsidRPr="00C71DA4">
        <w:rPr>
          <w:rFonts w:eastAsia="Times New Roman" w:cstheme="minorHAnsi"/>
          <w:lang w:eastAsia="ar-SA"/>
        </w:rPr>
        <w:tab/>
      </w:r>
      <w:r w:rsidRPr="00C71DA4">
        <w:rPr>
          <w:rFonts w:eastAsia="Times New Roman" w:cstheme="minorHAnsi"/>
          <w:lang w:eastAsia="ar-SA"/>
        </w:rPr>
        <w:tab/>
      </w:r>
      <w:r w:rsidRPr="00C71DA4">
        <w:rPr>
          <w:rFonts w:eastAsia="Times New Roman" w:cstheme="minorHAnsi"/>
          <w:lang w:eastAsia="ar-SA"/>
        </w:rPr>
        <w:tab/>
        <w:t>Wykonawca</w:t>
      </w:r>
    </w:p>
    <w:p w14:paraId="0BE4F286" w14:textId="77777777" w:rsidR="003B204D" w:rsidRPr="00C71DA4" w:rsidRDefault="003B204D" w:rsidP="00413854">
      <w:pPr>
        <w:suppressAutoHyphens/>
        <w:spacing w:after="0" w:line="240" w:lineRule="auto"/>
        <w:ind w:left="708" w:firstLine="708"/>
        <w:rPr>
          <w:rFonts w:eastAsia="Times New Roman" w:cstheme="minorHAnsi"/>
          <w:lang w:eastAsia="ar-SA"/>
        </w:rPr>
      </w:pPr>
    </w:p>
    <w:p w14:paraId="6938BAD8" w14:textId="77777777" w:rsidR="003B204D" w:rsidRPr="00C71DA4" w:rsidRDefault="003B204D" w:rsidP="00413854">
      <w:pPr>
        <w:spacing w:after="0"/>
        <w:rPr>
          <w:rFonts w:eastAsia="Times New Roman" w:cstheme="minorHAnsi"/>
          <w:lang w:eastAsia="ar-SA"/>
        </w:rPr>
      </w:pPr>
      <w:r w:rsidRPr="00C71DA4">
        <w:rPr>
          <w:rFonts w:eastAsia="Times New Roman" w:cstheme="minorHAnsi"/>
          <w:lang w:eastAsia="ar-SA"/>
        </w:rPr>
        <w:br w:type="page"/>
      </w:r>
    </w:p>
    <w:p w14:paraId="4064EB34" w14:textId="77777777" w:rsidR="002354F3" w:rsidRPr="00C71DA4" w:rsidRDefault="002354F3" w:rsidP="00413854">
      <w:pPr>
        <w:suppressAutoHyphens/>
        <w:spacing w:after="0"/>
        <w:ind w:left="2832"/>
        <w:jc w:val="right"/>
        <w:rPr>
          <w:rFonts w:eastAsia="Times New Roman" w:cstheme="minorHAnsi"/>
          <w:b/>
          <w:bCs/>
          <w:lang w:eastAsia="ar-SA"/>
        </w:rPr>
      </w:pPr>
      <w:r w:rsidRPr="00C71DA4">
        <w:rPr>
          <w:rFonts w:eastAsia="Times New Roman" w:cstheme="minorHAnsi"/>
          <w:b/>
          <w:lang w:eastAsia="ar-SA"/>
        </w:rPr>
        <w:lastRenderedPageBreak/>
        <w:t>Załącznik</w:t>
      </w:r>
      <w:r w:rsidRPr="00C71DA4">
        <w:rPr>
          <w:rFonts w:eastAsia="Times New Roman" w:cstheme="minorHAnsi"/>
          <w:b/>
          <w:lang w:val="x-none" w:eastAsia="ar-SA"/>
        </w:rPr>
        <w:t xml:space="preserve"> nr</w:t>
      </w:r>
      <w:r w:rsidRPr="00C71DA4">
        <w:rPr>
          <w:rFonts w:eastAsia="Times New Roman" w:cstheme="minorHAnsi"/>
          <w:b/>
          <w:lang w:eastAsia="ar-SA"/>
        </w:rPr>
        <w:t xml:space="preserve"> 1</w:t>
      </w:r>
      <w:r w:rsidRPr="00C71DA4">
        <w:rPr>
          <w:rFonts w:eastAsia="Times New Roman" w:cstheme="minorHAnsi"/>
          <w:b/>
          <w:lang w:val="x-none" w:eastAsia="ar-SA"/>
        </w:rPr>
        <w:t xml:space="preserve"> </w:t>
      </w:r>
      <w:r w:rsidRPr="00C71DA4">
        <w:rPr>
          <w:rFonts w:eastAsia="Times New Roman" w:cstheme="minorHAnsi"/>
          <w:b/>
          <w:bCs/>
          <w:lang w:eastAsia="ar-SA"/>
        </w:rPr>
        <w:t>do Umowy nr …………..z dnia ….…………….. r.</w:t>
      </w:r>
    </w:p>
    <w:p w14:paraId="7A9FF198" w14:textId="77777777" w:rsidR="002354F3" w:rsidRPr="00C71DA4" w:rsidRDefault="002354F3" w:rsidP="00413854">
      <w:pPr>
        <w:suppressAutoHyphens/>
        <w:spacing w:after="0"/>
        <w:ind w:left="2832"/>
        <w:rPr>
          <w:rFonts w:eastAsia="Times New Roman" w:cstheme="minorHAnsi"/>
          <w:b/>
          <w:bCs/>
          <w:lang w:eastAsia="ar-SA"/>
        </w:rPr>
      </w:pPr>
    </w:p>
    <w:p w14:paraId="65044DE6" w14:textId="77777777" w:rsidR="002354F3" w:rsidRPr="00C71DA4" w:rsidRDefault="002354F3" w:rsidP="00413854">
      <w:pPr>
        <w:suppressAutoHyphens/>
        <w:spacing w:after="0"/>
        <w:ind w:left="2832"/>
        <w:rPr>
          <w:rFonts w:eastAsia="Times New Roman" w:cstheme="minorHAnsi"/>
          <w:b/>
          <w:bCs/>
          <w:lang w:eastAsia="ar-SA"/>
        </w:rPr>
      </w:pPr>
      <w:r w:rsidRPr="00C71DA4">
        <w:rPr>
          <w:rFonts w:eastAsia="Times New Roman" w:cstheme="minorHAnsi"/>
          <w:b/>
          <w:bCs/>
          <w:lang w:eastAsia="ar-SA"/>
        </w:rPr>
        <w:t>WZÓR PROTOKÓŁ ODBIORU</w:t>
      </w:r>
    </w:p>
    <w:p w14:paraId="712D7028" w14:textId="77777777" w:rsidR="002354F3" w:rsidRPr="00C71DA4" w:rsidRDefault="002354F3" w:rsidP="00413854">
      <w:pPr>
        <w:suppressAutoHyphens/>
        <w:spacing w:after="0"/>
        <w:ind w:left="2832"/>
        <w:rPr>
          <w:rFonts w:eastAsia="Times New Roman" w:cstheme="minorHAnsi"/>
          <w:b/>
          <w:bCs/>
          <w:lang w:eastAsia="ar-SA"/>
        </w:rPr>
      </w:pPr>
    </w:p>
    <w:p w14:paraId="7734952E" w14:textId="77777777" w:rsidR="002354F3" w:rsidRPr="00C71DA4" w:rsidRDefault="002354F3" w:rsidP="00413854">
      <w:pPr>
        <w:tabs>
          <w:tab w:val="left" w:pos="426"/>
        </w:tabs>
        <w:spacing w:after="0" w:line="360" w:lineRule="auto"/>
        <w:jc w:val="both"/>
        <w:rPr>
          <w:rFonts w:eastAsia="Times New Roman" w:cstheme="minorHAnsi"/>
          <w:lang w:eastAsia="pl-PL"/>
        </w:rPr>
      </w:pPr>
      <w:r w:rsidRPr="00C71DA4">
        <w:rPr>
          <w:rFonts w:eastAsia="Times New Roman" w:cstheme="minorHAnsi"/>
          <w:lang w:eastAsia="pl-PL"/>
        </w:rPr>
        <w:t>Wykonawca: ………………………………………………………………………………………</w:t>
      </w:r>
    </w:p>
    <w:p w14:paraId="374C0038" w14:textId="77777777" w:rsidR="002354F3" w:rsidRPr="00C71DA4" w:rsidRDefault="002354F3" w:rsidP="00413854">
      <w:pPr>
        <w:tabs>
          <w:tab w:val="left" w:pos="426"/>
        </w:tabs>
        <w:spacing w:after="0" w:line="360" w:lineRule="auto"/>
        <w:jc w:val="both"/>
        <w:rPr>
          <w:rFonts w:eastAsia="Times New Roman" w:cstheme="minorHAnsi"/>
          <w:lang w:eastAsia="pl-PL"/>
        </w:rPr>
      </w:pPr>
      <w:r w:rsidRPr="00C71DA4">
        <w:rPr>
          <w:rFonts w:eastAsia="Times New Roman" w:cstheme="minorHAnsi"/>
          <w:lang w:eastAsia="pl-PL"/>
        </w:rPr>
        <w:t xml:space="preserve">reprezentowany przez: ..…………………….……………....………………………..……… </w:t>
      </w:r>
    </w:p>
    <w:p w14:paraId="79B13D95" w14:textId="77777777" w:rsidR="002354F3" w:rsidRPr="00C71DA4" w:rsidRDefault="002354F3" w:rsidP="00413854">
      <w:pPr>
        <w:tabs>
          <w:tab w:val="left" w:pos="426"/>
        </w:tabs>
        <w:spacing w:after="0" w:line="360" w:lineRule="auto"/>
        <w:jc w:val="both"/>
        <w:rPr>
          <w:rFonts w:eastAsia="Times New Roman" w:cstheme="minorHAnsi"/>
          <w:lang w:eastAsia="pl-PL"/>
        </w:rPr>
      </w:pPr>
    </w:p>
    <w:p w14:paraId="1F9463C8" w14:textId="77777777" w:rsidR="002354F3" w:rsidRPr="00C71DA4" w:rsidRDefault="002354F3" w:rsidP="00413854">
      <w:pPr>
        <w:tabs>
          <w:tab w:val="left" w:pos="426"/>
        </w:tabs>
        <w:spacing w:after="0" w:line="360" w:lineRule="auto"/>
        <w:jc w:val="both"/>
        <w:rPr>
          <w:rFonts w:eastAsia="Times New Roman" w:cstheme="minorHAnsi"/>
          <w:lang w:eastAsia="pl-PL"/>
        </w:rPr>
      </w:pPr>
      <w:r w:rsidRPr="00C71DA4">
        <w:rPr>
          <w:rFonts w:eastAsia="Times New Roman" w:cstheme="minorHAnsi"/>
          <w:lang w:eastAsia="pl-PL"/>
        </w:rPr>
        <w:t>Zamawiający: Skarb Państwa – Ministerstwo Sprawiedliwości, Al. Ujazdowskie 11, 00-567 Warszawa,</w:t>
      </w:r>
    </w:p>
    <w:p w14:paraId="1AC4C3CE" w14:textId="77777777" w:rsidR="002354F3" w:rsidRPr="00C71DA4" w:rsidRDefault="002354F3" w:rsidP="00413854">
      <w:pPr>
        <w:tabs>
          <w:tab w:val="left" w:pos="426"/>
        </w:tabs>
        <w:spacing w:after="0" w:line="360" w:lineRule="auto"/>
        <w:jc w:val="both"/>
        <w:rPr>
          <w:rFonts w:eastAsia="Times New Roman" w:cstheme="minorHAnsi"/>
          <w:lang w:eastAsia="pl-PL"/>
        </w:rPr>
      </w:pPr>
      <w:r w:rsidRPr="00C71DA4">
        <w:rPr>
          <w:rFonts w:eastAsia="Times New Roman" w:cstheme="minorHAnsi"/>
          <w:lang w:eastAsia="pl-PL"/>
        </w:rPr>
        <w:t>reprezentowany przez: ………………....…………………………..……………………………</w:t>
      </w:r>
    </w:p>
    <w:p w14:paraId="099868A4" w14:textId="77777777" w:rsidR="002354F3" w:rsidRPr="00C71DA4" w:rsidRDefault="002354F3" w:rsidP="00413854">
      <w:pPr>
        <w:tabs>
          <w:tab w:val="left" w:pos="426"/>
        </w:tabs>
        <w:spacing w:after="0" w:line="360" w:lineRule="auto"/>
        <w:jc w:val="both"/>
        <w:rPr>
          <w:rFonts w:eastAsia="Times New Roman" w:cstheme="minorHAnsi"/>
          <w:lang w:eastAsia="pl-PL"/>
        </w:rPr>
      </w:pPr>
    </w:p>
    <w:p w14:paraId="36F314E6" w14:textId="77777777" w:rsidR="002354F3" w:rsidRPr="00C71DA4" w:rsidRDefault="002354F3" w:rsidP="00413854">
      <w:pPr>
        <w:numPr>
          <w:ilvl w:val="0"/>
          <w:numId w:val="20"/>
        </w:numPr>
        <w:tabs>
          <w:tab w:val="left" w:pos="426"/>
        </w:tabs>
        <w:suppressAutoHyphens/>
        <w:spacing w:after="0" w:line="360" w:lineRule="auto"/>
        <w:jc w:val="both"/>
        <w:rPr>
          <w:rFonts w:eastAsia="Times New Roman" w:cstheme="minorHAnsi"/>
          <w:lang w:eastAsia="pl-PL"/>
        </w:rPr>
      </w:pPr>
      <w:r w:rsidRPr="00C71DA4">
        <w:rPr>
          <w:rFonts w:eastAsia="Times New Roman" w:cstheme="minorHAnsi"/>
          <w:lang w:eastAsia="pl-PL"/>
        </w:rPr>
        <w:t>W dniu ………………………………. dokonano odbioru raportów: ………………………………………………………………………………………………………………………………………………………………………………………………………………………………………………………………………..</w:t>
      </w:r>
    </w:p>
    <w:p w14:paraId="267593AC" w14:textId="77777777" w:rsidR="002354F3" w:rsidRPr="00C71DA4" w:rsidRDefault="002354F3" w:rsidP="00413854">
      <w:pPr>
        <w:numPr>
          <w:ilvl w:val="0"/>
          <w:numId w:val="20"/>
        </w:numPr>
        <w:tabs>
          <w:tab w:val="left" w:pos="426"/>
        </w:tabs>
        <w:suppressAutoHyphens/>
        <w:spacing w:after="0" w:line="360" w:lineRule="auto"/>
        <w:jc w:val="both"/>
        <w:rPr>
          <w:rFonts w:eastAsia="Times New Roman" w:cstheme="minorHAnsi"/>
          <w:lang w:eastAsia="pl-PL"/>
        </w:rPr>
      </w:pPr>
      <w:r w:rsidRPr="00C71DA4">
        <w:rPr>
          <w:rFonts w:eastAsia="Times New Roman" w:cstheme="minorHAnsi"/>
          <w:lang w:eastAsia="pl-PL"/>
        </w:rPr>
        <w:t>Wykonawca zrealizował Przedmiot Zamówienia:</w:t>
      </w:r>
    </w:p>
    <w:p w14:paraId="07AEF857" w14:textId="77777777" w:rsidR="002354F3" w:rsidRPr="00C71DA4" w:rsidRDefault="002354F3" w:rsidP="00413854">
      <w:pPr>
        <w:numPr>
          <w:ilvl w:val="0"/>
          <w:numId w:val="21"/>
        </w:numPr>
        <w:tabs>
          <w:tab w:val="left" w:pos="426"/>
        </w:tabs>
        <w:suppressAutoHyphens/>
        <w:spacing w:after="0" w:line="360" w:lineRule="auto"/>
        <w:jc w:val="both"/>
        <w:rPr>
          <w:rFonts w:eastAsia="Times New Roman" w:cstheme="minorHAnsi"/>
          <w:lang w:eastAsia="pl-PL"/>
        </w:rPr>
      </w:pPr>
      <w:r w:rsidRPr="00C71DA4">
        <w:rPr>
          <w:rFonts w:eastAsia="Times New Roman" w:cstheme="minorHAnsi"/>
          <w:lang w:eastAsia="pl-PL"/>
        </w:rPr>
        <w:t>należycie tj. zgodnie z postanowieniami Umowy nr ……. z dnia ………………………………………………*,</w:t>
      </w:r>
    </w:p>
    <w:p w14:paraId="5E79E6B0" w14:textId="77777777" w:rsidR="002354F3" w:rsidRPr="00C71DA4" w:rsidRDefault="002354F3" w:rsidP="00413854">
      <w:pPr>
        <w:numPr>
          <w:ilvl w:val="0"/>
          <w:numId w:val="21"/>
        </w:numPr>
        <w:tabs>
          <w:tab w:val="left" w:pos="426"/>
        </w:tabs>
        <w:suppressAutoHyphens/>
        <w:spacing w:after="0" w:line="360" w:lineRule="auto"/>
        <w:jc w:val="both"/>
        <w:rPr>
          <w:rFonts w:eastAsia="Times New Roman" w:cstheme="minorHAnsi"/>
          <w:lang w:eastAsia="pl-PL"/>
        </w:rPr>
      </w:pPr>
      <w:r w:rsidRPr="00C71DA4">
        <w:rPr>
          <w:rFonts w:eastAsia="Times New Roman" w:cstheme="minorHAnsi"/>
          <w:lang w:eastAsia="pl-PL"/>
        </w:rPr>
        <w:t xml:space="preserve">nienależycie z uwagi na*: ……………………………………………………………. </w:t>
      </w:r>
    </w:p>
    <w:p w14:paraId="0593D9EA" w14:textId="77777777" w:rsidR="002354F3" w:rsidRPr="00C71DA4" w:rsidRDefault="002354F3" w:rsidP="00413854">
      <w:pPr>
        <w:numPr>
          <w:ilvl w:val="0"/>
          <w:numId w:val="20"/>
        </w:numPr>
        <w:tabs>
          <w:tab w:val="left" w:pos="426"/>
        </w:tabs>
        <w:suppressAutoHyphens/>
        <w:spacing w:after="0" w:line="360" w:lineRule="auto"/>
        <w:jc w:val="both"/>
        <w:rPr>
          <w:rFonts w:eastAsia="Times New Roman" w:cstheme="minorHAnsi"/>
          <w:lang w:eastAsia="pl-PL"/>
        </w:rPr>
      </w:pPr>
      <w:r w:rsidRPr="00C71DA4">
        <w:rPr>
          <w:rFonts w:eastAsia="Times New Roman" w:cstheme="minorHAnsi"/>
          <w:lang w:eastAsia="pl-PL"/>
        </w:rPr>
        <w:t>Niniejszy Protokół sporządzono w dwóch jednobrzmiących egzemplarzach, po jednym dla każdej ze Stron.</w:t>
      </w:r>
    </w:p>
    <w:p w14:paraId="141B8FAC" w14:textId="77777777" w:rsidR="002354F3" w:rsidRPr="00C71DA4" w:rsidRDefault="002354F3" w:rsidP="00413854">
      <w:pPr>
        <w:tabs>
          <w:tab w:val="left" w:pos="426"/>
        </w:tabs>
        <w:spacing w:after="0" w:line="360" w:lineRule="auto"/>
        <w:jc w:val="both"/>
        <w:rPr>
          <w:rFonts w:eastAsia="Times New Roman" w:cstheme="minorHAnsi"/>
          <w:lang w:eastAsia="pl-PL"/>
        </w:rPr>
      </w:pPr>
    </w:p>
    <w:tbl>
      <w:tblPr>
        <w:tblW w:w="9780" w:type="dxa"/>
        <w:tblLayout w:type="fixed"/>
        <w:tblCellMar>
          <w:left w:w="70" w:type="dxa"/>
          <w:right w:w="70" w:type="dxa"/>
        </w:tblCellMar>
        <w:tblLook w:val="04A0" w:firstRow="1" w:lastRow="0" w:firstColumn="1" w:lastColumn="0" w:noHBand="0" w:noVBand="1"/>
      </w:tblPr>
      <w:tblGrid>
        <w:gridCol w:w="3260"/>
        <w:gridCol w:w="3260"/>
        <w:gridCol w:w="3260"/>
      </w:tblGrid>
      <w:tr w:rsidR="002354F3" w:rsidRPr="00C71DA4" w14:paraId="03BB48E7" w14:textId="77777777" w:rsidTr="00716170">
        <w:tc>
          <w:tcPr>
            <w:tcW w:w="3259" w:type="dxa"/>
            <w:hideMark/>
          </w:tcPr>
          <w:p w14:paraId="00636CAA" w14:textId="77777777" w:rsidR="002354F3" w:rsidRPr="00C71DA4" w:rsidRDefault="002354F3" w:rsidP="00413854">
            <w:pPr>
              <w:tabs>
                <w:tab w:val="left" w:pos="426"/>
              </w:tabs>
              <w:spacing w:after="0" w:line="360" w:lineRule="auto"/>
              <w:jc w:val="both"/>
              <w:rPr>
                <w:rFonts w:eastAsia="Times New Roman" w:cstheme="minorHAnsi"/>
                <w:b/>
                <w:bCs/>
                <w:lang w:eastAsia="pl-PL"/>
              </w:rPr>
            </w:pPr>
            <w:r w:rsidRPr="00C71DA4">
              <w:rPr>
                <w:rFonts w:eastAsia="Times New Roman" w:cstheme="minorHAnsi"/>
                <w:b/>
                <w:bCs/>
                <w:lang w:eastAsia="pl-PL"/>
              </w:rPr>
              <w:t>Za Zamawiającego:</w:t>
            </w:r>
          </w:p>
          <w:p w14:paraId="014C6B8F" w14:textId="77777777" w:rsidR="002354F3" w:rsidRPr="00C71DA4" w:rsidRDefault="002354F3" w:rsidP="00413854">
            <w:pPr>
              <w:tabs>
                <w:tab w:val="left" w:pos="426"/>
              </w:tabs>
              <w:spacing w:after="0" w:line="360" w:lineRule="auto"/>
              <w:jc w:val="both"/>
              <w:rPr>
                <w:rFonts w:eastAsia="Times New Roman" w:cstheme="minorHAnsi"/>
                <w:b/>
                <w:bCs/>
                <w:lang w:eastAsia="pl-PL"/>
              </w:rPr>
            </w:pPr>
            <w:r w:rsidRPr="00C71DA4">
              <w:rPr>
                <w:rFonts w:eastAsia="Times New Roman" w:cstheme="minorHAnsi"/>
                <w:lang w:eastAsia="pl-PL"/>
              </w:rPr>
              <w:t>(imię, nazwisko, data i podpis)</w:t>
            </w:r>
          </w:p>
        </w:tc>
        <w:tc>
          <w:tcPr>
            <w:tcW w:w="3259" w:type="dxa"/>
          </w:tcPr>
          <w:p w14:paraId="6BC71075" w14:textId="77777777" w:rsidR="002354F3" w:rsidRPr="00C71DA4" w:rsidRDefault="002354F3" w:rsidP="00413854">
            <w:pPr>
              <w:tabs>
                <w:tab w:val="left" w:pos="426"/>
              </w:tabs>
              <w:spacing w:after="0" w:line="360" w:lineRule="auto"/>
              <w:jc w:val="both"/>
              <w:rPr>
                <w:rFonts w:eastAsia="Times New Roman" w:cstheme="minorHAnsi"/>
                <w:b/>
                <w:bCs/>
                <w:lang w:eastAsia="pl-PL"/>
              </w:rPr>
            </w:pPr>
          </w:p>
        </w:tc>
        <w:tc>
          <w:tcPr>
            <w:tcW w:w="3259" w:type="dxa"/>
            <w:hideMark/>
          </w:tcPr>
          <w:p w14:paraId="4ECF59F7" w14:textId="77777777" w:rsidR="002354F3" w:rsidRPr="00C71DA4" w:rsidRDefault="002354F3" w:rsidP="00413854">
            <w:pPr>
              <w:tabs>
                <w:tab w:val="left" w:pos="426"/>
              </w:tabs>
              <w:spacing w:after="0" w:line="360" w:lineRule="auto"/>
              <w:jc w:val="both"/>
              <w:rPr>
                <w:rFonts w:eastAsia="Times New Roman" w:cstheme="minorHAnsi"/>
                <w:b/>
                <w:bCs/>
                <w:lang w:eastAsia="pl-PL"/>
              </w:rPr>
            </w:pPr>
          </w:p>
        </w:tc>
      </w:tr>
      <w:tr w:rsidR="002354F3" w:rsidRPr="00C71DA4" w14:paraId="0318A009" w14:textId="77777777" w:rsidTr="00716170">
        <w:tc>
          <w:tcPr>
            <w:tcW w:w="3259" w:type="dxa"/>
            <w:tcBorders>
              <w:top w:val="nil"/>
              <w:left w:val="nil"/>
              <w:bottom w:val="single" w:sz="6" w:space="0" w:color="auto"/>
              <w:right w:val="nil"/>
            </w:tcBorders>
          </w:tcPr>
          <w:p w14:paraId="42E8762C" w14:textId="77777777" w:rsidR="002354F3" w:rsidRPr="00C71DA4" w:rsidRDefault="002354F3" w:rsidP="00413854">
            <w:pPr>
              <w:tabs>
                <w:tab w:val="left" w:pos="426"/>
              </w:tabs>
              <w:spacing w:after="0" w:line="360" w:lineRule="auto"/>
              <w:jc w:val="both"/>
              <w:rPr>
                <w:rFonts w:eastAsia="Times New Roman" w:cstheme="minorHAnsi"/>
                <w:b/>
                <w:bCs/>
                <w:lang w:eastAsia="pl-PL"/>
              </w:rPr>
            </w:pPr>
          </w:p>
          <w:p w14:paraId="6B0A4EEC" w14:textId="77777777" w:rsidR="002354F3" w:rsidRPr="00C71DA4" w:rsidRDefault="002354F3" w:rsidP="00413854">
            <w:pPr>
              <w:tabs>
                <w:tab w:val="left" w:pos="426"/>
              </w:tabs>
              <w:spacing w:after="0" w:line="360" w:lineRule="auto"/>
              <w:jc w:val="both"/>
              <w:rPr>
                <w:rFonts w:eastAsia="Times New Roman" w:cstheme="minorHAnsi"/>
                <w:b/>
                <w:bCs/>
                <w:lang w:eastAsia="pl-PL"/>
              </w:rPr>
            </w:pPr>
          </w:p>
        </w:tc>
        <w:tc>
          <w:tcPr>
            <w:tcW w:w="3259" w:type="dxa"/>
          </w:tcPr>
          <w:p w14:paraId="0582A4E1" w14:textId="77777777" w:rsidR="002354F3" w:rsidRPr="00C71DA4" w:rsidRDefault="002354F3" w:rsidP="00413854">
            <w:pPr>
              <w:tabs>
                <w:tab w:val="left" w:pos="426"/>
              </w:tabs>
              <w:spacing w:after="0" w:line="360" w:lineRule="auto"/>
              <w:jc w:val="both"/>
              <w:rPr>
                <w:rFonts w:eastAsia="Times New Roman" w:cstheme="minorHAnsi"/>
                <w:b/>
                <w:bCs/>
                <w:lang w:eastAsia="pl-PL"/>
              </w:rPr>
            </w:pPr>
          </w:p>
        </w:tc>
        <w:tc>
          <w:tcPr>
            <w:tcW w:w="3259" w:type="dxa"/>
            <w:tcBorders>
              <w:top w:val="nil"/>
              <w:left w:val="nil"/>
              <w:bottom w:val="single" w:sz="6" w:space="0" w:color="auto"/>
              <w:right w:val="nil"/>
            </w:tcBorders>
          </w:tcPr>
          <w:p w14:paraId="7FFC0A00" w14:textId="77777777" w:rsidR="002354F3" w:rsidRPr="00C71DA4" w:rsidRDefault="002354F3" w:rsidP="00413854">
            <w:pPr>
              <w:tabs>
                <w:tab w:val="left" w:pos="426"/>
              </w:tabs>
              <w:spacing w:after="0" w:line="360" w:lineRule="auto"/>
              <w:jc w:val="both"/>
              <w:rPr>
                <w:rFonts w:eastAsia="Times New Roman" w:cstheme="minorHAnsi"/>
                <w:b/>
                <w:bCs/>
                <w:lang w:eastAsia="pl-PL"/>
              </w:rPr>
            </w:pPr>
          </w:p>
        </w:tc>
      </w:tr>
    </w:tbl>
    <w:p w14:paraId="62C01A76" w14:textId="77777777" w:rsidR="002354F3" w:rsidRPr="00C71DA4" w:rsidRDefault="002354F3" w:rsidP="00413854">
      <w:pPr>
        <w:tabs>
          <w:tab w:val="left" w:pos="426"/>
        </w:tabs>
        <w:spacing w:after="0" w:line="360" w:lineRule="auto"/>
        <w:jc w:val="both"/>
        <w:rPr>
          <w:rFonts w:eastAsia="Times New Roman" w:cstheme="minorHAnsi"/>
          <w:i/>
          <w:lang w:eastAsia="pl-PL"/>
        </w:rPr>
      </w:pPr>
      <w:r w:rsidRPr="00C71DA4">
        <w:rPr>
          <w:rFonts w:eastAsia="Times New Roman" w:cstheme="minorHAnsi"/>
          <w:i/>
          <w:lang w:eastAsia="pl-PL"/>
        </w:rPr>
        <w:t>* - niewłaściwe skreślić</w:t>
      </w:r>
    </w:p>
    <w:p w14:paraId="7EC40C9D" w14:textId="77777777" w:rsidR="002354F3" w:rsidRPr="00C71DA4" w:rsidRDefault="002354F3" w:rsidP="00413854">
      <w:pPr>
        <w:suppressAutoHyphens/>
        <w:spacing w:after="0"/>
        <w:ind w:left="2832"/>
        <w:rPr>
          <w:rFonts w:eastAsia="Times New Roman" w:cstheme="minorHAnsi"/>
          <w:b/>
          <w:bCs/>
          <w:lang w:eastAsia="ar-SA"/>
        </w:rPr>
      </w:pPr>
    </w:p>
    <w:p w14:paraId="4224DB85" w14:textId="77777777" w:rsidR="002354F3" w:rsidRPr="00C71DA4" w:rsidRDefault="002354F3" w:rsidP="00413854">
      <w:pPr>
        <w:suppressAutoHyphens/>
        <w:spacing w:after="0"/>
        <w:ind w:left="2832"/>
        <w:rPr>
          <w:rFonts w:eastAsia="Times New Roman" w:cstheme="minorHAnsi"/>
          <w:b/>
          <w:bCs/>
          <w:lang w:eastAsia="ar-SA"/>
        </w:rPr>
      </w:pPr>
    </w:p>
    <w:p w14:paraId="1B065A28" w14:textId="77777777" w:rsidR="002354F3" w:rsidRPr="00C71DA4" w:rsidRDefault="002354F3" w:rsidP="00413854">
      <w:pPr>
        <w:suppressAutoHyphens/>
        <w:spacing w:after="0"/>
        <w:ind w:left="2832"/>
        <w:rPr>
          <w:rFonts w:eastAsia="Times New Roman" w:cstheme="minorHAnsi"/>
          <w:b/>
          <w:bCs/>
          <w:lang w:eastAsia="ar-SA"/>
        </w:rPr>
      </w:pPr>
    </w:p>
    <w:p w14:paraId="5DBD6607" w14:textId="77777777" w:rsidR="002354F3" w:rsidRPr="00C71DA4" w:rsidRDefault="002354F3" w:rsidP="00413854">
      <w:pPr>
        <w:suppressAutoHyphens/>
        <w:spacing w:after="0"/>
        <w:ind w:left="2832"/>
        <w:rPr>
          <w:rFonts w:eastAsia="Times New Roman" w:cstheme="minorHAnsi"/>
          <w:b/>
          <w:bCs/>
          <w:lang w:eastAsia="ar-SA"/>
        </w:rPr>
      </w:pPr>
    </w:p>
    <w:p w14:paraId="46000EE8" w14:textId="77777777" w:rsidR="002354F3" w:rsidRPr="00C71DA4" w:rsidRDefault="002354F3" w:rsidP="00413854">
      <w:pPr>
        <w:suppressAutoHyphens/>
        <w:spacing w:after="0"/>
        <w:ind w:left="2832"/>
        <w:rPr>
          <w:rFonts w:eastAsia="Times New Roman" w:cstheme="minorHAnsi"/>
          <w:b/>
          <w:bCs/>
          <w:lang w:eastAsia="ar-SA"/>
        </w:rPr>
      </w:pPr>
    </w:p>
    <w:p w14:paraId="0B48B77F" w14:textId="77777777" w:rsidR="002354F3" w:rsidRPr="00C71DA4" w:rsidRDefault="002354F3" w:rsidP="00413854">
      <w:pPr>
        <w:suppressAutoHyphens/>
        <w:spacing w:after="0"/>
        <w:ind w:left="2832"/>
        <w:rPr>
          <w:rFonts w:eastAsia="Times New Roman" w:cstheme="minorHAnsi"/>
          <w:b/>
          <w:bCs/>
          <w:lang w:eastAsia="ar-SA"/>
        </w:rPr>
      </w:pPr>
    </w:p>
    <w:p w14:paraId="7FB4351C" w14:textId="77777777" w:rsidR="002354F3" w:rsidRPr="00C71DA4" w:rsidRDefault="002354F3" w:rsidP="00413854">
      <w:pPr>
        <w:suppressAutoHyphens/>
        <w:spacing w:after="0"/>
        <w:ind w:left="2832"/>
        <w:rPr>
          <w:rFonts w:eastAsia="Times New Roman" w:cstheme="minorHAnsi"/>
          <w:b/>
          <w:bCs/>
          <w:lang w:eastAsia="ar-SA"/>
        </w:rPr>
      </w:pPr>
    </w:p>
    <w:p w14:paraId="3F66794B" w14:textId="77777777" w:rsidR="005A447E" w:rsidRPr="00C71DA4" w:rsidRDefault="005A447E" w:rsidP="00413854">
      <w:pPr>
        <w:suppressAutoHyphens/>
        <w:spacing w:after="0"/>
        <w:ind w:left="2832"/>
        <w:rPr>
          <w:rFonts w:eastAsia="Times New Roman" w:cstheme="minorHAnsi"/>
          <w:b/>
          <w:bCs/>
          <w:lang w:eastAsia="ar-SA"/>
        </w:rPr>
      </w:pPr>
    </w:p>
    <w:p w14:paraId="5948117B" w14:textId="77777777" w:rsidR="005A447E" w:rsidRPr="00C71DA4" w:rsidRDefault="005A447E" w:rsidP="00413854">
      <w:pPr>
        <w:suppressAutoHyphens/>
        <w:spacing w:after="0"/>
        <w:ind w:left="2832"/>
        <w:rPr>
          <w:rFonts w:eastAsia="Times New Roman" w:cstheme="minorHAnsi"/>
          <w:b/>
          <w:bCs/>
          <w:lang w:eastAsia="ar-SA"/>
        </w:rPr>
      </w:pPr>
    </w:p>
    <w:p w14:paraId="3CD3705A" w14:textId="77777777" w:rsidR="005A447E" w:rsidRPr="00C71DA4" w:rsidRDefault="005A447E" w:rsidP="00413854">
      <w:pPr>
        <w:suppressAutoHyphens/>
        <w:spacing w:after="0"/>
        <w:ind w:left="2832"/>
        <w:rPr>
          <w:rFonts w:eastAsia="Times New Roman" w:cstheme="minorHAnsi"/>
          <w:b/>
          <w:bCs/>
          <w:lang w:eastAsia="ar-SA"/>
        </w:rPr>
      </w:pPr>
    </w:p>
    <w:p w14:paraId="168A1047" w14:textId="77777777" w:rsidR="005A447E" w:rsidRPr="00C71DA4" w:rsidRDefault="005A447E" w:rsidP="00413854">
      <w:pPr>
        <w:suppressAutoHyphens/>
        <w:spacing w:after="0"/>
        <w:ind w:left="2832"/>
        <w:rPr>
          <w:rFonts w:eastAsia="Times New Roman" w:cstheme="minorHAnsi"/>
          <w:b/>
          <w:bCs/>
          <w:lang w:eastAsia="ar-SA"/>
        </w:rPr>
      </w:pPr>
    </w:p>
    <w:p w14:paraId="499F36A1" w14:textId="77777777" w:rsidR="005A447E" w:rsidRPr="00C71DA4" w:rsidRDefault="005A447E" w:rsidP="00413854">
      <w:pPr>
        <w:suppressAutoHyphens/>
        <w:spacing w:after="0"/>
        <w:ind w:left="2832"/>
        <w:rPr>
          <w:rFonts w:eastAsia="Times New Roman" w:cstheme="minorHAnsi"/>
          <w:b/>
          <w:bCs/>
          <w:lang w:eastAsia="ar-SA"/>
        </w:rPr>
      </w:pPr>
    </w:p>
    <w:p w14:paraId="7BFF9939" w14:textId="77777777" w:rsidR="005A447E" w:rsidRPr="00C71DA4" w:rsidRDefault="005A447E" w:rsidP="00413854">
      <w:pPr>
        <w:suppressAutoHyphens/>
        <w:spacing w:after="0"/>
        <w:ind w:left="2832"/>
        <w:rPr>
          <w:rFonts w:eastAsia="Times New Roman" w:cstheme="minorHAnsi"/>
          <w:b/>
          <w:bCs/>
          <w:lang w:eastAsia="ar-SA"/>
        </w:rPr>
      </w:pPr>
    </w:p>
    <w:p w14:paraId="3A1A5628" w14:textId="77777777" w:rsidR="00D06AB7" w:rsidRPr="00C71DA4" w:rsidRDefault="00D06AB7" w:rsidP="00413854">
      <w:pPr>
        <w:spacing w:after="0"/>
        <w:rPr>
          <w:rFonts w:cstheme="minorHAnsi"/>
        </w:rPr>
      </w:pPr>
    </w:p>
    <w:sectPr w:rsidR="00D06AB7" w:rsidRPr="00C71DA4" w:rsidSect="00A0541A">
      <w:footerReference w:type="default" r:id="rId8"/>
      <w:pgSz w:w="11906" w:h="16838"/>
      <w:pgMar w:top="993" w:right="1417" w:bottom="426" w:left="1417" w:header="708" w:footer="80"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70B0" w14:textId="77777777" w:rsidR="00DF7B29" w:rsidRDefault="00DF7B29">
      <w:pPr>
        <w:spacing w:after="0" w:line="240" w:lineRule="auto"/>
      </w:pPr>
      <w:r>
        <w:separator/>
      </w:r>
    </w:p>
  </w:endnote>
  <w:endnote w:type="continuationSeparator" w:id="0">
    <w:p w14:paraId="13CD5DA9" w14:textId="77777777" w:rsidR="00DF7B29" w:rsidRDefault="00DF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6">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CBF5" w14:textId="77777777" w:rsidR="0055473F" w:rsidRDefault="002354F3">
    <w:pPr>
      <w:pStyle w:val="Stopka"/>
      <w:jc w:val="right"/>
    </w:pPr>
    <w:r>
      <w:fldChar w:fldCharType="begin"/>
    </w:r>
    <w:r>
      <w:instrText>PAGE   \* MERGEFORMAT</w:instrText>
    </w:r>
    <w:r>
      <w:fldChar w:fldCharType="separate"/>
    </w:r>
    <w:r w:rsidR="006D736D">
      <w:rPr>
        <w:noProof/>
      </w:rPr>
      <w:t>1</w:t>
    </w:r>
    <w:r>
      <w:fldChar w:fldCharType="end"/>
    </w:r>
  </w:p>
  <w:p w14:paraId="5B193817" w14:textId="77777777" w:rsidR="0055473F" w:rsidRDefault="00554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037E4" w14:textId="77777777" w:rsidR="00DF7B29" w:rsidRDefault="00DF7B29">
      <w:pPr>
        <w:spacing w:after="0" w:line="240" w:lineRule="auto"/>
      </w:pPr>
      <w:r>
        <w:separator/>
      </w:r>
    </w:p>
  </w:footnote>
  <w:footnote w:type="continuationSeparator" w:id="0">
    <w:p w14:paraId="17D1AA01" w14:textId="77777777" w:rsidR="00DF7B29" w:rsidRDefault="00DF7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8841C52"/>
    <w:name w:val="WWNum1"/>
    <w:lvl w:ilvl="0">
      <w:start w:val="1"/>
      <w:numFmt w:val="decimal"/>
      <w:lvlText w:val="%1."/>
      <w:lvlJc w:val="left"/>
      <w:pPr>
        <w:tabs>
          <w:tab w:val="num" w:pos="0"/>
        </w:tabs>
        <w:ind w:left="360" w:hanging="360"/>
      </w:pPr>
    </w:lvl>
    <w:lvl w:ilvl="1">
      <w:start w:val="1"/>
      <w:numFmt w:val="decimal"/>
      <w:lvlText w:val="%2)"/>
      <w:lvlJc w:val="left"/>
      <w:pPr>
        <w:tabs>
          <w:tab w:val="num" w:pos="-77"/>
        </w:tabs>
        <w:ind w:left="643" w:hanging="360"/>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sz w:val="24"/>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B8645754"/>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 w15:restartNumberingAfterBreak="0">
    <w:nsid w:val="0000000D"/>
    <w:multiLevelType w:val="multilevel"/>
    <w:tmpl w:val="0000000D"/>
    <w:lvl w:ilvl="0">
      <w:start w:val="1"/>
      <w:numFmt w:val="decimal"/>
      <w:lvlText w:val="%1."/>
      <w:lvlJc w:val="left"/>
      <w:pPr>
        <w:tabs>
          <w:tab w:val="num" w:pos="207"/>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multilevel"/>
    <w:tmpl w:val="0000000F"/>
    <w:name w:val="WWNum15"/>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0"/>
    <w:multiLevelType w:val="multilevel"/>
    <w:tmpl w:val="00000010"/>
    <w:name w:val="WWNum1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720"/>
        </w:tabs>
        <w:ind w:left="720" w:hanging="360"/>
      </w:pPr>
    </w:lvl>
    <w:lvl w:ilvl="2">
      <w:start w:val="1"/>
      <w:numFmt w:val="lowerLetter"/>
      <w:lvlText w:val="%2.%3)"/>
      <w:lvlJc w:val="left"/>
      <w:pPr>
        <w:tabs>
          <w:tab w:val="num" w:pos="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5"/>
    <w:multiLevelType w:val="multilevel"/>
    <w:tmpl w:val="00000015"/>
    <w:name w:val="WWNum21"/>
    <w:lvl w:ilvl="0">
      <w:start w:val="1"/>
      <w:numFmt w:val="decimal"/>
      <w:lvlText w:val="%1."/>
      <w:lvlJc w:val="left"/>
      <w:pPr>
        <w:tabs>
          <w:tab w:val="num" w:pos="705"/>
        </w:tabs>
        <w:ind w:left="70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00000018"/>
    <w:name w:val="WW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9"/>
    <w:multiLevelType w:val="multilevel"/>
    <w:tmpl w:val="00000019"/>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3E68AE"/>
    <w:multiLevelType w:val="multilevel"/>
    <w:tmpl w:val="37C031E6"/>
    <w:lvl w:ilvl="0">
      <w:start w:val="6"/>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5" w15:restartNumberingAfterBreak="0">
    <w:nsid w:val="03045676"/>
    <w:multiLevelType w:val="hybridMultilevel"/>
    <w:tmpl w:val="1CBEEF70"/>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6" w15:restartNumberingAfterBreak="0">
    <w:nsid w:val="04FE25D5"/>
    <w:multiLevelType w:val="hybridMultilevel"/>
    <w:tmpl w:val="13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227CA5"/>
    <w:multiLevelType w:val="multilevel"/>
    <w:tmpl w:val="1BA26F04"/>
    <w:name w:val="WWNum25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8" w15:restartNumberingAfterBreak="0">
    <w:nsid w:val="073071B2"/>
    <w:multiLevelType w:val="hybridMultilevel"/>
    <w:tmpl w:val="93A80514"/>
    <w:lvl w:ilvl="0" w:tplc="51A48890">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ECC5903"/>
    <w:multiLevelType w:val="hybridMultilevel"/>
    <w:tmpl w:val="1CBEEF70"/>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0" w15:restartNumberingAfterBreak="0">
    <w:nsid w:val="18775318"/>
    <w:multiLevelType w:val="hybridMultilevel"/>
    <w:tmpl w:val="379244FC"/>
    <w:lvl w:ilvl="0" w:tplc="D68C485A">
      <w:start w:val="1"/>
      <w:numFmt w:val="lowerLetter"/>
      <w:lvlText w:val="%1)"/>
      <w:lvlJc w:val="left"/>
      <w:pPr>
        <w:tabs>
          <w:tab w:val="num" w:pos="3774"/>
        </w:tabs>
        <w:ind w:left="3774" w:hanging="360"/>
      </w:pPr>
      <w:rPr>
        <w:rFonts w:ascii="Calibri" w:eastAsia="Times New Roman" w:hAnsi="Calibri" w:cs="Times New Roman" w:hint="default"/>
      </w:rPr>
    </w:lvl>
    <w:lvl w:ilvl="1" w:tplc="04150019" w:tentative="1">
      <w:start w:val="1"/>
      <w:numFmt w:val="lowerLetter"/>
      <w:lvlText w:val="%2."/>
      <w:lvlJc w:val="left"/>
      <w:pPr>
        <w:tabs>
          <w:tab w:val="num" w:pos="3774"/>
        </w:tabs>
        <w:ind w:left="3774" w:hanging="360"/>
      </w:pPr>
    </w:lvl>
    <w:lvl w:ilvl="2" w:tplc="0415001B" w:tentative="1">
      <w:start w:val="1"/>
      <w:numFmt w:val="lowerRoman"/>
      <w:lvlText w:val="%3."/>
      <w:lvlJc w:val="right"/>
      <w:pPr>
        <w:tabs>
          <w:tab w:val="num" w:pos="4494"/>
        </w:tabs>
        <w:ind w:left="4494" w:hanging="180"/>
      </w:pPr>
    </w:lvl>
    <w:lvl w:ilvl="3" w:tplc="0415000F" w:tentative="1">
      <w:start w:val="1"/>
      <w:numFmt w:val="decimal"/>
      <w:lvlText w:val="%4."/>
      <w:lvlJc w:val="left"/>
      <w:pPr>
        <w:tabs>
          <w:tab w:val="num" w:pos="5214"/>
        </w:tabs>
        <w:ind w:left="5214" w:hanging="360"/>
      </w:pPr>
    </w:lvl>
    <w:lvl w:ilvl="4" w:tplc="04150019" w:tentative="1">
      <w:start w:val="1"/>
      <w:numFmt w:val="lowerLetter"/>
      <w:lvlText w:val="%5."/>
      <w:lvlJc w:val="left"/>
      <w:pPr>
        <w:tabs>
          <w:tab w:val="num" w:pos="5934"/>
        </w:tabs>
        <w:ind w:left="5934" w:hanging="360"/>
      </w:pPr>
    </w:lvl>
    <w:lvl w:ilvl="5" w:tplc="0415001B" w:tentative="1">
      <w:start w:val="1"/>
      <w:numFmt w:val="lowerRoman"/>
      <w:lvlText w:val="%6."/>
      <w:lvlJc w:val="right"/>
      <w:pPr>
        <w:tabs>
          <w:tab w:val="num" w:pos="6654"/>
        </w:tabs>
        <w:ind w:left="6654" w:hanging="180"/>
      </w:pPr>
    </w:lvl>
    <w:lvl w:ilvl="6" w:tplc="0415000F" w:tentative="1">
      <w:start w:val="1"/>
      <w:numFmt w:val="decimal"/>
      <w:lvlText w:val="%7."/>
      <w:lvlJc w:val="left"/>
      <w:pPr>
        <w:tabs>
          <w:tab w:val="num" w:pos="7374"/>
        </w:tabs>
        <w:ind w:left="7374" w:hanging="360"/>
      </w:pPr>
    </w:lvl>
    <w:lvl w:ilvl="7" w:tplc="04150019" w:tentative="1">
      <w:start w:val="1"/>
      <w:numFmt w:val="lowerLetter"/>
      <w:lvlText w:val="%8."/>
      <w:lvlJc w:val="left"/>
      <w:pPr>
        <w:tabs>
          <w:tab w:val="num" w:pos="8094"/>
        </w:tabs>
        <w:ind w:left="8094" w:hanging="360"/>
      </w:pPr>
    </w:lvl>
    <w:lvl w:ilvl="8" w:tplc="0415001B" w:tentative="1">
      <w:start w:val="1"/>
      <w:numFmt w:val="lowerRoman"/>
      <w:lvlText w:val="%9."/>
      <w:lvlJc w:val="right"/>
      <w:pPr>
        <w:tabs>
          <w:tab w:val="num" w:pos="8814"/>
        </w:tabs>
        <w:ind w:left="8814" w:hanging="180"/>
      </w:pPr>
    </w:lvl>
  </w:abstractNum>
  <w:abstractNum w:abstractNumId="21" w15:restartNumberingAfterBreak="0">
    <w:nsid w:val="18CD25F3"/>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3C2086"/>
    <w:multiLevelType w:val="multilevel"/>
    <w:tmpl w:val="E028FCE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3" w15:restartNumberingAfterBreak="0">
    <w:nsid w:val="22DE4702"/>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4353408"/>
    <w:multiLevelType w:val="hybridMultilevel"/>
    <w:tmpl w:val="C89EEF36"/>
    <w:lvl w:ilvl="0" w:tplc="9AE2783C">
      <w:start w:val="1"/>
      <w:numFmt w:val="decimal"/>
      <w:lvlText w:val="%1)"/>
      <w:lvlJc w:val="left"/>
      <w:pPr>
        <w:ind w:left="1067" w:hanging="360"/>
      </w:pPr>
      <w:rPr>
        <w:rFonts w:ascii="Times New Roman" w:eastAsia="Times New Roman" w:hAnsi="Times New Roman" w:cs="Times New Roman"/>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5" w15:restartNumberingAfterBreak="0">
    <w:nsid w:val="28975929"/>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A2624D4"/>
    <w:multiLevelType w:val="hybridMultilevel"/>
    <w:tmpl w:val="32844EA6"/>
    <w:lvl w:ilvl="0" w:tplc="308A770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881735"/>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1852B6"/>
    <w:multiLevelType w:val="hybridMultilevel"/>
    <w:tmpl w:val="DBBA1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8A31EE"/>
    <w:multiLevelType w:val="hybridMultilevel"/>
    <w:tmpl w:val="13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A76833"/>
    <w:multiLevelType w:val="multilevel"/>
    <w:tmpl w:val="69AEB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1" w15:restartNumberingAfterBreak="0">
    <w:nsid w:val="3DBD4334"/>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F5D1AAB"/>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64E516E"/>
    <w:multiLevelType w:val="multilevel"/>
    <w:tmpl w:val="2DE0473E"/>
    <w:lvl w:ilvl="0">
      <w:start w:val="2"/>
      <w:numFmt w:val="decimal"/>
      <w:lvlText w:val="%1."/>
      <w:lvlJc w:val="left"/>
      <w:pPr>
        <w:ind w:left="786" w:hanging="360"/>
      </w:pPr>
      <w:rPr>
        <w:rFonts w:eastAsia="Courier New" w:hint="default"/>
        <w:b w:val="0"/>
        <w:bCs/>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34"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477C1B59"/>
    <w:multiLevelType w:val="hybridMultilevel"/>
    <w:tmpl w:val="FA60C3B8"/>
    <w:name w:val="WWNum52"/>
    <w:lvl w:ilvl="0" w:tplc="69CE5E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48"/>
        </w:tabs>
        <w:ind w:left="748" w:hanging="360"/>
      </w:pPr>
    </w:lvl>
    <w:lvl w:ilvl="2" w:tplc="0415001B" w:tentative="1">
      <w:start w:val="1"/>
      <w:numFmt w:val="lowerRoman"/>
      <w:lvlText w:val="%3."/>
      <w:lvlJc w:val="right"/>
      <w:pPr>
        <w:tabs>
          <w:tab w:val="num" w:pos="1468"/>
        </w:tabs>
        <w:ind w:left="1468" w:hanging="180"/>
      </w:pPr>
    </w:lvl>
    <w:lvl w:ilvl="3" w:tplc="0415000F" w:tentative="1">
      <w:start w:val="1"/>
      <w:numFmt w:val="decimal"/>
      <w:lvlText w:val="%4."/>
      <w:lvlJc w:val="left"/>
      <w:pPr>
        <w:tabs>
          <w:tab w:val="num" w:pos="2188"/>
        </w:tabs>
        <w:ind w:left="2188" w:hanging="360"/>
      </w:pPr>
    </w:lvl>
    <w:lvl w:ilvl="4" w:tplc="04150019" w:tentative="1">
      <w:start w:val="1"/>
      <w:numFmt w:val="lowerLetter"/>
      <w:lvlText w:val="%5."/>
      <w:lvlJc w:val="left"/>
      <w:pPr>
        <w:tabs>
          <w:tab w:val="num" w:pos="2908"/>
        </w:tabs>
        <w:ind w:left="2908" w:hanging="360"/>
      </w:pPr>
    </w:lvl>
    <w:lvl w:ilvl="5" w:tplc="0415001B" w:tentative="1">
      <w:start w:val="1"/>
      <w:numFmt w:val="lowerRoman"/>
      <w:lvlText w:val="%6."/>
      <w:lvlJc w:val="right"/>
      <w:pPr>
        <w:tabs>
          <w:tab w:val="num" w:pos="3628"/>
        </w:tabs>
        <w:ind w:left="3628" w:hanging="180"/>
      </w:pPr>
    </w:lvl>
    <w:lvl w:ilvl="6" w:tplc="0415000F" w:tentative="1">
      <w:start w:val="1"/>
      <w:numFmt w:val="decimal"/>
      <w:lvlText w:val="%7."/>
      <w:lvlJc w:val="left"/>
      <w:pPr>
        <w:tabs>
          <w:tab w:val="num" w:pos="4348"/>
        </w:tabs>
        <w:ind w:left="4348" w:hanging="360"/>
      </w:pPr>
    </w:lvl>
    <w:lvl w:ilvl="7" w:tplc="04150019" w:tentative="1">
      <w:start w:val="1"/>
      <w:numFmt w:val="lowerLetter"/>
      <w:lvlText w:val="%8."/>
      <w:lvlJc w:val="left"/>
      <w:pPr>
        <w:tabs>
          <w:tab w:val="num" w:pos="5068"/>
        </w:tabs>
        <w:ind w:left="5068" w:hanging="360"/>
      </w:pPr>
    </w:lvl>
    <w:lvl w:ilvl="8" w:tplc="0415001B" w:tentative="1">
      <w:start w:val="1"/>
      <w:numFmt w:val="lowerRoman"/>
      <w:lvlText w:val="%9."/>
      <w:lvlJc w:val="right"/>
      <w:pPr>
        <w:tabs>
          <w:tab w:val="num" w:pos="5788"/>
        </w:tabs>
        <w:ind w:left="5788" w:hanging="180"/>
      </w:pPr>
    </w:lvl>
  </w:abstractNum>
  <w:abstractNum w:abstractNumId="36" w15:restartNumberingAfterBreak="0">
    <w:nsid w:val="524B50B5"/>
    <w:multiLevelType w:val="multilevel"/>
    <w:tmpl w:val="F3162D90"/>
    <w:name w:val="WWNum253"/>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52C2188E"/>
    <w:multiLevelType w:val="multilevel"/>
    <w:tmpl w:val="627ED2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55E87D21"/>
    <w:multiLevelType w:val="hybridMultilevel"/>
    <w:tmpl w:val="B4D49620"/>
    <w:lvl w:ilvl="0" w:tplc="2E084FD2">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9" w15:restartNumberingAfterBreak="0">
    <w:nsid w:val="5E564363"/>
    <w:multiLevelType w:val="hybridMultilevel"/>
    <w:tmpl w:val="3CF88AB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431545"/>
    <w:multiLevelType w:val="hybridMultilevel"/>
    <w:tmpl w:val="43E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9C024B"/>
    <w:multiLevelType w:val="singleLevel"/>
    <w:tmpl w:val="04150011"/>
    <w:lvl w:ilvl="0">
      <w:start w:val="1"/>
      <w:numFmt w:val="decimal"/>
      <w:lvlText w:val="%1)"/>
      <w:lvlJc w:val="left"/>
      <w:pPr>
        <w:tabs>
          <w:tab w:val="num" w:pos="360"/>
        </w:tabs>
        <w:ind w:left="360" w:hanging="360"/>
      </w:pPr>
      <w:rPr>
        <w:rFonts w:hint="default"/>
      </w:rPr>
    </w:lvl>
  </w:abstractNum>
  <w:abstractNum w:abstractNumId="42" w15:restartNumberingAfterBreak="0">
    <w:nsid w:val="7A9F792F"/>
    <w:multiLevelType w:val="hybridMultilevel"/>
    <w:tmpl w:val="F97818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0605237">
    <w:abstractNumId w:val="0"/>
  </w:num>
  <w:num w:numId="2" w16cid:durableId="1608273430">
    <w:abstractNumId w:val="1"/>
  </w:num>
  <w:num w:numId="3" w16cid:durableId="1204906634">
    <w:abstractNumId w:val="2"/>
  </w:num>
  <w:num w:numId="4" w16cid:durableId="1805853130">
    <w:abstractNumId w:val="3"/>
  </w:num>
  <w:num w:numId="5" w16cid:durableId="1199128469">
    <w:abstractNumId w:val="4"/>
  </w:num>
  <w:num w:numId="6" w16cid:durableId="582495460">
    <w:abstractNumId w:val="5"/>
  </w:num>
  <w:num w:numId="7" w16cid:durableId="1699546273">
    <w:abstractNumId w:val="6"/>
  </w:num>
  <w:num w:numId="8" w16cid:durableId="1628505737">
    <w:abstractNumId w:val="7"/>
  </w:num>
  <w:num w:numId="9" w16cid:durableId="1038319401">
    <w:abstractNumId w:val="8"/>
  </w:num>
  <w:num w:numId="10" w16cid:durableId="933976537">
    <w:abstractNumId w:val="9"/>
  </w:num>
  <w:num w:numId="11" w16cid:durableId="1615866894">
    <w:abstractNumId w:val="10"/>
  </w:num>
  <w:num w:numId="12" w16cid:durableId="1676878971">
    <w:abstractNumId w:val="11"/>
  </w:num>
  <w:num w:numId="13" w16cid:durableId="1028484589">
    <w:abstractNumId w:val="12"/>
  </w:num>
  <w:num w:numId="14" w16cid:durableId="1428887176">
    <w:abstractNumId w:val="13"/>
  </w:num>
  <w:num w:numId="15" w16cid:durableId="1846095676">
    <w:abstractNumId w:val="35"/>
  </w:num>
  <w:num w:numId="16" w16cid:durableId="887492624">
    <w:abstractNumId w:val="37"/>
  </w:num>
  <w:num w:numId="17" w16cid:durableId="873152497">
    <w:abstractNumId w:val="30"/>
  </w:num>
  <w:num w:numId="18" w16cid:durableId="197014499">
    <w:abstractNumId w:val="22"/>
  </w:num>
  <w:num w:numId="19" w16cid:durableId="1925332401">
    <w:abstractNumId w:val="16"/>
  </w:num>
  <w:num w:numId="20" w16cid:durableId="3885045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28181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4461529">
    <w:abstractNumId w:val="41"/>
  </w:num>
  <w:num w:numId="23" w16cid:durableId="1763066567">
    <w:abstractNumId w:val="21"/>
  </w:num>
  <w:num w:numId="24" w16cid:durableId="324238019">
    <w:abstractNumId w:val="20"/>
  </w:num>
  <w:num w:numId="25" w16cid:durableId="1127159422">
    <w:abstractNumId w:val="29"/>
  </w:num>
  <w:num w:numId="26" w16cid:durableId="333798415">
    <w:abstractNumId w:val="27"/>
  </w:num>
  <w:num w:numId="27" w16cid:durableId="1829665863">
    <w:abstractNumId w:val="25"/>
  </w:num>
  <w:num w:numId="28" w16cid:durableId="2002998165">
    <w:abstractNumId w:val="31"/>
  </w:num>
  <w:num w:numId="29" w16cid:durableId="505443545">
    <w:abstractNumId w:val="38"/>
  </w:num>
  <w:num w:numId="30" w16cid:durableId="452216377">
    <w:abstractNumId w:val="42"/>
  </w:num>
  <w:num w:numId="31" w16cid:durableId="1538737412">
    <w:abstractNumId w:val="23"/>
  </w:num>
  <w:num w:numId="32" w16cid:durableId="674386354">
    <w:abstractNumId w:val="32"/>
  </w:num>
  <w:num w:numId="33" w16cid:durableId="1555462914">
    <w:abstractNumId w:val="34"/>
  </w:num>
  <w:num w:numId="34" w16cid:durableId="1137796766">
    <w:abstractNumId w:val="17"/>
  </w:num>
  <w:num w:numId="35" w16cid:durableId="167142213">
    <w:abstractNumId w:val="26"/>
  </w:num>
  <w:num w:numId="36" w16cid:durableId="1741052036">
    <w:abstractNumId w:val="24"/>
  </w:num>
  <w:num w:numId="37" w16cid:durableId="1526939015">
    <w:abstractNumId w:val="36"/>
  </w:num>
  <w:num w:numId="38" w16cid:durableId="1908294656">
    <w:abstractNumId w:val="18"/>
  </w:num>
  <w:num w:numId="39" w16cid:durableId="1463570199">
    <w:abstractNumId w:val="33"/>
  </w:num>
  <w:num w:numId="40" w16cid:durableId="466364117">
    <w:abstractNumId w:val="15"/>
  </w:num>
  <w:num w:numId="41" w16cid:durableId="17144286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2714384">
    <w:abstractNumId w:val="40"/>
  </w:num>
  <w:num w:numId="43" w16cid:durableId="1467970077">
    <w:abstractNumId w:val="19"/>
  </w:num>
  <w:num w:numId="44" w16cid:durableId="1280262839">
    <w:abstractNumId w:val="39"/>
  </w:num>
  <w:num w:numId="45" w16cid:durableId="508716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F3"/>
    <w:rsid w:val="000019F5"/>
    <w:rsid w:val="00020C77"/>
    <w:rsid w:val="000345D0"/>
    <w:rsid w:val="00035FA7"/>
    <w:rsid w:val="00036676"/>
    <w:rsid w:val="00044E6D"/>
    <w:rsid w:val="000B0F4A"/>
    <w:rsid w:val="000D3EB2"/>
    <w:rsid w:val="000D61D5"/>
    <w:rsid w:val="000F22A1"/>
    <w:rsid w:val="000F6563"/>
    <w:rsid w:val="00101BF4"/>
    <w:rsid w:val="00120B47"/>
    <w:rsid w:val="001254AF"/>
    <w:rsid w:val="00174282"/>
    <w:rsid w:val="001B2DCF"/>
    <w:rsid w:val="001C73BA"/>
    <w:rsid w:val="001E58B6"/>
    <w:rsid w:val="001F17CD"/>
    <w:rsid w:val="002159FE"/>
    <w:rsid w:val="002233D2"/>
    <w:rsid w:val="00227FE2"/>
    <w:rsid w:val="002338E6"/>
    <w:rsid w:val="002354F3"/>
    <w:rsid w:val="002570CC"/>
    <w:rsid w:val="002637A9"/>
    <w:rsid w:val="002770D8"/>
    <w:rsid w:val="00277B69"/>
    <w:rsid w:val="002A6767"/>
    <w:rsid w:val="002B0CCB"/>
    <w:rsid w:val="002D275A"/>
    <w:rsid w:val="002F14E5"/>
    <w:rsid w:val="0030126D"/>
    <w:rsid w:val="003549BA"/>
    <w:rsid w:val="003B204D"/>
    <w:rsid w:val="003C6E2F"/>
    <w:rsid w:val="003F43B2"/>
    <w:rsid w:val="004119FD"/>
    <w:rsid w:val="00413854"/>
    <w:rsid w:val="0042352E"/>
    <w:rsid w:val="00473D75"/>
    <w:rsid w:val="00492D32"/>
    <w:rsid w:val="004B439F"/>
    <w:rsid w:val="004D16BD"/>
    <w:rsid w:val="004D2959"/>
    <w:rsid w:val="004E437E"/>
    <w:rsid w:val="004F017E"/>
    <w:rsid w:val="00501698"/>
    <w:rsid w:val="00542902"/>
    <w:rsid w:val="00546E33"/>
    <w:rsid w:val="0055473F"/>
    <w:rsid w:val="00565BE1"/>
    <w:rsid w:val="00583C67"/>
    <w:rsid w:val="00586D7F"/>
    <w:rsid w:val="00590DE7"/>
    <w:rsid w:val="00594DCD"/>
    <w:rsid w:val="005966BC"/>
    <w:rsid w:val="005A447E"/>
    <w:rsid w:val="005C06B0"/>
    <w:rsid w:val="005C13EE"/>
    <w:rsid w:val="005D13F7"/>
    <w:rsid w:val="00607269"/>
    <w:rsid w:val="00614C81"/>
    <w:rsid w:val="00627752"/>
    <w:rsid w:val="006447D2"/>
    <w:rsid w:val="00662A6C"/>
    <w:rsid w:val="006A6F5F"/>
    <w:rsid w:val="006C0FED"/>
    <w:rsid w:val="006C59C2"/>
    <w:rsid w:val="006D736D"/>
    <w:rsid w:val="006E2EE3"/>
    <w:rsid w:val="007032FB"/>
    <w:rsid w:val="00721754"/>
    <w:rsid w:val="007247CF"/>
    <w:rsid w:val="00731913"/>
    <w:rsid w:val="0075129D"/>
    <w:rsid w:val="00796126"/>
    <w:rsid w:val="007A77DE"/>
    <w:rsid w:val="007C46E9"/>
    <w:rsid w:val="007D45DA"/>
    <w:rsid w:val="007E4E35"/>
    <w:rsid w:val="007F638B"/>
    <w:rsid w:val="007F6A9D"/>
    <w:rsid w:val="00800C18"/>
    <w:rsid w:val="00802425"/>
    <w:rsid w:val="00805B2E"/>
    <w:rsid w:val="00812FEA"/>
    <w:rsid w:val="00820552"/>
    <w:rsid w:val="0084433D"/>
    <w:rsid w:val="00873A7D"/>
    <w:rsid w:val="008A3308"/>
    <w:rsid w:val="008B102C"/>
    <w:rsid w:val="0090467C"/>
    <w:rsid w:val="009239EE"/>
    <w:rsid w:val="00934737"/>
    <w:rsid w:val="00991F41"/>
    <w:rsid w:val="009A793E"/>
    <w:rsid w:val="009D2332"/>
    <w:rsid w:val="00A0541A"/>
    <w:rsid w:val="00A50EDD"/>
    <w:rsid w:val="00A84FD4"/>
    <w:rsid w:val="00AC3B15"/>
    <w:rsid w:val="00AC5A8C"/>
    <w:rsid w:val="00AD072F"/>
    <w:rsid w:val="00AD425E"/>
    <w:rsid w:val="00AF5DF7"/>
    <w:rsid w:val="00B064CC"/>
    <w:rsid w:val="00B33907"/>
    <w:rsid w:val="00B361D4"/>
    <w:rsid w:val="00B447C2"/>
    <w:rsid w:val="00B86196"/>
    <w:rsid w:val="00B937E9"/>
    <w:rsid w:val="00BC398F"/>
    <w:rsid w:val="00BD60A7"/>
    <w:rsid w:val="00BF3947"/>
    <w:rsid w:val="00C0367D"/>
    <w:rsid w:val="00C21458"/>
    <w:rsid w:val="00C56569"/>
    <w:rsid w:val="00C666DB"/>
    <w:rsid w:val="00C71DA4"/>
    <w:rsid w:val="00C74E5B"/>
    <w:rsid w:val="00C833B7"/>
    <w:rsid w:val="00CB289E"/>
    <w:rsid w:val="00CD4399"/>
    <w:rsid w:val="00D06AB7"/>
    <w:rsid w:val="00D17B1C"/>
    <w:rsid w:val="00D46F36"/>
    <w:rsid w:val="00D65C8C"/>
    <w:rsid w:val="00D7109F"/>
    <w:rsid w:val="00DE146A"/>
    <w:rsid w:val="00DF7B29"/>
    <w:rsid w:val="00E20196"/>
    <w:rsid w:val="00E3028E"/>
    <w:rsid w:val="00E37845"/>
    <w:rsid w:val="00E400BE"/>
    <w:rsid w:val="00E413AC"/>
    <w:rsid w:val="00E52238"/>
    <w:rsid w:val="00E566C0"/>
    <w:rsid w:val="00E57F79"/>
    <w:rsid w:val="00E62AB1"/>
    <w:rsid w:val="00EB4BEE"/>
    <w:rsid w:val="00ED30E0"/>
    <w:rsid w:val="00EE6123"/>
    <w:rsid w:val="00EF1585"/>
    <w:rsid w:val="00EF4FB4"/>
    <w:rsid w:val="00F238E9"/>
    <w:rsid w:val="00F24289"/>
    <w:rsid w:val="00F3149D"/>
    <w:rsid w:val="00F33549"/>
    <w:rsid w:val="00F45548"/>
    <w:rsid w:val="00F46D6F"/>
    <w:rsid w:val="00F90F90"/>
    <w:rsid w:val="00FA0C2E"/>
    <w:rsid w:val="00FC3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B612"/>
  <w15:docId w15:val="{1CE11FD4-B491-4F6D-B01F-3323653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354F3"/>
    <w:pPr>
      <w:tabs>
        <w:tab w:val="center" w:pos="4536"/>
        <w:tab w:val="right" w:pos="9072"/>
      </w:tabs>
      <w:suppressAutoHyphens/>
      <w:spacing w:after="200"/>
    </w:pPr>
    <w:rPr>
      <w:rFonts w:ascii="Calibri" w:eastAsia="SimSun" w:hAnsi="Calibri" w:cs="font266"/>
      <w:lang w:eastAsia="ar-SA"/>
    </w:rPr>
  </w:style>
  <w:style w:type="character" w:customStyle="1" w:styleId="StopkaZnak">
    <w:name w:val="Stopka Znak"/>
    <w:basedOn w:val="Domylnaczcionkaakapitu"/>
    <w:link w:val="Stopka"/>
    <w:uiPriority w:val="99"/>
    <w:rsid w:val="002354F3"/>
    <w:rPr>
      <w:rFonts w:ascii="Calibri" w:eastAsia="SimSun" w:hAnsi="Calibri" w:cs="font266"/>
      <w:lang w:eastAsia="ar-SA"/>
    </w:rPr>
  </w:style>
  <w:style w:type="paragraph" w:styleId="Tekstdymka">
    <w:name w:val="Balloon Text"/>
    <w:basedOn w:val="Normalny"/>
    <w:link w:val="TekstdymkaZnak"/>
    <w:uiPriority w:val="99"/>
    <w:semiHidden/>
    <w:unhideWhenUsed/>
    <w:rsid w:val="00B36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1D4"/>
    <w:rPr>
      <w:rFonts w:ascii="Tahoma" w:hAnsi="Tahoma" w:cs="Tahoma"/>
      <w:sz w:val="16"/>
      <w:szCs w:val="16"/>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7F6A9D"/>
    <w:pPr>
      <w:ind w:left="720"/>
      <w:contextualSpacing/>
    </w:pPr>
  </w:style>
  <w:style w:type="character" w:styleId="Odwoaniedokomentarza">
    <w:name w:val="annotation reference"/>
    <w:basedOn w:val="Domylnaczcionkaakapitu"/>
    <w:uiPriority w:val="99"/>
    <w:semiHidden/>
    <w:unhideWhenUsed/>
    <w:rsid w:val="000D3EB2"/>
    <w:rPr>
      <w:sz w:val="16"/>
      <w:szCs w:val="16"/>
    </w:rPr>
  </w:style>
  <w:style w:type="paragraph" w:styleId="Tekstkomentarza">
    <w:name w:val="annotation text"/>
    <w:basedOn w:val="Normalny"/>
    <w:link w:val="TekstkomentarzaZnak"/>
    <w:uiPriority w:val="99"/>
    <w:unhideWhenUsed/>
    <w:rsid w:val="000D3EB2"/>
    <w:pPr>
      <w:spacing w:line="240" w:lineRule="auto"/>
    </w:pPr>
    <w:rPr>
      <w:sz w:val="20"/>
      <w:szCs w:val="20"/>
    </w:rPr>
  </w:style>
  <w:style w:type="character" w:customStyle="1" w:styleId="TekstkomentarzaZnak">
    <w:name w:val="Tekst komentarza Znak"/>
    <w:basedOn w:val="Domylnaczcionkaakapitu"/>
    <w:link w:val="Tekstkomentarza"/>
    <w:uiPriority w:val="99"/>
    <w:rsid w:val="000D3EB2"/>
    <w:rPr>
      <w:sz w:val="20"/>
      <w:szCs w:val="20"/>
    </w:rPr>
  </w:style>
  <w:style w:type="paragraph" w:styleId="Tematkomentarza">
    <w:name w:val="annotation subject"/>
    <w:basedOn w:val="Tekstkomentarza"/>
    <w:next w:val="Tekstkomentarza"/>
    <w:link w:val="TematkomentarzaZnak"/>
    <w:uiPriority w:val="99"/>
    <w:semiHidden/>
    <w:unhideWhenUsed/>
    <w:rsid w:val="000D3EB2"/>
    <w:rPr>
      <w:b/>
      <w:bCs/>
    </w:rPr>
  </w:style>
  <w:style w:type="character" w:customStyle="1" w:styleId="TematkomentarzaZnak">
    <w:name w:val="Temat komentarza Znak"/>
    <w:basedOn w:val="TekstkomentarzaZnak"/>
    <w:link w:val="Tematkomentarza"/>
    <w:uiPriority w:val="99"/>
    <w:semiHidden/>
    <w:rsid w:val="000D3EB2"/>
    <w:rPr>
      <w:b/>
      <w:bCs/>
      <w:sz w:val="20"/>
      <w:szCs w:val="20"/>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locked/>
    <w:rsid w:val="00594DCD"/>
  </w:style>
  <w:style w:type="paragraph" w:styleId="Nagwek">
    <w:name w:val="header"/>
    <w:basedOn w:val="Normalny"/>
    <w:link w:val="NagwekZnak"/>
    <w:uiPriority w:val="99"/>
    <w:unhideWhenUsed/>
    <w:rsid w:val="00AD4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425E"/>
  </w:style>
  <w:style w:type="paragraph" w:styleId="Poprawka">
    <w:name w:val="Revision"/>
    <w:hidden/>
    <w:uiPriority w:val="99"/>
    <w:semiHidden/>
    <w:rsid w:val="00257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D603-7F1F-4EB0-A2FA-69CE80E0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6311</Words>
  <Characters>37866</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 Anna  (DIRS)</dc:creator>
  <cp:lastModifiedBy>Kasprowicz Monika  (DIRS)</cp:lastModifiedBy>
  <cp:revision>3</cp:revision>
  <cp:lastPrinted>2019-03-26T13:12:00Z</cp:lastPrinted>
  <dcterms:created xsi:type="dcterms:W3CDTF">2024-10-14T12:29:00Z</dcterms:created>
  <dcterms:modified xsi:type="dcterms:W3CDTF">2024-11-12T12:07:00Z</dcterms:modified>
</cp:coreProperties>
</file>