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3F4114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zapytania</w:t>
            </w:r>
          </w:p>
        </w:tc>
      </w:tr>
      <w:tr w:rsidR="00C8420B" w:rsidRPr="003F4114" w:rsidTr="00F42434">
        <w:trPr>
          <w:trHeight w:hRule="exact" w:val="8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sz w:val="18"/>
                <w:szCs w:val="18"/>
              </w:rPr>
            </w:pPr>
          </w:p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52D48" w:rsidRDefault="00852D48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852D48">
              <w:rPr>
                <w:bCs/>
                <w:sz w:val="20"/>
                <w:szCs w:val="20"/>
              </w:rPr>
              <w:t>Wykonanie projektu organizacji ruchu przy budynku MSWiA ul. Batorego 5 w Warszawie</w:t>
            </w:r>
          </w:p>
        </w:tc>
      </w:tr>
      <w:tr w:rsidR="00C8420B" w:rsidRPr="003F4114" w:rsidTr="003D7E9B">
        <w:trPr>
          <w:trHeight w:hRule="exact" w:val="61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E52DAE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852D48">
              <w:rPr>
                <w:bCs/>
                <w:sz w:val="20"/>
                <w:szCs w:val="20"/>
              </w:rPr>
              <w:t>BA-WIR-212-9/2022(1)</w:t>
            </w: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3F4114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852D48">
              <w:rPr>
                <w:bCs/>
                <w:sz w:val="20"/>
                <w:szCs w:val="20"/>
              </w:rPr>
              <w:t>15 czerwca 2022</w:t>
            </w:r>
            <w:r w:rsidR="00C8420B" w:rsidRPr="00852D48">
              <w:rPr>
                <w:bCs/>
                <w:sz w:val="20"/>
                <w:szCs w:val="20"/>
              </w:rPr>
              <w:t xml:space="preserve"> r. </w:t>
            </w:r>
            <w:r w:rsidR="00081514" w:rsidRPr="00852D48">
              <w:rPr>
                <w:bCs/>
                <w:sz w:val="20"/>
                <w:szCs w:val="20"/>
              </w:rPr>
              <w:t xml:space="preserve">do </w:t>
            </w:r>
            <w:r w:rsidR="00C8420B" w:rsidRPr="00852D48">
              <w:rPr>
                <w:bCs/>
                <w:sz w:val="20"/>
                <w:szCs w:val="20"/>
              </w:rPr>
              <w:t>godz. 1</w:t>
            </w:r>
            <w:r w:rsidR="000D04AF" w:rsidRPr="00852D48">
              <w:rPr>
                <w:bCs/>
                <w:sz w:val="20"/>
                <w:szCs w:val="20"/>
              </w:rPr>
              <w:t>4</w:t>
            </w:r>
            <w:r w:rsidR="00C8420B" w:rsidRPr="00852D48">
              <w:rPr>
                <w:bCs/>
                <w:sz w:val="20"/>
                <w:szCs w:val="20"/>
              </w:rPr>
              <w:t>.00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Wykonawcy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</w:t>
            </w:r>
            <w:r w:rsidR="0015797F" w:rsidRPr="003F4114">
              <w:rPr>
                <w:rStyle w:val="Teksttreci2"/>
                <w:sz w:val="18"/>
                <w:szCs w:val="18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5"/>
        <w:gridCol w:w="3708"/>
        <w:gridCol w:w="1646"/>
        <w:gridCol w:w="1647"/>
        <w:gridCol w:w="1647"/>
        <w:gridCol w:w="1647"/>
      </w:tblGrid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708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VAT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[dni]</w:t>
            </w:r>
          </w:p>
        </w:tc>
      </w:tr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08" w:type="dxa"/>
            <w:vAlign w:val="center"/>
          </w:tcPr>
          <w:p w:rsidR="0015797F" w:rsidRPr="00913A43" w:rsidRDefault="00EF6B27" w:rsidP="00852D4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Wykonanie projektu organizacji ruchu </w:t>
            </w:r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</w:t>
            </w:r>
            <w:r w:rsidR="00852D48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  <w:bookmarkStart w:id="1" w:name="_GoBack"/>
            <w:bookmarkEnd w:id="1"/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projektu zieleni </w:t>
            </w: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przy budynku MSWiA ul. Batorego 5 w</w:t>
            </w:r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Warszawie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 dni</w:t>
            </w:r>
          </w:p>
        </w:tc>
      </w:tr>
      <w:tr w:rsidR="00E06C29" w:rsidRPr="00913A43" w:rsidTr="00B25860">
        <w:trPr>
          <w:trHeight w:val="596"/>
        </w:trPr>
        <w:tc>
          <w:tcPr>
            <w:tcW w:w="4253" w:type="dxa"/>
            <w:gridSpan w:val="2"/>
            <w:vAlign w:val="center"/>
          </w:tcPr>
          <w:p w:rsidR="00E06C29" w:rsidRPr="00913A43" w:rsidRDefault="00E06C29" w:rsidP="00E06C29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Słownie</w:t>
            </w:r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brutto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:</w:t>
            </w:r>
          </w:p>
        </w:tc>
        <w:tc>
          <w:tcPr>
            <w:tcW w:w="6587" w:type="dxa"/>
            <w:gridSpan w:val="4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 zł</w:t>
            </w:r>
          </w:p>
        </w:tc>
      </w:tr>
      <w:tr w:rsidR="00B25860" w:rsidRPr="00913A43" w:rsidTr="00B25860">
        <w:tc>
          <w:tcPr>
            <w:tcW w:w="545" w:type="dxa"/>
            <w:vAlign w:val="center"/>
          </w:tcPr>
          <w:p w:rsidR="00B25860" w:rsidRPr="00913A43" w:rsidRDefault="00B25860" w:rsidP="00390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08" w:type="dxa"/>
            <w:vAlign w:val="center"/>
          </w:tcPr>
          <w:p w:rsidR="00B25860" w:rsidRPr="00913A43" w:rsidRDefault="00B25860" w:rsidP="00B2586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Wykonanie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specyfikacji technicznej wykonania i odbioru robót budowlanych oraz przedmiarów i kosztorysów inwestorskich dla robót opisanych w </w:t>
            </w: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projek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cie</w:t>
            </w: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organizacji ruchu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i projekcie zieleni </w:t>
            </w: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przy budynku MSWiA ul. Batorego 5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  <w:r w:rsidRPr="00EF6B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Warszawie</w:t>
            </w:r>
          </w:p>
        </w:tc>
        <w:tc>
          <w:tcPr>
            <w:tcW w:w="1646" w:type="dxa"/>
            <w:vAlign w:val="center"/>
          </w:tcPr>
          <w:p w:rsidR="00B25860" w:rsidRPr="00913A43" w:rsidRDefault="00B25860" w:rsidP="003909F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B25860" w:rsidRPr="00913A43" w:rsidRDefault="00B25860" w:rsidP="003909F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B25860" w:rsidRPr="00913A43" w:rsidRDefault="00B25860" w:rsidP="003909F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647" w:type="dxa"/>
            <w:vAlign w:val="center"/>
          </w:tcPr>
          <w:p w:rsidR="00B25860" w:rsidRPr="00913A43" w:rsidRDefault="00B25860" w:rsidP="003909F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 dni</w:t>
            </w:r>
          </w:p>
        </w:tc>
      </w:tr>
      <w:tr w:rsidR="00B25860" w:rsidRPr="00913A43" w:rsidTr="00B25860">
        <w:trPr>
          <w:trHeight w:val="596"/>
        </w:trPr>
        <w:tc>
          <w:tcPr>
            <w:tcW w:w="4253" w:type="dxa"/>
            <w:gridSpan w:val="2"/>
            <w:vAlign w:val="center"/>
          </w:tcPr>
          <w:p w:rsidR="00B25860" w:rsidRPr="00913A43" w:rsidRDefault="00B25860" w:rsidP="003909FF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Słownie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brutto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:</w:t>
            </w:r>
          </w:p>
        </w:tc>
        <w:tc>
          <w:tcPr>
            <w:tcW w:w="6587" w:type="dxa"/>
            <w:gridSpan w:val="4"/>
            <w:vAlign w:val="center"/>
          </w:tcPr>
          <w:p w:rsidR="00B25860" w:rsidRPr="00913A43" w:rsidRDefault="00B25860" w:rsidP="003909F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 zł</w:t>
            </w:r>
          </w:p>
        </w:tc>
      </w:tr>
    </w:tbl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3D7E9B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BC55D7" w:rsidRPr="00913A43">
      <w:type w:val="continuous"/>
      <w:pgSz w:w="11909" w:h="16834"/>
      <w:pgMar w:top="1431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18" w:rsidRDefault="00083C18">
      <w:r>
        <w:separator/>
      </w:r>
    </w:p>
  </w:endnote>
  <w:endnote w:type="continuationSeparator" w:id="0">
    <w:p w:rsidR="00083C18" w:rsidRDefault="000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18" w:rsidRDefault="00083C18"/>
  </w:footnote>
  <w:footnote w:type="continuationSeparator" w:id="0">
    <w:p w:rsidR="00083C18" w:rsidRDefault="00083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627FC"/>
    <w:rsid w:val="00081514"/>
    <w:rsid w:val="00083C18"/>
    <w:rsid w:val="00090457"/>
    <w:rsid w:val="000D04AF"/>
    <w:rsid w:val="000D48CD"/>
    <w:rsid w:val="000E0A75"/>
    <w:rsid w:val="000F2EF4"/>
    <w:rsid w:val="0010362E"/>
    <w:rsid w:val="0015797F"/>
    <w:rsid w:val="00172F76"/>
    <w:rsid w:val="001A07E7"/>
    <w:rsid w:val="001A14B6"/>
    <w:rsid w:val="002A17D7"/>
    <w:rsid w:val="003B7A73"/>
    <w:rsid w:val="003D7E9B"/>
    <w:rsid w:val="003F4114"/>
    <w:rsid w:val="004745FC"/>
    <w:rsid w:val="00493738"/>
    <w:rsid w:val="004A0145"/>
    <w:rsid w:val="005E68AE"/>
    <w:rsid w:val="00673FC5"/>
    <w:rsid w:val="007224C8"/>
    <w:rsid w:val="00732AA0"/>
    <w:rsid w:val="007845A3"/>
    <w:rsid w:val="007D5211"/>
    <w:rsid w:val="00852D48"/>
    <w:rsid w:val="008619E3"/>
    <w:rsid w:val="009073FC"/>
    <w:rsid w:val="00913A43"/>
    <w:rsid w:val="00AE7156"/>
    <w:rsid w:val="00B07843"/>
    <w:rsid w:val="00B25860"/>
    <w:rsid w:val="00B45A0C"/>
    <w:rsid w:val="00BC55D7"/>
    <w:rsid w:val="00C20C06"/>
    <w:rsid w:val="00C8420B"/>
    <w:rsid w:val="00C93843"/>
    <w:rsid w:val="00D63C42"/>
    <w:rsid w:val="00DC31CA"/>
    <w:rsid w:val="00DD5137"/>
    <w:rsid w:val="00DD69E2"/>
    <w:rsid w:val="00E06C29"/>
    <w:rsid w:val="00E52DAE"/>
    <w:rsid w:val="00EF6B27"/>
    <w:rsid w:val="00F14D65"/>
    <w:rsid w:val="00F42434"/>
    <w:rsid w:val="00F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D4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Solecki Adam</cp:lastModifiedBy>
  <cp:revision>2</cp:revision>
  <cp:lastPrinted>2021-07-12T11:34:00Z</cp:lastPrinted>
  <dcterms:created xsi:type="dcterms:W3CDTF">2022-06-01T12:44:00Z</dcterms:created>
  <dcterms:modified xsi:type="dcterms:W3CDTF">2022-06-01T12:44:00Z</dcterms:modified>
</cp:coreProperties>
</file>