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88" w:rsidRPr="00882A88" w:rsidRDefault="00882A88" w:rsidP="00882A88">
      <w:pPr>
        <w:jc w:val="center"/>
        <w:rPr>
          <w:b/>
          <w:u w:val="single"/>
        </w:rPr>
      </w:pPr>
      <w:r w:rsidRPr="00882A88">
        <w:rPr>
          <w:b/>
          <w:u w:val="single"/>
        </w:rPr>
        <w:t xml:space="preserve">Klauzula informacyjna w związku z przetwarzaniem danych na podstawie art. 6 ust. 1 lit. e RODO na potrzeby </w:t>
      </w:r>
      <w:r w:rsidR="007A60EF">
        <w:rPr>
          <w:b/>
          <w:u w:val="single"/>
        </w:rPr>
        <w:t>naboru na członków III Kadencji Rady Dialogu z Młodym Pokoleniem</w:t>
      </w:r>
    </w:p>
    <w:p w:rsidR="00882A88" w:rsidRPr="00882A88" w:rsidRDefault="00882A88" w:rsidP="00882A88">
      <w:pPr>
        <w:rPr>
          <w:b/>
          <w:u w:val="single"/>
        </w:rPr>
      </w:pPr>
      <w:r w:rsidRPr="00882A88">
        <w:rPr>
          <w:b/>
          <w:u w:val="single"/>
        </w:rPr>
        <w:t xml:space="preserve">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Informacje i dane do kontaktów w sprawie danych osobowych </w:t>
      </w:r>
    </w:p>
    <w:p w:rsidR="00882A88" w:rsidRDefault="00882A88" w:rsidP="00882A88">
      <w:pPr>
        <w:jc w:val="both"/>
      </w:pPr>
      <w:r>
        <w:t xml:space="preserve">Administrator Danych, Kancelaria Prezesa Rady Ministrów, Aleje Ujazdowskie 1/3, 00-583, Warszawa, e-mail: AD@kprm.gov.pl. Inspektor Ochrony Danych, Kancelaria Prezesa Rady Ministrów, Aleje Ujazdowskie 1/3, 00-583, Warszawa, e-mail: </w:t>
      </w:r>
      <w:hyperlink r:id="rId5" w:history="1">
        <w:r w:rsidRPr="00D20BC9">
          <w:rPr>
            <w:rStyle w:val="Hipercze"/>
          </w:rPr>
          <w:t>IOD@kprm.gov.pl</w:t>
        </w:r>
      </w:hyperlink>
      <w:r>
        <w:t xml:space="preserve">.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Informacje dotyczące przetwarzanych danych osobowych </w:t>
      </w:r>
    </w:p>
    <w:p w:rsidR="00882A88" w:rsidRDefault="00882A88" w:rsidP="00882A88">
      <w:pPr>
        <w:jc w:val="both"/>
      </w:pPr>
      <w:r>
        <w:t xml:space="preserve">Celem przetwarzania danych jest: przeprowadzenie </w:t>
      </w:r>
      <w:r w:rsidR="007A60EF">
        <w:t xml:space="preserve">naboru na członków Rady Dialogu z Młodym Pokoleniem </w:t>
      </w:r>
    </w:p>
    <w:p w:rsidR="00882A88" w:rsidRDefault="00882A88" w:rsidP="00882A88">
      <w:pPr>
        <w:jc w:val="both"/>
      </w:pPr>
      <w:r>
        <w:t xml:space="preserve">Podstawą prawną przetwarzania danych jest art. 6 ust. 1 lit. e RODO – zadanie realizowane w interesie publicznym w ramach sprawowania władzy publicznej powierzonej administratorowi, w zakresie propagowania zaangażowania młodego pokolenia w sprawy publiczne, w szczególności w prace organizacji międzynarodowych oraz art. 6 ust. 1 lit. c RODO – w zakresie wypełnienia obowiązku prawnego ciążącego na administratorze, w związku z archiwizacją danych, wynikającego z ustawy z dnia 14 lipca 1983 r. o narodowym zasobie archiwalnym i archiwach (tj. Dz. U. Z 2020 r. poz. 164).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Dane osobowe będą przetwarzane przez okres  niezbędny do rozstrzygnięcia konkursu, a następnie przez okres 10 lat, począwszy od roku następnego po roku, w którym rozstrzygnięto konkurs. 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Podanie danych osobowych jest dobrowolne, aczkolwiek niezbędne do wzięci udziału w konkursie Konsekwencją niepodania danych będzie brak możliwości udziału w konkursie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Odbiorcy danych osobowych*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bookmarkStart w:id="0" w:name="_GoBack"/>
      <w:bookmarkEnd w:id="0"/>
      <w:r>
        <w:t xml:space="preserve">Dane osobowe mogą być przekazywane do innych organów publicznych i urzędów państwowych lub innych podmiotów upoważnionych na podstawie przepisów prawa lub wykonujących zadania realizowane w interesie publicznym lub w ramach sprawowania władzy publicznej.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zostaną powierzone do przetwarzania podmiotowi: Centrum Obsługi Administracji Rządowej, z siedzibą przy ul. Powsińskiej 69/71, 02-903 Warszawa, w zakresie niezbędnym do obsługi KPRM.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osobowe mogą być przekazywane do innych podmiotów przetwarzających dane w imieniu administratora danych osobowych, posiadających uprawnienia do ich przetwarzania.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>Dane osobowe nie będą przekazane do państwa trzeciego/organizacji międzynarodowej.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Prawa osoby, której dane dotyczą </w:t>
      </w:r>
    </w:p>
    <w:p w:rsidR="00882A88" w:rsidRDefault="00882A88" w:rsidP="00882A88">
      <w:pPr>
        <w:jc w:val="both"/>
      </w:pPr>
      <w:r>
        <w:t xml:space="preserve">Przysługuje Pani/Panu prawo do: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żądania od Administratora Danych dostępu do swoich danych osobowych,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ich sprostowania,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ograniczenia ich przetwarzania, 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wniesienia sprzeciwu wobec przetwarzania danych osobowych. </w:t>
      </w:r>
    </w:p>
    <w:p w:rsidR="00882A88" w:rsidRDefault="00882A88" w:rsidP="00882A88">
      <w:pPr>
        <w:jc w:val="both"/>
      </w:pPr>
      <w:r>
        <w:t xml:space="preserve">Żądanie realizacji wyżej wymienionych praw proszę przesłać w formie pisemnej do Administratora Danych (adres podany na wstępie, z dopiskiem „Ochrona danych osobowych”).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Przysługuje Pani/Panu prawo do wniesienia skargi do Prezesa Urzędu Ochrony Danych Osobowych. </w:t>
      </w:r>
    </w:p>
    <w:p w:rsidR="00882A88" w:rsidRDefault="00882A88" w:rsidP="00882A88">
      <w:pPr>
        <w:jc w:val="both"/>
      </w:pPr>
      <w:r>
        <w:t xml:space="preserve"> </w:t>
      </w:r>
    </w:p>
    <w:p w:rsidR="00ED0A34" w:rsidRDefault="00882A88" w:rsidP="00882A88">
      <w:pPr>
        <w:jc w:val="both"/>
      </w:pPr>
      <w:r>
        <w:t>Informacje o zautomatyzowanym podejmowaniu decyzji, w tym profilowaniu Dane osobowe nie będą podlegały zautomatyzowanemu podejmowaniu decyzji, w tym profilowaniu.</w:t>
      </w:r>
    </w:p>
    <w:sectPr w:rsidR="00ED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0985"/>
    <w:multiLevelType w:val="hybridMultilevel"/>
    <w:tmpl w:val="AC48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15A5"/>
    <w:multiLevelType w:val="hybridMultilevel"/>
    <w:tmpl w:val="40FC6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A"/>
    <w:rsid w:val="00184530"/>
    <w:rsid w:val="002D4F4B"/>
    <w:rsid w:val="00322E24"/>
    <w:rsid w:val="0065734B"/>
    <w:rsid w:val="007A60EF"/>
    <w:rsid w:val="00882A88"/>
    <w:rsid w:val="00E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7A4D"/>
  <w15:chartTrackingRefBased/>
  <w15:docId w15:val="{198D6B9E-BEBD-4516-A802-D1E59D9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A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Nowak Artur</cp:lastModifiedBy>
  <cp:revision>6</cp:revision>
  <dcterms:created xsi:type="dcterms:W3CDTF">2021-04-01T09:42:00Z</dcterms:created>
  <dcterms:modified xsi:type="dcterms:W3CDTF">2023-06-15T10:03:00Z</dcterms:modified>
</cp:coreProperties>
</file>