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547BC3AF" w14:textId="1AE029FC" w:rsidR="00414CAE" w:rsidRDefault="00F62080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1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1"/>
    </w:p>
    <w:p w14:paraId="2B0F067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7A76C5CF" w14:textId="21EF9F72" w:rsidR="00414CAE" w:rsidRPr="007D00C6" w:rsidRDefault="00414CAE" w:rsidP="00414CAE">
      <w:pPr>
        <w:spacing w:before="600" w:after="240" w:line="360" w:lineRule="auto"/>
        <w:jc w:val="left"/>
        <w:rPr>
          <w:rFonts w:ascii="Arial" w:hAnsi="Arial" w:cs="Arial"/>
        </w:rPr>
      </w:pPr>
      <w:r w:rsidRPr="007D00C6">
        <w:rPr>
          <w:rFonts w:ascii="Arial" w:hAnsi="Arial" w:cs="Arial"/>
          <w:b/>
        </w:rPr>
        <w:t xml:space="preserve">Rozdział nr </w:t>
      </w:r>
      <w:r w:rsidR="008C3BA7">
        <w:rPr>
          <w:rFonts w:ascii="Arial" w:hAnsi="Arial" w:cs="Arial"/>
          <w:b/>
        </w:rPr>
        <w:t>9</w:t>
      </w:r>
      <w:r w:rsidRPr="007D00C6">
        <w:rPr>
          <w:rFonts w:ascii="Arial" w:hAnsi="Arial" w:cs="Arial"/>
          <w:b/>
        </w:rPr>
        <w:t xml:space="preserve"> – </w:t>
      </w:r>
      <w:r w:rsidRPr="007D00C6">
        <w:rPr>
          <w:rFonts w:ascii="Arial" w:hAnsi="Arial" w:cs="Arial"/>
        </w:rPr>
        <w:t>dostawa</w:t>
      </w:r>
      <w:r w:rsidRPr="007D00C6">
        <w:rPr>
          <w:rFonts w:ascii="Arial" w:hAnsi="Arial" w:cs="Arial"/>
          <w:b/>
        </w:rPr>
        <w:t xml:space="preserve"> </w:t>
      </w:r>
      <w:r w:rsidRPr="00EB66F0">
        <w:rPr>
          <w:rFonts w:ascii="Arial" w:hAnsi="Arial" w:cs="Arial"/>
          <w:b/>
        </w:rPr>
        <w:t>termocyklera do reakcji Real Time PCR</w:t>
      </w:r>
      <w:r w:rsidRPr="007D00C6">
        <w:rPr>
          <w:rFonts w:ascii="Arial" w:hAnsi="Arial" w:cs="Arial"/>
        </w:rPr>
        <w:t xml:space="preserve"> (liczba szt.: 1 szt.) do Laboratorium Specjalistycznego Głównego Inspektoratu Jakości Handlowej Artykułów Rolno-Spożywczych ul. Zagnańska </w:t>
      </w:r>
      <w:r w:rsidRPr="00701B5F">
        <w:rPr>
          <w:rFonts w:ascii="Arial" w:hAnsi="Arial" w:cs="Arial"/>
        </w:rPr>
        <w:t>9</w:t>
      </w:r>
      <w:r w:rsidRPr="007D00C6">
        <w:rPr>
          <w:rFonts w:ascii="Arial" w:hAnsi="Arial" w:cs="Arial"/>
        </w:rPr>
        <w:t xml:space="preserve">1, 25-558 Kielce, </w:t>
      </w:r>
    </w:p>
    <w:p w14:paraId="35A0EB48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796EFCFF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2"/>
    </w:p>
    <w:p w14:paraId="31ECCCA8" w14:textId="0106ED7D"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7D00C6">
        <w:rPr>
          <w:rFonts w:ascii="Arial" w:hAnsi="Arial" w:cs="Arial"/>
        </w:rPr>
        <w:t xml:space="preserve">nie wcześniej niż </w:t>
      </w:r>
      <w:r w:rsidR="00A950E1" w:rsidRPr="007D00C6">
        <w:rPr>
          <w:rFonts w:ascii="Arial" w:hAnsi="Arial" w:cs="Arial"/>
        </w:rPr>
        <w:t>2019</w:t>
      </w:r>
      <w:r w:rsidRPr="007D00C6">
        <w:rPr>
          <w:rFonts w:ascii="Arial" w:hAnsi="Arial" w:cs="Arial"/>
        </w:rPr>
        <w:t xml:space="preserve"> r,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g do SIWZ Formularz warunków technicznych Rozdział 7. Formularz dotyczy dostawy termocyklera do reakcji Real Time PCR, 1 sztuka do Laboratorium Specjalistycznego GIJHARS w Kielcach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135A2588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412FC" w14:textId="77777777" w:rsidR="00921073" w:rsidRPr="007D00C6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00C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9321A" w14:textId="77777777" w:rsidR="00921073" w:rsidRPr="007D00C6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0C6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3E024" w14:textId="77777777" w:rsidR="00921073" w:rsidRPr="007D00C6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0C6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AB6F7" w14:textId="77777777" w:rsidR="00921073" w:rsidRPr="007D00C6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D00C6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Parametry techniczne ofertowe</w:t>
            </w:r>
          </w:p>
        </w:tc>
      </w:tr>
      <w:tr w:rsidR="008F506F" w:rsidRPr="007D00C6" w14:paraId="771AEEF7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EF18" w14:textId="77777777" w:rsidR="008F506F" w:rsidRPr="008725D8" w:rsidRDefault="008F506F" w:rsidP="008725D8">
            <w:pPr>
              <w:pStyle w:val="Akapitzlist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93F7D" w14:textId="4A9B0582" w:rsidR="008F506F" w:rsidRPr="008D3CD7" w:rsidRDefault="008F506F" w:rsidP="008D3CD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Cechy termocyklera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57B18" w14:textId="77777777" w:rsidR="008F506F" w:rsidRPr="008D3CD7" w:rsidRDefault="008F506F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3C02" w14:textId="77777777" w:rsidR="008F506F" w:rsidRPr="007D00C6" w:rsidRDefault="008F506F" w:rsidP="009C0A9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8D5B61" w:rsidRPr="007D00C6" w14:paraId="57358FA2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D2E8" w14:textId="3193F804" w:rsidR="008D5B61" w:rsidRPr="008725D8" w:rsidRDefault="008D5B61" w:rsidP="008725D8">
            <w:pPr>
              <w:pStyle w:val="Akapitzlist"/>
              <w:numPr>
                <w:ilvl w:val="0"/>
                <w:numId w:val="8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52E37A" w14:textId="07BDA34F" w:rsidR="008D5B61" w:rsidRPr="008D3CD7" w:rsidRDefault="008F506F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Praca w systemie otwartym - tzn. możliwość stosowania dostępnych na rynku</w:t>
            </w:r>
            <w:r w:rsidR="0064607B">
              <w:rPr>
                <w:rFonts w:ascii="Arial" w:hAnsi="Arial" w:cs="Arial"/>
                <w:sz w:val="20"/>
                <w:szCs w:val="20"/>
              </w:rPr>
              <w:t xml:space="preserve"> odczynników,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7B54">
              <w:rPr>
                <w:rFonts w:ascii="Arial" w:hAnsi="Arial" w:cs="Arial"/>
                <w:sz w:val="20"/>
                <w:szCs w:val="20"/>
              </w:rPr>
              <w:t xml:space="preserve">gotowych </w:t>
            </w:r>
            <w:r w:rsidRPr="008D3CD7">
              <w:rPr>
                <w:rFonts w:ascii="Arial" w:hAnsi="Arial" w:cs="Arial"/>
                <w:sz w:val="20"/>
                <w:szCs w:val="20"/>
              </w:rPr>
              <w:t>testów Real Time PCR, single PCR</w:t>
            </w:r>
            <w:r w:rsidR="006460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CD7">
              <w:rPr>
                <w:rFonts w:ascii="Arial" w:hAnsi="Arial" w:cs="Arial"/>
                <w:sz w:val="20"/>
                <w:szCs w:val="20"/>
              </w:rPr>
              <w:t>oraz testów składanych przez klienta.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D86F4" w14:textId="1742B4A2" w:rsidR="008D5B61" w:rsidRPr="008D3CD7" w:rsidRDefault="008D5B61" w:rsidP="008D3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B530" w14:textId="0D0C2543" w:rsidR="008F506F" w:rsidRDefault="008F506F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5948C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" w:shapeid="_x0000_i1075"/>
              </w:object>
            </w:r>
          </w:p>
          <w:p w14:paraId="165F0AFF" w14:textId="3DB81B28" w:rsidR="008D5B61" w:rsidRPr="007D00C6" w:rsidRDefault="008F506F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EE3CDA3">
                <v:shape id="_x0000_i1077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" w:shapeid="_x0000_i1077"/>
              </w:object>
            </w:r>
          </w:p>
        </w:tc>
      </w:tr>
      <w:tr w:rsidR="008D5B61" w:rsidRPr="007D00C6" w14:paraId="080BA195" w14:textId="77777777" w:rsidTr="008C3BA7">
        <w:trPr>
          <w:trHeight w:val="1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3CD0" w14:textId="5882D696" w:rsidR="008D5B61" w:rsidRPr="008725D8" w:rsidRDefault="008D5B61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2FD405" w14:textId="112ECA3F" w:rsidR="008D5B61" w:rsidRPr="008D3CD7" w:rsidRDefault="008F506F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Termocykler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zbudowany na elementach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Peltiera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z blokiem 96 dołkowym do pracy z płytkami i probówkami/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stripami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o objętości 0,2 ml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5C991" w14:textId="73D41501"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F1257" w14:textId="32DA482E" w:rsidR="008F506F" w:rsidRDefault="008F506F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F95795F">
                <v:shape id="_x0000_i1079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" w:shapeid="_x0000_i1079"/>
              </w:object>
            </w:r>
          </w:p>
          <w:p w14:paraId="09727BFF" w14:textId="434E61C4" w:rsidR="008D5B61" w:rsidRPr="007D00C6" w:rsidRDefault="008F506F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45E1B04">
                <v:shape id="_x0000_i1081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" w:shapeid="_x0000_i1081"/>
              </w:object>
            </w:r>
          </w:p>
        </w:tc>
      </w:tr>
      <w:tr w:rsidR="008D5B61" w:rsidRPr="007D00C6" w14:paraId="0BCD7091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FAE4" w14:textId="21B748A9" w:rsidR="008D5B61" w:rsidRPr="008725D8" w:rsidRDefault="008D5B61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00FAC8" w14:textId="0198DC47" w:rsidR="008D5B61" w:rsidRPr="008D3CD7" w:rsidRDefault="008F506F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Blok 96-dołkowy </w:t>
            </w:r>
            <w:r w:rsidRPr="00701B5F">
              <w:rPr>
                <w:rFonts w:ascii="Arial" w:hAnsi="Arial" w:cs="Arial"/>
                <w:sz w:val="20"/>
                <w:szCs w:val="20"/>
              </w:rPr>
              <w:t>złożony z niezależnych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 bloków grzejnych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1B187" w14:textId="5056603B"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minimum: </w:t>
            </w:r>
            <w:r w:rsidR="004F5ED1">
              <w:rPr>
                <w:rFonts w:ascii="Arial" w:hAnsi="Arial" w:cs="Arial"/>
                <w:sz w:val="20"/>
                <w:szCs w:val="20"/>
              </w:rPr>
              <w:t>5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 niezależnych bloków grzejnych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AA1FB" w14:textId="2CBA6273" w:rsidR="008D5B61" w:rsidRDefault="009909B3" w:rsidP="0002597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ilość niezależnych bloków grzejnych w oferowanym sprzecie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14:paraId="7924974D" w14:textId="0FA1D6B8" w:rsidR="008D5B61" w:rsidRPr="008C3BA7" w:rsidRDefault="008F506F" w:rsidP="008C3BA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D5B61" w:rsidRPr="007D00C6" w14:paraId="336E843C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6291" w14:textId="55E8FC43" w:rsidR="008D5B61" w:rsidRPr="008725D8" w:rsidRDefault="008D5B61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4B4046" w14:textId="6C1A88D0"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Czułość detekcji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D90FA" w14:textId="006A91D7"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minimum: 1 kopia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715F" w14:textId="225E7CE8" w:rsidR="008F506F" w:rsidRDefault="009909B3" w:rsidP="008F506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czułość detekcji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8DF8E99" w14:textId="13E8FC0F" w:rsidR="008D5B61" w:rsidRPr="008F506F" w:rsidRDefault="008F506F" w:rsidP="008F506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F5ED1" w:rsidRPr="007D00C6" w14:paraId="6FCA4CF8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5267" w14:textId="680CB30E" w:rsidR="004F5ED1" w:rsidRPr="008725D8" w:rsidRDefault="004F5ED1" w:rsidP="004F5ED1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BE337A" w14:textId="6DB489E0" w:rsidR="004F5ED1" w:rsidRPr="008D3CD7" w:rsidRDefault="004F5ED1" w:rsidP="004F5ED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Rozdzielczość czułości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3CD7">
              <w:rPr>
                <w:rFonts w:ascii="Arial" w:hAnsi="Arial" w:cs="Arial"/>
                <w:sz w:val="20"/>
                <w:szCs w:val="20"/>
              </w:rPr>
              <w:t>odróżnia 1,5 krotną różnicę w stężeniu pomiędzy próbami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9A51E" w14:textId="724B3C2B" w:rsidR="004F5ED1" w:rsidRPr="008D3CD7" w:rsidRDefault="004F5ED1" w:rsidP="004F5ED1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46E8F" w14:textId="0B822A25" w:rsidR="004F5ED1" w:rsidRDefault="004F5ED1" w:rsidP="004F5ED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0271BFC">
                <v:shape id="_x0000_i1083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21" w:shapeid="_x0000_i1083"/>
              </w:object>
            </w:r>
          </w:p>
          <w:p w14:paraId="74D0228C" w14:textId="001D2805" w:rsidR="004F5ED1" w:rsidRPr="007D00C6" w:rsidRDefault="004F5ED1" w:rsidP="004F5ED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object w:dxaOrig="225" w:dyaOrig="225" w14:anchorId="57697899">
                <v:shape id="_x0000_i1085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21" w:shapeid="_x0000_i1085"/>
              </w:object>
            </w:r>
          </w:p>
        </w:tc>
      </w:tr>
      <w:tr w:rsidR="008D5B61" w:rsidRPr="007D00C6" w14:paraId="0F5554D5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0A35" w14:textId="2492255C" w:rsidR="008D5B61" w:rsidRPr="008725D8" w:rsidRDefault="008D5B61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9540A8" w14:textId="3B5D50BE"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Źródło wzbudzania fluorescencji – dioda LED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E7014" w14:textId="1FA1E6FD"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B379" w14:textId="080A573C" w:rsidR="008D3CD7" w:rsidRDefault="008D3CD7" w:rsidP="008D3CD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9FD6B87">
                <v:shape id="_x0000_i1087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2" w:shapeid="_x0000_i1087"/>
              </w:object>
            </w:r>
          </w:p>
          <w:p w14:paraId="427EA38E" w14:textId="09789237" w:rsidR="008D5B61" w:rsidRPr="007D00C6" w:rsidRDefault="008D3CD7" w:rsidP="008D3CD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A130857">
                <v:shape id="_x0000_i1089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2" w:shapeid="_x0000_i1089"/>
              </w:object>
            </w:r>
          </w:p>
        </w:tc>
      </w:tr>
      <w:tr w:rsidR="008D5B61" w:rsidRPr="007D00C6" w14:paraId="466BE8D1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11F0" w14:textId="47A58FCC" w:rsidR="008D5B61" w:rsidRPr="008725D8" w:rsidRDefault="008D5B61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19DA37" w14:textId="3F50EEFF" w:rsidR="008D5B61" w:rsidRPr="008D3CD7" w:rsidRDefault="004B00BF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Sprzęt </w:t>
            </w:r>
            <w:r w:rsidR="008D5B61" w:rsidRPr="008D3CD7">
              <w:rPr>
                <w:rFonts w:ascii="Arial" w:hAnsi="Arial" w:cs="Arial"/>
                <w:sz w:val="20"/>
                <w:szCs w:val="20"/>
              </w:rPr>
              <w:t xml:space="preserve">wyposażony </w:t>
            </w:r>
            <w:r w:rsidR="008D5B61" w:rsidRPr="00701B5F">
              <w:rPr>
                <w:rFonts w:ascii="Arial" w:hAnsi="Arial" w:cs="Arial"/>
                <w:sz w:val="20"/>
                <w:szCs w:val="20"/>
              </w:rPr>
              <w:t>w niezależn</w:t>
            </w:r>
            <w:r w:rsidR="00FA4F89">
              <w:rPr>
                <w:rFonts w:ascii="Arial" w:hAnsi="Arial" w:cs="Arial"/>
                <w:sz w:val="20"/>
                <w:szCs w:val="20"/>
              </w:rPr>
              <w:t>ie</w:t>
            </w:r>
            <w:r w:rsidR="00701B5F" w:rsidRPr="00701B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F89">
              <w:rPr>
                <w:rFonts w:ascii="Arial" w:hAnsi="Arial" w:cs="Arial"/>
                <w:sz w:val="20"/>
                <w:szCs w:val="20"/>
              </w:rPr>
              <w:t>działające</w:t>
            </w:r>
            <w:r w:rsidR="008D3CD7" w:rsidRPr="00701B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B61" w:rsidRPr="00701B5F">
              <w:rPr>
                <w:rFonts w:ascii="Arial" w:hAnsi="Arial" w:cs="Arial"/>
                <w:sz w:val="20"/>
                <w:szCs w:val="20"/>
              </w:rPr>
              <w:t>kanały emisji /wzbudzania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52208" w14:textId="2111CC09"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minimum: 6 niezależnie działających kanałów emisyjnych/wzbudzających</w:t>
            </w:r>
            <w:r w:rsidR="008D3CD7" w:rsidRPr="008D3C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CD7">
              <w:rPr>
                <w:rFonts w:ascii="Arial" w:hAnsi="Arial" w:cs="Arial"/>
                <w:sz w:val="20"/>
                <w:szCs w:val="20"/>
              </w:rPr>
              <w:t>(długości fali minimum 450-670nm/500-720nm)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08901" w14:textId="597095E3" w:rsidR="008D5B61" w:rsidRPr="007D00C6" w:rsidRDefault="009909B3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ść niezależnie działających kanałów emisyjnych/wzbudzających (długości fali minimum 450-670nm/500-720nm) w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6B8773A1" w14:textId="1954E7BF" w:rsidR="008D5B61" w:rsidRPr="007D00C6" w:rsidRDefault="008D5B61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D5B61" w:rsidRPr="007D00C6" w14:paraId="6690A02B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CBB1" w14:textId="37355DD7" w:rsidR="008D5B61" w:rsidRPr="008725D8" w:rsidRDefault="008D5B61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2E1EFF" w14:textId="1849F16A" w:rsidR="008D5B61" w:rsidRPr="00234BEF" w:rsidRDefault="008D5B61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Obecność filtrów umożliwiających detekcję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211AB" w14:textId="750DEB97" w:rsidR="008D3CD7" w:rsidRPr="007979D2" w:rsidRDefault="008D3CD7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79D2">
              <w:rPr>
                <w:rFonts w:ascii="Arial" w:hAnsi="Arial" w:cs="Arial"/>
                <w:sz w:val="20"/>
                <w:szCs w:val="20"/>
              </w:rPr>
              <w:t>minimum następujących barwników:</w:t>
            </w:r>
          </w:p>
          <w:p w14:paraId="7767C578" w14:textId="290E674F" w:rsidR="008D5B61" w:rsidRPr="006A63FC" w:rsidRDefault="008D3CD7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A63FC">
              <w:rPr>
                <w:rFonts w:ascii="Arial" w:hAnsi="Arial" w:cs="Arial"/>
                <w:sz w:val="20"/>
                <w:szCs w:val="20"/>
                <w:lang w:val="en-US"/>
              </w:rPr>
              <w:t>FAM/SYBR Green/VIC/JOE/HEX/TAMRA/Cy3/ROX/Cy5/JUN/Cy5.5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3C3C" w14:textId="3E1EADEE" w:rsidR="00234BEF" w:rsidRDefault="00234BEF" w:rsidP="00234BE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D0105A8">
                <v:shape id="_x0000_i1091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3" w:shapeid="_x0000_i1091"/>
              </w:object>
            </w:r>
          </w:p>
          <w:p w14:paraId="630F8C92" w14:textId="3B36DA86" w:rsidR="00234BEF" w:rsidRPr="007D00C6" w:rsidRDefault="00234BEF" w:rsidP="00234BE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B42E322">
                <v:shape id="_x0000_i1093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3" w:shapeid="_x0000_i1093"/>
              </w:object>
            </w:r>
          </w:p>
        </w:tc>
      </w:tr>
      <w:tr w:rsidR="00791810" w:rsidRPr="007D00C6" w14:paraId="500AD980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5FC1" w14:textId="5F0BAD1D" w:rsidR="00791810" w:rsidRPr="008725D8" w:rsidRDefault="00791810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7F5817" w14:textId="4EB6FE98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Szybkość grzania bloku 96-dołkowego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D164A" w14:textId="77777777" w:rsidR="00791810" w:rsidRPr="00A356AA" w:rsidRDefault="00791810" w:rsidP="008D3CD7">
            <w:pPr>
              <w:spacing w:line="240" w:lineRule="auto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356AA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 xml:space="preserve">nie więcej niż 5.5 </w:t>
            </w:r>
            <w:r w:rsidRPr="00A356AA">
              <w:rPr>
                <w:rFonts w:ascii="Arial" w:hAnsi="Arial" w:cs="Arial"/>
                <w:strike/>
                <w:sz w:val="20"/>
                <w:szCs w:val="20"/>
                <w:highlight w:val="yellow"/>
                <w:vertAlign w:val="superscript"/>
              </w:rPr>
              <w:t>O</w:t>
            </w:r>
            <w:r w:rsidRPr="00A356AA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C/sek.</w:t>
            </w:r>
          </w:p>
          <w:p w14:paraId="7D633DD2" w14:textId="5FD5C266" w:rsidR="00A356AA" w:rsidRPr="00A356AA" w:rsidRDefault="00A356AA" w:rsidP="008D3CD7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A356AA">
              <w:rPr>
                <w:rFonts w:ascii="Arial" w:hAnsi="Arial" w:cs="Arial"/>
                <w:sz w:val="20"/>
                <w:szCs w:val="20"/>
                <w:highlight w:val="green"/>
              </w:rPr>
              <w:t xml:space="preserve">nie więcej niż 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6</w:t>
            </w:r>
            <w:r w:rsidRPr="00A356AA">
              <w:rPr>
                <w:rFonts w:ascii="Arial" w:hAnsi="Arial" w:cs="Arial"/>
                <w:sz w:val="20"/>
                <w:szCs w:val="20"/>
                <w:highlight w:val="green"/>
              </w:rPr>
              <w:t xml:space="preserve">.5 </w:t>
            </w:r>
            <w:r w:rsidRPr="00A356AA">
              <w:rPr>
                <w:rFonts w:ascii="Arial" w:hAnsi="Arial" w:cs="Arial"/>
                <w:sz w:val="20"/>
                <w:szCs w:val="20"/>
                <w:highlight w:val="green"/>
                <w:vertAlign w:val="superscript"/>
              </w:rPr>
              <w:t>O</w:t>
            </w:r>
            <w:r w:rsidRPr="00A356AA">
              <w:rPr>
                <w:rFonts w:ascii="Arial" w:hAnsi="Arial" w:cs="Arial"/>
                <w:sz w:val="20"/>
                <w:szCs w:val="20"/>
                <w:highlight w:val="green"/>
              </w:rPr>
              <w:t>C/sek</w:t>
            </w:r>
            <w:r w:rsidRPr="008D3C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573BA" w14:textId="514A86F2" w:rsidR="00791810" w:rsidRPr="007D00C6" w:rsidRDefault="009909B3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szybkość grzania bloku 96-dołkowego w oferowanym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6347AED4" w14:textId="5A055DA4" w:rsidR="00791810" w:rsidRPr="007D00C6" w:rsidRDefault="00791810" w:rsidP="00234BE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14:paraId="098457BB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EC30" w14:textId="2B2AC93E" w:rsidR="00791810" w:rsidRPr="008725D8" w:rsidRDefault="00791810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05C746" w14:textId="0FAAF70D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Zakres temperatury w bloku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AC077" w14:textId="6B960834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minimum: 4 - 99,9</w:t>
            </w:r>
            <w:r w:rsidRPr="008D3CD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O</w:t>
            </w:r>
            <w:r w:rsidRPr="008D3CD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29AFB" w14:textId="6BD30DB2" w:rsidR="00791810" w:rsidRPr="007D00C6" w:rsidRDefault="009909B3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temperatury w bloku  w oferowanym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7B766EC4" w14:textId="68207083" w:rsidR="00791810" w:rsidRPr="007D00C6" w:rsidRDefault="00791810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14:paraId="29F2BB26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E304" w14:textId="18580B63" w:rsidR="00791810" w:rsidRPr="008725D8" w:rsidRDefault="00791810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A5BDDD" w14:textId="11CBCDA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Sterowanie </w:t>
            </w:r>
            <w:r w:rsidRPr="007979D2">
              <w:rPr>
                <w:rFonts w:ascii="Arial" w:hAnsi="Arial" w:cs="Arial"/>
                <w:sz w:val="20"/>
                <w:szCs w:val="20"/>
              </w:rPr>
              <w:t>sprzętem za pomocą panelu dotykowego celem szybkiego wybrania protokołu do uruchomienia sprzętu i rozpoczęcia reakcji bez konieczności sterowania z komputera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17D9D" w14:textId="779F977E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78C3" w14:textId="38D7CF35" w:rsidR="00791810" w:rsidRDefault="00791810" w:rsidP="001C2C8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88B396E">
                <v:shape id="_x0000_i1095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41" w:shapeid="_x0000_i1095"/>
              </w:object>
            </w:r>
          </w:p>
          <w:p w14:paraId="03ECAE98" w14:textId="2068BA67" w:rsidR="00791810" w:rsidRPr="007D00C6" w:rsidRDefault="00791810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026F0F3">
                <v:shape id="_x0000_i1097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41" w:shapeid="_x0000_i1097"/>
              </w:object>
            </w:r>
          </w:p>
        </w:tc>
      </w:tr>
      <w:tr w:rsidR="00791810" w:rsidRPr="007D00C6" w14:paraId="03113532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2D92" w14:textId="5394D133" w:rsidR="00791810" w:rsidRPr="008725D8" w:rsidRDefault="00791810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312F60" w14:textId="2EEA5CC2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Termocykler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wyposażony w wewnętrzną pamięć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36119" w14:textId="31F3B0FB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minimum: 10GB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D719" w14:textId="2E41B428" w:rsidR="00791810" w:rsidRPr="007D00C6" w:rsidRDefault="009909B3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pamięci wewnętrznej w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23E0D327" w14:textId="41F0C2E8" w:rsidR="00791810" w:rsidRPr="007D00C6" w:rsidRDefault="00791810" w:rsidP="001C2C8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14:paraId="75C38DA1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0A5E" w14:textId="194C008C" w:rsidR="00791810" w:rsidRPr="008725D8" w:rsidRDefault="00791810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336E8C" w14:textId="50BDC74D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Możliwość przesyłania danych przez Wi-Fi oraz LAN</w:t>
            </w:r>
            <w:r w:rsidRPr="001C2C88"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4C5C1" w14:textId="0F63682C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D7349" w14:textId="132FA602" w:rsidR="00791810" w:rsidRDefault="00791810" w:rsidP="001C2C8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056792F">
                <v:shape id="_x0000_i1099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412" w:shapeid="_x0000_i1099"/>
              </w:object>
            </w:r>
          </w:p>
          <w:p w14:paraId="0EC34F3D" w14:textId="2E741476" w:rsidR="00791810" w:rsidRPr="007D00C6" w:rsidRDefault="00791810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073DC75">
                <v:shape id="_x0000_i1101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412" w:shapeid="_x0000_i1101"/>
              </w:object>
            </w:r>
          </w:p>
        </w:tc>
      </w:tr>
      <w:tr w:rsidR="00791810" w:rsidRPr="007D00C6" w14:paraId="759D2F84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51CF" w14:textId="683C21E2" w:rsidR="00791810" w:rsidRPr="008725D8" w:rsidRDefault="00791810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C854CE" w14:textId="0F32F770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</w:t>
            </w:r>
            <w:r w:rsidRPr="00302DF2">
              <w:rPr>
                <w:rFonts w:ascii="Arial" w:hAnsi="Arial" w:cs="Arial"/>
                <w:sz w:val="20"/>
                <w:szCs w:val="20"/>
              </w:rPr>
              <w:t xml:space="preserve"> wyposażony w port umożliwiający import oraz export </w:t>
            </w:r>
            <w:r w:rsidRPr="00871A37">
              <w:rPr>
                <w:rFonts w:ascii="Arial" w:hAnsi="Arial" w:cs="Arial"/>
                <w:sz w:val="20"/>
                <w:szCs w:val="20"/>
              </w:rPr>
              <w:t>danych ze sprzętu</w:t>
            </w:r>
            <w:r w:rsidRPr="00302DF2">
              <w:rPr>
                <w:rFonts w:ascii="Arial" w:hAnsi="Arial" w:cs="Arial"/>
                <w:sz w:val="20"/>
                <w:szCs w:val="20"/>
              </w:rPr>
              <w:t xml:space="preserve"> do komputera lub na nośniki danych Flash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A3E2C" w14:textId="2C11C922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C1C55" w14:textId="69CA40BA" w:rsidR="00791810" w:rsidRDefault="00791810" w:rsidP="001C2C8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8B67474">
                <v:shape id="_x0000_i1103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4121" w:shapeid="_x0000_i1103"/>
              </w:object>
            </w:r>
          </w:p>
          <w:p w14:paraId="68E007EE" w14:textId="650BCB33" w:rsidR="00791810" w:rsidRPr="007D00C6" w:rsidRDefault="00791810" w:rsidP="001C2C8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A9E59EA">
                <v:shape id="_x0000_i1105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4121" w:shapeid="_x0000_i1105"/>
              </w:object>
            </w:r>
          </w:p>
        </w:tc>
      </w:tr>
      <w:tr w:rsidR="00791810" w:rsidRPr="007D00C6" w14:paraId="1C37D5D1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FB69" w14:textId="38036DC7" w:rsidR="00791810" w:rsidRPr="008725D8" w:rsidRDefault="00791810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7DDD1C" w14:textId="003A82BB" w:rsidR="00791810" w:rsidRPr="00302DF2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System kompatybilny z sondami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TaqMan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85F94" w14:textId="63224AFD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6D09" w14:textId="5206CDA4" w:rsidR="00791810" w:rsidRDefault="00791810" w:rsidP="008725D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33FBB3B">
                <v:shape id="_x0000_i1107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4122" w:shapeid="_x0000_i1107"/>
              </w:object>
            </w:r>
          </w:p>
          <w:p w14:paraId="1B977387" w14:textId="1AE3C693" w:rsidR="00791810" w:rsidRPr="007D00C6" w:rsidRDefault="00791810" w:rsidP="001C2C8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object w:dxaOrig="225" w:dyaOrig="225" w14:anchorId="1EFEA179">
                <v:shape id="_x0000_i1109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4122" w:shapeid="_x0000_i1109"/>
              </w:object>
            </w:r>
          </w:p>
        </w:tc>
      </w:tr>
      <w:tr w:rsidR="00791810" w:rsidRPr="007D00C6" w14:paraId="73BC53A8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FA8A" w14:textId="626C450F" w:rsidR="00791810" w:rsidRPr="008725D8" w:rsidRDefault="00791810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047578" w14:textId="067EC7C1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Objętość próbki: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B67D1" w14:textId="5296716C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minimum: 10-30µl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94D6A" w14:textId="2FAC4FD0" w:rsidR="00791810" w:rsidRPr="007D00C6" w:rsidRDefault="009909B3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objętość próbki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606A93FE" w14:textId="717BC5D4" w:rsidR="00791810" w:rsidRPr="007D00C6" w:rsidRDefault="00791810" w:rsidP="008725D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14:paraId="27BE4687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D988" w14:textId="51CA183D" w:rsidR="00791810" w:rsidRPr="008725D8" w:rsidRDefault="00791810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92886" w14:textId="13C584A6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Multipleksowanie – pomiar min. 5 barwników jednocześnie w jednej studzience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1468A8" w14:textId="5FB5FAA1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5D226" w14:textId="454644F4" w:rsidR="00791810" w:rsidRDefault="00791810" w:rsidP="008725D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C594A31">
                <v:shape id="_x0000_i1111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41221" w:shapeid="_x0000_i1111"/>
              </w:object>
            </w:r>
          </w:p>
          <w:p w14:paraId="2EFFD5EA" w14:textId="2E51599B" w:rsidR="00791810" w:rsidRPr="007D00C6" w:rsidRDefault="00791810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88022DB">
                <v:shape id="_x0000_i1113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41221" w:shapeid="_x0000_i1113"/>
              </w:object>
            </w:r>
          </w:p>
        </w:tc>
      </w:tr>
      <w:tr w:rsidR="00791810" w:rsidRPr="007D00C6" w14:paraId="4E409C2A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8B5D" w14:textId="50F53F23" w:rsidR="00791810" w:rsidRPr="00791810" w:rsidRDefault="00791810" w:rsidP="00791810">
            <w:pPr>
              <w:pStyle w:val="Akapitzlist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A3ECF" w14:textId="076EBBE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Funkcje termocyklera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864BD" w14:textId="3E2B5094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82D2" w14:textId="1EBF186E" w:rsidR="00791810" w:rsidRPr="007D00C6" w:rsidRDefault="00791810" w:rsidP="008725D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810" w:rsidRPr="007D00C6" w14:paraId="64DB11B5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0E2F" w14:textId="77777777" w:rsidR="00791810" w:rsidRPr="008725D8" w:rsidRDefault="00791810" w:rsidP="00791810">
            <w:pPr>
              <w:pStyle w:val="Akapitzlist"/>
              <w:numPr>
                <w:ilvl w:val="0"/>
                <w:numId w:val="2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67E902" w14:textId="6EF7115E" w:rsidR="00791810" w:rsidRDefault="00791810" w:rsidP="008D3CD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Zbieranie i przechowywanie danych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2B396" w14:textId="17623BDC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BF1F8" w14:textId="091F72DF" w:rsidR="00791810" w:rsidRDefault="00791810" w:rsidP="00AB306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E9F3260">
                <v:shape id="_x0000_i1115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412211" w:shapeid="_x0000_i1115"/>
              </w:object>
            </w:r>
          </w:p>
          <w:p w14:paraId="749074BB" w14:textId="62BB9217" w:rsidR="00791810" w:rsidRPr="007D00C6" w:rsidRDefault="00791810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object w:dxaOrig="225" w:dyaOrig="225" w14:anchorId="2C5C6358">
                <v:shape id="_x0000_i1117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412211" w:shapeid="_x0000_i1117"/>
              </w:object>
            </w:r>
          </w:p>
        </w:tc>
      </w:tr>
      <w:tr w:rsidR="00791810" w:rsidRPr="007D00C6" w14:paraId="223A2568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40A8" w14:textId="430FC4B5" w:rsidR="00791810" w:rsidRPr="001B2A15" w:rsidRDefault="00791810" w:rsidP="00791810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D35868" w14:textId="3531EF7F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2DF2">
              <w:rPr>
                <w:rFonts w:ascii="Arial" w:hAnsi="Arial" w:cs="Arial"/>
                <w:sz w:val="20"/>
                <w:szCs w:val="20"/>
              </w:rPr>
              <w:t>Automatyczne (bez udziału operatora – osoby obsługującej) wykreślanie krzywej dysocjacyjnej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34C6B" w14:textId="22BAF92B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3B5D" w14:textId="3452BC0E" w:rsidR="00791810" w:rsidRDefault="00791810" w:rsidP="00AB306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11C609C">
                <v:shape id="_x0000_i1119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412212" w:shapeid="_x0000_i1119"/>
              </w:object>
            </w:r>
          </w:p>
          <w:p w14:paraId="41C79F61" w14:textId="25EB7320" w:rsidR="00791810" w:rsidRPr="007D00C6" w:rsidRDefault="00791810" w:rsidP="00AB306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8B332CA">
                <v:shape id="_x0000_i1121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412212" w:shapeid="_x0000_i1121"/>
              </w:object>
            </w:r>
          </w:p>
        </w:tc>
      </w:tr>
      <w:tr w:rsidR="00791810" w:rsidRPr="007D00C6" w14:paraId="02410413" w14:textId="77777777" w:rsidTr="001B2A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019A" w14:textId="478A0716" w:rsidR="00791810" w:rsidRPr="001B2A15" w:rsidRDefault="00791810" w:rsidP="001B2A15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893701" w14:textId="17A83C34" w:rsidR="00791810" w:rsidRPr="00302DF2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2DF2">
              <w:rPr>
                <w:rFonts w:ascii="Arial" w:hAnsi="Arial" w:cs="Arial"/>
                <w:sz w:val="20"/>
                <w:szCs w:val="20"/>
              </w:rPr>
              <w:t>Automatyczne (bez udziału operatora – osoby obsługującej) wykreślanie krzywej standardowej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FF4D5" w14:textId="0B2D4116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29B6" w14:textId="03A9F4FA" w:rsidR="00791810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F2ACF4E">
                <v:shape id="_x0000_i1123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4122121" w:shapeid="_x0000_i1123"/>
              </w:object>
            </w:r>
          </w:p>
          <w:p w14:paraId="7430768D" w14:textId="7C72781D" w:rsidR="00791810" w:rsidRPr="007D00C6" w:rsidRDefault="00791810" w:rsidP="00AB306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85FD8AD">
                <v:shape id="_x0000_i1125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4122121" w:shapeid="_x0000_i1125"/>
              </w:object>
            </w:r>
          </w:p>
        </w:tc>
      </w:tr>
      <w:tr w:rsidR="00791810" w:rsidRPr="007D00C6" w14:paraId="0F6BD53E" w14:textId="77777777" w:rsidTr="001B2A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81A2" w14:textId="54A9770B" w:rsidR="00791810" w:rsidRPr="001B2A15" w:rsidRDefault="00791810" w:rsidP="001B2A15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F50290" w14:textId="16E849E7" w:rsidR="00791810" w:rsidRPr="00302DF2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Oznaczanie ilościowe kwasów nukleinowych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1891" w14:textId="74DD583D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CD180" w14:textId="4451F991" w:rsidR="00791810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B299C9C">
                <v:shape id="_x0000_i1127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61" w:name="TAK4122122" w:shapeid="_x0000_i1127"/>
              </w:object>
            </w:r>
          </w:p>
          <w:p w14:paraId="606B4CBD" w14:textId="0D31B650" w:rsidR="00791810" w:rsidRPr="007D00C6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669CA90">
                <v:shape id="_x0000_i1129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4122122" w:shapeid="_x0000_i1129"/>
              </w:object>
            </w:r>
          </w:p>
        </w:tc>
      </w:tr>
      <w:tr w:rsidR="00791810" w:rsidRPr="007D00C6" w14:paraId="43B2FB78" w14:textId="77777777" w:rsidTr="001B2A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DB18" w14:textId="6B42A706" w:rsidR="00791810" w:rsidRPr="001B2A15" w:rsidRDefault="00791810" w:rsidP="001B2A15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7D018F" w14:textId="7A0E6802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Oznaczanie jakościowe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kwasów nukleinowych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19C9E" w14:textId="7848017F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3784" w14:textId="30AEB569" w:rsidR="00791810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099DC1D">
                <v:shape id="_x0000_i1131" type="#_x0000_t75" alt="Wykonawca zaznacza TAK jeżeli zaoferowany sprzęt spełnia wymaganie określone w kolumnie nr 2 i 3" style="width:47.25pt;height:18pt" o:ole="">
                  <v:imagedata r:id="rId64" o:title=""/>
                </v:shape>
                <w:control r:id="rId65" w:name="TAK4122123" w:shapeid="_x0000_i1131"/>
              </w:object>
            </w:r>
          </w:p>
          <w:p w14:paraId="7FD25926" w14:textId="49640EF6" w:rsidR="00791810" w:rsidRPr="007D00C6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99E0D96">
                <v:shape id="_x0000_i1133" type="#_x0000_t75" alt="Wykonawca zaznacza NIE jeżeli zaoferowany sprzęt nie spełnia wymagań określonych w kolumnie nr 2 i 3" style="width:108pt;height:18pt" o:ole="">
                  <v:imagedata r:id="rId66" o:title=""/>
                </v:shape>
                <w:control r:id="rId67" w:name="CheckBox14122123" w:shapeid="_x0000_i1133"/>
              </w:object>
            </w:r>
          </w:p>
        </w:tc>
      </w:tr>
      <w:tr w:rsidR="00791810" w:rsidRPr="007D00C6" w14:paraId="563C3768" w14:textId="77777777" w:rsidTr="001B2A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7A67" w14:textId="622FC285" w:rsidR="00791810" w:rsidRPr="001B2A15" w:rsidRDefault="00791810" w:rsidP="001B2A15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5E732B" w14:textId="14741C34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Analiza polimorfizmu pojedynczego nukleotydu (dyskryminacja alleli)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529D6" w14:textId="27EB8BC3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CA6E" w14:textId="24792ED9" w:rsidR="00791810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85D4C65">
                <v:shape id="_x0000_i1135" type="#_x0000_t75" alt="Wykonawca zaznacza TAK jeżeli zaoferowany sprzęt spełnia wymaganie określone w kolumnie nr 2 i 3" style="width:47.25pt;height:18pt" o:ole="">
                  <v:imagedata r:id="rId68" o:title=""/>
                </v:shape>
                <w:control r:id="rId69" w:name="TAK4122124" w:shapeid="_x0000_i1135"/>
              </w:object>
            </w:r>
          </w:p>
          <w:p w14:paraId="15D2E231" w14:textId="52494E30" w:rsidR="00791810" w:rsidRPr="007D00C6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E4898E8">
                <v:shape id="_x0000_i1137" type="#_x0000_t75" alt="Wykonawca zaznacza NIE jeżeli zaoferowany sprzęt nie spełnia wymagań określonych w kolumnie nr 2 i 3" style="width:108pt;height:18pt" o:ole="">
                  <v:imagedata r:id="rId70" o:title=""/>
                </v:shape>
                <w:control r:id="rId71" w:name="CheckBox14122124" w:shapeid="_x0000_i1137"/>
              </w:object>
            </w:r>
          </w:p>
        </w:tc>
      </w:tr>
      <w:tr w:rsidR="00791810" w:rsidRPr="007D00C6" w14:paraId="2898E6A5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8D13" w14:textId="797B4DAC" w:rsidR="00791810" w:rsidRPr="001B2A15" w:rsidRDefault="00791810" w:rsidP="00791810">
            <w:pPr>
              <w:pStyle w:val="Akapitzlist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FD438" w14:textId="451BC293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Laptop do obsługi systemu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D124E" w14:textId="55045971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0963" w14:textId="22E82E4D" w:rsidR="00791810" w:rsidRPr="007D00C6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810" w:rsidRPr="007D00C6" w14:paraId="20CF9DAE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609A" w14:textId="68231E1E" w:rsidR="00791810" w:rsidRPr="00497EF8" w:rsidRDefault="00791810" w:rsidP="00791810">
            <w:pPr>
              <w:pStyle w:val="Akapitzlist"/>
              <w:numPr>
                <w:ilvl w:val="0"/>
                <w:numId w:val="25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7DEEF2" w14:textId="7777777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Procesor o następujących cechach:</w:t>
            </w:r>
          </w:p>
          <w:p w14:paraId="01448D77" w14:textId="7777777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co najmniej klasy Intel i5 siódmej generacji lub równoważny: musi zapewnić wydajność oferowanego zestawu komputerowego, przy nominalnych parametrach pracy procesora (określonych przez producenta procesora) mierzoną za pomocą testu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o wartości minimum punktów w teście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CPU Mark 8000 pkt, dla Single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Thread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Rating minimum 2000 pkt (http://www.cpubenchmark.net/.) obsługujący 64-bitowe systemy operacyjne</w:t>
            </w:r>
          </w:p>
          <w:p w14:paraId="79D2DDD1" w14:textId="3DF3AFA6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Spełniający minimalne wymagania sprzętu oraz zapewniający bezawaryjną prace sprzętu.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48E18" w14:textId="48A64D98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CFCF" w14:textId="10712606" w:rsidR="00791810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EFBA0CD">
                <v:shape id="_x0000_i1139" type="#_x0000_t75" alt="Wykonawca zaznacza TAK jeżeli zaoferowany sprzęt spełnia wymaganie określone w kolumnie nr 2 i 3" style="width:47.25pt;height:18pt" o:ole="">
                  <v:imagedata r:id="rId72" o:title=""/>
                </v:shape>
                <w:control r:id="rId73" w:name="TAK4122126" w:shapeid="_x0000_i1139"/>
              </w:object>
            </w:r>
          </w:p>
          <w:p w14:paraId="431BE93D" w14:textId="2D8D9BCA" w:rsidR="00791810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654B77C">
                <v:shape id="_x0000_i1141" type="#_x0000_t75" alt="Wykonawca zaznacza NIE jeżeli zaoferowany sprzęt nie spełnia wymagań określonych w kolumnie nr 2 i 3" style="width:108pt;height:18pt" o:ole="">
                  <v:imagedata r:id="rId74" o:title=""/>
                </v:shape>
                <w:control r:id="rId75" w:name="CheckBox14122126" w:shapeid="_x0000_i1141"/>
              </w:object>
            </w:r>
          </w:p>
        </w:tc>
      </w:tr>
      <w:tr w:rsidR="00791810" w:rsidRPr="007D00C6" w14:paraId="382FA37E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47B4" w14:textId="1DD9C234" w:rsidR="00791810" w:rsidRPr="005D1899" w:rsidRDefault="00791810" w:rsidP="00791810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97DE37" w14:textId="7777777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Pamięć RAM</w:t>
            </w:r>
          </w:p>
          <w:p w14:paraId="777AA75E" w14:textId="4F34A564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częstotliwość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4C867" w14:textId="7777777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co najmniej 16GB </w:t>
            </w:r>
          </w:p>
          <w:p w14:paraId="3773BF54" w14:textId="2F68DE9A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co najmniej 2400MHz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B4EC" w14:textId="7D859C8D" w:rsidR="00791810" w:rsidRPr="007D00C6" w:rsidRDefault="009909B3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ielkość pamięci RAM i częstotliwość laptopa  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6E7FCEDB" w14:textId="7BE17F66" w:rsidR="00791810" w:rsidRPr="007D00C6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14:paraId="51A9938B" w14:textId="77777777" w:rsidTr="005D18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B943" w14:textId="7EE8B167" w:rsidR="00791810" w:rsidRPr="005D1899" w:rsidRDefault="00791810" w:rsidP="005D1899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25FF54" w14:textId="2414B38E" w:rsidR="00791810" w:rsidRPr="00C84F53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84F53">
              <w:rPr>
                <w:rFonts w:ascii="Arial" w:hAnsi="Arial" w:cs="Arial"/>
                <w:sz w:val="20"/>
                <w:szCs w:val="20"/>
              </w:rPr>
              <w:t xml:space="preserve">Dwa dyski twarde: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CF7C0" w14:textId="77777777" w:rsidR="00791810" w:rsidRPr="00C84F53" w:rsidRDefault="00791810" w:rsidP="008D3CD7">
            <w:pPr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C84F53">
              <w:rPr>
                <w:rFonts w:ascii="Arial" w:hAnsi="Arial" w:cs="Arial"/>
                <w:sz w:val="20"/>
                <w:szCs w:val="20"/>
              </w:rPr>
              <w:t xml:space="preserve">co najmniej SSD 120GB, </w:t>
            </w:r>
          </w:p>
          <w:p w14:paraId="7CC94BAD" w14:textId="77777777" w:rsidR="00791810" w:rsidRPr="00C84F53" w:rsidRDefault="00791810" w:rsidP="008D3CD7">
            <w:pPr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C84F53">
              <w:rPr>
                <w:rFonts w:ascii="Arial" w:hAnsi="Arial" w:cs="Arial"/>
                <w:sz w:val="20"/>
                <w:szCs w:val="20"/>
              </w:rPr>
              <w:t xml:space="preserve">co najmniej HDD 500GB </w:t>
            </w:r>
          </w:p>
          <w:p w14:paraId="7242E3AA" w14:textId="77777777" w:rsidR="00791810" w:rsidRPr="00C84F53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84F53">
              <w:rPr>
                <w:rFonts w:ascii="Arial" w:hAnsi="Arial" w:cs="Arial"/>
                <w:sz w:val="20"/>
                <w:szCs w:val="20"/>
              </w:rPr>
              <w:t>co najmniej prędkość 7200RPM</w:t>
            </w:r>
          </w:p>
          <w:p w14:paraId="0CC11801" w14:textId="0D7B7840" w:rsidR="00A356AA" w:rsidRPr="00C84F53" w:rsidRDefault="00A356AA" w:rsidP="008D3CD7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B7786">
              <w:rPr>
                <w:rFonts w:ascii="Arial" w:hAnsi="Arial" w:cs="Arial"/>
                <w:iCs/>
                <w:sz w:val="20"/>
                <w:szCs w:val="20"/>
                <w:highlight w:val="green"/>
              </w:rPr>
              <w:t>dopuszczono odpowiedziami na pytania z dnia 17.04.2020 r. 1 dysk SSD M.2 o poj. przynajmniej 512 GB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8012" w14:textId="77777777" w:rsidR="00791810" w:rsidRPr="00C84F53" w:rsidRDefault="00791810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84F53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rodzaje dyskówich ich pojemność (co najmniej SSD 120 GB, HDD 500 GB) i prędkość (co najmniej 7200RPM)"/>
                  <w:textInput/>
                </w:ffData>
              </w:fldChar>
            </w:r>
            <w:r w:rsidRPr="00C84F53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 w:rsidRPr="00C84F53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 w:rsidRPr="00C84F53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 w:rsidRPr="00C84F53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Pr="00C84F53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Pr="00C84F53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Pr="00C84F53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Pr="00C84F53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Pr="00C84F53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66C293B6" w14:textId="11C90470" w:rsidR="00791810" w:rsidRPr="001B2A15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</w:pPr>
            <w:r w:rsidRPr="00C84F53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14:paraId="3686E7FE" w14:textId="77777777" w:rsidTr="005D18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9A5C" w14:textId="5056EAC1" w:rsidR="00791810" w:rsidRPr="005D1899" w:rsidRDefault="00791810" w:rsidP="005D1899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408740" w14:textId="330A09A0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Porty: 3 x USB 3.0, 1 x RJ-45 LAN, HDMI, wyjście audio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17533" w14:textId="1F7943C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3EDC" w14:textId="6A7D1858" w:rsidR="00791810" w:rsidRDefault="00791810" w:rsidP="00497EF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6517D5A">
                <v:shape id="_x0000_i1143" type="#_x0000_t75" alt="Wykonawca zaznacza TAK jeżeli zaoferowany sprzęt spełnia wymaganie określone w kolumnie nr 2 i 3" style="width:47.25pt;height:18pt" o:ole="">
                  <v:imagedata r:id="rId76" o:title=""/>
                </v:shape>
                <w:control r:id="rId77" w:name="TAK41221211" w:shapeid="_x0000_i1143"/>
              </w:object>
            </w:r>
          </w:p>
          <w:p w14:paraId="1249DBEE" w14:textId="5986AE88" w:rsidR="00791810" w:rsidRPr="00497EF8" w:rsidRDefault="00791810" w:rsidP="00497EF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</w:pPr>
            <w:r>
              <w:object w:dxaOrig="225" w:dyaOrig="225" w14:anchorId="7F428683">
                <v:shape id="_x0000_i1145" type="#_x0000_t75" alt="Wykonawca zaznacza NIE jeżeli zaoferowany sprzęt nie spełnia wymagań określonych w kolumnie nr 2 i 3" style="width:108pt;height:18pt" o:ole="">
                  <v:imagedata r:id="rId78" o:title=""/>
                </v:shape>
                <w:control r:id="rId79" w:name="CheckBox141221211" w:shapeid="_x0000_i1145"/>
              </w:object>
            </w:r>
          </w:p>
        </w:tc>
      </w:tr>
      <w:tr w:rsidR="00791810" w:rsidRPr="007D00C6" w14:paraId="770DD0D1" w14:textId="77777777" w:rsidTr="005D18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DBB7" w14:textId="5A3A658D" w:rsidR="00791810" w:rsidRPr="00C84F53" w:rsidRDefault="00791810" w:rsidP="005D1899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trike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CC2222" w14:textId="77777777" w:rsidR="00C84F53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84F53">
              <w:rPr>
                <w:rFonts w:ascii="Arial" w:hAnsi="Arial" w:cs="Arial"/>
                <w:sz w:val="20"/>
                <w:szCs w:val="20"/>
              </w:rPr>
              <w:t>Zainstalowany program antywirusowy z licencją aktualizacje, z możliwością wgrywania aktualizacji z nośnika (offline), licencja co najmniej na 2 lata</w:t>
            </w:r>
            <w:r w:rsidR="00C84F53" w:rsidRPr="00C84F5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EFAFDB" w14:textId="3B5CBD04" w:rsidR="00791810" w:rsidRPr="00C84F53" w:rsidRDefault="00C84F53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84F53">
              <w:rPr>
                <w:rFonts w:ascii="Arial" w:hAnsi="Arial" w:cs="Arial"/>
                <w:sz w:val="20"/>
                <w:szCs w:val="20"/>
                <w:highlight w:val="green"/>
              </w:rPr>
              <w:t xml:space="preserve">Zamawiający dopuszcza usunięcie wymogu oprogramowania antywirusowego. lecz wymaga zgodności dostarczonego laptopa (z oprogramowaniem) z posiadanym oprogramowaniem ESET </w:t>
            </w:r>
            <w:proofErr w:type="spellStart"/>
            <w:r w:rsidRPr="00C84F53">
              <w:rPr>
                <w:rFonts w:ascii="Arial" w:hAnsi="Arial" w:cs="Arial"/>
                <w:sz w:val="20"/>
                <w:szCs w:val="20"/>
                <w:highlight w:val="green"/>
              </w:rPr>
              <w:t>Endpoint</w:t>
            </w:r>
            <w:proofErr w:type="spellEnd"/>
            <w:r w:rsidRPr="00C84F53">
              <w:rPr>
                <w:rFonts w:ascii="Arial" w:hAnsi="Arial" w:cs="Arial"/>
                <w:sz w:val="20"/>
                <w:szCs w:val="20"/>
                <w:highlight w:val="green"/>
              </w:rPr>
              <w:t xml:space="preserve"> Security w wersji 7.2.2055 lub nowszej. To znaczy, że Zamawiający będzie miał prawo do instalacji oprogramowania, używania zabezpieczeń dostarczanych wraz z oprogramowaniem ESET </w:t>
            </w:r>
            <w:proofErr w:type="spellStart"/>
            <w:r w:rsidRPr="00C84F53">
              <w:rPr>
                <w:rFonts w:ascii="Arial" w:hAnsi="Arial" w:cs="Arial"/>
                <w:sz w:val="20"/>
                <w:szCs w:val="20"/>
                <w:highlight w:val="green"/>
              </w:rPr>
              <w:t>Endpoint</w:t>
            </w:r>
            <w:proofErr w:type="spellEnd"/>
            <w:r w:rsidRPr="00C84F53">
              <w:rPr>
                <w:rFonts w:ascii="Arial" w:hAnsi="Arial" w:cs="Arial"/>
                <w:sz w:val="20"/>
                <w:szCs w:val="20"/>
                <w:highlight w:val="green"/>
              </w:rPr>
              <w:t xml:space="preserve"> Security bez utraty gwarancji i prawa do bezpłatnej obsługi technicznej na dostarczony Zamawiającemu sprzęt.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A3D1F" w14:textId="29188E53" w:rsidR="00791810" w:rsidRPr="00C84F53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4F53"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1876" w14:textId="55FB69E6" w:rsidR="00791810" w:rsidRPr="00C84F53" w:rsidRDefault="00791810" w:rsidP="00497EF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strike/>
              </w:rPr>
            </w:pPr>
            <w:r w:rsidRPr="00C84F53">
              <w:rPr>
                <w:strike/>
              </w:rPr>
              <w:object w:dxaOrig="225" w:dyaOrig="225" w14:anchorId="0881858A">
                <v:shape id="_x0000_i1147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80" w:name="TAK412212111" w:shapeid="_x0000_i1147"/>
              </w:object>
            </w:r>
          </w:p>
          <w:p w14:paraId="5747C2ED" w14:textId="1EEDCF08" w:rsidR="00791810" w:rsidRPr="00C84F53" w:rsidRDefault="00791810" w:rsidP="00497EF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C84F53">
              <w:rPr>
                <w:strike/>
              </w:rPr>
              <w:object w:dxaOrig="225" w:dyaOrig="225" w14:anchorId="6BECB4DB">
                <v:shape id="_x0000_i1149" type="#_x0000_t75" alt="Wykonawca zaznacza NIE jeżeli zaoferowany sprzęt nie spełnia wymagań określonych w kolumnie nr 2 i 3" style="width:108pt;height:18pt" o:ole="">
                  <v:imagedata r:id="rId81" o:title=""/>
                </v:shape>
                <w:control r:id="rId82" w:name="CheckBox1412212111" w:shapeid="_x0000_i1149"/>
              </w:object>
            </w:r>
          </w:p>
        </w:tc>
      </w:tr>
      <w:tr w:rsidR="00791810" w:rsidRPr="007D00C6" w14:paraId="46BFC2C4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08BE" w14:textId="4BEA5CD0" w:rsidR="00791810" w:rsidRPr="005D1899" w:rsidRDefault="00791810" w:rsidP="005D1899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FE4FD8" w14:textId="00CB0100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Ekran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60E52" w14:textId="77777777" w:rsidR="00791810" w:rsidRPr="008D3CD7" w:rsidRDefault="00791810" w:rsidP="008D3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mniej niż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 15 cali</w:t>
            </w:r>
          </w:p>
          <w:p w14:paraId="7949DDBE" w14:textId="5BF01EC4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(rozdzielczość minimum 1920 x 1080 pikseli)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15F72" w14:textId="1DC3FDAD" w:rsidR="00791810" w:rsidRPr="007D00C6" w:rsidRDefault="009909B3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ielkość i rozdzielczość ekranu laptopa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21CCBEC8" w14:textId="7C37631D" w:rsidR="00791810" w:rsidRPr="007D00C6" w:rsidRDefault="00791810" w:rsidP="00497EF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14:paraId="6FB19874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32F8" w14:textId="309B5B1E" w:rsidR="00791810" w:rsidRPr="005D1899" w:rsidRDefault="00791810" w:rsidP="005D1899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6B0FF" w14:textId="77777777" w:rsidR="00791810" w:rsidRPr="008D3CD7" w:rsidRDefault="00791810" w:rsidP="008D3CD7">
            <w:pPr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Oprogramowanie posiadające następujące cechy:</w:t>
            </w:r>
          </w:p>
          <w:p w14:paraId="31E0F5FD" w14:textId="7777777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a dysku SSD zainstalowany system operacyjny Microsoft Windows 10 Professional (64-bit) lub równoważny, nie wymagający aktywacji za pomocą telefonu lub Internetu. Przez równoważność rozumie się min: a)wbudowany mechanizm ochrony przed programami szpiegującymi i innym niepożądanym oprogramowaniem b)wbudowaną zaporę firewall c)możliwość obsługi wielu monitorów d)wbudowany system obsługi faksów e)system automatycznej aktualizacji systemu i zabezpieczeń f)obsługę architektury 64-bitowej g)wbudowany system przywracania systemu w przypadku awarii h)wbudowany system tworzenia i przywracania kopii zapasowej systemu i)możliwość podłączenia do domeny i stosowanie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Policy j)ponowna instalacja systemu nie może wymagać wpisania klucza licencyjnego k)posiadanie podstawowego wsparcia producenta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49AC1A" w14:textId="7777777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Pakiet oprogramowania biurowego Microsoft Office Standard 2019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Goverment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OPEN lub równoważne* zawierający co najmniej następujące składniki: edytor tekstu, arkusz kalkulacyjny, oprogramowanie do przygotowywania i prowadzenia prezentacji, notes cyfrowy, oprogramowanie do tworzenia publikacji, klient poczty e-mail, wraz z nieograniczoną w czasie oraz przestrzeni licencją producenta. Rodzaj licencji na oprogramowanie biurowe dla danego jednego stanowiska komputerowego musi być zgodny z wielkością instytucji (ponad 200 pracowników i 200 stanowisk komputerowych) </w:t>
            </w:r>
          </w:p>
          <w:p w14:paraId="0B5C15F9" w14:textId="7777777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*Za równoważne Zamawiający uzna oprogramowania biurowe spełniające minimalne wymagania Zamawiającego i w pełni obsługujące wszystkie istniejące dokumenty Zamawiającego, wytworzone przy  użyciu oprogramowania Microsoft Office: 2007, 2010, 2013, 2016, bez utraty jakichkolwiek ich parametrów i cech użytkowych (odpowiednio dla pakietu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oprogramowań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: pliki tekstowe, dokumenty, arkusze kalkulacyjne zawierające makra i formularze, prezentacje, itp.), w pełni kompatybilne i zgodne z obecnie zainstalowanym oraz pracującym u Zamawiającego oprogramowaniem  biurowym, antywirusowym, narzędziowym, </w:t>
            </w:r>
            <w:r w:rsidRPr="008D3CD7">
              <w:rPr>
                <w:rFonts w:ascii="Arial" w:hAnsi="Arial" w:cs="Arial"/>
                <w:sz w:val="20"/>
                <w:szCs w:val="20"/>
              </w:rPr>
              <w:lastRenderedPageBreak/>
              <w:t>systemowym (dla stacji roboczych i serwerów) pracujących na systemach operacyjnych Microsoft Windows w wersjach 32 i 64 bity, niewymagającym dodatkowych nakładów finansowych ze strony Zamawiającego w celu dostosowania zaoferowanego oprogramowania  do ww. systemów oraz spełniające wymagania minimalne: 1) interfejs użytkownika zaoferowanych pakietów oprogramowania musi być w pełnej polskiej wersji językowej; 2) aktualizacje zabezpieczeń, hot-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fixy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, services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pack’i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mają być dostępne z wykorzystaniem wbudowanych, automatycznych narzędzi do ich pobierania z dedykowanej strony internetowej producenta oprogramowania oraz dostępne do pobrania ręcznego z serwerów producenta oprogramowania; 3) zaoferowane oprogramowanie musi być dedykowane dla administracji rządowej, przeznaczone do użytku komercyjnego; 4) w ramach udzielonej licencji Zamawiającemu  będzie przysługiwało prawo do przenoszenia licencji i pakietów oprogramowania z jednego komputera na drugi bez jakiejkolwiek utraty praw do zaoferowanego oprogramowania wchodzącego w skład danego pakietu; 5) Sprzedawca zobowiązuje się dostarczyć niepowtarzalny (unikatowy) klucz do aktywacji dostarczonych licencji; 6) Sprzedawca dostarczy do pakietu  oprogramowania co najmniej 1 nośnik instalacyjny z oprogramowaniem lub wskaże miejsce w sieci Internet, skąd można pobrać instalację pakietów; 7) zaoferowany edytor tekstu musi umożliwiać: a)określenie układu strony (pionowa/pozioma), b)wydruk dokumentów, c)wykonywanie korespondencji seryjnej bazując na danych adresowych pochodzących z arkusza kalkulacyjnego, d)pracę na dokumentach wytworzonych przy użyciu oprogramowania Microsoft Word 2003, e)pracę na dokumentach Zamawiającego, utworzonych przy pomocy oprogramowania Microsoft Word 2007, 2010 i 2013 z zapewnieniem bezproblemowej konwersji wszystkich elementów i atrybutów dokumentu, f)zabezpieczenie dokumentów hasłem przed odczytem oraz przed wprowadzaniem modyfikacji g)sprawdzanie pisowni w języku polskim i angielskim 8) zaoferowany arkusz kalkulacyjny musi umożliwiać: a)tworzenie raportów tabelarycznych, b)tworzenie wykresów </w:t>
            </w:r>
            <w:r w:rsidRPr="008D3CD7">
              <w:rPr>
                <w:rFonts w:ascii="Arial" w:hAnsi="Arial" w:cs="Arial"/>
                <w:sz w:val="20"/>
                <w:szCs w:val="20"/>
              </w:rPr>
              <w:lastRenderedPageBreak/>
              <w:t xml:space="preserve">liniowych (wraz z linią trendu), słupkowych, kołowych, c)tworzenie arkuszy kalkulacyjnych zawierających teksty, dane liczbowe oraz formuły przeprowadzające operacje matematyczne, logiczne, tekstowe, statystyczne oraz operacje na danych finansowych i na miarach czasu, d)tworzenie raportów z zewnętrznych źródeł danych (inne arkusze kalkulacyjne, bazy danych zgodne z ODBC, pliki tekstowe, pliki XML,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webservice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), e)obsługę kostek OLAP oraz tworzenie i edycję kwerend bazodanowych i webowych; f)narzędzia wspomagające analizę statystyczną i finansową, analizę wariantową i rozwiązywanie problemów optymalizacyjnych, g)tworzenie raportów tabeli przestawnych umożliwiających dynamiczną zmianę wymiarów oraz wykresów bazujących na danych z tabeli przestawnych, h)wyszukiwanie i zamianę danych, i)wykonywanie analiz danych przy użyciu formatowania warunkowego, j)nazywanie komórek arkusza i odwoływanie się w formułach po takiej nazwie, k)nagrywanie, tworzenie i edycję makr automatyzujących wykonywanie czynności, l)formatowanie czasu, daty i wartości finansowych z polskim formatem, m)zapis wielu arkuszy kalkulacyjnych w jednym pliku, n)pracę na dokumentach wytworzonych przy użyciu oprogramowania Microsoft Excel 2003, o)zachowanie pełnej zgodności z formatami plików utworzonych za pomocą oprogramowania Microsoft Excel 2007, 2010 i 2013, z uwzględnieniem poprawnej realizacji użytych w nich funkcji specjalnych i makropoleceń, p)zabezpieczenie  dokumentów  hasłem  przed  odczytem oraz przed wprowadzaniem modyfikacji; 9) zaoferowane oprogramowanie do przygotowywania i prowadzenia prezentacji multimedialnych musi umożliwiać: a)drukowanie w formacie umożliwiającym robienie notatek, b)zapisanie jako prezentacja tylko do odczytu, c)nagrywanie narracji i dołączanie jej do prezentacji, d)opatrywanie slajdów notatkami dla prezentera, e)umieszczanie i formatowanie tekstów, obiektów graficznych, tabel, nagrań dźwiękowych i wideo, f)umieszczanie tabel i wykresów pochodzących z arkusza kalkulacyjnego, g)odświeżenie wykresu znajdującego się w prezentacji po zmianie danych w źródłowym arkuszu kalkulacyjnym, h)możliwość tworzenia animacji obiektów i </w:t>
            </w:r>
            <w:r w:rsidRPr="008D3CD7">
              <w:rPr>
                <w:rFonts w:ascii="Arial" w:hAnsi="Arial" w:cs="Arial"/>
                <w:sz w:val="20"/>
                <w:szCs w:val="20"/>
              </w:rPr>
              <w:lastRenderedPageBreak/>
              <w:t xml:space="preserve">całych slajdów, i)prowadzenie prezentacji w trybie prezentera, gdzie slajdy są widoczne na jednym monitorze lub projektorze, a na drugim widoczne są slajdy i notatki prezentera, j)zapewniających zgodność z formatami plików utworzonych za pomocą oprogramowania Microsoft PowerPoint 2007 i 2010; 10) zaoferowany klient poczty e-mail musi umożliwiać: a)współpracę z wtyczką oprogramowania antywirusowego firmy ESET b)obsługę protokołów: SMTP, POP3, IMAP c)możliwość szyfrowania poczty wychodzącej za pomocą certyfikatu d)możliwość odbioru i automatycznej deszyfracji zaszyfrowanych wiadomości e-mail e)widok konwersacji f)możliwość importu plików pst (zgodnych z Microsoft Outlook 2003, 2010 i 2013) g)podgląd załączników w wiadomościach e-mail h)dołączanie zdjęć do kontaktów i)zapisanie wiadomości w pliku w formacie HTML j)wskazanie daty i godziny dostarczenia wysyłanej wiadomości (opóźnienie dostarczenia) k)znajdowanie wiadomości pokrewnych. 11) zaoferowany notatnik cyfrowy musi umożliwiać: a)osadzanie klipów wideo z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Vimeo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i YouTube na stronę w programie b)wysyłanie notatek do programu za pomocą poczty e-mail c)przechwycenie wycinka ekranu i dodanie go do notatek d)drukowanie zawartości komputera bezpośrednio do notatnika cyfrowego e)integrację z pakietem oprogramowania biurowego, w tym:</w:t>
            </w:r>
          </w:p>
          <w:p w14:paraId="66C3B198" w14:textId="7777777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- wstawianie szczegółów spotkań bezpośrednio z klienta poczty e-mail do notatek</w:t>
            </w:r>
          </w:p>
          <w:p w14:paraId="7C8100A3" w14:textId="7777777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- wstawienie do notatek osadzonych arkuszy kalkulacyjnych</w:t>
            </w:r>
          </w:p>
          <w:p w14:paraId="7C02670B" w14:textId="7777777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- tworzenie zadań w notatniku cyfrowym i wyświetlanie ich w kliencie poczty e-mail f)konwertowanie pisma ręcznego na tekst g)dodawanie do notatek złożonych równań.</w:t>
            </w:r>
          </w:p>
          <w:p w14:paraId="03381EB1" w14:textId="77777777" w:rsidR="00791810" w:rsidRPr="008D3CD7" w:rsidRDefault="00791810" w:rsidP="008D3CD7">
            <w:pPr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 przypadku złożenia oferty z produktami równoważnymi należy do oferty załączyć dokumenty poświadczające ich równoważność z funkcjonalnością oprogramowania u Zamawiającego</w:t>
            </w:r>
          </w:p>
          <w:p w14:paraId="08912DA3" w14:textId="73E25368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907C03" w14:textId="1F1F091D" w:rsidR="00791810" w:rsidRPr="00497EF8" w:rsidRDefault="00791810" w:rsidP="00497E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lastRenderedPageBreak/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6B32F" w14:textId="0C62C437" w:rsidR="00791810" w:rsidRDefault="00791810" w:rsidP="00497EF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7BC1542">
                <v:shape id="_x0000_i1151" type="#_x0000_t75" alt="Wykonawca zaznacza TAK jeżeli zaoferowany sprzęt spełnia wymaganie określone w kolumnie nr 2 i 3" style="width:47.25pt;height:18pt" o:ole="">
                  <v:imagedata r:id="rId83" o:title=""/>
                </v:shape>
                <w:control r:id="rId84" w:name="TAK4122121111" w:shapeid="_x0000_i1151"/>
              </w:object>
            </w:r>
          </w:p>
          <w:p w14:paraId="75F268F6" w14:textId="7A7C175C" w:rsidR="00791810" w:rsidRPr="007D00C6" w:rsidRDefault="00791810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588342E">
                <v:shape id="_x0000_i1153" type="#_x0000_t75" alt="Wykonawca zaznacza NIE jeżeli zaoferowany sprzęt nie spełnia wymagań określonych w kolumnie nr 2 i 3" style="width:108pt;height:18pt" o:ole="">
                  <v:imagedata r:id="rId85" o:title=""/>
                </v:shape>
                <w:control r:id="rId86" w:name="CheckBox14122121111" w:shapeid="_x0000_i1153"/>
              </w:object>
            </w:r>
          </w:p>
        </w:tc>
      </w:tr>
      <w:tr w:rsidR="00791810" w:rsidRPr="007D00C6" w14:paraId="7FD4E2D6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9C76" w14:textId="6C6F9DCF" w:rsidR="00791810" w:rsidRPr="005D1899" w:rsidRDefault="00791810" w:rsidP="00791810">
            <w:pPr>
              <w:pStyle w:val="Akapitzlist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64962" w14:textId="298F1A4F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A31BC" w14:textId="71F11D5E" w:rsidR="00791810" w:rsidRPr="00497EF8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B9F6" w14:textId="4A0082BA" w:rsidR="00791810" w:rsidRPr="007D00C6" w:rsidRDefault="00791810" w:rsidP="00497EF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810" w:rsidRPr="007D00C6" w14:paraId="4902C93F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7BB6" w14:textId="77777777" w:rsidR="00791810" w:rsidRPr="005D1899" w:rsidRDefault="00791810" w:rsidP="00791810">
            <w:pPr>
              <w:pStyle w:val="Akapitzlist"/>
              <w:numPr>
                <w:ilvl w:val="0"/>
                <w:numId w:val="25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D2F671" w14:textId="6D3E680D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91810">
              <w:rPr>
                <w:rFonts w:ascii="Arial" w:hAnsi="Arial" w:cs="Arial"/>
                <w:sz w:val="20"/>
                <w:szCs w:val="20"/>
              </w:rPr>
              <w:t>Zasilacz awaryjny UPS wolnostojący pozwalający utrzymać pracę sprzętu (termocyklera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laptopa</w:t>
            </w:r>
            <w:r w:rsidRPr="00791810">
              <w:rPr>
                <w:rFonts w:ascii="Arial" w:hAnsi="Arial" w:cs="Arial"/>
                <w:sz w:val="20"/>
                <w:szCs w:val="20"/>
              </w:rPr>
              <w:t xml:space="preserve">) w momencie </w:t>
            </w:r>
            <w:r w:rsidRPr="00791810">
              <w:rPr>
                <w:rFonts w:ascii="Arial" w:hAnsi="Arial" w:cs="Arial"/>
                <w:sz w:val="20"/>
                <w:szCs w:val="20"/>
              </w:rPr>
              <w:lastRenderedPageBreak/>
              <w:t xml:space="preserve">zaniku napięcia sieciowego przez okres nie </w:t>
            </w:r>
            <w:r>
              <w:rPr>
                <w:rFonts w:ascii="Arial" w:hAnsi="Arial" w:cs="Arial"/>
                <w:sz w:val="20"/>
                <w:szCs w:val="20"/>
              </w:rPr>
              <w:t>krótszy</w:t>
            </w:r>
            <w:r w:rsidRPr="00791810">
              <w:rPr>
                <w:rFonts w:ascii="Arial" w:hAnsi="Arial" w:cs="Arial"/>
                <w:sz w:val="20"/>
                <w:szCs w:val="20"/>
              </w:rPr>
              <w:t xml:space="preserve"> niż 30 minut </w:t>
            </w:r>
            <w:r w:rsidRPr="00791810">
              <w:rPr>
                <w:rStyle w:val="size"/>
                <w:rFonts w:ascii="Arial" w:hAnsi="Arial" w:cs="Arial"/>
                <w:sz w:val="20"/>
                <w:szCs w:val="20"/>
              </w:rPr>
              <w:t>(przy maksymalnym naładowaniu akumulatorów w momencie zaniku zasilania)</w:t>
            </w:r>
            <w:r w:rsidRPr="007918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53A86" w14:textId="564364CA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lastRenderedPageBreak/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3A9FA" w14:textId="684A987F" w:rsidR="00791810" w:rsidRDefault="00791810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27E8E7E">
                <v:shape id="_x0000_i1155" type="#_x0000_t75" alt="Wykonawca zaznacza TAK jeżeli zaoferowany sprzęt spełnia wymaganie określone w kolumnie nr 2 i 3" style="width:47.25pt;height:18pt" o:ole="">
                  <v:imagedata r:id="rId87" o:title=""/>
                </v:shape>
                <w:control r:id="rId88" w:name="TAK41221211111" w:shapeid="_x0000_i1155"/>
              </w:object>
            </w:r>
          </w:p>
          <w:p w14:paraId="11E2E89F" w14:textId="0C5FDA9F" w:rsidR="00791810" w:rsidRPr="007D00C6" w:rsidRDefault="00791810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lastRenderedPageBreak/>
              <w:object w:dxaOrig="225" w:dyaOrig="225" w14:anchorId="7C2D744D">
                <v:shape id="_x0000_i1157" type="#_x0000_t75" alt="Wykonawca zaznacza NIE jeżeli zaoferowany sprzęt nie spełnia wymagań określonych w kolumnie nr 2 i 3" style="width:108pt;height:18pt" o:ole="">
                  <v:imagedata r:id="rId89" o:title=""/>
                </v:shape>
                <w:control r:id="rId90" w:name="CheckBox141221211111" w:shapeid="_x0000_i1157"/>
              </w:object>
            </w:r>
          </w:p>
        </w:tc>
      </w:tr>
      <w:tr w:rsidR="00791810" w:rsidRPr="007D00C6" w14:paraId="18D0D529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E6FE" w14:textId="6FF9FCEE" w:rsidR="00791810" w:rsidRPr="005D1899" w:rsidRDefault="00791810" w:rsidP="00791810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0A7C50" w14:textId="691188E2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Moc pozorna zasilacza UPC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FBAF7" w14:textId="5661C57A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 1500VA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A8978" w14:textId="6862F2F8" w:rsidR="00791810" w:rsidRPr="007D00C6" w:rsidRDefault="009909B3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c pozorną zasilacza UPS w oferowanym wyposarzeniu dodatkowym sprzętu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66C46E85" w14:textId="36986F46" w:rsidR="00791810" w:rsidRPr="007D00C6" w:rsidRDefault="00791810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14:paraId="74413750" w14:textId="77777777" w:rsidTr="005D18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D46E" w14:textId="5AAF4737" w:rsidR="00791810" w:rsidRPr="005D1899" w:rsidRDefault="00791810" w:rsidP="005D1899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142F5B" w14:textId="77777777" w:rsidR="00A356AA" w:rsidRDefault="00791810" w:rsidP="008D3CD7">
            <w:pPr>
              <w:spacing w:line="240" w:lineRule="auto"/>
              <w:jc w:val="left"/>
            </w:pPr>
            <w:r w:rsidRPr="008D3CD7">
              <w:rPr>
                <w:rFonts w:ascii="Arial" w:hAnsi="Arial" w:cs="Arial"/>
                <w:sz w:val="20"/>
                <w:szCs w:val="20"/>
              </w:rPr>
              <w:t>Zasilacz awaryjny UPS wyposażony we wskaźnik LED informujący o trybie pracy (sieć /bateria/awaria)</w:t>
            </w:r>
            <w:r w:rsidR="00A356AA">
              <w:t xml:space="preserve"> </w:t>
            </w:r>
          </w:p>
          <w:p w14:paraId="230E4319" w14:textId="2DB742EA" w:rsidR="00791810" w:rsidRPr="008D3CD7" w:rsidRDefault="00A356AA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356AA">
              <w:rPr>
                <w:rFonts w:ascii="Arial" w:hAnsi="Arial" w:cs="Arial"/>
                <w:sz w:val="20"/>
                <w:szCs w:val="20"/>
                <w:highlight w:val="green"/>
              </w:rPr>
              <w:t>dopuszczono odpowiedziami na pytania z dnia 17.04.2020 r. zasilacz awaryjny UPS z wyświetlaczem LCD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0E654" w14:textId="1C8877C8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80AF" w14:textId="5D99455A" w:rsidR="00791810" w:rsidRDefault="00791810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F2EF41E">
                <v:shape id="_x0000_i1159" type="#_x0000_t75" alt="Wykonawca zaznacza TAK jeżeli zaoferowany sprzęt spełnia wymaganie określone w kolumnie nr 2 i 3" style="width:47.25pt;height:18pt" o:ole="">
                  <v:imagedata r:id="rId91" o:title=""/>
                </v:shape>
                <w:control r:id="rId92" w:name="TAK412212111111" w:shapeid="_x0000_i1159"/>
              </w:object>
            </w:r>
          </w:p>
          <w:p w14:paraId="700112F5" w14:textId="541A0DBE" w:rsidR="00791810" w:rsidRPr="007D00C6" w:rsidRDefault="00791810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75805CF">
                <v:shape id="_x0000_i1161" type="#_x0000_t75" alt="Wykonawca zaznacza NIE jeżeli zaoferowany sprzęt nie spełnia wymagań określonych w kolumnie nr 2 i 3" style="width:108pt;height:18pt" o:ole="">
                  <v:imagedata r:id="rId93" o:title=""/>
                </v:shape>
                <w:control r:id="rId94" w:name="CheckBox1412212111111" w:shapeid="_x0000_i1161"/>
              </w:object>
            </w:r>
          </w:p>
        </w:tc>
      </w:tr>
      <w:tr w:rsidR="00791810" w:rsidRPr="007D00C6" w14:paraId="6174F34F" w14:textId="77777777" w:rsidTr="005D18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4DC7" w14:textId="6E5C6402" w:rsidR="00791810" w:rsidRPr="005D1899" w:rsidRDefault="00791810" w:rsidP="005D1899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F47B06" w14:textId="55FF7BB9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Zasilacz awaryjny UPS wyposażony we wskaźnik naładowania baterii oraz sygnalizator dźwiękowy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063B5" w14:textId="660D632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7029" w14:textId="3BAF7AF4" w:rsidR="00791810" w:rsidRDefault="00791810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82AF466">
                <v:shape id="_x0000_i1163" type="#_x0000_t75" alt="Wykonawca zaznacza TAK jeżeli zaoferowany sprzęt spełnia wymaganie określone w kolumnie nr 2 i 3" style="width:47.25pt;height:18pt" o:ole="">
                  <v:imagedata r:id="rId95" o:title=""/>
                </v:shape>
                <w:control r:id="rId96" w:name="TAK412212111112" w:shapeid="_x0000_i1163"/>
              </w:object>
            </w:r>
          </w:p>
          <w:p w14:paraId="2B9DD805" w14:textId="724FE3F6" w:rsidR="00791810" w:rsidRPr="007D00C6" w:rsidRDefault="00791810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2EEB4C3">
                <v:shape id="_x0000_i1165" type="#_x0000_t75" alt="Wykonawca zaznacza NIE jeżeli zaoferowany sprzęt nie spełnia wymagań określonych w kolumnie nr 2 i 3" style="width:108pt;height:18pt" o:ole="">
                  <v:imagedata r:id="rId97" o:title=""/>
                </v:shape>
                <w:control r:id="rId98" w:name="CheckBox1412212111112" w:shapeid="_x0000_i1165"/>
              </w:object>
            </w:r>
          </w:p>
        </w:tc>
      </w:tr>
      <w:tr w:rsidR="00791810" w:rsidRPr="007D00C6" w14:paraId="30F47FF9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FB977" w14:textId="10D4489D" w:rsidR="00791810" w:rsidRPr="005D1899" w:rsidRDefault="00791810" w:rsidP="009B2B47">
            <w:pPr>
              <w:pStyle w:val="Akapitzlist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AE9FD" w14:textId="5A5F3B5B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iCs/>
                <w:sz w:val="20"/>
                <w:szCs w:val="20"/>
              </w:rPr>
              <w:t>Instrukcja obsługi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2F5777">
              <w:rPr>
                <w:rFonts w:ascii="Arial" w:hAnsi="Arial" w:cs="Arial"/>
                <w:iCs/>
                <w:sz w:val="20"/>
                <w:szCs w:val="20"/>
              </w:rPr>
              <w:t>w języku polskim w wersji drukowanej razem z dostawą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F6DFF" w14:textId="2E19DF3B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2577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1A47" w14:textId="46AF3809" w:rsidR="00791810" w:rsidRDefault="00791810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6D2D75E">
                <v:shape id="_x0000_i1167" type="#_x0000_t75" alt="Wykonawca zaznacza TAK jeżeli zaoferowany sprzęt spełnia wymaganie określone w kolumnie nr 2 i 3" style="width:47.25pt;height:18pt" o:ole="">
                  <v:imagedata r:id="rId99" o:title=""/>
                </v:shape>
                <w:control r:id="rId100" w:name="TAK4122121111121" w:shapeid="_x0000_i1167"/>
              </w:object>
            </w:r>
          </w:p>
          <w:p w14:paraId="68EB965E" w14:textId="62AC41B6" w:rsidR="00791810" w:rsidRPr="007D00C6" w:rsidRDefault="00791810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19D1F71">
                <v:shape id="_x0000_i1169" type="#_x0000_t75" alt="Wykonawca zaznacza NIE jeżeli zaoferowany sprzęt nie spełnia wymagań określonych w kolumnie nr 2 i 3" style="width:108pt;height:18pt" o:ole="">
                  <v:imagedata r:id="rId101" o:title=""/>
                </v:shape>
                <w:control r:id="rId102" w:name="CheckBox14122121111121" w:shapeid="_x0000_i1169"/>
              </w:object>
            </w:r>
          </w:p>
        </w:tc>
      </w:tr>
      <w:tr w:rsidR="00791810" w:rsidRPr="007D00C6" w14:paraId="5A40B291" w14:textId="77777777" w:rsidTr="0079181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91EE8" w14:textId="42DDA2F5" w:rsidR="00791810" w:rsidRPr="005D1899" w:rsidRDefault="00791810" w:rsidP="005D1899">
            <w:pPr>
              <w:pStyle w:val="Akapitzlist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377D6" w14:textId="26E227E0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Instalacja i uruchomienie sprzętu w miejscu użytkowania przez autoryzowany serwis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90024" w14:textId="76496C7C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77BC" w14:textId="2A84173E" w:rsidR="00791810" w:rsidRDefault="00791810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E2EF4A6">
                <v:shape id="_x0000_i1171" type="#_x0000_t75" alt="Wykonawca zaznacza TAK jeżeli zaoferowany sprzęt spełnia wymaganie określone w kolumnie nr 2 i 3" style="width:47.25pt;height:18pt" o:ole="">
                  <v:imagedata r:id="rId76" o:title=""/>
                </v:shape>
                <w:control r:id="rId103" w:name="TAK41221211111211" w:shapeid="_x0000_i1171"/>
              </w:object>
            </w:r>
          </w:p>
          <w:p w14:paraId="60C75625" w14:textId="521CB024" w:rsidR="00791810" w:rsidRPr="007D00C6" w:rsidRDefault="00791810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A6C64BC">
                <v:shape id="_x0000_i1173" type="#_x0000_t75" alt="Wykonawca zaznacza NIE jeżeli zaoferowany sprzęt nie spełnia wymagań określonych w kolumnie nr 2 i 3" style="width:108pt;height:18pt" o:ole="">
                  <v:imagedata r:id="rId104" o:title=""/>
                </v:shape>
                <w:control r:id="rId105" w:name="CheckBox141221211111211" w:shapeid="_x0000_i1173"/>
              </w:object>
            </w:r>
          </w:p>
        </w:tc>
      </w:tr>
      <w:tr w:rsidR="00791810" w:rsidRPr="007D00C6" w14:paraId="15BD70C9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46DA8" w14:textId="5D813CAA" w:rsidR="00791810" w:rsidRPr="005D1899" w:rsidRDefault="00791810" w:rsidP="005D1899">
            <w:pPr>
              <w:pStyle w:val="Akapitzlist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F6FC5" w14:textId="1FA4EA29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Dostępność części zamiennych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E485C" w14:textId="77777777" w:rsidR="00791810" w:rsidRPr="00A356AA" w:rsidRDefault="00791810" w:rsidP="008D3CD7">
            <w:pPr>
              <w:spacing w:line="240" w:lineRule="auto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356AA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minimum 10 lat</w:t>
            </w:r>
          </w:p>
          <w:p w14:paraId="02AF92B7" w14:textId="18066BC6" w:rsidR="00A356AA" w:rsidRPr="00A356AA" w:rsidRDefault="00A356AA" w:rsidP="008D3CD7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A356AA">
              <w:rPr>
                <w:rFonts w:ascii="Arial" w:hAnsi="Arial" w:cs="Arial"/>
                <w:iCs/>
                <w:sz w:val="20"/>
                <w:szCs w:val="20"/>
                <w:highlight w:val="green"/>
              </w:rPr>
              <w:t>minimum 5 lat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6B05C" w14:textId="7BA3DA98" w:rsidR="00791810" w:rsidRPr="007D00C6" w:rsidRDefault="009909B3" w:rsidP="004F5ED1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długość dostępności części zamiennych [min. 10 lat]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249C2829" w14:textId="1AF8A82B" w:rsidR="00791810" w:rsidRPr="007D00C6" w:rsidRDefault="00791810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14:paraId="33934B1D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373C0" w14:textId="07808D56" w:rsidR="00791810" w:rsidRPr="0087058B" w:rsidRDefault="00791810" w:rsidP="009B2B47">
            <w:pPr>
              <w:pStyle w:val="Akapitzlist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C3FA1" w14:textId="64730AF9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Szkolenie z zakresu obsługi sprzętu oraz oprogramowania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1C3C7" w14:textId="33AF3559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 1 dzień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44E2" w14:textId="515B5D93" w:rsidR="00791810" w:rsidRPr="007D00C6" w:rsidRDefault="009909B3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długość szkolenia z zakresu obsługi sprzętu oraz oprogramowania [min. 1 dzień].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40C07D4A" w14:textId="705B6472" w:rsidR="00791810" w:rsidRPr="007D00C6" w:rsidRDefault="00791810" w:rsidP="004F5ED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14:paraId="609D3B4D" w14:textId="77777777" w:rsidTr="0079181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182EA85" w14:textId="5DF52819" w:rsidR="00791810" w:rsidRPr="0087058B" w:rsidRDefault="00791810" w:rsidP="009B2B47">
            <w:pPr>
              <w:pStyle w:val="Akapitzlist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66BBD32" w14:textId="369ADD2E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E45E893" w14:textId="77C0F833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co najmniej 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9221219" w14:textId="77777777" w:rsidR="00791810" w:rsidRPr="007D00C6" w:rsidRDefault="00791810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3AF83F32" w14:textId="7B1CEBB2" w:rsidR="00791810" w:rsidRPr="007D00C6" w:rsidRDefault="00791810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02F25E2D" w14:textId="77777777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oferowane) lub udzielenie odpowiedzi negatywnej ,,NIE’’ spowoduje odrzucenie oferty, o ile z treści innych dokumentów stanowiących załączniki do oferty nie będzie wynikało, iż oferowany sprzęt spełnia wymagania określone w ww. tabeli.</w:t>
      </w:r>
    </w:p>
    <w:p w14:paraId="2A9DA2FB" w14:textId="1556AE4C" w:rsidR="005D1899" w:rsidRDefault="009909B3" w:rsidP="001F3CA2">
      <w:pPr>
        <w:widowControl/>
        <w:tabs>
          <w:tab w:val="left" w:pos="284"/>
        </w:tabs>
        <w:suppressAutoHyphens w:val="0"/>
        <w:spacing w:before="240" w:line="360" w:lineRule="auto"/>
        <w:ind w:left="215"/>
        <w:jc w:val="left"/>
        <w:textAlignment w:val="auto"/>
        <w:rPr>
          <w:rFonts w:ascii="Arial" w:hAnsi="Arial" w:cs="Arial"/>
          <w:sz w:val="22"/>
          <w:szCs w:val="22"/>
          <w:vertAlign w:val="subscript"/>
          <w:lang w:eastAsia="pl-PL"/>
        </w:rPr>
      </w:pP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begin">
          <w:ffData>
            <w:name w:val="Tekst3"/>
            <w:enabled/>
            <w:calcOnExit w:val="0"/>
            <w:statusText w:type="text" w:val="data podpisania formularza "/>
            <w:textInput/>
          </w:ffData>
        </w:fldChar>
      </w:r>
      <w:bookmarkStart w:id="4" w:name="Tekst3"/>
      <w:r>
        <w:rPr>
          <w:rFonts w:ascii="Arial" w:hAnsi="Arial" w:cs="Arial"/>
          <w:sz w:val="22"/>
          <w:szCs w:val="22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22"/>
          <w:szCs w:val="22"/>
          <w:vertAlign w:val="subscript"/>
          <w:lang w:eastAsia="pl-PL"/>
        </w:rPr>
      </w: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end"/>
      </w:r>
      <w:bookmarkEnd w:id="4"/>
    </w:p>
    <w:p w14:paraId="27138B2A" w14:textId="6252CAF2" w:rsidR="001F3CA2" w:rsidRDefault="001F3CA2" w:rsidP="001F3CA2">
      <w:pPr>
        <w:widowControl/>
        <w:tabs>
          <w:tab w:val="left" w:pos="284"/>
        </w:tabs>
        <w:suppressAutoHyphens w:val="0"/>
        <w:spacing w:before="240" w:line="360" w:lineRule="auto"/>
        <w:ind w:left="215"/>
        <w:jc w:val="left"/>
        <w:textAlignment w:val="auto"/>
        <w:rPr>
          <w:rFonts w:ascii="Arial" w:hAnsi="Arial" w:cs="Arial"/>
          <w:sz w:val="22"/>
          <w:szCs w:val="22"/>
          <w:vertAlign w:val="subscript"/>
          <w:lang w:eastAsia="pl-PL"/>
        </w:rPr>
      </w:pPr>
      <w:r w:rsidRPr="007D00C6">
        <w:rPr>
          <w:rFonts w:ascii="Arial" w:hAnsi="Arial" w:cs="Arial"/>
          <w:sz w:val="22"/>
          <w:szCs w:val="22"/>
          <w:vertAlign w:val="subscript"/>
          <w:lang w:eastAsia="pl-PL"/>
        </w:rPr>
        <w:t xml:space="preserve">data podpisania formularza </w:t>
      </w:r>
    </w:p>
    <w:p w14:paraId="5C58A1F0" w14:textId="5D0D0D42" w:rsidR="00DD7919" w:rsidRDefault="009909B3" w:rsidP="00DD7919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lastRenderedPageBreak/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5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5"/>
    </w:p>
    <w:p w14:paraId="143EB807" w14:textId="094D5E22" w:rsidR="001F3CA2" w:rsidRPr="006A63FC" w:rsidRDefault="001F3CA2" w:rsidP="006A63FC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6A63FC" w:rsidRPr="006A63FC">
        <w:rPr>
          <w:rFonts w:ascii="Arial" w:hAnsi="Arial" w:cs="Arial"/>
          <w:sz w:val="14"/>
          <w:szCs w:val="16"/>
          <w:lang w:eastAsia="pl-PL"/>
        </w:rPr>
        <w:t>pieczęć imienna i podpis/</w:t>
      </w:r>
      <w:r w:rsidR="00DD7919" w:rsidRPr="006A63FC">
        <w:rPr>
          <w:sz w:val="14"/>
          <w:szCs w:val="16"/>
          <w:lang w:eastAsia="pl-PL"/>
        </w:rPr>
        <w:t>kwalifikowany podpis elektroniczny 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sectPr w:rsidR="001F3CA2" w:rsidRPr="006A63FC" w:rsidSect="00F46A37">
      <w:headerReference w:type="default" r:id="rId106"/>
      <w:footerReference w:type="default" r:id="rId107"/>
      <w:pgSz w:w="11906" w:h="16838"/>
      <w:pgMar w:top="1532" w:right="1417" w:bottom="2552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4720D" w14:textId="77777777" w:rsidR="009B2B47" w:rsidRDefault="009B2B47">
      <w:pPr>
        <w:spacing w:line="240" w:lineRule="auto"/>
      </w:pPr>
      <w:r>
        <w:separator/>
      </w:r>
    </w:p>
  </w:endnote>
  <w:endnote w:type="continuationSeparator" w:id="0">
    <w:p w14:paraId="132172CE" w14:textId="77777777" w:rsidR="009B2B47" w:rsidRDefault="009B2B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00A76" w14:textId="77777777" w:rsidR="009B2B47" w:rsidRDefault="009B2B47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12B6B8D" wp14:editId="79C99FFD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BADB7" w14:textId="77777777" w:rsidR="009B2B47" w:rsidRDefault="009B2B4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B6B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470BADB7" w14:textId="77777777" w:rsidR="009B2B47" w:rsidRDefault="009B2B4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A1700" w14:textId="77777777" w:rsidR="009B2B47" w:rsidRDefault="009B2B47">
      <w:pPr>
        <w:spacing w:line="240" w:lineRule="auto"/>
      </w:pPr>
      <w:r>
        <w:separator/>
      </w:r>
    </w:p>
  </w:footnote>
  <w:footnote w:type="continuationSeparator" w:id="0">
    <w:p w14:paraId="1857DE34" w14:textId="77777777" w:rsidR="009B2B47" w:rsidRDefault="009B2B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E852E" w14:textId="524D8B36" w:rsidR="009B2B47" w:rsidRPr="00C20F0C" w:rsidRDefault="009B2B47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nr sprawy GI-BAD-23</w:t>
    </w:r>
    <w:r>
      <w:rPr>
        <w:b/>
        <w:sz w:val="20"/>
        <w:szCs w:val="20"/>
        <w:lang w:eastAsia="pl-PL"/>
      </w:rPr>
      <w:t>1</w:t>
    </w:r>
    <w:r w:rsidRPr="00C20F0C">
      <w:rPr>
        <w:b/>
        <w:sz w:val="20"/>
        <w:szCs w:val="20"/>
        <w:lang w:eastAsia="pl-PL"/>
      </w:rPr>
      <w:t>-2/20</w:t>
    </w:r>
  </w:p>
  <w:p w14:paraId="6EE80D00" w14:textId="3AF10292" w:rsidR="009B2B47" w:rsidRPr="00C20F0C" w:rsidRDefault="009B2B47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Załącznik nr 2</w:t>
    </w:r>
    <w:r>
      <w:rPr>
        <w:b/>
        <w:sz w:val="20"/>
        <w:szCs w:val="20"/>
        <w:lang w:eastAsia="pl-PL"/>
      </w:rPr>
      <w:t>i</w:t>
    </w:r>
    <w:r w:rsidRPr="00C20F0C">
      <w:rPr>
        <w:b/>
        <w:sz w:val="20"/>
        <w:szCs w:val="20"/>
        <w:lang w:eastAsia="pl-PL"/>
      </w:rPr>
      <w:t xml:space="preserve"> do SIWZ </w:t>
    </w:r>
  </w:p>
  <w:p w14:paraId="5747AA4A" w14:textId="77777777" w:rsidR="009B2B47" w:rsidRPr="00C20F0C" w:rsidRDefault="009B2B47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26130"/>
    <w:multiLevelType w:val="multilevel"/>
    <w:tmpl w:val="DA463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0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80EF7"/>
    <w:multiLevelType w:val="hybridMultilevel"/>
    <w:tmpl w:val="BB3A3566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7"/>
  </w:num>
  <w:num w:numId="7">
    <w:abstractNumId w:val="19"/>
  </w:num>
  <w:num w:numId="8">
    <w:abstractNumId w:val="21"/>
  </w:num>
  <w:num w:numId="9">
    <w:abstractNumId w:val="16"/>
  </w:num>
  <w:num w:numId="10">
    <w:abstractNumId w:val="17"/>
  </w:num>
  <w:num w:numId="11">
    <w:abstractNumId w:val="3"/>
  </w:num>
  <w:num w:numId="12">
    <w:abstractNumId w:val="20"/>
  </w:num>
  <w:num w:numId="13">
    <w:abstractNumId w:val="11"/>
  </w:num>
  <w:num w:numId="14">
    <w:abstractNumId w:val="4"/>
  </w:num>
  <w:num w:numId="15">
    <w:abstractNumId w:val="25"/>
  </w:num>
  <w:num w:numId="16">
    <w:abstractNumId w:val="10"/>
  </w:num>
  <w:num w:numId="17">
    <w:abstractNumId w:val="8"/>
  </w:num>
  <w:num w:numId="18">
    <w:abstractNumId w:val="6"/>
  </w:num>
  <w:num w:numId="19">
    <w:abstractNumId w:val="18"/>
  </w:num>
  <w:num w:numId="20">
    <w:abstractNumId w:val="24"/>
  </w:num>
  <w:num w:numId="21">
    <w:abstractNumId w:val="5"/>
  </w:num>
  <w:num w:numId="22">
    <w:abstractNumId w:val="23"/>
  </w:num>
  <w:num w:numId="23">
    <w:abstractNumId w:val="13"/>
  </w:num>
  <w:num w:numId="24">
    <w:abstractNumId w:val="14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2597F"/>
    <w:rsid w:val="00045A19"/>
    <w:rsid w:val="00055D35"/>
    <w:rsid w:val="000A53F0"/>
    <w:rsid w:val="00143906"/>
    <w:rsid w:val="001505BD"/>
    <w:rsid w:val="00150793"/>
    <w:rsid w:val="001B2A15"/>
    <w:rsid w:val="001C2C88"/>
    <w:rsid w:val="001F3CA2"/>
    <w:rsid w:val="00213C2C"/>
    <w:rsid w:val="00225372"/>
    <w:rsid w:val="00234BEF"/>
    <w:rsid w:val="0024620A"/>
    <w:rsid w:val="00255EC1"/>
    <w:rsid w:val="00261170"/>
    <w:rsid w:val="00282F5A"/>
    <w:rsid w:val="002C2D2E"/>
    <w:rsid w:val="002F5777"/>
    <w:rsid w:val="00302DF2"/>
    <w:rsid w:val="003043FA"/>
    <w:rsid w:val="0031231B"/>
    <w:rsid w:val="00321953"/>
    <w:rsid w:val="003D6EDF"/>
    <w:rsid w:val="00400E15"/>
    <w:rsid w:val="0041136E"/>
    <w:rsid w:val="00414CAE"/>
    <w:rsid w:val="00416086"/>
    <w:rsid w:val="00417B54"/>
    <w:rsid w:val="00482577"/>
    <w:rsid w:val="00497EF8"/>
    <w:rsid w:val="004B00BF"/>
    <w:rsid w:val="004F5ED1"/>
    <w:rsid w:val="005012D7"/>
    <w:rsid w:val="00514D0F"/>
    <w:rsid w:val="0051684E"/>
    <w:rsid w:val="005317E3"/>
    <w:rsid w:val="00594E24"/>
    <w:rsid w:val="005A5367"/>
    <w:rsid w:val="005B097F"/>
    <w:rsid w:val="005B7786"/>
    <w:rsid w:val="005C068E"/>
    <w:rsid w:val="005D1899"/>
    <w:rsid w:val="00600357"/>
    <w:rsid w:val="00603AF4"/>
    <w:rsid w:val="00603E4D"/>
    <w:rsid w:val="00614D53"/>
    <w:rsid w:val="0064607B"/>
    <w:rsid w:val="0065454E"/>
    <w:rsid w:val="00670DF7"/>
    <w:rsid w:val="00696B7B"/>
    <w:rsid w:val="006A63FC"/>
    <w:rsid w:val="006C007B"/>
    <w:rsid w:val="006D285C"/>
    <w:rsid w:val="006E1F44"/>
    <w:rsid w:val="00701B5F"/>
    <w:rsid w:val="00706DA7"/>
    <w:rsid w:val="0073058D"/>
    <w:rsid w:val="00764B0D"/>
    <w:rsid w:val="00791810"/>
    <w:rsid w:val="00792A14"/>
    <w:rsid w:val="007979D2"/>
    <w:rsid w:val="007A641A"/>
    <w:rsid w:val="007D00C6"/>
    <w:rsid w:val="007D00D2"/>
    <w:rsid w:val="007D5167"/>
    <w:rsid w:val="00800782"/>
    <w:rsid w:val="00810D00"/>
    <w:rsid w:val="0087058B"/>
    <w:rsid w:val="00871A37"/>
    <w:rsid w:val="008725D8"/>
    <w:rsid w:val="0087737C"/>
    <w:rsid w:val="00891FC0"/>
    <w:rsid w:val="008B2492"/>
    <w:rsid w:val="008B5037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30F18"/>
    <w:rsid w:val="00943D13"/>
    <w:rsid w:val="00973626"/>
    <w:rsid w:val="009743CD"/>
    <w:rsid w:val="009909B3"/>
    <w:rsid w:val="009B1D34"/>
    <w:rsid w:val="009B2B47"/>
    <w:rsid w:val="009C0A97"/>
    <w:rsid w:val="009D14FF"/>
    <w:rsid w:val="009E5474"/>
    <w:rsid w:val="009E6C2D"/>
    <w:rsid w:val="009F5083"/>
    <w:rsid w:val="00A11919"/>
    <w:rsid w:val="00A21C5A"/>
    <w:rsid w:val="00A25562"/>
    <w:rsid w:val="00A255C9"/>
    <w:rsid w:val="00A33FE9"/>
    <w:rsid w:val="00A356AA"/>
    <w:rsid w:val="00A407BB"/>
    <w:rsid w:val="00A85D0F"/>
    <w:rsid w:val="00A950E1"/>
    <w:rsid w:val="00AB3065"/>
    <w:rsid w:val="00AB5C6C"/>
    <w:rsid w:val="00AD0F22"/>
    <w:rsid w:val="00AE34B5"/>
    <w:rsid w:val="00B118C2"/>
    <w:rsid w:val="00B22EAE"/>
    <w:rsid w:val="00B62A9B"/>
    <w:rsid w:val="00B90059"/>
    <w:rsid w:val="00BB61AD"/>
    <w:rsid w:val="00BE69DB"/>
    <w:rsid w:val="00C20F0C"/>
    <w:rsid w:val="00C27D60"/>
    <w:rsid w:val="00C316A8"/>
    <w:rsid w:val="00C75FDB"/>
    <w:rsid w:val="00C76C78"/>
    <w:rsid w:val="00C83B1F"/>
    <w:rsid w:val="00C84F53"/>
    <w:rsid w:val="00C86B7D"/>
    <w:rsid w:val="00C90A47"/>
    <w:rsid w:val="00CE1EC5"/>
    <w:rsid w:val="00D07AC3"/>
    <w:rsid w:val="00D4762F"/>
    <w:rsid w:val="00D535F2"/>
    <w:rsid w:val="00D83430"/>
    <w:rsid w:val="00DB420A"/>
    <w:rsid w:val="00DB65AD"/>
    <w:rsid w:val="00DB78ED"/>
    <w:rsid w:val="00DD7919"/>
    <w:rsid w:val="00E23C6F"/>
    <w:rsid w:val="00E54942"/>
    <w:rsid w:val="00E667C8"/>
    <w:rsid w:val="00E72DB8"/>
    <w:rsid w:val="00ED3577"/>
    <w:rsid w:val="00EE1144"/>
    <w:rsid w:val="00F2006F"/>
    <w:rsid w:val="00F21633"/>
    <w:rsid w:val="00F46A37"/>
    <w:rsid w:val="00F62080"/>
    <w:rsid w:val="00F76A37"/>
    <w:rsid w:val="00F95EA8"/>
    <w:rsid w:val="00FA18EF"/>
    <w:rsid w:val="00FA4F89"/>
    <w:rsid w:val="00FB1C58"/>
    <w:rsid w:val="00FB44BE"/>
    <w:rsid w:val="00FF129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71DE98C0"/>
  <w15:chartTrackingRefBased/>
  <w15:docId w15:val="{B36CD08A-5430-4719-A737-1911F5B3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control" Target="activeX/activeX39.xml"/><Relationship Id="rId89" Type="http://schemas.openxmlformats.org/officeDocument/2006/relationships/image" Target="media/image41.wmf"/><Relationship Id="rId16" Type="http://schemas.openxmlformats.org/officeDocument/2006/relationships/image" Target="media/image5.wmf"/><Relationship Id="rId107" Type="http://schemas.openxmlformats.org/officeDocument/2006/relationships/footer" Target="footer1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control" Target="activeX/activeX48.xml"/><Relationship Id="rId5" Type="http://schemas.openxmlformats.org/officeDocument/2006/relationships/webSettings" Target="webSettings.xml"/><Relationship Id="rId90" Type="http://schemas.openxmlformats.org/officeDocument/2006/relationships/control" Target="activeX/activeX42.xml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0" Type="http://schemas.openxmlformats.org/officeDocument/2006/relationships/control" Target="activeX/activeX37.xml"/><Relationship Id="rId85" Type="http://schemas.openxmlformats.org/officeDocument/2006/relationships/image" Target="media/image39.wmf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9.xml"/><Relationship Id="rId108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91" Type="http://schemas.openxmlformats.org/officeDocument/2006/relationships/image" Target="media/image42.wmf"/><Relationship Id="rId96" Type="http://schemas.openxmlformats.org/officeDocument/2006/relationships/control" Target="activeX/activeX4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image" Target="media/image37.wmf"/><Relationship Id="rId86" Type="http://schemas.openxmlformats.org/officeDocument/2006/relationships/control" Target="activeX/activeX40.xml"/><Relationship Id="rId94" Type="http://schemas.openxmlformats.org/officeDocument/2006/relationships/control" Target="activeX/activeX44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image" Target="media/image48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control" Target="activeX/activeX43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61" Type="http://schemas.openxmlformats.org/officeDocument/2006/relationships/control" Target="activeX/activeX27.xml"/><Relationship Id="rId82" Type="http://schemas.openxmlformats.org/officeDocument/2006/relationships/control" Target="activeX/activeX38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control" Target="activeX/activeX47.xml"/><Relationship Id="rId105" Type="http://schemas.openxmlformats.org/officeDocument/2006/relationships/control" Target="activeX/activeX50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control" Target="activeX/activeX46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control" Target="activeX/activeX4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0236D-3F97-47F8-9CDF-D63E35A2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2258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2i do SIWZ formularz warunków technicznych Rozdział 9 termocykler brzmienie od 17.04.2020</vt:lpstr>
    </vt:vector>
  </TitlesOfParts>
  <Company>Hewlett-Packard Company</Company>
  <LinksUpToDate>false</LinksUpToDate>
  <CharactersWithSpaces>15779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2i do SIWZ formularz warunków technicznych Rozdział 9 termocykler brzmienie od 17.04.2020</dc:title>
  <dc:subject/>
  <dc:creator>Katarzyna Niedźwiedzka-Rozkosz</dc:creator>
  <cp:keywords/>
  <cp:lastModifiedBy>Anna Protasowicka</cp:lastModifiedBy>
  <cp:revision>2</cp:revision>
  <cp:lastPrinted>2020-04-17T14:10:00Z</cp:lastPrinted>
  <dcterms:created xsi:type="dcterms:W3CDTF">2020-04-20T14:07:00Z</dcterms:created>
  <dcterms:modified xsi:type="dcterms:W3CDTF">2020-04-20T14:07:00Z</dcterms:modified>
</cp:coreProperties>
</file>