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06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830"/>
        <w:gridCol w:w="6237"/>
      </w:tblGrid>
      <w:tr w:rsidR="009743FA" w:rsidRPr="00F47D13" w14:paraId="04C6751A" w14:textId="77777777" w:rsidTr="00F47D13">
        <w:tc>
          <w:tcPr>
            <w:tcW w:w="9067" w:type="dxa"/>
            <w:gridSpan w:val="2"/>
            <w:shd w:val="clear" w:color="auto" w:fill="C5E0B3" w:themeFill="accent6" w:themeFillTint="66"/>
          </w:tcPr>
          <w:p w14:paraId="78D454CF" w14:textId="19D78190" w:rsidR="009743FA" w:rsidRPr="00F47D13" w:rsidRDefault="009743FA" w:rsidP="00F47D13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bookmarkStart w:id="0" w:name="_Hlk30061532"/>
            <w:r w:rsidRPr="00F47D13">
              <w:rPr>
                <w:rFonts w:cstheme="minorHAnsi"/>
                <w:b/>
                <w:sz w:val="24"/>
                <w:szCs w:val="24"/>
              </w:rPr>
              <w:t>OGÓLNE INFORMACJE DOTYCZĄCE PROJEKTU</w:t>
            </w:r>
          </w:p>
        </w:tc>
      </w:tr>
      <w:tr w:rsidR="009743FA" w:rsidRPr="00F47D13" w14:paraId="1F827BAA" w14:textId="77777777" w:rsidTr="00F47D13">
        <w:tc>
          <w:tcPr>
            <w:tcW w:w="2830" w:type="dxa"/>
            <w:shd w:val="clear" w:color="auto" w:fill="9CC2E5" w:themeFill="accent5" w:themeFillTint="99"/>
          </w:tcPr>
          <w:p w14:paraId="4C870923" w14:textId="59F84414" w:rsidR="009743FA" w:rsidRPr="00F47D13" w:rsidRDefault="001614EB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Tytuł</w:t>
            </w:r>
            <w:r w:rsidR="009743FA" w:rsidRPr="00F47D13">
              <w:rPr>
                <w:rFonts w:cstheme="minorHAnsi"/>
                <w:sz w:val="24"/>
                <w:szCs w:val="24"/>
              </w:rPr>
              <w:t xml:space="preserve"> projektu:</w:t>
            </w:r>
          </w:p>
        </w:tc>
        <w:tc>
          <w:tcPr>
            <w:tcW w:w="6237" w:type="dxa"/>
            <w:shd w:val="clear" w:color="auto" w:fill="FFFFFF" w:themeFill="background1"/>
          </w:tcPr>
          <w:p w14:paraId="7376615F" w14:textId="58D814AA" w:rsidR="009743FA" w:rsidRPr="00F47D13" w:rsidRDefault="00CE2E49" w:rsidP="00F47D1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F47D13">
              <w:rPr>
                <w:rFonts w:asciiTheme="minorHAnsi" w:hAnsiTheme="minorHAnsi" w:cstheme="minorHAnsi"/>
              </w:rPr>
              <w:t xml:space="preserve">„Ochrona przed powodzią Kotliny Kłodzkiej ze szczególnym uwzględnieniem ochrony Miasta Kłodzka” </w:t>
            </w:r>
          </w:p>
        </w:tc>
      </w:tr>
      <w:tr w:rsidR="009743FA" w:rsidRPr="00F47D13" w14:paraId="0CAC2357" w14:textId="77777777" w:rsidTr="00F47D13">
        <w:tc>
          <w:tcPr>
            <w:tcW w:w="2830" w:type="dxa"/>
            <w:shd w:val="clear" w:color="auto" w:fill="9CC2E5" w:themeFill="accent5" w:themeFillTint="99"/>
          </w:tcPr>
          <w:p w14:paraId="6BCEEFDD" w14:textId="77777777" w:rsidR="009743FA" w:rsidRPr="00F47D13" w:rsidRDefault="009743FA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Beneficjent:</w:t>
            </w:r>
          </w:p>
        </w:tc>
        <w:tc>
          <w:tcPr>
            <w:tcW w:w="6237" w:type="dxa"/>
            <w:shd w:val="clear" w:color="auto" w:fill="FFFFFF" w:themeFill="background1"/>
          </w:tcPr>
          <w:p w14:paraId="7CD4D995" w14:textId="4B495F1E" w:rsidR="009743FA" w:rsidRPr="00F47D13" w:rsidRDefault="005A31F9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RZGW Wrocław</w:t>
            </w:r>
          </w:p>
        </w:tc>
      </w:tr>
      <w:tr w:rsidR="009743FA" w:rsidRPr="00F47D13" w14:paraId="0950CBEF" w14:textId="77777777" w:rsidTr="00F47D13">
        <w:tc>
          <w:tcPr>
            <w:tcW w:w="2830" w:type="dxa"/>
            <w:shd w:val="clear" w:color="auto" w:fill="9CC2E5" w:themeFill="accent5" w:themeFillTint="99"/>
          </w:tcPr>
          <w:p w14:paraId="42D47DF9" w14:textId="77777777" w:rsidR="009743FA" w:rsidRPr="00F47D13" w:rsidRDefault="009743FA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Wartość projektu ogółem:</w:t>
            </w:r>
          </w:p>
        </w:tc>
        <w:tc>
          <w:tcPr>
            <w:tcW w:w="6237" w:type="dxa"/>
            <w:shd w:val="clear" w:color="auto" w:fill="FFFFFF" w:themeFill="background1"/>
          </w:tcPr>
          <w:p w14:paraId="6CF18A3A" w14:textId="17A492A3" w:rsidR="009743FA" w:rsidRPr="00F47D13" w:rsidRDefault="00F830AD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648</w:t>
            </w:r>
            <w:r w:rsidR="005A31F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641</w:t>
            </w:r>
            <w:r w:rsidR="00F47D13">
              <w:rPr>
                <w:rFonts w:cstheme="minorHAnsi"/>
                <w:sz w:val="24"/>
                <w:szCs w:val="24"/>
              </w:rPr>
              <w:t> </w:t>
            </w:r>
            <w:r w:rsidR="005A31F9" w:rsidRPr="00F47D13">
              <w:rPr>
                <w:rFonts w:cstheme="minorHAnsi"/>
                <w:sz w:val="24"/>
                <w:szCs w:val="24"/>
              </w:rPr>
              <w:t>667</w:t>
            </w:r>
            <w:r w:rsidR="00F47D13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47D13" w14:paraId="3F91C1FD" w14:textId="77777777" w:rsidTr="00F47D13">
        <w:tc>
          <w:tcPr>
            <w:tcW w:w="2830" w:type="dxa"/>
            <w:shd w:val="clear" w:color="auto" w:fill="9CC2E5" w:themeFill="accent5" w:themeFillTint="99"/>
          </w:tcPr>
          <w:p w14:paraId="7BAC42D9" w14:textId="77777777" w:rsidR="009743FA" w:rsidRPr="00F47D13" w:rsidRDefault="009743FA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Dofinansowanie UE:</w:t>
            </w:r>
          </w:p>
        </w:tc>
        <w:tc>
          <w:tcPr>
            <w:tcW w:w="6237" w:type="dxa"/>
            <w:shd w:val="clear" w:color="auto" w:fill="FFFFFF" w:themeFill="background1"/>
          </w:tcPr>
          <w:p w14:paraId="1A8D736C" w14:textId="7E2B4090" w:rsidR="009743FA" w:rsidRPr="00F47D13" w:rsidRDefault="005A31F9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389 184</w:t>
            </w:r>
            <w:r w:rsidR="00F47D13">
              <w:rPr>
                <w:rFonts w:cstheme="minorHAnsi"/>
                <w:sz w:val="24"/>
                <w:szCs w:val="24"/>
              </w:rPr>
              <w:t> </w:t>
            </w:r>
            <w:r w:rsidRPr="00F47D13">
              <w:rPr>
                <w:rFonts w:cstheme="minorHAnsi"/>
                <w:sz w:val="24"/>
                <w:szCs w:val="24"/>
              </w:rPr>
              <w:t>657</w:t>
            </w:r>
            <w:r w:rsidR="00F47D13">
              <w:rPr>
                <w:rFonts w:cstheme="minorHAnsi"/>
                <w:sz w:val="24"/>
                <w:szCs w:val="24"/>
              </w:rPr>
              <w:t xml:space="preserve"> zł</w:t>
            </w:r>
          </w:p>
        </w:tc>
      </w:tr>
      <w:tr w:rsidR="009743FA" w:rsidRPr="00F47D13" w14:paraId="76333DD9" w14:textId="77777777" w:rsidTr="00F47D13">
        <w:tc>
          <w:tcPr>
            <w:tcW w:w="2830" w:type="dxa"/>
            <w:shd w:val="clear" w:color="auto" w:fill="9CC2E5" w:themeFill="accent5" w:themeFillTint="99"/>
          </w:tcPr>
          <w:p w14:paraId="55CBD2E3" w14:textId="77777777" w:rsidR="009743FA" w:rsidRPr="00F47D13" w:rsidRDefault="009743FA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Okres realizacji:</w:t>
            </w:r>
          </w:p>
        </w:tc>
        <w:tc>
          <w:tcPr>
            <w:tcW w:w="6237" w:type="dxa"/>
            <w:shd w:val="clear" w:color="auto" w:fill="FFFFFF" w:themeFill="background1"/>
          </w:tcPr>
          <w:p w14:paraId="07662F5A" w14:textId="22D30F4F" w:rsidR="009743FA" w:rsidRPr="00F47D13" w:rsidRDefault="00F47D13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stycznia </w:t>
            </w:r>
            <w:r w:rsidR="00F830AD" w:rsidRPr="00F47D13">
              <w:rPr>
                <w:rFonts w:cstheme="minorHAnsi"/>
                <w:sz w:val="24"/>
                <w:szCs w:val="24"/>
              </w:rPr>
              <w:t>2014</w:t>
            </w:r>
            <w:r>
              <w:rPr>
                <w:rFonts w:cstheme="minorHAnsi"/>
                <w:sz w:val="24"/>
                <w:szCs w:val="24"/>
              </w:rPr>
              <w:t xml:space="preserve"> – 31 grudnia </w:t>
            </w:r>
            <w:r w:rsidR="00F830AD" w:rsidRPr="00F47D13">
              <w:rPr>
                <w:rFonts w:cstheme="minorHAnsi"/>
                <w:sz w:val="24"/>
                <w:szCs w:val="24"/>
              </w:rPr>
              <w:t>2022</w:t>
            </w:r>
          </w:p>
        </w:tc>
      </w:tr>
      <w:tr w:rsidR="009743FA" w:rsidRPr="00F47D13" w14:paraId="60F86842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26D8A9D7" w14:textId="117656DB" w:rsidR="009743FA" w:rsidRPr="00F47D13" w:rsidRDefault="009743FA" w:rsidP="00F47D1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SKRÓCONY OPIS </w:t>
            </w:r>
            <w:r w:rsidR="00322B4E" w:rsidRPr="00F47D13">
              <w:rPr>
                <w:rFonts w:cstheme="minorHAnsi"/>
                <w:sz w:val="24"/>
                <w:szCs w:val="24"/>
              </w:rPr>
              <w:t>ORAZ KLUCZOWE EFEKTY PROJEKTU</w:t>
            </w:r>
          </w:p>
        </w:tc>
      </w:tr>
      <w:tr w:rsidR="00866787" w:rsidRPr="00F47D13" w14:paraId="29ABD8E2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06155156" w14:textId="1FA2FC03" w:rsidR="00CE2E49" w:rsidRPr="00F47D13" w:rsidRDefault="0045018B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>Projekt obejmuje</w:t>
            </w:r>
            <w:r w:rsidR="00CE2E49"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E2E49" w:rsidRPr="00F47D13">
              <w:rPr>
                <w:rFonts w:asciiTheme="minorHAnsi" w:hAnsiTheme="minorHAnsi" w:cstheme="minorHAnsi"/>
                <w:b/>
                <w:color w:val="auto"/>
              </w:rPr>
              <w:t>budowę czterech suchych zbiorników w Kotlinie Kłodzkiej</w:t>
            </w:r>
            <w:r w:rsidR="00CE2E49" w:rsidRPr="00F47D13">
              <w:rPr>
                <w:rFonts w:asciiTheme="minorHAnsi" w:hAnsiTheme="minorHAnsi" w:cstheme="minorHAnsi"/>
                <w:color w:val="auto"/>
              </w:rPr>
              <w:t xml:space="preserve"> w miejscowościach: Boboszów, Roztoki, Krosnowice i Szalejów Górny. </w:t>
            </w:r>
          </w:p>
          <w:p w14:paraId="539EC2D1" w14:textId="3B456AF6" w:rsidR="0045018B" w:rsidRPr="00F47D13" w:rsidRDefault="000865E7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Celem </w:t>
            </w:r>
            <w:r w:rsidR="00247C77">
              <w:rPr>
                <w:rFonts w:asciiTheme="minorHAnsi" w:hAnsiTheme="minorHAnsi" w:cstheme="minorHAnsi"/>
                <w:color w:val="auto"/>
              </w:rPr>
              <w:t>p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rojektu jest poprawa bezpieczeństwa przeciwpowodziowego dla zabudowy mieszkaniowej doliny Nysy Kłodzkiej ze szczególnym uwzględnieniem miasta Kłodzka. </w:t>
            </w:r>
          </w:p>
          <w:p w14:paraId="398E785A" w14:textId="60376267" w:rsidR="00866787" w:rsidRPr="00F47D13" w:rsidRDefault="000865E7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Projekt realizowany jest w ramach Projektu ochrony przeciwpowodziowej w dorzeczu Odry i Wisły (POPDOW) i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stanowi Etap I przedsięwzięcia pn. „Ochrona przeciwpowodziowa Kotliny Kłodzkiej” 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(komponent 2 POPDOW). </w:t>
            </w:r>
          </w:p>
        </w:tc>
      </w:tr>
      <w:tr w:rsidR="00866787" w:rsidRPr="00F47D13" w14:paraId="24A7710A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40AC14D1" w14:textId="42059723" w:rsidR="00F03786" w:rsidRPr="00F47D13" w:rsidRDefault="00866787" w:rsidP="00F47D13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t xml:space="preserve">1. OCENA </w:t>
            </w:r>
            <w:r w:rsidR="00F03786" w:rsidRPr="00F47D13">
              <w:rPr>
                <w:rFonts w:cstheme="minorHAnsi"/>
                <w:b/>
                <w:bCs/>
                <w:sz w:val="24"/>
                <w:szCs w:val="24"/>
              </w:rPr>
              <w:t xml:space="preserve">BEZPOŚREDNICH </w:t>
            </w:r>
            <w:r w:rsidR="008610C9" w:rsidRPr="00F47D13">
              <w:rPr>
                <w:rFonts w:cstheme="minorHAnsi"/>
                <w:b/>
                <w:bCs/>
                <w:sz w:val="24"/>
                <w:szCs w:val="24"/>
              </w:rPr>
              <w:t>EFEKTÓW</w:t>
            </w:r>
            <w:r w:rsidR="00B22FB1" w:rsidRPr="00F47D1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301E5" w:rsidRPr="00F47D13">
              <w:rPr>
                <w:rFonts w:cstheme="minorHAnsi"/>
                <w:b/>
                <w:bCs/>
                <w:sz w:val="24"/>
                <w:szCs w:val="24"/>
              </w:rPr>
              <w:t>PROJEKTU</w:t>
            </w:r>
          </w:p>
        </w:tc>
      </w:tr>
      <w:tr w:rsidR="00866787" w:rsidRPr="00F47D13" w14:paraId="162CB6FD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6360DDE0" w14:textId="532DA354" w:rsidR="00E75DD1" w:rsidRPr="00F47D13" w:rsidRDefault="00EA7A15" w:rsidP="00F47D13">
            <w:pPr>
              <w:suppressAutoHyphens/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1.1. </w:t>
            </w:r>
            <w:r w:rsidR="008610C9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WKŁADU PROJEKTU W </w:t>
            </w:r>
            <w:r w:rsidR="00BC17A3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ZASPOKOJENIE</w:t>
            </w:r>
            <w:r w:rsidR="008610C9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POTRZEB</w:t>
            </w:r>
          </w:p>
        </w:tc>
      </w:tr>
      <w:tr w:rsidR="00866787" w:rsidRPr="00F47D13" w14:paraId="3830F50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28495539" w14:textId="0EFDB630" w:rsidR="00B006DE" w:rsidRPr="00F47D13" w:rsidRDefault="00866787" w:rsidP="00F47D1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>SKALA ODDZIAŁYWANIA PROJEKTU</w:t>
            </w:r>
          </w:p>
          <w:p w14:paraId="64F1701E" w14:textId="7848DE7D" w:rsidR="00B006DE" w:rsidRPr="00F47D13" w:rsidRDefault="00B006DE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Projekt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oddziałuje bezpośrednio na miejscowości położne poniżej lokalizacji każdego </w:t>
            </w:r>
            <w:r w:rsidR="00BD0D24" w:rsidRPr="00F47D13">
              <w:rPr>
                <w:rFonts w:cstheme="minorHAnsi"/>
                <w:b/>
                <w:sz w:val="24"/>
                <w:szCs w:val="24"/>
              </w:rPr>
              <w:t xml:space="preserve">ze zbiorników, </w:t>
            </w:r>
            <w:r w:rsidRPr="00F47D13">
              <w:rPr>
                <w:rFonts w:cstheme="minorHAnsi"/>
                <w:b/>
                <w:sz w:val="24"/>
                <w:szCs w:val="24"/>
              </w:rPr>
              <w:t>a jego skumulowane odziaływanie ma przede wszy</w:t>
            </w:r>
            <w:r w:rsidR="0061681C">
              <w:rPr>
                <w:rFonts w:cstheme="minorHAnsi"/>
                <w:b/>
                <w:sz w:val="24"/>
                <w:szCs w:val="24"/>
              </w:rPr>
              <w:t>s</w:t>
            </w:r>
            <w:r w:rsidRPr="00F47D13">
              <w:rPr>
                <w:rFonts w:cstheme="minorHAnsi"/>
                <w:b/>
                <w:sz w:val="24"/>
                <w:szCs w:val="24"/>
              </w:rPr>
              <w:t>tki</w:t>
            </w:r>
            <w:r w:rsidR="00247C77">
              <w:rPr>
                <w:rFonts w:cstheme="minorHAnsi"/>
                <w:b/>
                <w:sz w:val="24"/>
                <w:szCs w:val="24"/>
              </w:rPr>
              <w:t>m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ochronić miasto Kłodzko</w:t>
            </w:r>
            <w:r w:rsidRPr="00F47D13">
              <w:rPr>
                <w:rFonts w:cstheme="minorHAnsi"/>
                <w:sz w:val="24"/>
                <w:szCs w:val="24"/>
              </w:rPr>
              <w:t>, wielokrotnie zalewane i niszczone powodzią</w:t>
            </w:r>
            <w:r w:rsidR="00BD0D24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w ostatnich trzech dekadach. Budowa zbiorników wyłapujących część fali powodziowej i zmniejszających jej kumulację jest form</w:t>
            </w:r>
            <w:r w:rsidR="00247C77">
              <w:rPr>
                <w:rFonts w:cstheme="minorHAnsi"/>
                <w:sz w:val="24"/>
                <w:szCs w:val="24"/>
              </w:rPr>
              <w:t>ą</w:t>
            </w:r>
            <w:r w:rsidRPr="00F47D13">
              <w:rPr>
                <w:rFonts w:cstheme="minorHAnsi"/>
                <w:sz w:val="24"/>
                <w:szCs w:val="24"/>
              </w:rPr>
              <w:t xml:space="preserve"> ochrony czynnej</w:t>
            </w:r>
            <w:r w:rsidR="00BD0D24" w:rsidRPr="00F47D13">
              <w:rPr>
                <w:rFonts w:cstheme="minorHAnsi"/>
                <w:sz w:val="24"/>
                <w:szCs w:val="24"/>
              </w:rPr>
              <w:t>. Zbiorniki w jakim</w:t>
            </w:r>
            <w:r w:rsidR="002C5065" w:rsidRPr="00F47D13">
              <w:rPr>
                <w:rFonts w:cstheme="minorHAnsi"/>
                <w:sz w:val="24"/>
                <w:szCs w:val="24"/>
              </w:rPr>
              <w:t>ś</w:t>
            </w:r>
            <w:r w:rsidR="00BD0D24" w:rsidRPr="00F47D13">
              <w:rPr>
                <w:rFonts w:cstheme="minorHAnsi"/>
                <w:sz w:val="24"/>
                <w:szCs w:val="24"/>
              </w:rPr>
              <w:t xml:space="preserve"> stopni</w:t>
            </w:r>
            <w:r w:rsidR="002C5065" w:rsidRPr="00F47D13">
              <w:rPr>
                <w:rFonts w:cstheme="minorHAnsi"/>
                <w:sz w:val="24"/>
                <w:szCs w:val="24"/>
              </w:rPr>
              <w:t>u</w:t>
            </w:r>
            <w:r w:rsidR="00BD0D24" w:rsidRPr="00F47D13">
              <w:rPr>
                <w:rFonts w:cstheme="minorHAnsi"/>
                <w:sz w:val="24"/>
                <w:szCs w:val="24"/>
              </w:rPr>
              <w:t xml:space="preserve"> ograniczają kumulację wody także poniżej samego Kłodzka, </w:t>
            </w:r>
            <w:r w:rsidR="0061681C">
              <w:rPr>
                <w:rFonts w:cstheme="minorHAnsi"/>
                <w:sz w:val="24"/>
                <w:szCs w:val="24"/>
              </w:rPr>
              <w:t>jednak</w:t>
            </w:r>
            <w:r w:rsidR="0061681C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BD0D24" w:rsidRPr="00F47D13">
              <w:rPr>
                <w:rFonts w:cstheme="minorHAnsi"/>
                <w:sz w:val="24"/>
                <w:szCs w:val="24"/>
              </w:rPr>
              <w:t>im niżej w zlewnię, tym wpływ ten jest mniejszy</w:t>
            </w:r>
            <w:r w:rsidR="0061681C">
              <w:rPr>
                <w:rFonts w:cstheme="minorHAnsi"/>
                <w:sz w:val="24"/>
                <w:szCs w:val="24"/>
              </w:rPr>
              <w:t>, ponieważ</w:t>
            </w:r>
            <w:r w:rsidR="00BD0D24" w:rsidRPr="00F47D13">
              <w:rPr>
                <w:rFonts w:cstheme="minorHAnsi"/>
                <w:sz w:val="24"/>
                <w:szCs w:val="24"/>
              </w:rPr>
              <w:t xml:space="preserve"> wodę dostarczają też inne cieki</w:t>
            </w:r>
            <w:r w:rsidR="0061681C">
              <w:rPr>
                <w:rFonts w:cstheme="minorHAnsi"/>
                <w:sz w:val="24"/>
                <w:szCs w:val="24"/>
              </w:rPr>
              <w:t>,</w:t>
            </w:r>
            <w:r w:rsidR="00BD0D24" w:rsidRPr="00F47D13">
              <w:rPr>
                <w:rFonts w:cstheme="minorHAnsi"/>
                <w:sz w:val="24"/>
                <w:szCs w:val="24"/>
              </w:rPr>
              <w:t xml:space="preserve"> mające ujścia poniżej zbiorników.</w:t>
            </w:r>
          </w:p>
          <w:p w14:paraId="2B58A605" w14:textId="69CC0CA8" w:rsidR="00237F9F" w:rsidRPr="00F47D13" w:rsidRDefault="00237F9F" w:rsidP="00F47D13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sz w:val="24"/>
                <w:szCs w:val="24"/>
              </w:rPr>
              <w:t>Zbiornik Boboszów</w:t>
            </w:r>
            <w:r w:rsidRPr="00F47D13">
              <w:rPr>
                <w:rFonts w:cstheme="minorHAnsi"/>
                <w:sz w:val="24"/>
                <w:szCs w:val="24"/>
              </w:rPr>
              <w:t xml:space="preserve"> zlokalizowany został w początkowym odcinku rzeki Nysa Kłodzka. Powstanie on poprzez przegrodzenie doliny zaporą ziemną zlokalizowaną w km 180+100 rzeki. Zapora zamknie zlewnię o powierzchni 18,03 km</w:t>
            </w:r>
            <w:r w:rsidRPr="00247C77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F47D13">
              <w:rPr>
                <w:rFonts w:cstheme="minorHAnsi"/>
                <w:sz w:val="24"/>
                <w:szCs w:val="24"/>
              </w:rPr>
              <w:t>, co stanowi 1,7% zlewni Nysy Kłodzkiej w przekroju Kłodzka.</w:t>
            </w:r>
          </w:p>
          <w:p w14:paraId="4E2AF804" w14:textId="2B088470" w:rsidR="00237F9F" w:rsidRPr="00F47D13" w:rsidRDefault="00237F9F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t xml:space="preserve">Zbiornik Roztoki Bystrzyckie zlokalizowany został </w:t>
            </w:r>
            <w:r w:rsidRPr="00F47D13">
              <w:rPr>
                <w:rFonts w:cstheme="minorHAnsi"/>
                <w:sz w:val="24"/>
                <w:szCs w:val="24"/>
              </w:rPr>
              <w:t>w dolinie rzeki Goworówki, w jej ujściowym odcinku, w odległości około 150,0 m na wschód od skrajnej zabudowy wsi Roztoki. Oś korpusu zapory projektuje się w km 0+540 potoku Goworówki. Zapora zamknie zlewnię o powierzchni 34,55 km</w:t>
            </w:r>
            <w:r w:rsidRPr="00247C77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F47D13">
              <w:rPr>
                <w:rFonts w:cstheme="minorHAnsi"/>
                <w:sz w:val="24"/>
                <w:szCs w:val="24"/>
              </w:rPr>
              <w:t>, co stanowi 98,7% całkowitej zlewni Goworówki.</w:t>
            </w:r>
          </w:p>
          <w:p w14:paraId="12AA9C6B" w14:textId="4D43E60D" w:rsidR="00237F9F" w:rsidRPr="00F47D13" w:rsidRDefault="00237F9F" w:rsidP="00F47D13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t xml:space="preserve">Zbiornik Szalejów Górny </w:t>
            </w:r>
            <w:r w:rsidRPr="00F47D13">
              <w:rPr>
                <w:rFonts w:cstheme="minorHAnsi"/>
                <w:sz w:val="24"/>
                <w:szCs w:val="24"/>
              </w:rPr>
              <w:t>zlokalizowano w km 8+910 rzeki Bystrzyca Dusznicka. Zapora zamknie zlewnię o powierzchni 128,6 km</w:t>
            </w:r>
            <w:r w:rsidRPr="00247C77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F47D13">
              <w:rPr>
                <w:rFonts w:cstheme="minorHAnsi"/>
                <w:sz w:val="24"/>
                <w:szCs w:val="24"/>
              </w:rPr>
              <w:t>, co stanowi 64% całkowitej zlewni Bystrzycy Dusznickiej.</w:t>
            </w:r>
          </w:p>
          <w:p w14:paraId="4166039F" w14:textId="52CC7629" w:rsidR="00A9102C" w:rsidRPr="00F47D13" w:rsidRDefault="00237F9F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Zbiornik Krosnowice </w:t>
            </w:r>
            <w:r w:rsidR="00310180" w:rsidRPr="00F47D13">
              <w:rPr>
                <w:rFonts w:cstheme="minorHAnsi"/>
                <w:sz w:val="24"/>
                <w:szCs w:val="24"/>
              </w:rPr>
              <w:t>zlokalizowany został w ujściowym odcinku potoku górskiego Duna Dolna. Powstanie on poprzez przegrodzenie doliny zaporą ziemną zlokalizowaną w km 1+375 licząc od ujścia do rzeki Nysy Kłodzkiej. Zapora zamknie zlewnię o powierzchni 33,60 km</w:t>
            </w:r>
            <w:r w:rsidR="00310180" w:rsidRPr="00247C77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="00310180" w:rsidRPr="00F47D13">
              <w:rPr>
                <w:rFonts w:cstheme="minorHAnsi"/>
                <w:sz w:val="24"/>
                <w:szCs w:val="24"/>
              </w:rPr>
              <w:t>, co stanowi 95 % całkowitej zlewni Duny Dolnej.</w:t>
            </w:r>
          </w:p>
          <w:p w14:paraId="0FAEF0D8" w14:textId="77777777" w:rsidR="00BD0D24" w:rsidRPr="00F47D13" w:rsidRDefault="00A9102C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Przedmiotowe zbiorniki zaprojektowano jako jednofunkcyjne. Podstawową i jedyną funkcją zbiorników będzie ochrona przeciwpowodziowa. </w:t>
            </w:r>
          </w:p>
          <w:p w14:paraId="247BEADE" w14:textId="3BD4BAC3" w:rsidR="00A9102C" w:rsidRPr="00F47D13" w:rsidRDefault="00866787" w:rsidP="00F47D1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color w:val="000000" w:themeColor="tex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>CH</w:t>
            </w:r>
            <w:r w:rsidR="006231AB">
              <w:rPr>
                <w:rFonts w:cstheme="minorHAnsi"/>
                <w:b/>
                <w:bCs/>
                <w:color w:val="4472C4" w:themeColor="accent1"/>
                <w:lang w:eastAsia="pl-PL"/>
              </w:rPr>
              <w:t>A</w:t>
            </w:r>
            <w:r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>RAKTERYSTYKA POTRZEB</w:t>
            </w:r>
          </w:p>
          <w:p w14:paraId="341DA653" w14:textId="67FD2A26" w:rsidR="00D71C36" w:rsidRPr="00F47D13" w:rsidRDefault="008A3F49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W obszarze zlewni górnej Nysy Kłodzkiej brak jest spójnego systemu ochrony przed powodzią.</w:t>
            </w:r>
            <w:r w:rsidR="00C039D0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D71C36" w:rsidRPr="00F47D13">
              <w:rPr>
                <w:rFonts w:cstheme="minorHAnsi"/>
                <w:sz w:val="24"/>
                <w:szCs w:val="24"/>
              </w:rPr>
              <w:t xml:space="preserve">Skuteczna ochrona przeciwpowodziowa w Kotlinie Kłodzkiej wymaga realizacji wariantu mieszanego: </w:t>
            </w:r>
            <w:r w:rsidR="00D71C36" w:rsidRPr="00F47D13">
              <w:rPr>
                <w:rFonts w:cstheme="minorHAnsi"/>
                <w:b/>
                <w:sz w:val="24"/>
                <w:szCs w:val="24"/>
              </w:rPr>
              <w:t xml:space="preserve">ochrony przeciwpowodziowej czynnej (suche zbiorniki zwiększające retencję powodziową) </w:t>
            </w:r>
            <w:r w:rsidR="00D71C36" w:rsidRPr="00F47D13">
              <w:rPr>
                <w:rFonts w:cstheme="minorHAnsi"/>
                <w:sz w:val="24"/>
                <w:szCs w:val="24"/>
              </w:rPr>
              <w:t xml:space="preserve">oraz </w:t>
            </w:r>
            <w:r w:rsidR="00D71C36" w:rsidRPr="00F47D13">
              <w:rPr>
                <w:rFonts w:cstheme="minorHAnsi"/>
                <w:b/>
                <w:sz w:val="24"/>
                <w:szCs w:val="24"/>
              </w:rPr>
              <w:t xml:space="preserve">elementów ochrony przeciwpowodziowej biernej </w:t>
            </w:r>
            <w:r w:rsidR="00C039D0" w:rsidRPr="00F47D13">
              <w:rPr>
                <w:rFonts w:cstheme="minorHAnsi"/>
                <w:b/>
                <w:sz w:val="24"/>
                <w:szCs w:val="24"/>
              </w:rPr>
              <w:t>(np. wały)</w:t>
            </w:r>
            <w:r w:rsidR="0061681C">
              <w:rPr>
                <w:rFonts w:cstheme="minorHAnsi"/>
                <w:b/>
                <w:sz w:val="24"/>
                <w:szCs w:val="24"/>
              </w:rPr>
              <w:t>,</w:t>
            </w:r>
            <w:r w:rsidR="00C039D0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71C36" w:rsidRPr="00F47D13">
              <w:rPr>
                <w:rFonts w:cstheme="minorHAnsi"/>
                <w:sz w:val="24"/>
                <w:szCs w:val="24"/>
              </w:rPr>
              <w:t xml:space="preserve">z uwagi na uwarunkowania hydrologiczne zlewni górnej Nysy Kłodzkiej (obszar Kotliny Kłodzkiej) oraz istniejącego zagospodarowania przestrzennego dolin. </w:t>
            </w:r>
          </w:p>
          <w:p w14:paraId="634753AD" w14:textId="77777777" w:rsidR="00A9102C" w:rsidRPr="00F47D13" w:rsidRDefault="00A9102C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Sieć rzeczna Nysy Kłodzkiej wraz z dopływami tworzy układ wachlarzowaty.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Taki niekorzystny system powoduje, że poziom wód na Nysie Kłodzkiej bardzo szybko reaguje na dopływ wody z terenów górskich. Ważnym czynnikiem kształtującym fale wezbraniowe są czasy koncentracji. Ze względu na duży spadek terenów przyległych do dolin rzek oraz duże spadki podłużne samych cieków, czas przemieszczania się fali z biegiem rzeki jest bardzo krótki. </w:t>
            </w:r>
          </w:p>
          <w:p w14:paraId="2581126B" w14:textId="1E8C5CBF" w:rsidR="00A9102C" w:rsidRPr="00F47D13" w:rsidRDefault="00C039D0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Gł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ówny czynnik decydujący o czasie koncentracji </w:t>
            </w:r>
            <w:r w:rsidRPr="00F47D13">
              <w:rPr>
                <w:rFonts w:cstheme="minorHAnsi"/>
                <w:sz w:val="24"/>
                <w:szCs w:val="24"/>
              </w:rPr>
              <w:t xml:space="preserve">to </w:t>
            </w:r>
            <w:r w:rsidR="00A9102C" w:rsidRPr="00F47D13">
              <w:rPr>
                <w:rFonts w:cstheme="minorHAnsi"/>
                <w:sz w:val="24"/>
                <w:szCs w:val="24"/>
              </w:rPr>
              <w:t>długości rzek i prawie jednoczesne ujście dopływów do Nysy Kłodzkiej,</w:t>
            </w:r>
            <w:r w:rsidRPr="00F47D13">
              <w:rPr>
                <w:rFonts w:cstheme="minorHAnsi"/>
                <w:sz w:val="24"/>
                <w:szCs w:val="24"/>
              </w:rPr>
              <w:t xml:space="preserve"> stąd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t>nakładanie się wezbrań na Nysie je</w:t>
            </w:r>
            <w:r w:rsidRPr="00F47D13">
              <w:rPr>
                <w:rFonts w:cstheme="minorHAnsi"/>
                <w:b/>
                <w:sz w:val="24"/>
                <w:szCs w:val="24"/>
              </w:rPr>
              <w:t>st zjawiskiem częstym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t>. Odległość jednego z takich węzłów hydraulicznych</w:t>
            </w:r>
            <w:r w:rsidR="00C97CF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97CF1" w:rsidRPr="00F47D13">
              <w:rPr>
                <w:rFonts w:cstheme="minorHAnsi"/>
                <w:b/>
                <w:sz w:val="24"/>
                <w:szCs w:val="24"/>
              </w:rPr>
              <w:t>od Kłodzka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t xml:space="preserve"> wynosi ok. 3 km i to właśnie jest przyczyną największego zagrożenia powodziowego dla tego miasta</w:t>
            </w:r>
            <w:r w:rsidR="00A9102C" w:rsidRPr="00F47D13">
              <w:rPr>
                <w:rFonts w:cstheme="minorHAnsi"/>
                <w:sz w:val="24"/>
                <w:szCs w:val="24"/>
              </w:rPr>
              <w:t>.</w:t>
            </w:r>
          </w:p>
          <w:p w14:paraId="61E86F33" w14:textId="33DC2A2C" w:rsidR="00957E90" w:rsidRPr="00F47D13" w:rsidRDefault="005D1F52" w:rsidP="00E5155E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b/>
                <w:sz w:val="24"/>
                <w:szCs w:val="24"/>
              </w:rPr>
              <w:t xml:space="preserve">W analizach określono wartość </w:t>
            </w:r>
            <w:r w:rsidR="00126B37" w:rsidRPr="00F47D13">
              <w:rPr>
                <w:rFonts w:cstheme="minorHAnsi"/>
                <w:b/>
                <w:sz w:val="24"/>
                <w:szCs w:val="24"/>
              </w:rPr>
              <w:t>niezbędnej redukcji docelowej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przepływów na wodowskazie Kłodzko, o </w:t>
            </w:r>
            <w:r w:rsidR="00126B37" w:rsidRPr="00F47D13">
              <w:rPr>
                <w:rFonts w:cstheme="minorHAnsi"/>
                <w:b/>
                <w:sz w:val="24"/>
                <w:szCs w:val="24"/>
              </w:rPr>
              <w:t>ok. 350 m</w:t>
            </w:r>
            <w:r w:rsidR="00126B37" w:rsidRPr="00E5155E">
              <w:rPr>
                <w:rFonts w:cstheme="minorHAnsi"/>
                <w:b/>
                <w:sz w:val="24"/>
                <w:szCs w:val="24"/>
                <w:vertAlign w:val="superscript"/>
              </w:rPr>
              <w:t>3</w:t>
            </w:r>
            <w:r w:rsidR="00126B37" w:rsidRPr="00F47D13">
              <w:rPr>
                <w:rFonts w:cstheme="minorHAnsi"/>
                <w:b/>
                <w:sz w:val="24"/>
                <w:szCs w:val="24"/>
              </w:rPr>
              <w:t xml:space="preserve">/s. </w:t>
            </w:r>
            <w:r w:rsidR="00C97CF1" w:rsidRPr="00F47D13">
              <w:rPr>
                <w:rFonts w:cstheme="minorHAnsi"/>
                <w:sz w:val="24"/>
                <w:szCs w:val="24"/>
              </w:rPr>
              <w:t>Osiągni</w:t>
            </w:r>
            <w:r w:rsidR="00C97CF1">
              <w:rPr>
                <w:rFonts w:cstheme="minorHAnsi"/>
                <w:sz w:val="24"/>
                <w:szCs w:val="24"/>
              </w:rPr>
              <w:t>ę</w:t>
            </w:r>
            <w:r w:rsidR="00C97CF1" w:rsidRPr="00F47D13">
              <w:rPr>
                <w:rFonts w:cstheme="minorHAnsi"/>
                <w:sz w:val="24"/>
                <w:szCs w:val="24"/>
              </w:rPr>
              <w:t xml:space="preserve">cie </w:t>
            </w:r>
            <w:r w:rsidRPr="00F47D13">
              <w:rPr>
                <w:rFonts w:cstheme="minorHAnsi"/>
                <w:sz w:val="24"/>
                <w:szCs w:val="24"/>
              </w:rPr>
              <w:t>takiego stopnia redukcji możliwe jest tylko przy wielokrotnie większym zakresie prac niż jest obecnie realizowany. Przedmiotowy projekt stanowi pierwszy etap realizacji inwestycji prowadzących do docelowej redukcji</w:t>
            </w:r>
            <w:r w:rsidR="00CE1342" w:rsidRPr="00F47D13">
              <w:rPr>
                <w:rFonts w:cstheme="minorHAnsi"/>
                <w:sz w:val="24"/>
                <w:szCs w:val="24"/>
              </w:rPr>
              <w:t>. Jednak pod znakiem zapytania stanęły dalsze prace przy kolejnych zbiornikach. Beneficjent</w:t>
            </w:r>
            <w:r w:rsidR="00C97CF1">
              <w:rPr>
                <w:rFonts w:cstheme="minorHAnsi"/>
                <w:sz w:val="24"/>
                <w:szCs w:val="24"/>
              </w:rPr>
              <w:t>,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chcąc działać transparentnie</w:t>
            </w:r>
            <w:r w:rsidR="00C97CF1">
              <w:rPr>
                <w:rFonts w:cstheme="minorHAnsi"/>
                <w:sz w:val="24"/>
                <w:szCs w:val="24"/>
              </w:rPr>
              <w:t>,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CE1342" w:rsidRPr="00F47D13">
              <w:rPr>
                <w:rFonts w:cstheme="minorHAnsi"/>
                <w:b/>
                <w:sz w:val="24"/>
                <w:szCs w:val="24"/>
              </w:rPr>
              <w:t>przeprowadził modelowanie 100% redukcji przepływu i poddał pod debatę publiczną możliwe warianty.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>W trakcie konsultacji społecznych zaprezen</w:t>
            </w:r>
            <w:r w:rsidR="00CE1342" w:rsidRPr="00F47D13">
              <w:rPr>
                <w:rFonts w:cstheme="minorHAnsi"/>
                <w:sz w:val="24"/>
                <w:szCs w:val="24"/>
              </w:rPr>
              <w:t>towano na mapach klika opcjonalnych możliwości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dalszego </w:t>
            </w:r>
            <w:r w:rsidR="00CE1342" w:rsidRPr="00F47D13">
              <w:rPr>
                <w:rFonts w:cstheme="minorHAnsi"/>
                <w:sz w:val="24"/>
                <w:szCs w:val="24"/>
              </w:rPr>
              <w:t>(</w:t>
            </w:r>
            <w:r w:rsidR="00957E90" w:rsidRPr="00F47D13">
              <w:rPr>
                <w:rFonts w:cstheme="minorHAnsi"/>
                <w:sz w:val="24"/>
                <w:szCs w:val="24"/>
              </w:rPr>
              <w:t>w stosunku do analizow</w:t>
            </w:r>
            <w:r w:rsidR="00CE1342" w:rsidRPr="00F47D13">
              <w:rPr>
                <w:rFonts w:cstheme="minorHAnsi"/>
                <w:sz w:val="24"/>
                <w:szCs w:val="24"/>
              </w:rPr>
              <w:t>anego projektu) zabezpieczenia K</w:t>
            </w:r>
            <w:r w:rsidR="00957E90" w:rsidRPr="00F47D13">
              <w:rPr>
                <w:rFonts w:cstheme="minorHAnsi"/>
                <w:sz w:val="24"/>
                <w:szCs w:val="24"/>
              </w:rPr>
              <w:t>o</w:t>
            </w:r>
            <w:r w:rsidR="00CE1342" w:rsidRPr="00F47D13">
              <w:rPr>
                <w:rFonts w:cstheme="minorHAnsi"/>
                <w:sz w:val="24"/>
                <w:szCs w:val="24"/>
              </w:rPr>
              <w:t>t</w:t>
            </w:r>
            <w:r w:rsidR="00957E90" w:rsidRPr="00F47D13">
              <w:rPr>
                <w:rFonts w:cstheme="minorHAnsi"/>
                <w:sz w:val="24"/>
                <w:szCs w:val="24"/>
              </w:rPr>
              <w:t>liny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Kłodzkiej,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różniących się liczbą i rozmieszczeniem podobnych zbiorników. Miejsca te wybrano na podstawie wielokrotnych analiz, a były wytypowane z grupy lokalizacji wyznaczonych już w latach 70tych XX w. </w:t>
            </w:r>
            <w:r w:rsidR="00A0261B">
              <w:rPr>
                <w:rFonts w:cstheme="minorHAnsi"/>
                <w:sz w:val="24"/>
                <w:szCs w:val="24"/>
              </w:rPr>
              <w:t>W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ówczas kotlina nie była tak gęsto zabudowana. Obecnie </w:t>
            </w:r>
            <w:r w:rsidR="00E5155E">
              <w:rPr>
                <w:rFonts w:cstheme="minorHAnsi"/>
                <w:sz w:val="24"/>
                <w:szCs w:val="24"/>
              </w:rPr>
              <w:t>nastąpił</w:t>
            </w:r>
            <w:r w:rsidR="00C97CF1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tam bardzo duży przyrost zabudowy, w tym znaczny udział działek rekreacyjnych, </w:t>
            </w:r>
            <w:r w:rsidR="00C97CF1">
              <w:rPr>
                <w:rFonts w:cstheme="minorHAnsi"/>
                <w:sz w:val="24"/>
                <w:szCs w:val="24"/>
              </w:rPr>
              <w:t>ponieważ</w:t>
            </w:r>
            <w:r w:rsidR="00C97CF1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jest to bardzo malowniczy krajobrazowo region kraju. Szczególnie </w:t>
            </w:r>
            <w:r w:rsidR="00C97CF1">
              <w:rPr>
                <w:rFonts w:cstheme="minorHAnsi"/>
                <w:sz w:val="24"/>
                <w:szCs w:val="24"/>
              </w:rPr>
              <w:t>preferowane</w:t>
            </w:r>
            <w:r w:rsidR="00C97CF1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są miejsca nad rzekami. </w:t>
            </w:r>
            <w:r w:rsidR="00C97CF1">
              <w:rPr>
                <w:rFonts w:cstheme="minorHAnsi"/>
                <w:sz w:val="24"/>
                <w:szCs w:val="24"/>
              </w:rPr>
              <w:t>Z</w:t>
            </w:r>
            <w:r w:rsidR="00C97CF1" w:rsidRPr="00F47D13">
              <w:rPr>
                <w:rFonts w:cstheme="minorHAnsi"/>
                <w:sz w:val="24"/>
                <w:szCs w:val="24"/>
              </w:rPr>
              <w:t xml:space="preserve">asięg </w:t>
            </w:r>
            <w:r w:rsidR="00957E90" w:rsidRPr="00F47D13">
              <w:rPr>
                <w:rFonts w:cstheme="minorHAnsi"/>
                <w:sz w:val="24"/>
                <w:szCs w:val="24"/>
              </w:rPr>
              <w:t>koniecznych wywłaszczeń</w:t>
            </w:r>
            <w:r w:rsidR="00C97CF1">
              <w:rPr>
                <w:rFonts w:cstheme="minorHAnsi"/>
                <w:sz w:val="24"/>
                <w:szCs w:val="24"/>
              </w:rPr>
              <w:t xml:space="preserve"> wzbudził sprzeciw mieszkańców i właścicieli działek. 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CE1342" w:rsidRPr="00F47D13">
              <w:rPr>
                <w:rFonts w:cstheme="minorHAnsi"/>
                <w:b/>
                <w:sz w:val="24"/>
                <w:szCs w:val="24"/>
              </w:rPr>
              <w:t>N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ajwiększe problemy stwarzali nie stali mieszkańcy, którzy już doświadczyli powodzi, zalewania i </w:t>
            </w:r>
            <w:r w:rsidR="00CE1342" w:rsidRPr="00F47D13">
              <w:rPr>
                <w:rFonts w:cstheme="minorHAnsi"/>
                <w:b/>
                <w:sz w:val="24"/>
                <w:szCs w:val="24"/>
              </w:rPr>
              <w:t xml:space="preserve">w </w:t>
            </w:r>
            <w:r w:rsidR="00CE1342" w:rsidRPr="00F47D13">
              <w:rPr>
                <w:rFonts w:cstheme="minorHAnsi"/>
                <w:b/>
                <w:sz w:val="24"/>
                <w:szCs w:val="24"/>
              </w:rPr>
              <w:lastRenderedPageBreak/>
              <w:t xml:space="preserve">większym stopniu 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rozumieją </w:t>
            </w:r>
            <w:r w:rsidR="00C97CF1" w:rsidRPr="00F47D13">
              <w:rPr>
                <w:rFonts w:cstheme="minorHAnsi"/>
                <w:b/>
                <w:sz w:val="24"/>
                <w:szCs w:val="24"/>
              </w:rPr>
              <w:t>t</w:t>
            </w:r>
            <w:r w:rsidR="00C97CF1">
              <w:rPr>
                <w:rFonts w:cstheme="minorHAnsi"/>
                <w:b/>
                <w:sz w:val="24"/>
                <w:szCs w:val="24"/>
              </w:rPr>
              <w:t>ę</w:t>
            </w:r>
            <w:r w:rsidR="00C97CF1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>potrzebę, ale ludzi</w:t>
            </w:r>
            <w:r w:rsidR="00CE1342" w:rsidRPr="00F47D13">
              <w:rPr>
                <w:rFonts w:cstheme="minorHAnsi"/>
                <w:b/>
                <w:sz w:val="24"/>
                <w:szCs w:val="24"/>
              </w:rPr>
              <w:t>e napływowi.</w:t>
            </w:r>
            <w:r w:rsidR="00CE1342" w:rsidRPr="00F47D13">
              <w:rPr>
                <w:rFonts w:cstheme="minorHAnsi"/>
                <w:sz w:val="24"/>
                <w:szCs w:val="24"/>
              </w:rPr>
              <w:t xml:space="preserve"> Mieszkańcy jednak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też niechętnie odnosili się do sytuacji, gdy pod budowę zbiornika trzeba wywłaszczyć pół wsi, a</w:t>
            </w:r>
            <w:r w:rsidR="00C97CF1">
              <w:rPr>
                <w:rFonts w:cstheme="minorHAnsi"/>
                <w:sz w:val="24"/>
                <w:szCs w:val="24"/>
              </w:rPr>
              <w:t xml:space="preserve"> uzyskana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korzyść nie </w:t>
            </w:r>
            <w:r w:rsidR="00C97CF1">
              <w:rPr>
                <w:rFonts w:cstheme="minorHAnsi"/>
                <w:sz w:val="24"/>
                <w:szCs w:val="24"/>
              </w:rPr>
              <w:t>dotyczy samej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wsi, tylko oddalonego o wiele kilometrów miasta Kłodzka.</w:t>
            </w:r>
            <w:r w:rsidR="00F436DD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Z tego względu </w:t>
            </w:r>
            <w:r w:rsidR="00A0261B">
              <w:rPr>
                <w:rFonts w:cstheme="minorHAnsi"/>
                <w:b/>
                <w:sz w:val="24"/>
                <w:szCs w:val="24"/>
              </w:rPr>
              <w:t>b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eneficjent, pomimo, </w:t>
            </w:r>
            <w:r w:rsidR="00F436DD">
              <w:rPr>
                <w:rFonts w:cstheme="minorHAnsi"/>
                <w:b/>
                <w:sz w:val="24"/>
                <w:szCs w:val="24"/>
              </w:rPr>
              <w:t>iż</w:t>
            </w:r>
            <w:r w:rsidR="00F436DD" w:rsidRPr="00F47D13">
              <w:rPr>
                <w:rFonts w:cstheme="minorHAnsi"/>
                <w:b/>
                <w:sz w:val="24"/>
                <w:szCs w:val="24"/>
              </w:rPr>
              <w:t xml:space="preserve"> wszystki</w:t>
            </w:r>
            <w:r w:rsidR="00F436DD">
              <w:rPr>
                <w:rFonts w:cstheme="minorHAnsi"/>
                <w:b/>
                <w:sz w:val="24"/>
                <w:szCs w:val="24"/>
              </w:rPr>
              <w:t>e</w:t>
            </w:r>
            <w:r w:rsidR="00F436DD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>analiz</w:t>
            </w:r>
            <w:r w:rsidR="00F436DD">
              <w:rPr>
                <w:rFonts w:cstheme="minorHAnsi"/>
                <w:b/>
                <w:sz w:val="24"/>
                <w:szCs w:val="24"/>
              </w:rPr>
              <w:t xml:space="preserve">y wskazują na </w:t>
            </w:r>
            <w:r w:rsidR="00F436DD" w:rsidRPr="00F47D13">
              <w:rPr>
                <w:rFonts w:cstheme="minorHAnsi"/>
                <w:b/>
                <w:sz w:val="24"/>
                <w:szCs w:val="24"/>
              </w:rPr>
              <w:t>potrzeb</w:t>
            </w:r>
            <w:r w:rsidR="00F436DD">
              <w:rPr>
                <w:rFonts w:cstheme="minorHAnsi"/>
                <w:b/>
                <w:sz w:val="24"/>
                <w:szCs w:val="24"/>
              </w:rPr>
              <w:t>ę</w:t>
            </w:r>
            <w:r w:rsidR="00F436DD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budowy większej liczby zbiorników suchych, jako kolejny etap realizuje nie </w:t>
            </w:r>
            <w:r w:rsidR="00F436DD">
              <w:rPr>
                <w:rFonts w:cstheme="minorHAnsi"/>
                <w:b/>
                <w:sz w:val="24"/>
                <w:szCs w:val="24"/>
              </w:rPr>
              <w:t>następne</w:t>
            </w:r>
            <w:r w:rsidR="00F436DD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zbiorniki, a zabezpieczenia bierne 9 miast w kotlinie. Jednak </w:t>
            </w:r>
            <w:r w:rsidR="0050077C">
              <w:rPr>
                <w:rFonts w:cstheme="minorHAnsi"/>
                <w:b/>
                <w:sz w:val="24"/>
                <w:szCs w:val="24"/>
              </w:rPr>
              <w:t>jest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>wiadom</w:t>
            </w:r>
            <w:r w:rsidR="0050077C">
              <w:rPr>
                <w:rFonts w:cstheme="minorHAnsi"/>
                <w:b/>
                <w:sz w:val="24"/>
                <w:szCs w:val="24"/>
              </w:rPr>
              <w:t>e</w:t>
            </w:r>
            <w:r w:rsidR="00957E90" w:rsidRPr="00F47D13">
              <w:rPr>
                <w:rFonts w:cstheme="minorHAnsi"/>
                <w:b/>
                <w:sz w:val="24"/>
                <w:szCs w:val="24"/>
              </w:rPr>
              <w:t xml:space="preserve">, że elementy ochrony biernej nie </w:t>
            </w:r>
            <w:r w:rsidR="0050077C">
              <w:rPr>
                <w:rFonts w:cstheme="minorHAnsi"/>
                <w:b/>
                <w:sz w:val="24"/>
                <w:szCs w:val="24"/>
              </w:rPr>
              <w:t xml:space="preserve">będą 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>wystarcz</w:t>
            </w:r>
            <w:r w:rsidR="0050077C">
              <w:rPr>
                <w:rFonts w:cstheme="minorHAnsi"/>
                <w:b/>
                <w:sz w:val="24"/>
                <w:szCs w:val="24"/>
              </w:rPr>
              <w:t>ające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6C1274" w:rsidRPr="00F47D13">
              <w:rPr>
                <w:rFonts w:cstheme="minorHAnsi"/>
                <w:sz w:val="24"/>
                <w:szCs w:val="24"/>
              </w:rPr>
              <w:t>Najefektywniejszą metodą redukcji stopnia zagrożenia powodziowego jest retencja w górnych partiach zlewni – czyli właśnie suche zbiorniki. Wiadomo też, że brak możliwości realizacji działań retencyjnych skutkować musi proporcjonalnie większym zakresem dzi</w:t>
            </w:r>
            <w:r w:rsidR="001D25F9" w:rsidRPr="00F47D13">
              <w:rPr>
                <w:rFonts w:cstheme="minorHAnsi"/>
                <w:sz w:val="24"/>
                <w:szCs w:val="24"/>
              </w:rPr>
              <w:t xml:space="preserve">ałań z zakresu ochrony biernej. Ochrona bierna to </w:t>
            </w:r>
            <w:r w:rsidR="007F2961" w:rsidRPr="00F47D13">
              <w:rPr>
                <w:rFonts w:cstheme="minorHAnsi"/>
                <w:sz w:val="24"/>
                <w:szCs w:val="24"/>
              </w:rPr>
              <w:t>działania mające na celu przetrwanie impetu wody i unikni</w:t>
            </w:r>
            <w:r w:rsidR="00A0261B">
              <w:rPr>
                <w:rFonts w:cstheme="minorHAnsi"/>
                <w:sz w:val="24"/>
                <w:szCs w:val="24"/>
              </w:rPr>
              <w:t>ę</w:t>
            </w:r>
            <w:r w:rsidR="007F2961" w:rsidRPr="00F47D13">
              <w:rPr>
                <w:rFonts w:cstheme="minorHAnsi"/>
                <w:sz w:val="24"/>
                <w:szCs w:val="24"/>
              </w:rPr>
              <w:t xml:space="preserve">cie zniszczeń, ale </w:t>
            </w:r>
            <w:r w:rsidR="001D25F9" w:rsidRPr="00F47D13">
              <w:rPr>
                <w:rFonts w:cstheme="minorHAnsi"/>
                <w:sz w:val="24"/>
                <w:szCs w:val="24"/>
              </w:rPr>
              <w:t>raczej nie</w:t>
            </w:r>
            <w:r w:rsidR="007F2961" w:rsidRPr="00F47D13">
              <w:rPr>
                <w:rFonts w:cstheme="minorHAnsi"/>
                <w:sz w:val="24"/>
                <w:szCs w:val="24"/>
              </w:rPr>
              <w:t xml:space="preserve"> jego łagodzenie</w:t>
            </w:r>
            <w:r w:rsidR="001D25F9"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7F2961" w:rsidRPr="00F47D13">
              <w:rPr>
                <w:rFonts w:cstheme="minorHAnsi"/>
                <w:sz w:val="24"/>
                <w:szCs w:val="24"/>
              </w:rPr>
              <w:t>To wszelkie przebudowy i remonty istniejących ubezpieczeń brzegowych oraz zwiększenie przepustowości koryt rzek i potoków, budowa</w:t>
            </w:r>
            <w:r w:rsidR="001D25F9" w:rsidRPr="00F47D13">
              <w:rPr>
                <w:rFonts w:cstheme="minorHAnsi"/>
                <w:sz w:val="24"/>
                <w:szCs w:val="24"/>
              </w:rPr>
              <w:t xml:space="preserve"> nowych lub przebudowa</w:t>
            </w:r>
            <w:r w:rsidR="007F2961" w:rsidRPr="00F47D13">
              <w:rPr>
                <w:rFonts w:cstheme="minorHAnsi"/>
                <w:sz w:val="24"/>
                <w:szCs w:val="24"/>
              </w:rPr>
              <w:t xml:space="preserve"> istniejących obwałowań i murów ochronnych, zwiększenie przepustowości istniejących jazów i stopni regulacyjnych oraz budowli mostowych i kładek, indywidulane zabezpieczenia gospodarstw lub przeniesienie niemożliwych do ochrony zabudowań po</w:t>
            </w:r>
            <w:r w:rsidR="001D25F9" w:rsidRPr="00F47D13">
              <w:rPr>
                <w:rFonts w:cstheme="minorHAnsi"/>
                <w:sz w:val="24"/>
                <w:szCs w:val="24"/>
              </w:rPr>
              <w:t>za granice zalewów powodziowych.</w:t>
            </w:r>
            <w:r w:rsidR="0050077C">
              <w:rPr>
                <w:rFonts w:cstheme="minorHAnsi"/>
                <w:sz w:val="24"/>
                <w:szCs w:val="24"/>
              </w:rPr>
              <w:t xml:space="preserve"> </w:t>
            </w:r>
            <w:r w:rsidR="006C1274" w:rsidRPr="00F47D13">
              <w:rPr>
                <w:rFonts w:cstheme="minorHAnsi"/>
                <w:sz w:val="24"/>
                <w:szCs w:val="24"/>
              </w:rPr>
              <w:t>Oczywiście jest też stały zakres ochrony biernej</w:t>
            </w:r>
            <w:r w:rsidR="0050077C">
              <w:rPr>
                <w:rFonts w:cstheme="minorHAnsi"/>
                <w:sz w:val="24"/>
                <w:szCs w:val="24"/>
              </w:rPr>
              <w:t>,</w:t>
            </w:r>
            <w:r w:rsidR="006C1274" w:rsidRPr="00F47D13">
              <w:rPr>
                <w:rFonts w:cstheme="minorHAnsi"/>
                <w:sz w:val="24"/>
                <w:szCs w:val="24"/>
              </w:rPr>
              <w:t xml:space="preserve"> niezależny od skali działań o charakterze retencyjnym – niemniej jednak, 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>z punktu widzeni</w:t>
            </w:r>
            <w:r w:rsidR="00A0261B">
              <w:rPr>
                <w:rFonts w:cstheme="minorHAnsi"/>
                <w:b/>
                <w:sz w:val="24"/>
                <w:szCs w:val="24"/>
              </w:rPr>
              <w:t>a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 xml:space="preserve"> skumulowanych korzyści społecznych</w:t>
            </w:r>
            <w:r w:rsidR="0050077C">
              <w:rPr>
                <w:rFonts w:cstheme="minorHAnsi"/>
                <w:b/>
                <w:sz w:val="24"/>
                <w:szCs w:val="24"/>
              </w:rPr>
              <w:t>,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 xml:space="preserve"> najbardziej optymalna jest dalsza budowa suchych zbiorników.</w:t>
            </w:r>
            <w:r w:rsidR="006C1274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Przyjęto jednak założenie, że po wybudowaniu czterech zbiorników i zakończeniu II etapu, </w:t>
            </w:r>
            <w:r w:rsidR="0050077C">
              <w:rPr>
                <w:rFonts w:cstheme="minorHAnsi"/>
                <w:sz w:val="24"/>
                <w:szCs w:val="24"/>
              </w:rPr>
              <w:t>ponownie</w:t>
            </w:r>
            <w:r w:rsidR="00957E90" w:rsidRPr="00F47D13">
              <w:rPr>
                <w:rFonts w:cstheme="minorHAnsi"/>
                <w:sz w:val="24"/>
                <w:szCs w:val="24"/>
              </w:rPr>
              <w:t xml:space="preserve"> przenalizowana </w:t>
            </w:r>
            <w:r w:rsidR="0050077C">
              <w:rPr>
                <w:rFonts w:cstheme="minorHAnsi"/>
                <w:sz w:val="24"/>
                <w:szCs w:val="24"/>
              </w:rPr>
              <w:t>zostanie</w:t>
            </w:r>
            <w:r w:rsidR="0050077C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957E90" w:rsidRPr="00F47D13">
              <w:rPr>
                <w:rFonts w:cstheme="minorHAnsi"/>
                <w:sz w:val="24"/>
                <w:szCs w:val="24"/>
              </w:rPr>
              <w:t>potrzeba i możliwe rozmieszczenie dalszych zbiorników.</w:t>
            </w:r>
          </w:p>
          <w:p w14:paraId="30467B2F" w14:textId="7CFEDC3B" w:rsidR="00CE1342" w:rsidRPr="00F47D13" w:rsidRDefault="00CE1342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Podsumowując -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potrzeba dalszego zabezpieczania 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>p</w:t>
            </w:r>
            <w:r w:rsidR="0050077C">
              <w:rPr>
                <w:rFonts w:cstheme="minorHAnsi"/>
                <w:b/>
                <w:sz w:val="24"/>
                <w:szCs w:val="24"/>
              </w:rPr>
              <w:t>rzeciw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>pow</w:t>
            </w:r>
            <w:r w:rsidR="0050077C">
              <w:rPr>
                <w:rFonts w:cstheme="minorHAnsi"/>
                <w:b/>
                <w:sz w:val="24"/>
                <w:szCs w:val="24"/>
              </w:rPr>
              <w:t>odziowego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>Kotliny Kł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odzkiej jest duża, </w:t>
            </w:r>
            <w:r w:rsidR="0050077C">
              <w:rPr>
                <w:rFonts w:cstheme="minorHAnsi"/>
                <w:b/>
                <w:sz w:val="24"/>
                <w:szCs w:val="24"/>
              </w:rPr>
              <w:t>jednak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>nie wi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>ad</w:t>
            </w:r>
            <w:r w:rsidRPr="00F47D13">
              <w:rPr>
                <w:rFonts w:cstheme="minorHAnsi"/>
                <w:b/>
                <w:sz w:val="24"/>
                <w:szCs w:val="24"/>
              </w:rPr>
              <w:t>omo</w:t>
            </w:r>
            <w:r w:rsidR="0050077C">
              <w:rPr>
                <w:rFonts w:cstheme="minorHAnsi"/>
                <w:b/>
                <w:sz w:val="24"/>
                <w:szCs w:val="24"/>
              </w:rPr>
              <w:t>,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w jaki sposób będzie realizowana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>, stąd nie</w:t>
            </w:r>
            <w:r w:rsidR="0050077C">
              <w:rPr>
                <w:rFonts w:cstheme="minorHAnsi"/>
                <w:b/>
                <w:sz w:val="24"/>
                <w:szCs w:val="24"/>
              </w:rPr>
              <w:t xml:space="preserve"> jest obecnie możliwe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>określeni</w:t>
            </w:r>
            <w:r w:rsidR="0050077C">
              <w:rPr>
                <w:rFonts w:cstheme="minorHAnsi"/>
                <w:b/>
                <w:sz w:val="24"/>
                <w:szCs w:val="24"/>
              </w:rPr>
              <w:t>e</w:t>
            </w:r>
            <w:r w:rsidR="0050077C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>w ujęciu ilościowym potrzeb</w:t>
            </w:r>
            <w:r w:rsidR="0050077C">
              <w:rPr>
                <w:rFonts w:cstheme="minorHAnsi"/>
                <w:b/>
                <w:sz w:val="24"/>
                <w:szCs w:val="24"/>
              </w:rPr>
              <w:t xml:space="preserve"> w zakresie</w:t>
            </w:r>
            <w:r w:rsidR="006C1274" w:rsidRPr="00F47D13">
              <w:rPr>
                <w:rFonts w:cstheme="minorHAnsi"/>
                <w:b/>
                <w:sz w:val="24"/>
                <w:szCs w:val="24"/>
              </w:rPr>
              <w:t xml:space="preserve"> budowy analogicznych zbiorników w przyszłości</w:t>
            </w:r>
            <w:r w:rsidR="006C1274" w:rsidRPr="00F47D13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1F4A3D0" w14:textId="41EAF2AA" w:rsidR="00F77A2E" w:rsidRPr="00F47D13" w:rsidRDefault="00F77A2E" w:rsidP="00F47D13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contextualSpacing w:val="0"/>
              <w:jc w:val="both"/>
              <w:rPr>
                <w:rFonts w:cstheme="minorHAnsi"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 xml:space="preserve">POTENCJALNY WPŁYW BENEFICJENTA </w:t>
            </w:r>
            <w:r w:rsidR="00295BA0"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>N</w:t>
            </w:r>
            <w:r w:rsidRPr="00F47D13">
              <w:rPr>
                <w:rFonts w:cstheme="minorHAnsi"/>
                <w:b/>
                <w:bCs/>
                <w:color w:val="4472C4" w:themeColor="accent1"/>
                <w:lang w:eastAsia="pl-PL"/>
              </w:rPr>
              <w:t>A REALIZACJĘ POTRZEB</w:t>
            </w:r>
          </w:p>
          <w:p w14:paraId="50D6755C" w14:textId="04495C36" w:rsidR="00126B37" w:rsidRPr="00E5155E" w:rsidRDefault="00181821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W zakresie gospodarowania wodami na obszarze działania RZGW Wrocł</w:t>
            </w:r>
            <w:r w:rsidR="00126B37" w:rsidRPr="00F47D13">
              <w:rPr>
                <w:rFonts w:cstheme="minorHAnsi"/>
                <w:sz w:val="24"/>
                <w:szCs w:val="24"/>
              </w:rPr>
              <w:t xml:space="preserve">aw nie </w:t>
            </w:r>
            <w:r w:rsidRPr="00F47D13">
              <w:rPr>
                <w:rFonts w:cstheme="minorHAnsi"/>
                <w:sz w:val="24"/>
                <w:szCs w:val="24"/>
              </w:rPr>
              <w:t>funkcjonują inne podmioty</w:t>
            </w:r>
            <w:r w:rsidR="00126B37" w:rsidRPr="00F47D13">
              <w:rPr>
                <w:rFonts w:cstheme="minorHAnsi"/>
                <w:sz w:val="24"/>
                <w:szCs w:val="24"/>
              </w:rPr>
              <w:t xml:space="preserve"> odpowiedzialne za zapewnienie ochrony przeciwpowodziowej. </w:t>
            </w:r>
            <w:r w:rsidR="00126B37" w:rsidRPr="00E5155E">
              <w:rPr>
                <w:rFonts w:cstheme="minorHAnsi"/>
                <w:b/>
                <w:bCs/>
                <w:sz w:val="24"/>
                <w:szCs w:val="24"/>
              </w:rPr>
              <w:t xml:space="preserve">Wpływ </w:t>
            </w:r>
            <w:r w:rsidR="00725779" w:rsidRPr="00E5155E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="00126B37" w:rsidRPr="00E5155E">
              <w:rPr>
                <w:rFonts w:cstheme="minorHAnsi"/>
                <w:b/>
                <w:bCs/>
                <w:sz w:val="24"/>
                <w:szCs w:val="24"/>
              </w:rPr>
              <w:t>eneficjenta na zaspokojenie potrzeb jest kluczowy.</w:t>
            </w:r>
          </w:p>
          <w:p w14:paraId="653571F5" w14:textId="6DF3D7B3" w:rsidR="00866787" w:rsidRPr="00F47D13" w:rsidRDefault="00866787" w:rsidP="00F47D1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WKŁAD PROJEKTU W REALIZACJĘ POTRZEB</w:t>
            </w:r>
          </w:p>
          <w:p w14:paraId="61C15CD1" w14:textId="246E5D11" w:rsidR="006E3D3D" w:rsidRPr="00F47D13" w:rsidRDefault="00BD0D24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Wkładem projektu w zaspokojenie potrzeb 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przeciwpowodziowych jest 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t>zmniejszenie wielkości przepływów oraz zagrożenia powodziowego (częstotliwości i wielkości strat ludzkich, społeczno-ekonomicznych i środowiskowych)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 w dolinach rzek, na których będą zlokalizowane </w:t>
            </w:r>
            <w:r w:rsidR="0050077C">
              <w:rPr>
                <w:rFonts w:cstheme="minorHAnsi"/>
                <w:sz w:val="24"/>
                <w:szCs w:val="24"/>
              </w:rPr>
              <w:t xml:space="preserve">zbiorniki 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oraz </w:t>
            </w:r>
            <w:r w:rsidR="0050077C">
              <w:rPr>
                <w:rFonts w:cstheme="minorHAnsi"/>
                <w:sz w:val="24"/>
                <w:szCs w:val="24"/>
              </w:rPr>
              <w:t xml:space="preserve">w </w:t>
            </w:r>
            <w:r w:rsidR="00A9102C" w:rsidRPr="00F47D13">
              <w:rPr>
                <w:rFonts w:cstheme="minorHAnsi"/>
                <w:sz w:val="24"/>
                <w:szCs w:val="24"/>
              </w:rPr>
              <w:t>dolinie Nysy Kłodzkiej. Zostanie to osiągnięte d</w:t>
            </w:r>
            <w:r w:rsidRPr="00F47D13">
              <w:rPr>
                <w:rFonts w:cstheme="minorHAnsi"/>
                <w:sz w:val="24"/>
                <w:szCs w:val="24"/>
              </w:rPr>
              <w:t>zięki podwójnemu oddziaływaniu</w:t>
            </w:r>
            <w:r w:rsidR="00725779">
              <w:rPr>
                <w:rFonts w:cstheme="minorHAnsi"/>
                <w:sz w:val="24"/>
                <w:szCs w:val="24"/>
              </w:rPr>
              <w:t>.</w:t>
            </w:r>
            <w:r w:rsidR="0050077C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Po pierwsze,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 zbiorniki zapewnią sumarycznie retencję powodziową 16,67 mln m</w:t>
            </w:r>
            <w:r w:rsidR="00A9102C" w:rsidRPr="00725779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="00A9102C" w:rsidRPr="00F47D13">
              <w:rPr>
                <w:rFonts w:cstheme="minorHAnsi"/>
                <w:sz w:val="24"/>
                <w:szCs w:val="24"/>
              </w:rPr>
              <w:t>, która umożliwi znaczne obniżenie przepływów poniżej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 (możliwość zatrzymania części fali powodziowej)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, 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w </w:t>
            </w:r>
            <w:r w:rsidR="006E3D3D" w:rsidRPr="00F47D13">
              <w:rPr>
                <w:rFonts w:cstheme="minorHAnsi"/>
                <w:b/>
                <w:sz w:val="24"/>
                <w:szCs w:val="24"/>
              </w:rPr>
              <w:t>efekcie spłaszczą, rozłożą w czasie kumulacje fali powodziowej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. Po drugie, </w:t>
            </w:r>
            <w:r w:rsidR="00A9102C" w:rsidRPr="00F47D13">
              <w:rPr>
                <w:rFonts w:cstheme="minorHAnsi"/>
                <w:sz w:val="24"/>
                <w:szCs w:val="24"/>
              </w:rPr>
              <w:t xml:space="preserve">zbiorniki opóźnią moment dojścia kulminacji fali Nysy Kłodzkiej i Bystrzycy Dusznickiej na teren miasta Kłodzka, 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t xml:space="preserve">zmniejszając znacznie </w:t>
            </w:r>
            <w:r w:rsidR="00A9102C" w:rsidRPr="00F47D13">
              <w:rPr>
                <w:rFonts w:cstheme="minorHAnsi"/>
                <w:b/>
                <w:sz w:val="24"/>
                <w:szCs w:val="24"/>
              </w:rPr>
              <w:lastRenderedPageBreak/>
              <w:t xml:space="preserve">prawdopodobieństwo nałożenia się dwóch kulminacji fal. 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Tym samym </w:t>
            </w:r>
            <w:r w:rsidR="006E3D3D" w:rsidRPr="00F47D13">
              <w:rPr>
                <w:rFonts w:cstheme="minorHAnsi"/>
                <w:b/>
                <w:sz w:val="24"/>
                <w:szCs w:val="24"/>
              </w:rPr>
              <w:t>nastąpi wzrost retencji dolinowej i zwiększy się skuteczność istniejącego systemu ochrony przeciwpowodziowej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C1CA2DC" w14:textId="38F51A7C" w:rsidR="00A45FCB" w:rsidRPr="00F47D13" w:rsidRDefault="00A45FCB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Efektem tych działań będzie </w:t>
            </w:r>
            <w:r w:rsidRPr="00F47D13">
              <w:rPr>
                <w:rFonts w:cstheme="minorHAnsi"/>
                <w:b/>
                <w:sz w:val="24"/>
                <w:szCs w:val="24"/>
              </w:rPr>
              <w:t>redukcja przepływów powodziowych w mieście Kłodzko (wodowskaz Kłodzko) o ok. 120 m</w:t>
            </w:r>
            <w:r w:rsidRPr="00725779">
              <w:rPr>
                <w:rFonts w:cstheme="minorHAnsi"/>
                <w:b/>
                <w:sz w:val="24"/>
                <w:szCs w:val="24"/>
                <w:vertAlign w:val="superscript"/>
              </w:rPr>
              <w:t>3</w:t>
            </w:r>
            <w:r w:rsidRPr="00F47D13">
              <w:rPr>
                <w:rFonts w:cstheme="minorHAnsi"/>
                <w:b/>
                <w:sz w:val="24"/>
                <w:szCs w:val="24"/>
              </w:rPr>
              <w:t>/s</w:t>
            </w:r>
            <w:r w:rsidRPr="00F47D13">
              <w:rPr>
                <w:rFonts w:cstheme="minorHAnsi"/>
                <w:sz w:val="24"/>
                <w:szCs w:val="24"/>
              </w:rPr>
              <w:t>, podczas wezbrania o prawdopodobieństwie p=1% (powodzi stuletniej).</w:t>
            </w:r>
            <w:r w:rsidR="006E3D3D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 xml:space="preserve">Oznacza to obniżenie przepływów powodziowych </w:t>
            </w:r>
            <w:r w:rsidRPr="00F47D13">
              <w:rPr>
                <w:rFonts w:cstheme="minorHAnsi"/>
                <w:b/>
                <w:sz w:val="24"/>
                <w:szCs w:val="24"/>
              </w:rPr>
              <w:t>o ok. 30% w stosunku do zdefiniowanej – niezbędnej redukcji docelowej, której wartość wynosi ok. 350 m</w:t>
            </w:r>
            <w:r w:rsidRPr="00E5155E">
              <w:rPr>
                <w:rFonts w:cstheme="minorHAnsi"/>
                <w:b/>
                <w:sz w:val="24"/>
                <w:szCs w:val="24"/>
                <w:vertAlign w:val="superscript"/>
              </w:rPr>
              <w:t>3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/s. </w:t>
            </w:r>
          </w:p>
          <w:p w14:paraId="2AC42FCD" w14:textId="68506F1E" w:rsidR="00237F9F" w:rsidRPr="00F47D13" w:rsidRDefault="00237F9F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Projekt redukuje </w:t>
            </w:r>
            <w:r w:rsidR="00126B37" w:rsidRPr="00F47D13">
              <w:rPr>
                <w:rFonts w:asciiTheme="minorHAnsi" w:hAnsiTheme="minorHAnsi" w:cstheme="minorHAnsi"/>
                <w:color w:val="auto"/>
              </w:rPr>
              <w:t xml:space="preserve">także </w:t>
            </w:r>
            <w:r w:rsidRPr="00F47D13">
              <w:rPr>
                <w:rFonts w:asciiTheme="minorHAnsi" w:hAnsiTheme="minorHAnsi" w:cstheme="minorHAnsi"/>
                <w:color w:val="auto"/>
              </w:rPr>
              <w:t>ryzyko powodziowe w przypadku wystąpienia powodzi 500-letniej. Efekt redukcji ryzyka, obliczonego na podstawie danych map zagrożenia i map ryzyka powodziowego dla powodzi 500-letniej</w:t>
            </w:r>
            <w:r w:rsidR="0050077C">
              <w:rPr>
                <w:rFonts w:asciiTheme="minorHAnsi" w:hAnsiTheme="minorHAnsi" w:cstheme="minorHAnsi"/>
                <w:color w:val="auto"/>
              </w:rPr>
              <w:t xml:space="preserve">, wynosi </w:t>
            </w:r>
            <w:r w:rsidR="00126B37" w:rsidRPr="00F47D13">
              <w:rPr>
                <w:rFonts w:asciiTheme="minorHAnsi" w:hAnsiTheme="minorHAnsi" w:cstheme="minorHAnsi"/>
                <w:color w:val="auto"/>
              </w:rPr>
              <w:t>około 0,2</w:t>
            </w:r>
            <w:r w:rsidR="0050077C" w:rsidRPr="00F47D13">
              <w:rPr>
                <w:rFonts w:asciiTheme="minorHAnsi" w:hAnsiTheme="minorHAnsi" w:cstheme="minorHAnsi"/>
                <w:color w:val="auto"/>
              </w:rPr>
              <w:t>%</w:t>
            </w:r>
            <w:r w:rsidR="0050077C">
              <w:rPr>
                <w:rFonts w:asciiTheme="minorHAnsi" w:hAnsiTheme="minorHAnsi" w:cstheme="minorHAnsi"/>
                <w:color w:val="auto"/>
              </w:rPr>
              <w:t>.</w:t>
            </w:r>
            <w:r w:rsidR="0050077C"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EFA9424" w14:textId="77777777" w:rsidR="006E3D3D" w:rsidRPr="00F47D13" w:rsidRDefault="006E3D3D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Zgodnie z zasadami funkcjonowania suchych zbiorników przeciwpowodziowych, podczas normalnej eksploatacji ciek wodny swobodnie przepływać będzie przez czaszę zbiornika i urządzenia spustowe.</w:t>
            </w:r>
          </w:p>
          <w:p w14:paraId="04FCA43D" w14:textId="20B2D15C" w:rsidR="00866787" w:rsidRPr="00F47D13" w:rsidRDefault="00866787" w:rsidP="00F47D1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WKŁAD INNYCH PROJEKTÓW W REALIZACJĘ POTRZEB</w:t>
            </w:r>
          </w:p>
          <w:p w14:paraId="33E325E3" w14:textId="79BFA224" w:rsidR="00EF147F" w:rsidRPr="00F47D13" w:rsidRDefault="005D1F52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Przedmiotowy projekt stanowi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pierwszy etap </w:t>
            </w:r>
            <w:r w:rsidR="003A008E">
              <w:rPr>
                <w:rFonts w:cstheme="minorHAnsi"/>
                <w:b/>
                <w:sz w:val="24"/>
                <w:szCs w:val="24"/>
              </w:rPr>
              <w:t>p</w:t>
            </w:r>
            <w:r w:rsidR="003A008E" w:rsidRPr="00F47D13">
              <w:rPr>
                <w:rFonts w:cstheme="minorHAnsi"/>
                <w:b/>
                <w:sz w:val="24"/>
                <w:szCs w:val="24"/>
              </w:rPr>
              <w:t xml:space="preserve">rzedsięwzięcia </w:t>
            </w:r>
            <w:r w:rsidR="00EF147F" w:rsidRPr="00F47D13">
              <w:rPr>
                <w:rFonts w:cstheme="minorHAnsi"/>
                <w:b/>
                <w:sz w:val="24"/>
                <w:szCs w:val="24"/>
              </w:rPr>
              <w:t>„Ochrona przeciwpowodziowa Kotliny Kłodzkiej”</w:t>
            </w:r>
            <w:r w:rsidR="00EF147F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50077C">
              <w:rPr>
                <w:rFonts w:cstheme="minorHAnsi"/>
                <w:sz w:val="24"/>
                <w:szCs w:val="24"/>
              </w:rPr>
              <w:t xml:space="preserve">obejmującego </w:t>
            </w:r>
            <w:r w:rsidR="0050077C" w:rsidRPr="00F47D13">
              <w:rPr>
                <w:rFonts w:cstheme="minorHAnsi"/>
                <w:sz w:val="24"/>
                <w:szCs w:val="24"/>
              </w:rPr>
              <w:t>inwestycj</w:t>
            </w:r>
            <w:r w:rsidR="0050077C">
              <w:rPr>
                <w:rFonts w:cstheme="minorHAnsi"/>
                <w:sz w:val="24"/>
                <w:szCs w:val="24"/>
              </w:rPr>
              <w:t>e</w:t>
            </w:r>
            <w:r w:rsidR="0050077C" w:rsidRPr="00F47D13">
              <w:rPr>
                <w:rFonts w:cstheme="minorHAnsi"/>
                <w:sz w:val="24"/>
                <w:szCs w:val="24"/>
              </w:rPr>
              <w:t xml:space="preserve"> prowadząc</w:t>
            </w:r>
            <w:r w:rsidR="0050077C">
              <w:rPr>
                <w:rFonts w:cstheme="minorHAnsi"/>
                <w:sz w:val="24"/>
                <w:szCs w:val="24"/>
              </w:rPr>
              <w:t>e</w:t>
            </w:r>
            <w:r w:rsidR="0050077C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do docelowej redukcji przepływów i zwiększenia retencji dolinowej w Kotlinie Kłodzki</w:t>
            </w:r>
            <w:r w:rsidR="00EF147F" w:rsidRPr="00F47D13">
              <w:rPr>
                <w:rFonts w:cstheme="minorHAnsi"/>
                <w:sz w:val="24"/>
                <w:szCs w:val="24"/>
              </w:rPr>
              <w:t>ej</w:t>
            </w:r>
            <w:r w:rsidR="003A008E">
              <w:rPr>
                <w:rFonts w:cstheme="minorHAnsi"/>
                <w:sz w:val="24"/>
                <w:szCs w:val="24"/>
              </w:rPr>
              <w:t xml:space="preserve"> i stanowiącego element</w:t>
            </w:r>
            <w:r w:rsidR="00EF147F" w:rsidRPr="00F47D13">
              <w:rPr>
                <w:rFonts w:cstheme="minorHAnsi"/>
                <w:b/>
                <w:sz w:val="24"/>
                <w:szCs w:val="24"/>
              </w:rPr>
              <w:t xml:space="preserve"> większego </w:t>
            </w:r>
            <w:r w:rsidR="003A008E">
              <w:rPr>
                <w:rFonts w:cstheme="minorHAnsi"/>
                <w:b/>
                <w:sz w:val="24"/>
                <w:szCs w:val="24"/>
              </w:rPr>
              <w:t>p</w:t>
            </w:r>
            <w:r w:rsidR="003A008E" w:rsidRPr="00F47D13">
              <w:rPr>
                <w:rFonts w:cstheme="minorHAnsi"/>
                <w:b/>
                <w:sz w:val="24"/>
                <w:szCs w:val="24"/>
              </w:rPr>
              <w:t xml:space="preserve">rzedsięwzięcia </w:t>
            </w:r>
            <w:r w:rsidR="00EF147F" w:rsidRPr="00F47D13">
              <w:rPr>
                <w:rFonts w:cstheme="minorHAnsi"/>
                <w:b/>
                <w:sz w:val="24"/>
                <w:szCs w:val="24"/>
              </w:rPr>
              <w:t>pn.: „Projekt Ochrony Przeciwpowodziowej w dorzeczu Odry i Wisły (POPDOW)”</w:t>
            </w:r>
            <w:r w:rsidR="00725779">
              <w:rPr>
                <w:rFonts w:cstheme="minorHAnsi"/>
                <w:b/>
                <w:sz w:val="24"/>
                <w:szCs w:val="24"/>
              </w:rPr>
              <w:t>.</w:t>
            </w:r>
            <w:r w:rsidR="00EF147F" w:rsidRPr="00F47D13">
              <w:rPr>
                <w:rFonts w:cstheme="minorHAnsi"/>
                <w:sz w:val="24"/>
                <w:szCs w:val="24"/>
              </w:rPr>
              <w:t xml:space="preserve"> Całkowity koszt to ok. 1 202 miliony euro. </w:t>
            </w:r>
          </w:p>
          <w:p w14:paraId="2C313A1A" w14:textId="50D3BF29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Projekt ochrony przeciwpowodziowej w dorzeczu Odry i Wisły </w:t>
            </w:r>
            <w:r w:rsidR="003A008E">
              <w:rPr>
                <w:rFonts w:asciiTheme="minorHAnsi" w:hAnsiTheme="minorHAnsi" w:cstheme="minorHAnsi"/>
                <w:color w:val="auto"/>
              </w:rPr>
              <w:t xml:space="preserve">(POPDOW) 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składa się z 5 komponentów: </w:t>
            </w:r>
          </w:p>
          <w:p w14:paraId="778EB99B" w14:textId="1D202C4F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 - Komponent 1: Ochrona przeciwpowodziowa Środkowej i Dolnej Odry </w:t>
            </w:r>
          </w:p>
          <w:p w14:paraId="3973580F" w14:textId="21C4179B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47D13">
              <w:rPr>
                <w:rFonts w:asciiTheme="minorHAnsi" w:hAnsiTheme="minorHAnsi" w:cstheme="minorHAnsi"/>
                <w:color w:val="auto"/>
                <w:u w:val="single"/>
              </w:rPr>
              <w:t xml:space="preserve">- Komponent 2: Ochrona przeciwpowodziowa Kotliny Kłodzkiej </w:t>
            </w:r>
          </w:p>
          <w:p w14:paraId="55B0A296" w14:textId="77777777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 - Komponent 3: Ochrona przeciwpowodziowa Górnej Wisły </w:t>
            </w:r>
          </w:p>
          <w:p w14:paraId="187619B2" w14:textId="44CF8C1C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 - Komponent 4: Wzmocnienie instytucjonalne i udoskonalenie prognozowania </w:t>
            </w:r>
          </w:p>
          <w:p w14:paraId="7C485379" w14:textId="3DD24DDA" w:rsidR="00EF147F" w:rsidRPr="00F47D13" w:rsidRDefault="00EF147F" w:rsidP="00F47D13">
            <w:pPr>
              <w:pStyle w:val="Default"/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 - Komponent 5: Zarządzanie projektem i opracowania</w:t>
            </w:r>
            <w:r w:rsidR="003A008E">
              <w:rPr>
                <w:rFonts w:asciiTheme="minorHAnsi" w:hAnsiTheme="minorHAnsi" w:cstheme="minorHAnsi"/>
                <w:color w:val="auto"/>
              </w:rPr>
              <w:t>.</w:t>
            </w:r>
          </w:p>
          <w:p w14:paraId="2BF30456" w14:textId="33DB9383" w:rsidR="005D1F52" w:rsidRPr="00F47D13" w:rsidRDefault="001138DF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155E">
              <w:rPr>
                <w:rFonts w:cstheme="minorHAnsi"/>
                <w:bCs/>
                <w:sz w:val="24"/>
                <w:szCs w:val="24"/>
              </w:rPr>
              <w:t xml:space="preserve">Analiza </w:t>
            </w:r>
            <w:r w:rsidR="003A008E" w:rsidRPr="00E5155E">
              <w:rPr>
                <w:rFonts w:cstheme="minorHAnsi"/>
                <w:bCs/>
                <w:sz w:val="24"/>
                <w:szCs w:val="24"/>
              </w:rPr>
              <w:t xml:space="preserve">potrzeb w odniesieniu do projektu będącego przedmiotem studium przypadku </w:t>
            </w:r>
            <w:r w:rsidRPr="00E5155E">
              <w:rPr>
                <w:rFonts w:cstheme="minorHAnsi"/>
                <w:bCs/>
                <w:sz w:val="24"/>
                <w:szCs w:val="24"/>
              </w:rPr>
              <w:t>ogranicza się do obszaru rzeki Nysy Kłodzkiej i Kotliny Kłodzkiej.</w:t>
            </w:r>
            <w:r w:rsidR="003A008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Na przedmiotowym terenie p</w:t>
            </w:r>
            <w:r w:rsidR="00EF147F" w:rsidRPr="00F47D13">
              <w:rPr>
                <w:rFonts w:cstheme="minorHAnsi"/>
                <w:sz w:val="24"/>
                <w:szCs w:val="24"/>
              </w:rPr>
              <w:t>ierwotnie planowane były trzy</w:t>
            </w:r>
            <w:r w:rsidR="005D1F52" w:rsidRPr="00F47D13">
              <w:rPr>
                <w:rFonts w:cstheme="minorHAnsi"/>
                <w:sz w:val="24"/>
                <w:szCs w:val="24"/>
              </w:rPr>
              <w:t xml:space="preserve"> dalsze etapy działań. Niestety</w:t>
            </w:r>
            <w:r w:rsidR="003A008E">
              <w:rPr>
                <w:rFonts w:cstheme="minorHAnsi"/>
                <w:sz w:val="24"/>
                <w:szCs w:val="24"/>
              </w:rPr>
              <w:t>,</w:t>
            </w:r>
            <w:r w:rsidR="005D1F52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5D1F52" w:rsidRPr="00F47D13">
              <w:rPr>
                <w:rFonts w:cstheme="minorHAnsi"/>
                <w:b/>
                <w:sz w:val="24"/>
                <w:szCs w:val="24"/>
              </w:rPr>
              <w:t>z uwagi na protesty społeczne</w:t>
            </w:r>
            <w:r w:rsidR="003A008E">
              <w:rPr>
                <w:rFonts w:cstheme="minorHAnsi"/>
                <w:b/>
                <w:sz w:val="24"/>
                <w:szCs w:val="24"/>
              </w:rPr>
              <w:t>,</w:t>
            </w:r>
            <w:r w:rsidR="005D1F52" w:rsidRPr="00F47D13">
              <w:rPr>
                <w:rFonts w:cstheme="minorHAnsi"/>
                <w:b/>
                <w:sz w:val="24"/>
                <w:szCs w:val="24"/>
              </w:rPr>
              <w:t xml:space="preserve"> ograniczono się na razie do równoległego przygotowywania wdrożenia działań z drugiego etapu – ochrony biernej 9 miast w kotlinie. Niewiadom</w:t>
            </w:r>
            <w:r w:rsidR="00725779">
              <w:rPr>
                <w:rFonts w:cstheme="minorHAnsi"/>
                <w:b/>
                <w:sz w:val="24"/>
                <w:szCs w:val="24"/>
              </w:rPr>
              <w:t>ą</w:t>
            </w:r>
            <w:r w:rsidR="005D1F52" w:rsidRPr="00F47D13">
              <w:rPr>
                <w:rFonts w:cstheme="minorHAnsi"/>
                <w:b/>
                <w:sz w:val="24"/>
                <w:szCs w:val="24"/>
              </w:rPr>
              <w:t xml:space="preserve"> jest kształt i zakres przedmiotowy III etapu</w:t>
            </w:r>
            <w:r w:rsidR="003A008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A008E" w:rsidRPr="00E5155E">
              <w:rPr>
                <w:rFonts w:cstheme="minorHAnsi"/>
                <w:bCs/>
                <w:sz w:val="24"/>
                <w:szCs w:val="24"/>
              </w:rPr>
              <w:t xml:space="preserve">ze względu na problemy zaistniałe w toku konsultacji społecznych. </w:t>
            </w:r>
          </w:p>
          <w:p w14:paraId="359D7C00" w14:textId="09B6D7F1" w:rsidR="001138DF" w:rsidRPr="00F47D13" w:rsidRDefault="00EF147F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Przewiduje się, że </w:t>
            </w:r>
            <w:r w:rsidR="001138DF" w:rsidRPr="00F47D13">
              <w:rPr>
                <w:rFonts w:asciiTheme="minorHAnsi" w:hAnsiTheme="minorHAnsi" w:cstheme="minorHAnsi"/>
                <w:b/>
                <w:color w:val="auto"/>
              </w:rPr>
              <w:t>realizacja Etapu I oraz Etapu II zapewni łącznie ochronę ok. 6300 mieszkańców</w:t>
            </w:r>
            <w:r w:rsidR="001138DF" w:rsidRPr="00F47D13">
              <w:rPr>
                <w:rFonts w:asciiTheme="minorHAnsi" w:hAnsiTheme="minorHAnsi" w:cstheme="minorHAnsi"/>
                <w:color w:val="auto"/>
              </w:rPr>
              <w:t xml:space="preserve"> dla powodzi p=1%</w:t>
            </w:r>
            <w:r w:rsidR="003A008E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1138DF" w:rsidRPr="00F47D13">
              <w:rPr>
                <w:rFonts w:asciiTheme="minorHAnsi" w:hAnsiTheme="minorHAnsi" w:cstheme="minorHAnsi"/>
                <w:color w:val="auto"/>
              </w:rPr>
              <w:t>(stuletniej).</w:t>
            </w:r>
          </w:p>
          <w:p w14:paraId="6B069DA1" w14:textId="142AFE34" w:rsidR="00866787" w:rsidRPr="00F47D13" w:rsidRDefault="00866787" w:rsidP="00F47D13">
            <w:pPr>
              <w:pStyle w:val="Akapitzlist"/>
              <w:numPr>
                <w:ilvl w:val="0"/>
                <w:numId w:val="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SPODZIEWANY STOPIEŃ ZASPOKOJENIA POTRZEB</w:t>
            </w:r>
            <w:r w:rsidR="00B80F56" w:rsidRPr="00F47D13">
              <w:rPr>
                <w:rFonts w:cstheme="minorHAnsi"/>
                <w:b/>
                <w:bCs/>
                <w:color w:val="4472C4" w:themeColor="accent1"/>
              </w:rPr>
              <w:t xml:space="preserve"> PO ZAKOŃCZENIU PROJEKTÓW</w:t>
            </w:r>
          </w:p>
          <w:p w14:paraId="4C74CEDE" w14:textId="4686F9BD" w:rsidR="00AC78CD" w:rsidRPr="00F47D13" w:rsidRDefault="00741D9A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lastRenderedPageBreak/>
              <w:t>Koncentrując</w:t>
            </w:r>
            <w:r w:rsidR="00A224C7" w:rsidRPr="00F47D13">
              <w:rPr>
                <w:rFonts w:cstheme="minorHAnsi"/>
                <w:sz w:val="24"/>
                <w:szCs w:val="24"/>
              </w:rPr>
              <w:t xml:space="preserve"> uwagę na zabezpieczeniu przeciwpowodziowym obszaru Kotliny </w:t>
            </w:r>
            <w:r w:rsidRPr="00F47D13">
              <w:rPr>
                <w:rFonts w:cstheme="minorHAnsi"/>
                <w:sz w:val="24"/>
                <w:szCs w:val="24"/>
              </w:rPr>
              <w:t>Kłodzkiej</w:t>
            </w:r>
            <w:r w:rsidR="00A224C7" w:rsidRPr="00F47D13">
              <w:rPr>
                <w:rFonts w:cstheme="minorHAnsi"/>
                <w:sz w:val="24"/>
                <w:szCs w:val="24"/>
              </w:rPr>
              <w:t xml:space="preserve">, 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 xml:space="preserve">nie ma </w:t>
            </w:r>
            <w:r w:rsidRPr="00F47D13">
              <w:rPr>
                <w:rFonts w:cstheme="minorHAnsi"/>
                <w:b/>
                <w:sz w:val="24"/>
                <w:szCs w:val="24"/>
              </w:rPr>
              <w:t>możliwości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 xml:space="preserve"> określenia</w:t>
            </w:r>
            <w:r w:rsidR="003A008E">
              <w:rPr>
                <w:rFonts w:cstheme="minorHAnsi"/>
                <w:b/>
                <w:sz w:val="24"/>
                <w:szCs w:val="24"/>
              </w:rPr>
              <w:t>,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 xml:space="preserve"> w jak</w:t>
            </w:r>
            <w:r w:rsidRPr="00F47D13">
              <w:rPr>
                <w:rFonts w:cstheme="minorHAnsi"/>
                <w:b/>
                <w:sz w:val="24"/>
                <w:szCs w:val="24"/>
              </w:rPr>
              <w:t>im stopniu zrealizowane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 xml:space="preserve"> będzie </w:t>
            </w:r>
            <w:r w:rsidRPr="00F47D13">
              <w:rPr>
                <w:rFonts w:cstheme="minorHAnsi"/>
                <w:b/>
                <w:sz w:val="24"/>
                <w:szCs w:val="24"/>
              </w:rPr>
              <w:t>to zabezpieczenie w przyszłości.</w:t>
            </w:r>
            <w:r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3A008E">
              <w:rPr>
                <w:rFonts w:cstheme="minorHAnsi"/>
                <w:sz w:val="24"/>
                <w:szCs w:val="24"/>
              </w:rPr>
              <w:t>Biorąc pod uwagę informacje przedstawione wcześniej</w:t>
            </w:r>
            <w:r w:rsidRPr="00F47D13">
              <w:rPr>
                <w:rFonts w:cstheme="minorHAnsi"/>
                <w:sz w:val="24"/>
                <w:szCs w:val="24"/>
              </w:rPr>
              <w:t xml:space="preserve">,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niewiadomą jest kształt i zakres trzeciego etapu działań. </w:t>
            </w:r>
            <w:r w:rsidRPr="00F47D13">
              <w:rPr>
                <w:rFonts w:cstheme="minorHAnsi"/>
                <w:sz w:val="24"/>
                <w:szCs w:val="24"/>
              </w:rPr>
              <w:t xml:space="preserve">Na dzień dzisiejszy nie wiadomo także, z jakich środków miałby być realizowany ten również bardzo kosztowny etap. </w:t>
            </w:r>
          </w:p>
        </w:tc>
      </w:tr>
      <w:tr w:rsidR="00866787" w:rsidRPr="00F47D13" w14:paraId="76F4B140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4934502D" w14:textId="1525A25F" w:rsidR="00866787" w:rsidRPr="00F47D13" w:rsidRDefault="00EA7A15" w:rsidP="00F47D13">
            <w:pPr>
              <w:spacing w:before="120" w:after="12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lastRenderedPageBreak/>
              <w:t>1.2. CZYNNIKI WPŁYWAJĄCE NA REALIZACJĘ PROJEKTU I ZASPOKOJENIE POTRZEB</w:t>
            </w:r>
          </w:p>
        </w:tc>
      </w:tr>
      <w:tr w:rsidR="00866787" w:rsidRPr="00F47D13" w14:paraId="67301768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505B1D5A" w14:textId="07168A7F" w:rsidR="00EA7A15" w:rsidRPr="00F47D13" w:rsidRDefault="00EA7A15" w:rsidP="00F47D13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 xml:space="preserve">A. </w:t>
            </w:r>
            <w:r w:rsidR="003D53E6" w:rsidRPr="00F47D13">
              <w:rPr>
                <w:rFonts w:cstheme="minorHAnsi"/>
                <w:b/>
                <w:bCs/>
                <w:color w:val="4472C4" w:themeColor="accent1"/>
              </w:rPr>
              <w:t>WPŁYW CZYNNIKÓW PROGRAMOWYCH</w:t>
            </w:r>
          </w:p>
          <w:p w14:paraId="0DE30756" w14:textId="66ABEA27" w:rsidR="00583AD6" w:rsidRPr="00F47D13" w:rsidRDefault="00583AD6" w:rsidP="00F47D13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b/>
                <w:sz w:val="24"/>
                <w:szCs w:val="24"/>
              </w:rPr>
              <w:t xml:space="preserve">Nie stwierdzono istotnego </w:t>
            </w:r>
            <w:r w:rsidR="003A008E" w:rsidRPr="00F47D13">
              <w:rPr>
                <w:rFonts w:cstheme="minorHAnsi"/>
                <w:b/>
                <w:sz w:val="24"/>
                <w:szCs w:val="24"/>
              </w:rPr>
              <w:t>wpływ</w:t>
            </w:r>
            <w:r w:rsidR="003A008E">
              <w:rPr>
                <w:rFonts w:cstheme="minorHAnsi"/>
                <w:b/>
                <w:sz w:val="24"/>
                <w:szCs w:val="24"/>
              </w:rPr>
              <w:t>u</w:t>
            </w:r>
            <w:r w:rsidR="003A008E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zapisów </w:t>
            </w:r>
            <w:r w:rsidR="003A008E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POI</w:t>
            </w:r>
            <w:r w:rsidR="003A008E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i</w:t>
            </w:r>
            <w:r w:rsidR="003A008E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Ś</w:t>
            </w:r>
            <w:r w:rsidR="003A008E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A008E">
              <w:rPr>
                <w:rFonts w:cstheme="minorHAnsi"/>
                <w:b/>
                <w:sz w:val="24"/>
                <w:szCs w:val="24"/>
              </w:rPr>
              <w:t xml:space="preserve">2014-2020 </w:t>
            </w:r>
            <w:r w:rsidRPr="00F47D13">
              <w:rPr>
                <w:rFonts w:cstheme="minorHAnsi"/>
                <w:b/>
                <w:sz w:val="24"/>
                <w:szCs w:val="24"/>
              </w:rPr>
              <w:t>na kształt projektu</w:t>
            </w:r>
            <w:r w:rsidR="00CE46C4">
              <w:rPr>
                <w:rFonts w:cstheme="minorHAnsi"/>
                <w:b/>
                <w:sz w:val="24"/>
                <w:szCs w:val="24"/>
              </w:rPr>
              <w:t xml:space="preserve">, w tym parametry techniczne zbiorników. 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Zabezpieczenie Kotliny Kłodzkiej stanowi priorytet</w:t>
            </w:r>
            <w:r w:rsidR="003A008E">
              <w:rPr>
                <w:rFonts w:cstheme="minorHAnsi"/>
                <w:color w:val="000000" w:themeColor="text1"/>
                <w:sz w:val="24"/>
                <w:szCs w:val="24"/>
              </w:rPr>
              <w:t xml:space="preserve"> na poziomie krajowym (p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rzedsięwzięcie to było tak waż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ne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, że </w:t>
            </w:r>
            <w:r w:rsidR="00792E8C" w:rsidRPr="00F47D13">
              <w:rPr>
                <w:rFonts w:cstheme="minorHAnsi"/>
                <w:color w:val="000000" w:themeColor="text1"/>
                <w:sz w:val="24"/>
                <w:szCs w:val="24"/>
              </w:rPr>
              <w:t>m.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in. na ten zakres zadań zaciągnięto pożyczkę z Banku Światowego</w:t>
            </w:r>
            <w:r w:rsidR="003A008E">
              <w:rPr>
                <w:rFonts w:cstheme="minorHAnsi"/>
                <w:color w:val="000000" w:themeColor="text1"/>
                <w:sz w:val="24"/>
                <w:szCs w:val="24"/>
              </w:rPr>
              <w:t>)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</w:p>
          <w:p w14:paraId="04EB2352" w14:textId="14CFE719" w:rsidR="000F2424" w:rsidRPr="00F47D13" w:rsidRDefault="00893F0E" w:rsidP="00F47D13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Z </w:t>
            </w:r>
            <w:r w:rsidR="000F2424" w:rsidRPr="00F47D13">
              <w:rPr>
                <w:rFonts w:cstheme="minorHAnsi"/>
                <w:color w:val="000000" w:themeColor="text1"/>
                <w:sz w:val="24"/>
                <w:szCs w:val="24"/>
              </w:rPr>
              <w:t>punktu widzenia strategicznego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-</w:t>
            </w:r>
            <w:r w:rsidR="000F2424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F242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przy braku wystarczających środków</w:t>
            </w:r>
            <w:r w:rsidR="003A008E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na realizację wszystkich etapów przedsięwzięcia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(z góry określona kwota dofinasowania z </w:t>
            </w:r>
            <w:r w:rsidR="008148D3" w:rsidRPr="008148D3">
              <w:rPr>
                <w:rFonts w:cstheme="minorHAnsi"/>
                <w:sz w:val="24"/>
                <w:szCs w:val="24"/>
                <w:lang w:eastAsia="pl-PL"/>
              </w:rPr>
              <w:t>POI</w:t>
            </w:r>
            <w:r w:rsidR="008148D3">
              <w:rPr>
                <w:rFonts w:cstheme="minorHAnsi"/>
                <w:sz w:val="24"/>
                <w:szCs w:val="24"/>
                <w:lang w:eastAsia="pl-PL"/>
              </w:rPr>
              <w:t>i</w:t>
            </w:r>
            <w:r w:rsidR="008148D3" w:rsidRPr="008148D3">
              <w:rPr>
                <w:rFonts w:cstheme="minorHAnsi"/>
                <w:sz w:val="24"/>
                <w:szCs w:val="24"/>
                <w:lang w:eastAsia="pl-PL"/>
              </w:rPr>
              <w:t>Ś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) 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0F2424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F242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skupiono się na inwestycjach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0F242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dających największy efekt ochrony przeciwpowodziowej </w:t>
            </w:r>
            <w:r w:rsidR="003A008E" w:rsidRPr="00E5155E">
              <w:rPr>
                <w:rFonts w:cstheme="minorHAnsi"/>
                <w:bCs/>
                <w:color w:val="000000" w:themeColor="text1"/>
                <w:sz w:val="24"/>
                <w:szCs w:val="24"/>
              </w:rPr>
              <w:t>(</w:t>
            </w:r>
            <w:r w:rsidR="000F2424" w:rsidRPr="00E5155E">
              <w:rPr>
                <w:rFonts w:cstheme="minorHAnsi"/>
                <w:bCs/>
                <w:color w:val="000000" w:themeColor="text1"/>
                <w:sz w:val="24"/>
                <w:szCs w:val="24"/>
              </w:rPr>
              <w:t>i tak niewystarczający, ale już znaczny</w:t>
            </w:r>
            <w:r w:rsidR="003A008E" w:rsidRPr="00E5155E">
              <w:rPr>
                <w:rFonts w:cstheme="minorHAnsi"/>
                <w:bCs/>
                <w:color w:val="000000" w:themeColor="text1"/>
                <w:sz w:val="24"/>
                <w:szCs w:val="24"/>
              </w:rPr>
              <w:t>)</w:t>
            </w:r>
            <w:r w:rsidR="000F2424" w:rsidRPr="003A008E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51D70A28" w14:textId="7AD77683" w:rsidR="00CA5300" w:rsidRPr="00F47D13" w:rsidRDefault="00087CBF" w:rsidP="00F47D13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Istotnym aspektem jest</w:t>
            </w:r>
            <w:r w:rsidR="000F2424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długość samego procesu </w:t>
            </w:r>
            <w:r w:rsidR="003A008E" w:rsidRPr="00F47D13">
              <w:rPr>
                <w:rFonts w:cstheme="minorHAnsi"/>
                <w:color w:val="000000" w:themeColor="text1"/>
                <w:sz w:val="24"/>
                <w:szCs w:val="24"/>
              </w:rPr>
              <w:t>przygotowani</w:t>
            </w:r>
            <w:r w:rsidR="003A008E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3A008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t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ego typu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0F2424" w:rsidRPr="00F47D13">
              <w:rPr>
                <w:rFonts w:cstheme="minorHAnsi"/>
                <w:color w:val="000000" w:themeColor="text1"/>
                <w:sz w:val="24"/>
                <w:szCs w:val="24"/>
              </w:rPr>
              <w:t>inwestycji. W układzie „od pomysłu – do realizacji” nie da się ich zamknąć w czasokresie jednej perspektywy finansowej. Dlatego przygotowania były prowadzone już od wielu lat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>. W momencie składania wniosku o dofinasowanie, stopień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prz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gotowania budowy 4 zbiorników był wys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>o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ki (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uzyskane 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pozwolenie 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budowlane,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przeprowadzone 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procedury </w:t>
            </w:r>
            <w:r w:rsidR="00BE6543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wodnoprawne i </w:t>
            </w:r>
            <w:r w:rsidR="00CA5300" w:rsidRPr="00F47D13">
              <w:rPr>
                <w:rFonts w:cstheme="minorHAnsi"/>
                <w:color w:val="000000" w:themeColor="text1"/>
                <w:sz w:val="24"/>
                <w:szCs w:val="24"/>
              </w:rPr>
              <w:t>środowiskowe, zawansowane działania wysiedleniowe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, decyzje realizacyjne uzyskane lub procedowane u wojewodów).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Z tego powodu projekt objął wyłącznie etap </w:t>
            </w:r>
            <w:r w:rsidR="00792E8C">
              <w:rPr>
                <w:rFonts w:cstheme="minorHAnsi"/>
                <w:color w:val="000000" w:themeColor="text1"/>
                <w:sz w:val="24"/>
                <w:szCs w:val="24"/>
              </w:rPr>
              <w:t>realizacyjny</w:t>
            </w:r>
            <w:r w:rsidR="002C1EFE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jako ten</w:t>
            </w:r>
            <w:r w:rsidR="008148D3">
              <w:rPr>
                <w:rFonts w:cstheme="minorHAnsi"/>
                <w:b/>
                <w:color w:val="000000" w:themeColor="text1"/>
                <w:sz w:val="24"/>
                <w:szCs w:val="24"/>
              </w:rPr>
              <w:t>,</w:t>
            </w:r>
            <w:r w:rsidR="002C1EFE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który da się zamknąć w okresie jednej perspektywy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. Jedynie wymogi Banku Światowego wymusiły dodatkowe działania 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>proceduralne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w obszarze OOŚ i 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>kwestiach</w:t>
            </w:r>
            <w:r w:rsidR="00893F0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społecznych.</w:t>
            </w:r>
          </w:p>
          <w:p w14:paraId="4B4317F0" w14:textId="141A69FC" w:rsidR="00893F0E" w:rsidRPr="00F47D13" w:rsidRDefault="00893F0E" w:rsidP="00F47D13">
            <w:pPr>
              <w:spacing w:before="120" w:after="120" w:line="276" w:lineRule="auto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Podsumowując, skupiono się na najważniejszym, pozostałe działania jako mniej istotnie i nieprzygotowane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pozostawiono na później.</w:t>
            </w:r>
            <w:r w:rsidR="002C1EFE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C1EFE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Na tą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politykę nie miały wpływu zapisy programu operacyjnego.</w:t>
            </w:r>
          </w:p>
          <w:p w14:paraId="35358367" w14:textId="06CBD5F9" w:rsidR="00EA7A15" w:rsidRPr="00F47D13" w:rsidRDefault="00366F7F" w:rsidP="00F47D13">
            <w:pPr>
              <w:spacing w:before="120" w:after="120" w:line="276" w:lineRule="auto"/>
              <w:rPr>
                <w:rFonts w:cstheme="minorHAnsi"/>
                <w:b/>
                <w:bCs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B</w:t>
            </w:r>
            <w:r w:rsidR="00EA7A15" w:rsidRPr="00F47D13">
              <w:rPr>
                <w:rFonts w:cstheme="minorHAnsi"/>
                <w:b/>
                <w:bCs/>
                <w:color w:val="4472C4" w:themeColor="accent1"/>
              </w:rPr>
              <w:t>. WPŁYW CZYNNIKÓW POZAPROGRAMOWYCH</w:t>
            </w:r>
          </w:p>
          <w:p w14:paraId="25671F5A" w14:textId="775BD1F1" w:rsidR="006C4B9A" w:rsidRPr="00F47D13" w:rsidRDefault="002C1EFE" w:rsidP="00F47D13">
            <w:pPr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Pewnym problemem okazały </w:t>
            </w:r>
            <w:r w:rsidRPr="00F47D13">
              <w:rPr>
                <w:rFonts w:cstheme="minorHAnsi"/>
                <w:b/>
                <w:sz w:val="24"/>
                <w:szCs w:val="24"/>
              </w:rPr>
              <w:t>się odmienne od przewidywanych</w:t>
            </w:r>
            <w:r w:rsidR="006C4B9A" w:rsidRPr="00F47D13">
              <w:rPr>
                <w:rFonts w:cstheme="minorHAnsi"/>
                <w:b/>
                <w:sz w:val="24"/>
                <w:szCs w:val="24"/>
              </w:rPr>
              <w:t xml:space="preserve"> warunki gruntowe</w:t>
            </w:r>
            <w:r w:rsidRPr="00F47D13">
              <w:rPr>
                <w:rFonts w:cstheme="minorHAnsi"/>
                <w:sz w:val="24"/>
                <w:szCs w:val="24"/>
              </w:rPr>
              <w:t xml:space="preserve"> na dwóch lokalizacjach zbiorników. Na obcym (nie w pełni przejętym formalnie) </w:t>
            </w:r>
            <w:r w:rsidR="006C4B9A" w:rsidRPr="00F47D13">
              <w:rPr>
                <w:rFonts w:cstheme="minorHAnsi"/>
                <w:sz w:val="24"/>
                <w:szCs w:val="24"/>
              </w:rPr>
              <w:t>tereni</w:t>
            </w:r>
            <w:r w:rsidRPr="00F47D13">
              <w:rPr>
                <w:rFonts w:cstheme="minorHAnsi"/>
                <w:sz w:val="24"/>
                <w:szCs w:val="24"/>
              </w:rPr>
              <w:t>e</w:t>
            </w:r>
            <w:r w:rsidR="006C4B9A" w:rsidRPr="00F47D13">
              <w:rPr>
                <w:rFonts w:cstheme="minorHAnsi"/>
                <w:sz w:val="24"/>
                <w:szCs w:val="24"/>
              </w:rPr>
              <w:t xml:space="preserve"> nie</w:t>
            </w:r>
            <w:r w:rsidR="00DC16CF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6C4B9A" w:rsidRPr="00F47D13">
              <w:rPr>
                <w:rFonts w:cstheme="minorHAnsi"/>
                <w:sz w:val="24"/>
                <w:szCs w:val="24"/>
              </w:rPr>
              <w:t xml:space="preserve">robi się tak szczegółowych </w:t>
            </w:r>
            <w:r w:rsidRPr="00F47D13">
              <w:rPr>
                <w:rFonts w:cstheme="minorHAnsi"/>
                <w:sz w:val="24"/>
                <w:szCs w:val="24"/>
              </w:rPr>
              <w:t>badań, jak</w:t>
            </w:r>
            <w:r w:rsidR="006C4B9A" w:rsidRPr="00F47D13">
              <w:rPr>
                <w:rFonts w:cstheme="minorHAnsi"/>
                <w:sz w:val="24"/>
                <w:szCs w:val="24"/>
              </w:rPr>
              <w:t xml:space="preserve"> na </w:t>
            </w:r>
            <w:r w:rsidR="001D5367">
              <w:rPr>
                <w:rFonts w:cstheme="minorHAnsi"/>
                <w:sz w:val="24"/>
                <w:szCs w:val="24"/>
              </w:rPr>
              <w:t xml:space="preserve">terenie </w:t>
            </w:r>
            <w:r w:rsidR="006C4B9A" w:rsidRPr="00F47D13">
              <w:rPr>
                <w:rFonts w:cstheme="minorHAnsi"/>
                <w:sz w:val="24"/>
                <w:szCs w:val="24"/>
              </w:rPr>
              <w:t>przejętym</w:t>
            </w:r>
            <w:r w:rsidR="00DC16CF" w:rsidRPr="00F47D13">
              <w:rPr>
                <w:rFonts w:cstheme="minorHAnsi"/>
                <w:sz w:val="24"/>
                <w:szCs w:val="24"/>
              </w:rPr>
              <w:t>,</w:t>
            </w:r>
            <w:r w:rsidR="006C4B9A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DC16CF" w:rsidRPr="00F47D13">
              <w:rPr>
                <w:rFonts w:cstheme="minorHAnsi"/>
                <w:sz w:val="24"/>
                <w:szCs w:val="24"/>
              </w:rPr>
              <w:t>gdzie</w:t>
            </w:r>
            <w:r w:rsidR="006C4B9A" w:rsidRPr="00F47D13">
              <w:rPr>
                <w:rFonts w:cstheme="minorHAnsi"/>
                <w:sz w:val="24"/>
                <w:szCs w:val="24"/>
              </w:rPr>
              <w:t xml:space="preserve"> przez geotechników</w:t>
            </w:r>
            <w:r w:rsidR="00DC16CF" w:rsidRPr="00F47D13">
              <w:rPr>
                <w:rFonts w:cstheme="minorHAnsi"/>
                <w:sz w:val="24"/>
                <w:szCs w:val="24"/>
              </w:rPr>
              <w:t xml:space="preserve"> wykonywane są odkrywki. </w:t>
            </w:r>
            <w:r w:rsidR="00DC16CF" w:rsidRPr="00F47D13">
              <w:rPr>
                <w:rFonts w:cstheme="minorHAnsi"/>
                <w:b/>
                <w:sz w:val="24"/>
                <w:szCs w:val="24"/>
              </w:rPr>
              <w:t xml:space="preserve">Na skutek </w:t>
            </w:r>
            <w:r w:rsidR="001D5367">
              <w:rPr>
                <w:rFonts w:cstheme="minorHAnsi"/>
                <w:b/>
                <w:sz w:val="24"/>
                <w:szCs w:val="24"/>
              </w:rPr>
              <w:t xml:space="preserve">identyfikacji </w:t>
            </w:r>
            <w:r w:rsidR="00DC16CF" w:rsidRPr="00F47D13">
              <w:rPr>
                <w:rFonts w:cstheme="minorHAnsi"/>
                <w:b/>
                <w:sz w:val="24"/>
                <w:szCs w:val="24"/>
              </w:rPr>
              <w:t xml:space="preserve">innych </w:t>
            </w:r>
            <w:r w:rsidR="001D5367">
              <w:rPr>
                <w:rFonts w:cstheme="minorHAnsi"/>
                <w:b/>
                <w:sz w:val="24"/>
                <w:szCs w:val="24"/>
              </w:rPr>
              <w:t xml:space="preserve">niż przewidywano </w:t>
            </w:r>
            <w:r w:rsidR="00DC16CF" w:rsidRPr="00F47D13">
              <w:rPr>
                <w:rFonts w:cstheme="minorHAnsi"/>
                <w:b/>
                <w:sz w:val="24"/>
                <w:szCs w:val="24"/>
              </w:rPr>
              <w:t xml:space="preserve">warunków </w:t>
            </w:r>
            <w:r w:rsidR="001D5367">
              <w:rPr>
                <w:rFonts w:cstheme="minorHAnsi"/>
                <w:b/>
                <w:sz w:val="24"/>
                <w:szCs w:val="24"/>
              </w:rPr>
              <w:t xml:space="preserve">konieczne było </w:t>
            </w:r>
            <w:r w:rsidR="001D5367" w:rsidRPr="00F47D13">
              <w:rPr>
                <w:rFonts w:cstheme="minorHAnsi"/>
                <w:b/>
                <w:sz w:val="24"/>
                <w:szCs w:val="24"/>
              </w:rPr>
              <w:t>nan</w:t>
            </w:r>
            <w:r w:rsidR="001D5367">
              <w:rPr>
                <w:rFonts w:cstheme="minorHAnsi"/>
                <w:b/>
                <w:sz w:val="24"/>
                <w:szCs w:val="24"/>
              </w:rPr>
              <w:t>iesienie</w:t>
            </w:r>
            <w:r w:rsidR="001D5367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C16CF" w:rsidRPr="00F47D13">
              <w:rPr>
                <w:rFonts w:cstheme="minorHAnsi"/>
                <w:b/>
                <w:sz w:val="24"/>
                <w:szCs w:val="24"/>
              </w:rPr>
              <w:t xml:space="preserve">zmian w projektach technicznych zapór. </w:t>
            </w:r>
          </w:p>
          <w:p w14:paraId="2440DB77" w14:textId="23E0DA93" w:rsidR="00DC16CF" w:rsidRPr="00F47D13" w:rsidRDefault="00DC16CF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W przypadku analizowanego projektu działania wywłaszczeniowe były zaawansowane,</w:t>
            </w:r>
            <w:r w:rsidR="00EA405C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1D5367" w:rsidRPr="00F47D13">
              <w:rPr>
                <w:rFonts w:cstheme="minorHAnsi"/>
                <w:sz w:val="24"/>
                <w:szCs w:val="24"/>
              </w:rPr>
              <w:t>wi</w:t>
            </w:r>
            <w:r w:rsidR="001D5367">
              <w:rPr>
                <w:rFonts w:cstheme="minorHAnsi"/>
                <w:sz w:val="24"/>
                <w:szCs w:val="24"/>
              </w:rPr>
              <w:t>ę</w:t>
            </w:r>
            <w:r w:rsidR="001D5367" w:rsidRPr="00F47D13">
              <w:rPr>
                <w:rFonts w:cstheme="minorHAnsi"/>
                <w:sz w:val="24"/>
                <w:szCs w:val="24"/>
              </w:rPr>
              <w:t xml:space="preserve">c </w:t>
            </w:r>
            <w:r w:rsidRPr="00F47D13">
              <w:rPr>
                <w:rFonts w:cstheme="minorHAnsi"/>
                <w:b/>
                <w:sz w:val="24"/>
                <w:szCs w:val="24"/>
              </w:rPr>
              <w:t>problem oporu społecznego</w:t>
            </w:r>
            <w:r w:rsidRPr="00F47D13">
              <w:rPr>
                <w:rFonts w:cstheme="minorHAnsi"/>
                <w:sz w:val="24"/>
                <w:szCs w:val="24"/>
              </w:rPr>
              <w:t xml:space="preserve"> (złagodzony też procedurami wynikającymi z polityki socjalnej </w:t>
            </w:r>
            <w:r w:rsidRPr="00F47D13">
              <w:rPr>
                <w:rFonts w:cstheme="minorHAnsi"/>
                <w:sz w:val="24"/>
                <w:szCs w:val="24"/>
              </w:rPr>
              <w:lastRenderedPageBreak/>
              <w:t xml:space="preserve">Banku Światowego)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był niewielki. </w:t>
            </w:r>
            <w:r w:rsidR="001D5367">
              <w:rPr>
                <w:rFonts w:cstheme="minorHAnsi"/>
                <w:b/>
                <w:sz w:val="24"/>
                <w:szCs w:val="24"/>
              </w:rPr>
              <w:t>Zasadniczo będzie to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D5367">
              <w:rPr>
                <w:rFonts w:cstheme="minorHAnsi"/>
                <w:b/>
                <w:sz w:val="24"/>
                <w:szCs w:val="24"/>
              </w:rPr>
              <w:t xml:space="preserve">jednak </w:t>
            </w:r>
            <w:r w:rsidRPr="00F47D13">
              <w:rPr>
                <w:rFonts w:cstheme="minorHAnsi"/>
                <w:b/>
                <w:sz w:val="24"/>
                <w:szCs w:val="24"/>
              </w:rPr>
              <w:t>bardzo istotny problem przy próbie realizacji dalszych etapów zabezpieczania kotliny</w:t>
            </w:r>
            <w:r w:rsidRPr="00F47D13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E42784" w:rsidRPr="00F47D13" w14:paraId="0A0E64F5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0A2A0BAB" w14:textId="042DFA85" w:rsidR="00E42784" w:rsidRPr="00F47D13" w:rsidRDefault="00E42784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1.3. </w:t>
            </w:r>
            <w:r w:rsidR="001D536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ZGODNOŚ</w:t>
            </w:r>
            <w:r w:rsidR="001D5367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Ć</w:t>
            </w:r>
            <w:r w:rsidR="001D536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PROJEKTU ZE SZCZEGÓŁOWYMI ZAŁOŻENIAMI POIIŚ</w:t>
            </w:r>
          </w:p>
        </w:tc>
      </w:tr>
      <w:tr w:rsidR="00E42784" w:rsidRPr="00F47D13" w14:paraId="6C323D49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050B77D6" w14:textId="1E9D3DD7" w:rsidR="002C1EFE" w:rsidRPr="00F47D13" w:rsidRDefault="002C1EFE" w:rsidP="00F47D13">
            <w:pPr>
              <w:spacing w:before="120" w:after="120" w:line="276" w:lineRule="auto"/>
              <w:jc w:val="both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Projekt jest w pełni zgodny z programem.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Nie wykorzystuje jednak wszystkich zawartych w nim możliwości przedmiotowych.</w:t>
            </w:r>
            <w:r w:rsidR="001D5367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Powodem</w:t>
            </w:r>
            <w:r w:rsidR="001D5367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dla którego w projekcie znalazł się tylko jeden typ działań</w:t>
            </w:r>
            <w:r w:rsidR="001D5367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są po pierwsze </w:t>
            </w:r>
            <w:r w:rsidR="001D5367">
              <w:rPr>
                <w:rFonts w:cstheme="minorHAnsi"/>
                <w:color w:val="000000" w:themeColor="text1"/>
                <w:sz w:val="24"/>
                <w:szCs w:val="24"/>
              </w:rPr>
              <w:t xml:space="preserve">kwestie </w:t>
            </w:r>
            <w:r w:rsidR="00E5155E">
              <w:rPr>
                <w:rFonts w:cstheme="minorHAnsi"/>
                <w:color w:val="000000" w:themeColor="text1"/>
                <w:sz w:val="24"/>
                <w:szCs w:val="24"/>
              </w:rPr>
              <w:t>finansowe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Możliwa </w:t>
            </w:r>
            <w:r w:rsidR="001021E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do pozyskania kwota dofinansowania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z POIiŚ była określona z góry i była to kwota niewystarczająca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>odpowiadająca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około 65% 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 xml:space="preserve">obecnej 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wartości projektu. 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>Pozostałą część budżetu</w:t>
            </w:r>
            <w:r w:rsidR="001021EF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3623A2">
              <w:rPr>
                <w:rFonts w:cstheme="minorHAnsi"/>
                <w:color w:val="000000" w:themeColor="text1"/>
                <w:sz w:val="24"/>
                <w:szCs w:val="24"/>
              </w:rPr>
              <w:t>b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eneficjent uzupełnił z pożyczki z Banku Światowego oraz z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>e środków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własnych. </w:t>
            </w:r>
            <w:r w:rsidR="001021E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W przypadku dostępności większej puli środków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można byłoby w projekcie zawrzeć także inne, mniejsze działania z zakresu ochrony biernej i czynnej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(obecnie zresztą przygotowywane ze środków budżetowych w odniesieniu do 9 innych miast Kotliny Kłodzkiej),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wykorzystujące </w:t>
            </w:r>
            <w:r w:rsidR="001021EF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szersz</w:t>
            </w:r>
            <w:r w:rsidR="001021EF">
              <w:rPr>
                <w:rFonts w:cstheme="minorHAnsi"/>
                <w:b/>
                <w:color w:val="000000" w:themeColor="text1"/>
                <w:sz w:val="24"/>
                <w:szCs w:val="24"/>
              </w:rPr>
              <w:t>y</w:t>
            </w:r>
            <w:r w:rsidR="001021EF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wachlarz działań przewi</w:t>
            </w:r>
            <w:r w:rsidR="00582C4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dziany w </w:t>
            </w:r>
            <w:r w:rsidR="008148D3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POIIŚ</w:t>
            </w:r>
            <w:r w:rsidR="00582C4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.</w:t>
            </w:r>
          </w:p>
          <w:p w14:paraId="452F8719" w14:textId="4337014E" w:rsidR="00E42784" w:rsidRPr="00F47D13" w:rsidRDefault="002C1EFE" w:rsidP="00F47D13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Drugim powodem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dla którego w projekcie nie znalazły się inne typy działań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>, takie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jak np.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tworzenie polderów, czy retencja naturalna, jest górzyste ukształtowanie terenu, przez co takie rozwiązania praktycznie nie są możliwe do realizacji</w:t>
            </w:r>
            <w:r w:rsidR="00582C4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, lub maj</w:t>
            </w:r>
            <w:r w:rsidR="003623A2">
              <w:rPr>
                <w:rFonts w:cstheme="minorHAnsi"/>
                <w:b/>
                <w:color w:val="000000" w:themeColor="text1"/>
                <w:sz w:val="24"/>
                <w:szCs w:val="24"/>
              </w:rPr>
              <w:t>ą</w:t>
            </w:r>
            <w:r w:rsidR="00582C4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znikom</w:t>
            </w:r>
            <w:r w:rsidR="003623A2">
              <w:rPr>
                <w:rFonts w:cstheme="minorHAnsi"/>
                <w:b/>
                <w:color w:val="000000" w:themeColor="text1"/>
                <w:sz w:val="24"/>
                <w:szCs w:val="24"/>
              </w:rPr>
              <w:t>ą</w:t>
            </w:r>
            <w:r w:rsidR="00582C44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47D13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skuteczność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.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2C30EE49" w14:textId="14A02C81" w:rsidR="00126B37" w:rsidRPr="00F47D13" w:rsidRDefault="00582C44" w:rsidP="00F47D13">
            <w:pPr>
              <w:spacing w:before="120" w:after="120" w:line="276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W ramach PZRP dokonano wcześniej analizy skuteczności redukcji ryzyka powodziowego na obszarze całego Dorzecza Odry w wyniku ochrony/zwiększania retencji leśnej, retencji na obszarach rolniczych oraz retencji na obszarach zurbanizowanych. Wytypowano gminy</w:t>
            </w:r>
            <w:r w:rsidR="001021EF">
              <w:rPr>
                <w:rFonts w:cstheme="minorHAnsi"/>
                <w:color w:val="000000" w:themeColor="text1"/>
                <w:sz w:val="24"/>
                <w:szCs w:val="24"/>
              </w:rPr>
              <w:t xml:space="preserve">, w których </w:t>
            </w:r>
            <w:r w:rsidRPr="00F47D13">
              <w:rPr>
                <w:rFonts w:cstheme="minorHAnsi"/>
                <w:color w:val="000000" w:themeColor="text1"/>
                <w:sz w:val="24"/>
                <w:szCs w:val="24"/>
              </w:rPr>
              <w:t>powyższe działania charakteryzować się mogą największą efektywnością redukcji przepływów. D</w:t>
            </w:r>
            <w:r w:rsidR="00126B37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la </w:t>
            </w:r>
            <w:r w:rsidR="00126B37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obszaru problemowego Kotlina Kłodzka nie stwierdzono możliwości zastosowania działań nietechnicznych, polegających na odsunięciu wałów od rzeki lub ich likwidacji</w:t>
            </w:r>
            <w:r w:rsidR="00126B37" w:rsidRPr="00F47D13">
              <w:rPr>
                <w:rFonts w:cstheme="minorHAnsi"/>
                <w:color w:val="000000" w:themeColor="text1"/>
                <w:sz w:val="24"/>
                <w:szCs w:val="24"/>
              </w:rPr>
              <w:t xml:space="preserve"> w celu odtworzenia retencji dolin rzek.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N</w:t>
            </w:r>
            <w:r w:rsidR="00126B37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ie stwierdzono 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także </w:t>
            </w:r>
            <w:r w:rsidR="00126B37"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istotnej skuteczności działań z zakresu ochrony/zwiększania retencji leśnej, retencji na obszarach rolniczych oraz retencji na obszarach zurbanizowanych</w:t>
            </w:r>
            <w:r w:rsidRPr="00F47D13">
              <w:rPr>
                <w:rFonts w:cstheme="minorHAnsi"/>
                <w:b/>
                <w:color w:val="000000" w:themeColor="text1"/>
                <w:sz w:val="24"/>
                <w:szCs w:val="24"/>
              </w:rPr>
              <w:t>.</w:t>
            </w:r>
            <w:r w:rsidR="001021EF">
              <w:rPr>
                <w:rFonts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26B37" w:rsidRPr="00F47D13">
              <w:rPr>
                <w:rFonts w:cstheme="minorHAnsi"/>
                <w:color w:val="000000" w:themeColor="text1"/>
                <w:sz w:val="24"/>
                <w:szCs w:val="24"/>
              </w:rPr>
              <w:t>Działania te, wraz z działaniami nietechnicznymi z zakresu zwiększenia odporności terenów i obiektów na powódź, stanowią w PZRP elementy zalecanych działań wspomagających osiągnięcia celów głównych PZRP.</w:t>
            </w:r>
          </w:p>
        </w:tc>
      </w:tr>
      <w:tr w:rsidR="00866787" w:rsidRPr="00F47D13" w14:paraId="5C09236C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3AFECCF2" w14:textId="60FE3CD0" w:rsidR="00866787" w:rsidRPr="00F47D13" w:rsidRDefault="00EA7A15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2. </w:t>
            </w:r>
            <w:r w:rsidR="00F03786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OCENA </w:t>
            </w:r>
            <w:r w:rsidR="002C5E3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DŁUGOFALOWYCH EFEKTÓW PROJEKTU</w:t>
            </w:r>
          </w:p>
        </w:tc>
      </w:tr>
      <w:tr w:rsidR="00EA7A15" w:rsidRPr="00F47D13" w14:paraId="2069648E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239EDBF7" w14:textId="2797454C" w:rsidR="00EA7A15" w:rsidRPr="00F47D13" w:rsidRDefault="00CA01D8" w:rsidP="00F47D13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lang w:eastAsia="pl-PL"/>
              </w:rPr>
            </w:pPr>
            <w:r w:rsidRPr="00F47D13">
              <w:rPr>
                <w:rFonts w:cstheme="minorHAnsi"/>
                <w:b/>
                <w:bCs/>
                <w:lang w:eastAsia="pl-PL"/>
              </w:rPr>
              <w:t xml:space="preserve">DŁUGOFALOWY WPŁYW </w:t>
            </w:r>
            <w:r w:rsidR="00EA7A15" w:rsidRPr="00F47D13">
              <w:rPr>
                <w:rFonts w:cstheme="minorHAnsi"/>
                <w:b/>
                <w:bCs/>
                <w:lang w:eastAsia="pl-PL"/>
              </w:rPr>
              <w:t xml:space="preserve">W OBSZARZE ŚRODOWISKA I </w:t>
            </w:r>
            <w:r w:rsidR="003D53E6" w:rsidRPr="00F47D13">
              <w:rPr>
                <w:rFonts w:cstheme="minorHAnsi"/>
                <w:b/>
                <w:bCs/>
                <w:lang w:eastAsia="pl-PL"/>
              </w:rPr>
              <w:t xml:space="preserve">ADAPTACJI DO ZMIAN </w:t>
            </w:r>
            <w:r w:rsidR="00EA7A15" w:rsidRPr="00F47D13">
              <w:rPr>
                <w:rFonts w:cstheme="minorHAnsi"/>
                <w:b/>
                <w:bCs/>
                <w:lang w:eastAsia="pl-PL"/>
              </w:rPr>
              <w:t>KLIMATU</w:t>
            </w:r>
          </w:p>
        </w:tc>
      </w:tr>
      <w:tr w:rsidR="00EF4EE6" w:rsidRPr="00F47D13" w14:paraId="1D3A5A34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FAACB46" w14:textId="7C81B6E7" w:rsidR="00D0366B" w:rsidRPr="00F47D13" w:rsidRDefault="00035D92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Zdaniem </w:t>
            </w:r>
            <w:r w:rsidR="001021EF">
              <w:rPr>
                <w:rFonts w:asciiTheme="minorHAnsi" w:hAnsiTheme="minorHAnsi" w:cstheme="minorHAnsi"/>
                <w:color w:val="auto"/>
              </w:rPr>
              <w:t>b</w:t>
            </w:r>
            <w:r w:rsidR="001021EF" w:rsidRPr="00F47D13">
              <w:rPr>
                <w:rFonts w:asciiTheme="minorHAnsi" w:hAnsiTheme="minorHAnsi" w:cstheme="minorHAnsi"/>
                <w:color w:val="auto"/>
              </w:rPr>
              <w:t xml:space="preserve">eneficjenta </w:t>
            </w:r>
            <w:r w:rsidR="00B006DE" w:rsidRPr="00F47D13">
              <w:rPr>
                <w:rFonts w:asciiTheme="minorHAnsi" w:hAnsiTheme="minorHAnsi" w:cstheme="minorHAnsi"/>
                <w:color w:val="auto"/>
              </w:rPr>
              <w:t>p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rojekt </w:t>
            </w:r>
            <w:r w:rsidR="00B006DE" w:rsidRPr="00F47D13">
              <w:rPr>
                <w:rFonts w:asciiTheme="minorHAnsi" w:hAnsiTheme="minorHAnsi" w:cstheme="minorHAnsi"/>
                <w:color w:val="auto"/>
              </w:rPr>
              <w:t xml:space="preserve">jest 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>neutralny dla środowiska przyrodniczego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, jednak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>w pośrednim odziaływaniu może się przyczynić do poprawy</w:t>
            </w:r>
            <w:r w:rsidR="001021EF">
              <w:rPr>
                <w:rFonts w:asciiTheme="minorHAnsi" w:hAnsiTheme="minorHAnsi" w:cstheme="minorHAnsi"/>
                <w:b/>
                <w:color w:val="auto"/>
              </w:rPr>
              <w:t xml:space="preserve"> stanu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 ekosystemu rzecznego, a w tym poprawy warunków bytowania organizmów od wód zależnych.</w:t>
            </w:r>
          </w:p>
          <w:p w14:paraId="52DA6766" w14:textId="20C2F7B3" w:rsidR="00372A53" w:rsidRPr="00F47D13" w:rsidRDefault="00D0366B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Budowa suchych zbiorników zaliczona jest do kategorii inwestycji o umiarkowanym stopniu ingerencji w środowisko rzeki. W szczególności, </w:t>
            </w:r>
            <w:r w:rsidR="005B29D2">
              <w:rPr>
                <w:rFonts w:cstheme="minorHAnsi"/>
                <w:sz w:val="24"/>
                <w:szCs w:val="24"/>
              </w:rPr>
              <w:t xml:space="preserve">w </w:t>
            </w:r>
            <w:r w:rsidRPr="00F47D13">
              <w:rPr>
                <w:rFonts w:cstheme="minorHAnsi"/>
                <w:sz w:val="24"/>
                <w:szCs w:val="24"/>
              </w:rPr>
              <w:t>warunkach normalnego przepływu</w:t>
            </w:r>
            <w:r w:rsidR="000C0E59">
              <w:rPr>
                <w:rFonts w:cstheme="minorHAnsi"/>
                <w:sz w:val="24"/>
                <w:szCs w:val="24"/>
              </w:rPr>
              <w:t>,</w:t>
            </w:r>
            <w:r w:rsidRPr="00F47D13">
              <w:rPr>
                <w:rFonts w:cstheme="minorHAnsi"/>
                <w:sz w:val="24"/>
                <w:szCs w:val="24"/>
              </w:rPr>
              <w:t xml:space="preserve"> nie powoduje </w:t>
            </w:r>
            <w:r w:rsidR="000C0E59" w:rsidRPr="00F47D13">
              <w:rPr>
                <w:rFonts w:cstheme="minorHAnsi"/>
                <w:sz w:val="24"/>
                <w:szCs w:val="24"/>
              </w:rPr>
              <w:t>ograniczeni</w:t>
            </w:r>
            <w:r w:rsidR="000C0E59">
              <w:rPr>
                <w:rFonts w:cstheme="minorHAnsi"/>
                <w:sz w:val="24"/>
                <w:szCs w:val="24"/>
              </w:rPr>
              <w:t>a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 xml:space="preserve">lub </w:t>
            </w:r>
            <w:r w:rsidR="000C0E59" w:rsidRPr="00F47D13">
              <w:rPr>
                <w:rFonts w:cstheme="minorHAnsi"/>
                <w:sz w:val="24"/>
                <w:szCs w:val="24"/>
              </w:rPr>
              <w:t>przerwani</w:t>
            </w:r>
            <w:r w:rsidR="000C0E59">
              <w:rPr>
                <w:rFonts w:cstheme="minorHAnsi"/>
                <w:sz w:val="24"/>
                <w:szCs w:val="24"/>
              </w:rPr>
              <w:t>a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ciągłości morfologicznej rzeki.</w:t>
            </w:r>
            <w:r w:rsidR="00C14A34" w:rsidRPr="00F47D13">
              <w:rPr>
                <w:rFonts w:cstheme="minorHAnsi"/>
                <w:sz w:val="24"/>
                <w:szCs w:val="24"/>
              </w:rPr>
              <w:t xml:space="preserve"> W okresach pozapowodziowych zapewniona będzie swobodna migracja ryb i ruch rumowiska </w:t>
            </w:r>
            <w:r w:rsidR="00C14A34" w:rsidRPr="00F47D13">
              <w:rPr>
                <w:rFonts w:cstheme="minorHAnsi"/>
                <w:sz w:val="24"/>
                <w:szCs w:val="24"/>
              </w:rPr>
              <w:lastRenderedPageBreak/>
              <w:t>wleczonego i unoszonego. Na terenie czaszy zbiorników koryta cieków pozostaną w stanie naturalnym, a czasza zbiorników wykorzystywana będzie jako łąki i pastwiska.</w:t>
            </w:r>
            <w:r w:rsidR="000C0E59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 xml:space="preserve">W prowadzonych postępowaniach OOŚ stwierdzono, że </w:t>
            </w:r>
            <w:r w:rsidRPr="00F47D13">
              <w:rPr>
                <w:rFonts w:cstheme="minorHAnsi"/>
                <w:b/>
                <w:sz w:val="24"/>
                <w:szCs w:val="24"/>
              </w:rPr>
              <w:t>zbiorniki nie wypłyną negatywnie na osiągnięcie celów środowiskowych, w rozumieniu RDW, wyznaczonych dla jcwp i jcwpd oraz nie wpłyną negatywnie na funkcjonowanie obszarów chronionych</w:t>
            </w:r>
            <w:r w:rsidRPr="00F47D13">
              <w:rPr>
                <w:rFonts w:cstheme="minorHAnsi"/>
                <w:sz w:val="24"/>
                <w:szCs w:val="24"/>
              </w:rPr>
              <w:t xml:space="preserve">, w tym obszarów Natura 2000. </w:t>
            </w:r>
          </w:p>
          <w:p w14:paraId="75DBCB44" w14:textId="72A545D9" w:rsidR="00D0366B" w:rsidRPr="00F47D13" w:rsidRDefault="000C0E59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</w:t>
            </w:r>
            <w:r w:rsidR="00035D92" w:rsidRPr="00F47D13">
              <w:rPr>
                <w:rFonts w:asciiTheme="minorHAnsi" w:hAnsiTheme="minorHAnsi" w:cstheme="minorHAnsi"/>
                <w:color w:val="auto"/>
              </w:rPr>
              <w:t xml:space="preserve">ośrednio, stabilizując dynamikę przepływów, </w:t>
            </w:r>
            <w:r w:rsidR="00D0366B" w:rsidRPr="00F47D13">
              <w:rPr>
                <w:rFonts w:asciiTheme="minorHAnsi" w:hAnsiTheme="minorHAnsi" w:cstheme="minorHAnsi"/>
                <w:b/>
                <w:color w:val="auto"/>
              </w:rPr>
              <w:t>suche zbiorniki ograniczą zakres inwazyjnych działań ochrony przeciwpowodziowej poniżej zbiorników (prace regulacyjne i pogłębieniowe)</w:t>
            </w:r>
            <w:r w:rsidR="00C07AB7">
              <w:rPr>
                <w:rFonts w:asciiTheme="minorHAnsi" w:hAnsiTheme="minorHAnsi" w:cstheme="minorHAnsi"/>
                <w:b/>
                <w:color w:val="auto"/>
              </w:rPr>
              <w:t>.</w:t>
            </w:r>
            <w:r w:rsidR="00D0366B" w:rsidRPr="00F47D13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>Tego rodzaju prace, związane z odcinkową stabilizacją brzegów, usuwaniem wyrw i ubytków w linii brzegowej, budową progów stabilizujących dno, czy usuwaniem nagromadzonego rumoszu skalnego z koryta (pogłębianie)</w:t>
            </w:r>
            <w:r>
              <w:rPr>
                <w:rFonts w:asciiTheme="minorHAnsi" w:hAnsiTheme="minorHAnsi" w:cstheme="minorHAnsi"/>
                <w:color w:val="auto"/>
              </w:rPr>
              <w:t>,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 mają znaczące negatywne oddziaływanie na wszystkie biologiczne elementy ekosystemów wodnych. </w:t>
            </w:r>
            <w:r w:rsidR="00035D92" w:rsidRPr="00F47D13">
              <w:rPr>
                <w:rFonts w:asciiTheme="minorHAnsi" w:hAnsiTheme="minorHAnsi" w:cstheme="minorHAnsi"/>
                <w:color w:val="auto"/>
              </w:rPr>
              <w:t>Jest to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 szczególnie negatywne oddziaływanie na środowisko wodne poprzez znaczny wzrost ilości zawiesiny oraz mechaniczne niszczenie organizmów wodnych, w tym szczególnie ryb z gatunków dennych oraz larw minogów, jak również przedstawicieli makrozoobentosu, w trakcie prowadzenia prac. </w:t>
            </w:r>
            <w:r w:rsidR="00D0366B" w:rsidRPr="00E5155E">
              <w:rPr>
                <w:rFonts w:asciiTheme="minorHAnsi" w:hAnsiTheme="minorHAnsi" w:cstheme="minorHAnsi"/>
                <w:bCs/>
                <w:color w:val="auto"/>
              </w:rPr>
              <w:t>Skutkuje ono również istotnym, trwałym przekształceniem warunków siedliskowych, co przekłada się na długoterminowe oddziaływanie na ekosystemy wodne.</w:t>
            </w:r>
            <w:r w:rsidR="00D0366B" w:rsidRPr="00F47D13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Można oczekiwać, że </w:t>
            </w:r>
            <w:r w:rsidR="00D0366B" w:rsidRPr="00E5155E">
              <w:rPr>
                <w:rFonts w:asciiTheme="minorHAnsi" w:hAnsiTheme="minorHAnsi" w:cstheme="minorHAnsi"/>
                <w:b/>
                <w:bCs/>
                <w:color w:val="auto"/>
              </w:rPr>
              <w:t>ograniczenie potrzeby wykonywania nowych regulacji oraz podejmowania okresowych prac utrzymaniowych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, osiągnięte poprzez zmniejszenie dynamiki zmian koryt rzecznych poniżej planowanych zbiorników oraz zmniejszenie tempa gromadzenia się materiału skalnego powyżej istniejących piętrzeń, </w:t>
            </w:r>
            <w:r w:rsidR="00D0366B" w:rsidRPr="00E5155E">
              <w:rPr>
                <w:rFonts w:asciiTheme="minorHAnsi" w:hAnsiTheme="minorHAnsi" w:cstheme="minorHAnsi"/>
                <w:b/>
                <w:bCs/>
                <w:color w:val="auto"/>
              </w:rPr>
              <w:t>przyniesie korzyści dla ochrony walorów środowiskowych.</w:t>
            </w:r>
            <w:r w:rsidR="00D0366B"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7606DBE9" w14:textId="31464A82" w:rsidR="00035D92" w:rsidRPr="00F47D13" w:rsidRDefault="00035D92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Jest to oddziaływanie pośrednie i nie ma dobrej metody na jego ujęcie ilościowe. </w:t>
            </w:r>
          </w:p>
          <w:p w14:paraId="4CB37FCB" w14:textId="68590D48" w:rsidR="00A91256" w:rsidRPr="00F47D13" w:rsidRDefault="00C14A34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Warto dodać, że </w:t>
            </w:r>
            <w:r w:rsidR="00C07AB7">
              <w:rPr>
                <w:rFonts w:asciiTheme="minorHAnsi" w:hAnsiTheme="minorHAnsi" w:cstheme="minorHAnsi"/>
                <w:color w:val="auto"/>
              </w:rPr>
              <w:t>b</w:t>
            </w:r>
            <w:r w:rsidRPr="00F47D13">
              <w:rPr>
                <w:rFonts w:asciiTheme="minorHAnsi" w:hAnsiTheme="minorHAnsi" w:cstheme="minorHAnsi"/>
                <w:color w:val="auto"/>
              </w:rPr>
              <w:t>eneficjent zadbał o element ochrony czynnej nietoperzy. W</w:t>
            </w:r>
            <w:r w:rsidR="00A91256" w:rsidRPr="00F47D13">
              <w:rPr>
                <w:rFonts w:asciiTheme="minorHAnsi" w:hAnsiTheme="minorHAnsi" w:cstheme="minorHAnsi"/>
                <w:color w:val="auto"/>
              </w:rPr>
              <w:t xml:space="preserve"> korpusie zapory wybudowane zostaną dwa pionowe kominy (szyby) wyniesione ponad skarpę zapory, umożliwiające dostęp światła do sztolni głównej. W szybach tych wykonane zostanie 8 komór dla nietoperzy.</w:t>
            </w:r>
          </w:p>
        </w:tc>
      </w:tr>
      <w:tr w:rsidR="00EF4EE6" w:rsidRPr="00F47D13" w14:paraId="09CC02FD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2A729BB4" w14:textId="35AC93FD" w:rsidR="00EF4EE6" w:rsidRPr="00F47D13" w:rsidRDefault="002C5E37" w:rsidP="00F47D13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</w:t>
            </w:r>
            <w:r w:rsidR="0062151B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ŁUGOFALOWY </w:t>
            </w:r>
            <w:r w:rsidR="00CA01D8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WPŁYW </w:t>
            </w:r>
            <w:r w:rsidR="00EF4EE6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W OBSZARZE ROZWOJU GOSPODARCZEGO</w:t>
            </w:r>
          </w:p>
        </w:tc>
      </w:tr>
      <w:tr w:rsidR="00EF4EE6" w:rsidRPr="00F47D13" w14:paraId="0C05AB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503C971" w14:textId="06319DCA" w:rsidR="00C14A34" w:rsidRPr="00F47D13" w:rsidRDefault="00C14A34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Wybudowane </w:t>
            </w:r>
            <w:r w:rsidRPr="00F47D13">
              <w:rPr>
                <w:rFonts w:cstheme="minorHAnsi"/>
                <w:b/>
                <w:sz w:val="24"/>
                <w:szCs w:val="24"/>
              </w:rPr>
              <w:t>zbiorniki będą miały odziaływanie bezpośrednie na zmniejszenie rozmiarów powodziowych strat gospodarczych</w:t>
            </w:r>
            <w:r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C039D0" w:rsidRPr="00F47D13">
              <w:rPr>
                <w:rFonts w:cstheme="minorHAnsi"/>
                <w:sz w:val="24"/>
                <w:szCs w:val="24"/>
              </w:rPr>
              <w:t xml:space="preserve">Głównym źródłem zagrożeń i strat powodziowych w zlewni Nysy Kłodzkiej są zalania terenów z zabudową mieszkalną, gospodarczą i przemysłową oraz uszkodzenia infrastruktury komunikacyjnej tj. dróg i mostów. W zdecydowanie mniejszym zakresie zagrożenia i straty generowane są na obszarach upraw, terenów zielonych i lasów. </w:t>
            </w:r>
          </w:p>
          <w:p w14:paraId="54F8E5EB" w14:textId="13D38CA9" w:rsidR="00181821" w:rsidRPr="00F47D13" w:rsidRDefault="000C0E59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Istnieją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C14A34" w:rsidRPr="00F47D13">
              <w:rPr>
                <w:rFonts w:cstheme="minorHAnsi"/>
                <w:b/>
                <w:sz w:val="24"/>
                <w:szCs w:val="24"/>
              </w:rPr>
              <w:t>mo</w:t>
            </w:r>
            <w:r w:rsidR="0028154B" w:rsidRPr="00F47D13">
              <w:rPr>
                <w:rFonts w:cstheme="minorHAnsi"/>
                <w:b/>
                <w:sz w:val="24"/>
                <w:szCs w:val="24"/>
              </w:rPr>
              <w:t>żliwości techniczne zobrazowania</w:t>
            </w:r>
            <w:r w:rsidR="00C14A34" w:rsidRPr="00F47D13">
              <w:rPr>
                <w:rFonts w:cstheme="minorHAnsi"/>
                <w:b/>
                <w:sz w:val="24"/>
                <w:szCs w:val="24"/>
              </w:rPr>
              <w:t xml:space="preserve"> na tle pogodowym odziaływania zbiorników</w:t>
            </w:r>
            <w:r w:rsidR="001E6F04" w:rsidRPr="00F47D13">
              <w:rPr>
                <w:rFonts w:cstheme="minorHAnsi"/>
                <w:b/>
                <w:sz w:val="24"/>
                <w:szCs w:val="24"/>
              </w:rPr>
              <w:t>, gd</w:t>
            </w:r>
            <w:r w:rsidR="00C14A34" w:rsidRPr="00F47D13">
              <w:rPr>
                <w:rFonts w:cstheme="minorHAnsi"/>
                <w:b/>
                <w:sz w:val="24"/>
                <w:szCs w:val="24"/>
              </w:rPr>
              <w:t xml:space="preserve">yż </w:t>
            </w:r>
            <w:r w:rsidR="00CD1822">
              <w:rPr>
                <w:rFonts w:cstheme="minorHAnsi"/>
                <w:b/>
                <w:sz w:val="24"/>
                <w:szCs w:val="24"/>
              </w:rPr>
              <w:t>i</w:t>
            </w:r>
            <w:r w:rsidR="00181821" w:rsidRPr="00F47D13">
              <w:rPr>
                <w:rFonts w:cstheme="minorHAnsi"/>
                <w:b/>
                <w:sz w:val="24"/>
                <w:szCs w:val="24"/>
              </w:rPr>
              <w:t>stotnym elementem istniejącego systemu przeciwpowodziowego na terenie powiatu kłodzkiego jest</w:t>
            </w:r>
            <w:r w:rsidR="00C14A34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81821" w:rsidRPr="00F47D13">
              <w:rPr>
                <w:rFonts w:cstheme="minorHAnsi"/>
                <w:b/>
                <w:sz w:val="24"/>
                <w:szCs w:val="24"/>
              </w:rPr>
              <w:t>automatyczny systemu monitoringu hydrometeorologicznego.</w:t>
            </w:r>
            <w:r w:rsidR="00181821" w:rsidRPr="00F47D13">
              <w:rPr>
                <w:rFonts w:cstheme="minorHAnsi"/>
                <w:sz w:val="24"/>
                <w:szCs w:val="24"/>
              </w:rPr>
              <w:t xml:space="preserve"> Powiatowe Centrum Zarządzania Kryzysowego w Kłodzku uzyskuje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181821" w:rsidRPr="00F47D13">
              <w:rPr>
                <w:rFonts w:cstheme="minorHAnsi"/>
                <w:sz w:val="24"/>
                <w:szCs w:val="24"/>
              </w:rPr>
              <w:t xml:space="preserve">w czasie bieżącym </w:t>
            </w:r>
            <w:r w:rsidR="00181821" w:rsidRPr="00F47D13">
              <w:rPr>
                <w:rFonts w:cstheme="minorHAnsi"/>
                <w:sz w:val="24"/>
                <w:szCs w:val="24"/>
              </w:rPr>
              <w:lastRenderedPageBreak/>
              <w:t>informacje o zmianach dwóch istotnych w zagrożeniu powodziowym parametrów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181821" w:rsidRPr="00F47D13">
              <w:rPr>
                <w:rFonts w:cstheme="minorHAnsi"/>
                <w:sz w:val="24"/>
                <w:szCs w:val="24"/>
              </w:rPr>
              <w:t>środowiska: opadu atmosferycznego i stanu wody w</w:t>
            </w:r>
            <w:r w:rsidR="0028154B" w:rsidRPr="00F47D13">
              <w:rPr>
                <w:rFonts w:cstheme="minorHAnsi"/>
                <w:sz w:val="24"/>
                <w:szCs w:val="24"/>
              </w:rPr>
              <w:t xml:space="preserve"> rzekach przepływających przez Powiat K</w:t>
            </w:r>
            <w:r w:rsidR="00181821" w:rsidRPr="00F47D13">
              <w:rPr>
                <w:rFonts w:cstheme="minorHAnsi"/>
                <w:sz w:val="24"/>
                <w:szCs w:val="24"/>
              </w:rPr>
              <w:t>łodzki.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 Sama instrukcja gospodarowania wodą na zbiornikach z założenia opiera się na monitorowaniu i szybkim reagowaniu na sytuację, z</w:t>
            </w:r>
            <w:r w:rsidR="00CD1822">
              <w:rPr>
                <w:rFonts w:cstheme="minorHAnsi"/>
                <w:sz w:val="24"/>
                <w:szCs w:val="24"/>
              </w:rPr>
              <w:t>a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tem </w:t>
            </w:r>
            <w:r w:rsidRPr="00F47D13">
              <w:rPr>
                <w:rFonts w:cstheme="minorHAnsi"/>
                <w:sz w:val="24"/>
                <w:szCs w:val="24"/>
              </w:rPr>
              <w:t>będ</w:t>
            </w:r>
            <w:r>
              <w:rPr>
                <w:rFonts w:cstheme="minorHAnsi"/>
                <w:sz w:val="24"/>
                <w:szCs w:val="24"/>
              </w:rPr>
              <w:t xml:space="preserve">ą </w:t>
            </w:r>
            <w:r w:rsidR="00E5155E">
              <w:rPr>
                <w:rFonts w:cstheme="minorHAnsi"/>
                <w:sz w:val="24"/>
                <w:szCs w:val="24"/>
              </w:rPr>
              <w:t>dostępne</w:t>
            </w:r>
            <w:r w:rsidR="00E5155E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dane opisujące szczegółowo </w:t>
            </w:r>
            <w:r w:rsidRPr="00F47D13">
              <w:rPr>
                <w:rFonts w:cstheme="minorHAnsi"/>
                <w:sz w:val="24"/>
                <w:szCs w:val="24"/>
              </w:rPr>
              <w:t>prac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przeciwpowodziową każdego z obiektów. </w:t>
            </w:r>
          </w:p>
          <w:p w14:paraId="752465E0" w14:textId="6366B601" w:rsidR="00B61F47" w:rsidRPr="00F47D13" w:rsidRDefault="001E6F04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Już obecnie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dane </w:t>
            </w:r>
            <w:r w:rsidR="00B61F47" w:rsidRPr="00F47D13">
              <w:rPr>
                <w:rFonts w:asciiTheme="minorHAnsi" w:hAnsiTheme="minorHAnsi" w:cstheme="minorHAnsi"/>
                <w:b/>
                <w:color w:val="auto"/>
              </w:rPr>
              <w:t>uzyskane w procesie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 modelowania hydrodynamicznego pokazują, że </w:t>
            </w:r>
            <w:r w:rsidR="00B61F47" w:rsidRPr="00F47D13">
              <w:rPr>
                <w:rFonts w:asciiTheme="minorHAnsi" w:hAnsiTheme="minorHAnsi" w:cstheme="minorHAnsi"/>
                <w:b/>
                <w:color w:val="auto"/>
              </w:rPr>
              <w:t xml:space="preserve">wdrożenie </w:t>
            </w:r>
            <w:r w:rsidR="00CD1822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B61F47" w:rsidRPr="00F47D13">
              <w:rPr>
                <w:rFonts w:asciiTheme="minorHAnsi" w:hAnsiTheme="minorHAnsi" w:cstheme="minorHAnsi"/>
                <w:b/>
                <w:color w:val="auto"/>
              </w:rPr>
              <w:t xml:space="preserve">rojektu pozwoli całkowicie ochronić 9% obecnie zagrożonych budynków i obiektów przy wystąpieniu tzw. „wody dziesięcioletniej”, 6,7% dla tzw. „wody stuletniej” oraz 7,2%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>dla tzw. „wody pięćsetletniej”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. </w:t>
            </w:r>
            <w:r w:rsidR="00B61F47" w:rsidRPr="00F47D13">
              <w:rPr>
                <w:rFonts w:asciiTheme="minorHAnsi" w:hAnsiTheme="minorHAnsi" w:cstheme="minorHAnsi"/>
                <w:color w:val="auto"/>
              </w:rPr>
              <w:t xml:space="preserve">Dodatkowo, czego nie uwzględniają powyższe dane, wiele z nadal zagrożonych budynków i obiektów w wypadku wystąpienia powodzi znajdzie się w strefie zalewu o niższej głębokości, co bez wątpienia przyczyni się do zmniejszenia strat. </w:t>
            </w:r>
          </w:p>
          <w:p w14:paraId="31B8724C" w14:textId="4C3642B9" w:rsidR="00B61F47" w:rsidRPr="00F47D13" w:rsidRDefault="00B61F47" w:rsidP="00F47D13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Z powyższych danych wynika</w:t>
            </w:r>
            <w:r w:rsidR="001E6F04" w:rsidRPr="00F47D13">
              <w:rPr>
                <w:rFonts w:cstheme="minorHAnsi"/>
                <w:sz w:val="24"/>
                <w:szCs w:val="24"/>
              </w:rPr>
              <w:t xml:space="preserve"> także</w:t>
            </w:r>
            <w:r w:rsidRPr="00F47D13">
              <w:rPr>
                <w:rFonts w:cstheme="minorHAnsi"/>
                <w:sz w:val="24"/>
                <w:szCs w:val="24"/>
              </w:rPr>
              <w:t>, że w wyniku realizacji zbiorników o</w:t>
            </w:r>
            <w:r w:rsidR="001E6F04" w:rsidRPr="00F47D13">
              <w:rPr>
                <w:rFonts w:cstheme="minorHAnsi"/>
                <w:sz w:val="24"/>
                <w:szCs w:val="24"/>
              </w:rPr>
              <w:t>chroniony</w:t>
            </w:r>
            <w:r w:rsidRPr="00F47D13">
              <w:rPr>
                <w:rFonts w:cstheme="minorHAnsi"/>
                <w:sz w:val="24"/>
                <w:szCs w:val="24"/>
              </w:rPr>
              <w:t xml:space="preserve"> przed zalaniem zostanie obszar o powierzchni ponad 2 mln m</w:t>
            </w:r>
            <w:r w:rsidRPr="005A065B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EA405C" w:rsidRPr="00F47D13">
              <w:rPr>
                <w:rFonts w:cstheme="minorHAnsi"/>
                <w:b/>
                <w:sz w:val="24"/>
                <w:szCs w:val="24"/>
              </w:rPr>
              <w:t>Istnieje zatem wystarczająca baz</w:t>
            </w:r>
            <w:r w:rsidR="005A065B">
              <w:rPr>
                <w:rFonts w:cstheme="minorHAnsi"/>
                <w:b/>
                <w:sz w:val="24"/>
                <w:szCs w:val="24"/>
              </w:rPr>
              <w:t>a</w:t>
            </w:r>
            <w:r w:rsidR="00EA405C" w:rsidRPr="00F47D13">
              <w:rPr>
                <w:rFonts w:cstheme="minorHAnsi"/>
                <w:b/>
                <w:sz w:val="24"/>
                <w:szCs w:val="24"/>
              </w:rPr>
              <w:t xml:space="preserve"> pomiarowa by wnioskować i </w:t>
            </w:r>
            <w:r w:rsidR="00792E8C" w:rsidRPr="00F47D13">
              <w:rPr>
                <w:rFonts w:cstheme="minorHAnsi"/>
                <w:b/>
                <w:sz w:val="24"/>
                <w:szCs w:val="24"/>
              </w:rPr>
              <w:t>bezpośrednio,</w:t>
            </w:r>
            <w:r w:rsidR="00EA405C" w:rsidRPr="00F47D13">
              <w:rPr>
                <w:rFonts w:cstheme="minorHAnsi"/>
                <w:b/>
                <w:sz w:val="24"/>
                <w:szCs w:val="24"/>
              </w:rPr>
              <w:t xml:space="preserve"> i pośrednio na temat </w:t>
            </w:r>
            <w:r w:rsidR="0028154B" w:rsidRPr="00F47D13">
              <w:rPr>
                <w:rFonts w:cstheme="minorHAnsi"/>
                <w:b/>
                <w:sz w:val="24"/>
                <w:szCs w:val="24"/>
              </w:rPr>
              <w:t>w</w:t>
            </w:r>
            <w:r w:rsidR="00EA405C" w:rsidRPr="00F47D13">
              <w:rPr>
                <w:rFonts w:cstheme="minorHAnsi"/>
                <w:b/>
                <w:sz w:val="24"/>
                <w:szCs w:val="24"/>
              </w:rPr>
              <w:t>pływu inwestycji na gospodarkę</w:t>
            </w:r>
            <w:r w:rsidR="0028154B" w:rsidRPr="00F47D13">
              <w:rPr>
                <w:rFonts w:cstheme="minorHAnsi"/>
                <w:b/>
                <w:sz w:val="24"/>
                <w:szCs w:val="24"/>
              </w:rPr>
              <w:t xml:space="preserve"> (reduk</w:t>
            </w:r>
            <w:r w:rsidR="00EA405C" w:rsidRPr="00F47D13">
              <w:rPr>
                <w:rFonts w:cstheme="minorHAnsi"/>
                <w:b/>
                <w:sz w:val="24"/>
                <w:szCs w:val="24"/>
              </w:rPr>
              <w:t>cja strat).</w:t>
            </w:r>
            <w:r w:rsidR="00EA405C" w:rsidRPr="00F47D1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9743FA" w:rsidRPr="00F47D13" w14:paraId="7D56BFB6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07665EFD" w14:textId="48F8973C" w:rsidR="009743FA" w:rsidRPr="00F47D13" w:rsidRDefault="00044677" w:rsidP="00F47D13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DŁUGOFALOWY WPŁYW NA</w:t>
            </w:r>
            <w:r w:rsidR="00EA7A15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POPRAW</w:t>
            </w: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EA7A15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JAKOŚCI ŻYCIA</w:t>
            </w:r>
          </w:p>
        </w:tc>
      </w:tr>
      <w:tr w:rsidR="00866787" w:rsidRPr="00F47D13" w14:paraId="2C4A45D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495B9D8A" w14:textId="727B0186" w:rsidR="00331890" w:rsidRPr="00F47D13" w:rsidRDefault="00331890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b/>
                <w:sz w:val="24"/>
                <w:szCs w:val="24"/>
              </w:rPr>
              <w:t>Realizacja projektu pozwoli na bezpośrednią ochronę ludności zagrożonej</w:t>
            </w:r>
            <w:r w:rsidRPr="00F47D13">
              <w:rPr>
                <w:rFonts w:cstheme="minorHAnsi"/>
                <w:sz w:val="24"/>
                <w:szCs w:val="24"/>
              </w:rPr>
              <w:t xml:space="preserve">, w obszarze terenów położonych wzdłuż rzeki Nysy Kłodzkiej na odcinku od Boboszowa aż do Barda oraz wzdłuż rzeki Bystrzycy Dusznickiej (poniżej proj. zbiornika Szalejów Górny) aż do miejscowości Kłodzko: </w:t>
            </w:r>
          </w:p>
          <w:p w14:paraId="5AB79FF5" w14:textId="51B32709" w:rsidR="00331890" w:rsidRPr="00E5155E" w:rsidRDefault="00331890" w:rsidP="00E515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155E">
              <w:rPr>
                <w:rFonts w:cstheme="minorHAnsi"/>
                <w:sz w:val="24"/>
                <w:szCs w:val="24"/>
              </w:rPr>
              <w:t>bezpośrednio ryzykiem zalania zagrożonych jest 3851 obiektów w tym m.in. budynków mieszkalnych, budynków o szczególnym znaczeniu społecznym, zakładów przemysłowych (dla wody o p=1%)</w:t>
            </w:r>
            <w:r w:rsidR="000C0E59">
              <w:rPr>
                <w:rFonts w:cstheme="minorHAnsi"/>
                <w:sz w:val="24"/>
                <w:szCs w:val="24"/>
              </w:rPr>
              <w:t>;</w:t>
            </w:r>
            <w:r w:rsidRPr="00E5155E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3079FEA" w14:textId="0D31CA7E" w:rsidR="00331890" w:rsidRPr="00E5155E" w:rsidRDefault="00331890" w:rsidP="00E5155E">
            <w:pPr>
              <w:pStyle w:val="Akapitzlist"/>
              <w:numPr>
                <w:ilvl w:val="0"/>
                <w:numId w:val="20"/>
              </w:num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155E">
              <w:rPr>
                <w:rFonts w:cstheme="minorHAnsi"/>
                <w:sz w:val="24"/>
                <w:szCs w:val="24"/>
              </w:rPr>
              <w:t>pośrednio (rozumiane jako całkowita liczba ludności gmin dotkniętych powodzią) w liczbie ok. 112 tysięcy</w:t>
            </w:r>
            <w:r w:rsidR="005A065B" w:rsidRPr="00E5155E">
              <w:rPr>
                <w:rFonts w:cstheme="minorHAnsi"/>
                <w:sz w:val="24"/>
                <w:szCs w:val="24"/>
              </w:rPr>
              <w:t>.</w:t>
            </w:r>
          </w:p>
          <w:p w14:paraId="40EEE03D" w14:textId="7CB1FCDD" w:rsidR="00C14A34" w:rsidRPr="00F47D13" w:rsidRDefault="000C0E59" w:rsidP="00F47D13">
            <w:pPr>
              <w:suppressAutoHyphens/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Powyższe</w:t>
            </w:r>
            <w:r w:rsidR="00331890" w:rsidRPr="00F47D13">
              <w:rPr>
                <w:rFonts w:cstheme="minorHAnsi"/>
                <w:sz w:val="24"/>
                <w:szCs w:val="24"/>
              </w:rPr>
              <w:t xml:space="preserve"> oszacowania </w:t>
            </w:r>
            <w:r>
              <w:rPr>
                <w:rFonts w:cstheme="minorHAnsi"/>
                <w:sz w:val="24"/>
                <w:szCs w:val="24"/>
              </w:rPr>
              <w:t>wynikają z</w:t>
            </w:r>
            <w:r w:rsidR="00331890" w:rsidRPr="00F47D13">
              <w:rPr>
                <w:rFonts w:cstheme="minorHAnsi"/>
                <w:sz w:val="24"/>
                <w:szCs w:val="24"/>
              </w:rPr>
              <w:t xml:space="preserve"> modelowania</w:t>
            </w:r>
            <w:r>
              <w:rPr>
                <w:rFonts w:cstheme="minorHAnsi"/>
                <w:sz w:val="24"/>
                <w:szCs w:val="24"/>
              </w:rPr>
              <w:t>, p</w:t>
            </w:r>
            <w:r w:rsidR="00331890" w:rsidRPr="00F47D13">
              <w:rPr>
                <w:rFonts w:cstheme="minorHAnsi"/>
                <w:sz w:val="24"/>
                <w:szCs w:val="24"/>
              </w:rPr>
              <w:t xml:space="preserve">roblem jest jednak widoczny </w:t>
            </w:r>
            <w:r>
              <w:rPr>
                <w:rFonts w:cstheme="minorHAnsi"/>
                <w:sz w:val="24"/>
                <w:szCs w:val="24"/>
              </w:rPr>
              <w:t>także bezpośrednio w</w:t>
            </w:r>
            <w:r w:rsidR="00331890" w:rsidRPr="00F47D13">
              <w:rPr>
                <w:rFonts w:cstheme="minorHAnsi"/>
                <w:sz w:val="24"/>
                <w:szCs w:val="24"/>
              </w:rPr>
              <w:t xml:space="preserve"> terenie. </w:t>
            </w:r>
            <w:r w:rsidR="00C14A34" w:rsidRPr="00F47D13">
              <w:rPr>
                <w:rFonts w:cstheme="minorHAnsi"/>
                <w:b/>
                <w:sz w:val="24"/>
                <w:szCs w:val="24"/>
              </w:rPr>
              <w:t>Zwarta zabudowa gospodarcza, mieszkaniowa i komunikacyjna wzdłuż cieków i dolin rzecznych głęboko wciętych w pasma górskie jest przyczyną nie tylko wysokich strat powodziowych we wszystkich gminach powiatu kłodzkiego, ale również zagrożenia dla życia i zdrowia ludzi mieszkających w tych dolinach</w:t>
            </w:r>
            <w:r w:rsidR="00C14A34" w:rsidRPr="00F47D13">
              <w:rPr>
                <w:rFonts w:cstheme="minorHAnsi"/>
                <w:sz w:val="24"/>
                <w:szCs w:val="24"/>
              </w:rPr>
              <w:t xml:space="preserve">. Największe zagrożenie powodziowe obejmuje tereny gminy Kłodzko z uwagi na dopływy uchodzące do Nysy Kłodzkiej tj. Biała Lądecka i Bystrzyca Dusznicka. </w:t>
            </w:r>
          </w:p>
          <w:p w14:paraId="5F9DC1DB" w14:textId="533EB773" w:rsidR="00CE2E49" w:rsidRPr="00F47D13" w:rsidRDefault="00331890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t xml:space="preserve">Można przyjąć, że projekt </w:t>
            </w:r>
            <w:r w:rsidR="000C0E59">
              <w:rPr>
                <w:rFonts w:asciiTheme="minorHAnsi" w:hAnsiTheme="minorHAnsi" w:cstheme="minorHAnsi"/>
                <w:color w:val="auto"/>
              </w:rPr>
              <w:t>będzie skutkował</w:t>
            </w:r>
            <w:r w:rsidR="000C0E59"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47D13">
              <w:rPr>
                <w:rFonts w:asciiTheme="minorHAnsi" w:hAnsiTheme="minorHAnsi" w:cstheme="minorHAnsi"/>
                <w:color w:val="auto"/>
              </w:rPr>
              <w:t>z</w:t>
            </w:r>
            <w:r w:rsidR="00CE2E49" w:rsidRPr="00F47D13">
              <w:rPr>
                <w:rFonts w:asciiTheme="minorHAnsi" w:hAnsiTheme="minorHAnsi" w:cstheme="minorHAnsi"/>
                <w:color w:val="auto"/>
              </w:rPr>
              <w:t>apewnienie</w:t>
            </w:r>
            <w:r w:rsidR="000C0E59">
              <w:rPr>
                <w:rFonts w:asciiTheme="minorHAnsi" w:hAnsiTheme="minorHAnsi" w:cstheme="minorHAnsi"/>
                <w:color w:val="auto"/>
              </w:rPr>
              <w:t>m</w:t>
            </w:r>
            <w:r w:rsidR="00CE2E49" w:rsidRPr="00F47D13">
              <w:rPr>
                <w:rFonts w:asciiTheme="minorHAnsi" w:hAnsiTheme="minorHAnsi" w:cstheme="minorHAnsi"/>
                <w:color w:val="auto"/>
              </w:rPr>
              <w:t xml:space="preserve"> ochrony dla ok. 1500 mieszkańców, infrastruktury prywatnej i publicznej zlokalizowanej w Kotlinie Kłodzkiej oraz turystów</w:t>
            </w:r>
            <w:r w:rsidR="000C0E59">
              <w:rPr>
                <w:rFonts w:asciiTheme="minorHAnsi" w:hAnsiTheme="minorHAnsi" w:cstheme="minorHAnsi"/>
                <w:color w:val="auto"/>
              </w:rPr>
              <w:t>,</w:t>
            </w:r>
            <w:r w:rsidR="00CE2E49" w:rsidRPr="00F47D13">
              <w:rPr>
                <w:rFonts w:asciiTheme="minorHAnsi" w:hAnsiTheme="minorHAnsi" w:cstheme="minorHAnsi"/>
                <w:color w:val="auto"/>
              </w:rPr>
              <w:t xml:space="preserve"> przy założeniu prawdopodobieństwa wystąpienia powodzi stuletniej (1%). </w:t>
            </w:r>
          </w:p>
          <w:p w14:paraId="36606D34" w14:textId="6278130F" w:rsidR="00866787" w:rsidRPr="00F47D13" w:rsidRDefault="00331890" w:rsidP="00F47D13">
            <w:pPr>
              <w:pStyle w:val="Default"/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47D13">
              <w:rPr>
                <w:rFonts w:asciiTheme="minorHAnsi" w:hAnsiTheme="minorHAnsi" w:cstheme="minorHAnsi"/>
                <w:color w:val="auto"/>
              </w:rPr>
              <w:lastRenderedPageBreak/>
              <w:t xml:space="preserve">Obserwacja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długofalowego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wpływ na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poprawę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jakości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ż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ycia jest tylko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teoretycznie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możliwa poprzez dobór kilku wskaźników. </w:t>
            </w:r>
            <w:r w:rsidR="00E5155E">
              <w:rPr>
                <w:rFonts w:asciiTheme="minorHAnsi" w:hAnsiTheme="minorHAnsi" w:cstheme="minorHAnsi"/>
                <w:color w:val="auto"/>
              </w:rPr>
              <w:t>Przykładowo</w:t>
            </w:r>
            <w:r w:rsidR="00E5155E" w:rsidRPr="00F47D13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liczba zgonów na skutek powodzi musiałby być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obserwowana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tylko i wyłącznie na obszarze odziaływania zbiorników, co zapewne byłoby bardzo trud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n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e i dane 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statystyczne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byłyby </w:t>
            </w:r>
            <w:r w:rsidRPr="001D42FD">
              <w:rPr>
                <w:rFonts w:asciiTheme="minorHAnsi" w:hAnsiTheme="minorHAnsi" w:cstheme="minorHAnsi"/>
                <w:color w:val="auto"/>
              </w:rPr>
              <w:t xml:space="preserve">zaciemnione </w:t>
            </w:r>
            <w:r w:rsidRPr="00F47D13">
              <w:rPr>
                <w:rFonts w:asciiTheme="minorHAnsi" w:hAnsiTheme="minorHAnsi" w:cstheme="minorHAnsi"/>
                <w:color w:val="auto"/>
              </w:rPr>
              <w:t>przez przypadki</w:t>
            </w:r>
            <w:r w:rsidR="00EA405C" w:rsidRPr="00F47D13">
              <w:rPr>
                <w:rFonts w:asciiTheme="minorHAnsi" w:hAnsiTheme="minorHAnsi" w:cstheme="minorHAnsi"/>
                <w:color w:val="auto"/>
              </w:rPr>
              <w:t>,</w:t>
            </w:r>
            <w:r w:rsidRPr="00F47D13">
              <w:rPr>
                <w:rFonts w:asciiTheme="minorHAnsi" w:hAnsiTheme="minorHAnsi" w:cstheme="minorHAnsi"/>
                <w:color w:val="auto"/>
              </w:rPr>
              <w:t xml:space="preserve"> które wystąpiły poza tym obszarem. Zatem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należy </w:t>
            </w:r>
            <w:r w:rsidR="00EA405C" w:rsidRPr="00F47D13">
              <w:rPr>
                <w:rFonts w:asciiTheme="minorHAnsi" w:hAnsiTheme="minorHAnsi" w:cstheme="minorHAnsi"/>
                <w:b/>
                <w:color w:val="auto"/>
              </w:rPr>
              <w:t>uznać, że możliw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e jest tylko wnioskowanie pośrednie na podstawie </w:t>
            </w:r>
            <w:r w:rsidR="00EA405C" w:rsidRPr="00F47D13">
              <w:rPr>
                <w:rFonts w:asciiTheme="minorHAnsi" w:hAnsiTheme="minorHAnsi" w:cstheme="minorHAnsi"/>
                <w:b/>
                <w:color w:val="auto"/>
              </w:rPr>
              <w:t>ogólnych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 statystyk </w:t>
            </w:r>
            <w:r w:rsidR="000C0E59" w:rsidRPr="00F47D13">
              <w:rPr>
                <w:rFonts w:asciiTheme="minorHAnsi" w:hAnsiTheme="minorHAnsi" w:cstheme="minorHAnsi"/>
                <w:b/>
                <w:color w:val="auto"/>
              </w:rPr>
              <w:t>opisując</w:t>
            </w:r>
            <w:r w:rsidR="000C0E59">
              <w:rPr>
                <w:rFonts w:asciiTheme="minorHAnsi" w:hAnsiTheme="minorHAnsi" w:cstheme="minorHAnsi"/>
                <w:b/>
                <w:color w:val="auto"/>
              </w:rPr>
              <w:t>ych</w:t>
            </w:r>
            <w:r w:rsidR="000C0E59" w:rsidRPr="00F47D13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straty </w:t>
            </w:r>
            <w:r w:rsidR="00EA405C" w:rsidRPr="00F47D13">
              <w:rPr>
                <w:rFonts w:asciiTheme="minorHAnsi" w:hAnsiTheme="minorHAnsi" w:cstheme="minorHAnsi"/>
                <w:b/>
                <w:color w:val="auto"/>
              </w:rPr>
              <w:t>powodziowe</w:t>
            </w:r>
            <w:r w:rsidRPr="00F47D13">
              <w:rPr>
                <w:rFonts w:asciiTheme="minorHAnsi" w:hAnsiTheme="minorHAnsi" w:cstheme="minorHAnsi"/>
                <w:b/>
                <w:color w:val="auto"/>
              </w:rPr>
              <w:t xml:space="preserve"> w tym rejonie. </w:t>
            </w:r>
          </w:p>
        </w:tc>
      </w:tr>
      <w:tr w:rsidR="00866787" w:rsidRPr="00F47D13" w14:paraId="3D2D5E27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26EBBFE4" w14:textId="31F8ED19" w:rsidR="00866787" w:rsidRPr="00F47D13" w:rsidRDefault="00733656" w:rsidP="00F47D13">
            <w:pPr>
              <w:pStyle w:val="Akapitzlist"/>
              <w:numPr>
                <w:ilvl w:val="1"/>
                <w:numId w:val="17"/>
              </w:numPr>
              <w:suppressAutoHyphens/>
              <w:spacing w:before="120" w:after="120" w:line="276" w:lineRule="auto"/>
              <w:contextualSpacing w:val="0"/>
              <w:jc w:val="both"/>
              <w:rPr>
                <w:rFonts w:cstheme="minorHAnsi"/>
                <w:b/>
                <w:bCs/>
                <w:color w:val="4472C4" w:themeColor="accent1"/>
                <w:sz w:val="24"/>
                <w:szCs w:val="24"/>
              </w:rPr>
            </w:pPr>
            <w:bookmarkStart w:id="1" w:name="_Hlk30447922"/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lastRenderedPageBreak/>
              <w:t>INNE</w:t>
            </w:r>
            <w:r w:rsidR="0004467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EFEKTY </w:t>
            </w:r>
            <w:r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ZWIĄZANE Z </w:t>
            </w:r>
            <w:r w:rsidR="0004467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REALIZACJ</w:t>
            </w:r>
            <w:r w:rsid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Ą</w:t>
            </w:r>
            <w:r w:rsidR="0004467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 PRZEDSIĘWZI</w:t>
            </w:r>
            <w:r w:rsidR="004105D8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Ę</w:t>
            </w:r>
            <w:r w:rsidR="00044677" w:rsidRPr="00F47D13"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CIA</w:t>
            </w:r>
            <w:bookmarkEnd w:id="1"/>
          </w:p>
        </w:tc>
      </w:tr>
      <w:tr w:rsidR="00866787" w:rsidRPr="00F47D13" w14:paraId="5EAAA905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35CA30F" w14:textId="413AA9F9" w:rsidR="00EF4EE6" w:rsidRPr="00F47D13" w:rsidRDefault="00EF4EE6" w:rsidP="00F47D13">
            <w:pPr>
              <w:spacing w:before="120" w:after="120" w:line="276" w:lineRule="auto"/>
              <w:rPr>
                <w:rFonts w:cstheme="minorHAnsi"/>
                <w:color w:val="4472C4" w:themeColor="accent1"/>
              </w:rPr>
            </w:pPr>
            <w:bookmarkStart w:id="2" w:name="_Hlk30683892"/>
            <w:r w:rsidRPr="00F47D13">
              <w:rPr>
                <w:rFonts w:cstheme="minorHAnsi"/>
                <w:b/>
                <w:color w:val="4472C4" w:themeColor="accent1"/>
              </w:rPr>
              <w:t>EFEKT SYNERGII</w:t>
            </w:r>
          </w:p>
          <w:p w14:paraId="3DF2264E" w14:textId="776DF42C" w:rsidR="00C77543" w:rsidRPr="00F47D13" w:rsidRDefault="00C77543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b/>
                <w:sz w:val="24"/>
                <w:szCs w:val="24"/>
              </w:rPr>
              <w:t>Zachodzi niewielka synergia z działaniami prowadzanym przez PGL LP</w:t>
            </w:r>
            <w:r w:rsidRPr="00F47D13">
              <w:rPr>
                <w:rFonts w:cstheme="minorHAnsi"/>
                <w:sz w:val="24"/>
                <w:szCs w:val="24"/>
              </w:rPr>
              <w:t xml:space="preserve"> w wyższych partiach zlewni w Kotlinie Kłodzkiej. </w:t>
            </w:r>
            <w:r w:rsidR="00152CD3" w:rsidRPr="00F47D13">
              <w:rPr>
                <w:rFonts w:cstheme="minorHAnsi"/>
                <w:sz w:val="24"/>
                <w:szCs w:val="24"/>
              </w:rPr>
              <w:t>Odzi</w:t>
            </w:r>
            <w:r w:rsidRPr="00F47D13">
              <w:rPr>
                <w:rFonts w:cstheme="minorHAnsi"/>
                <w:sz w:val="24"/>
                <w:szCs w:val="24"/>
              </w:rPr>
              <w:t>a</w:t>
            </w:r>
            <w:r w:rsidR="00152CD3" w:rsidRPr="00F47D13">
              <w:rPr>
                <w:rFonts w:cstheme="minorHAnsi"/>
                <w:sz w:val="24"/>
                <w:szCs w:val="24"/>
              </w:rPr>
              <w:t>ł</w:t>
            </w:r>
            <w:r w:rsidRPr="00F47D13">
              <w:rPr>
                <w:rFonts w:cstheme="minorHAnsi"/>
                <w:sz w:val="24"/>
                <w:szCs w:val="24"/>
              </w:rPr>
              <w:t xml:space="preserve">ywanie inwestycji ograniczających </w:t>
            </w:r>
            <w:r w:rsidR="000C0E59" w:rsidRPr="00F47D13">
              <w:rPr>
                <w:rFonts w:cstheme="minorHAnsi"/>
                <w:sz w:val="24"/>
                <w:szCs w:val="24"/>
              </w:rPr>
              <w:t>fal</w:t>
            </w:r>
            <w:r w:rsidR="000C0E59">
              <w:rPr>
                <w:rFonts w:cstheme="minorHAnsi"/>
                <w:sz w:val="24"/>
                <w:szCs w:val="24"/>
              </w:rPr>
              <w:t>ę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powodziową zrealizowanych przez PGLP jest bardzo małe</w:t>
            </w:r>
            <w:r w:rsidR="000C0E59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ze względu na wielkość obiektów</w:t>
            </w:r>
            <w:r w:rsidR="00152CD3" w:rsidRPr="00F47D13">
              <w:rPr>
                <w:rFonts w:cstheme="minorHAnsi"/>
                <w:sz w:val="24"/>
                <w:szCs w:val="24"/>
              </w:rPr>
              <w:t xml:space="preserve"> i przede wszystkim retencyjny charakter</w:t>
            </w:r>
            <w:r w:rsidRPr="00F47D13">
              <w:rPr>
                <w:rFonts w:cstheme="minorHAnsi"/>
                <w:sz w:val="24"/>
                <w:szCs w:val="24"/>
              </w:rPr>
              <w:t xml:space="preserve">. Jednak </w:t>
            </w:r>
            <w:r w:rsidR="000C0E59">
              <w:rPr>
                <w:rFonts w:cstheme="minorHAnsi"/>
                <w:sz w:val="24"/>
                <w:szCs w:val="24"/>
              </w:rPr>
              <w:t>istnieje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powi</w:t>
            </w:r>
            <w:r w:rsidR="000C0E59">
              <w:rPr>
                <w:rFonts w:cstheme="minorHAnsi"/>
                <w:sz w:val="24"/>
                <w:szCs w:val="24"/>
              </w:rPr>
              <w:t>ą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zanie </w:t>
            </w:r>
            <w:r w:rsidR="00C65188" w:rsidRPr="00F47D13">
              <w:rPr>
                <w:rFonts w:cstheme="minorHAnsi"/>
                <w:sz w:val="24"/>
                <w:szCs w:val="24"/>
              </w:rPr>
              <w:t xml:space="preserve">funkcjonalne </w:t>
            </w:r>
            <w:r w:rsidR="00152CD3" w:rsidRPr="00F47D13">
              <w:rPr>
                <w:rFonts w:cstheme="minorHAnsi"/>
                <w:sz w:val="24"/>
                <w:szCs w:val="24"/>
              </w:rPr>
              <w:t>i synergia ta występuje.</w:t>
            </w:r>
          </w:p>
          <w:p w14:paraId="5BF96224" w14:textId="77777777" w:rsidR="00EF4EE6" w:rsidRPr="00F47D13" w:rsidRDefault="00EF4EE6" w:rsidP="00F47D13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EFEKT IMPULSU</w:t>
            </w:r>
          </w:p>
          <w:p w14:paraId="53B21E36" w14:textId="7F547DBB" w:rsidR="00C65188" w:rsidRPr="00F47D13" w:rsidRDefault="00C65188" w:rsidP="00F47D13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Nie stwierdzono występowania tego efektu.</w:t>
            </w:r>
          </w:p>
          <w:p w14:paraId="0C0CF028" w14:textId="46E837A0" w:rsidR="00EF4EE6" w:rsidRPr="00F47D13" w:rsidRDefault="00EF4EE6" w:rsidP="00F47D13">
            <w:pPr>
              <w:spacing w:before="120" w:after="120" w:line="276" w:lineRule="auto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EFEKT D</w:t>
            </w:r>
            <w:r w:rsidR="00F47D13">
              <w:rPr>
                <w:rFonts w:cstheme="minorHAnsi"/>
                <w:b/>
                <w:bCs/>
                <w:color w:val="4472C4" w:themeColor="accent1"/>
              </w:rPr>
              <w:t>Ź</w:t>
            </w:r>
            <w:r w:rsidRPr="00F47D13">
              <w:rPr>
                <w:rFonts w:cstheme="minorHAnsi"/>
                <w:b/>
                <w:bCs/>
                <w:color w:val="4472C4" w:themeColor="accent1"/>
              </w:rPr>
              <w:t>WIGNI</w:t>
            </w:r>
            <w:r w:rsidR="00733656" w:rsidRPr="00F47D13">
              <w:rPr>
                <w:rFonts w:cstheme="minorHAnsi"/>
                <w:b/>
                <w:bCs/>
                <w:color w:val="4472C4" w:themeColor="accent1"/>
              </w:rPr>
              <w:t xml:space="preserve"> FIN</w:t>
            </w:r>
            <w:r w:rsidR="0062151B" w:rsidRPr="00F47D13">
              <w:rPr>
                <w:rFonts w:cstheme="minorHAnsi"/>
                <w:b/>
                <w:bCs/>
                <w:color w:val="4472C4" w:themeColor="accent1"/>
              </w:rPr>
              <w:t>AN</w:t>
            </w:r>
            <w:r w:rsidR="00733656" w:rsidRPr="00F47D13">
              <w:rPr>
                <w:rFonts w:cstheme="minorHAnsi"/>
                <w:b/>
                <w:bCs/>
                <w:color w:val="4472C4" w:themeColor="accent1"/>
              </w:rPr>
              <w:t>SOWEJ</w:t>
            </w:r>
          </w:p>
          <w:p w14:paraId="5C80A898" w14:textId="7601C575" w:rsidR="00152CD3" w:rsidRPr="00F47D13" w:rsidRDefault="00152CD3" w:rsidP="00F47D13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Efekt ten </w:t>
            </w:r>
            <w:r w:rsidRPr="00F47D13">
              <w:rPr>
                <w:rFonts w:cstheme="minorHAnsi"/>
                <w:b/>
                <w:sz w:val="24"/>
                <w:szCs w:val="24"/>
              </w:rPr>
              <w:t>wystąpił, ale nie był zamierzonym działaniem</w:t>
            </w:r>
            <w:r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5A065B">
              <w:rPr>
                <w:rFonts w:cstheme="minorHAnsi"/>
                <w:sz w:val="24"/>
                <w:szCs w:val="24"/>
              </w:rPr>
              <w:t>b</w:t>
            </w:r>
            <w:r w:rsidRPr="00F47D13">
              <w:rPr>
                <w:rFonts w:cstheme="minorHAnsi"/>
                <w:sz w:val="24"/>
                <w:szCs w:val="24"/>
              </w:rPr>
              <w:t>eneficjenta. W sytuacji</w:t>
            </w:r>
            <w:r w:rsidR="000C0E59">
              <w:rPr>
                <w:rFonts w:cstheme="minorHAnsi"/>
                <w:sz w:val="24"/>
                <w:szCs w:val="24"/>
              </w:rPr>
              <w:t>,</w:t>
            </w:r>
            <w:r w:rsidRPr="00F47D13">
              <w:rPr>
                <w:rFonts w:cstheme="minorHAnsi"/>
                <w:sz w:val="24"/>
                <w:szCs w:val="24"/>
              </w:rPr>
              <w:t xml:space="preserve"> gdy oferty wykonawców przekraczały szacowaną w przetargu wartość zamówienia, zamawiający (</w:t>
            </w:r>
            <w:r w:rsidR="005A065B">
              <w:rPr>
                <w:rFonts w:cstheme="minorHAnsi"/>
                <w:sz w:val="24"/>
                <w:szCs w:val="24"/>
              </w:rPr>
              <w:t>b</w:t>
            </w:r>
            <w:r w:rsidRPr="00F47D13">
              <w:rPr>
                <w:rFonts w:cstheme="minorHAnsi"/>
                <w:sz w:val="24"/>
                <w:szCs w:val="24"/>
              </w:rPr>
              <w:t>eneficjent) mógł unieważnić postępowanie</w:t>
            </w:r>
            <w:r w:rsidR="000C0E59">
              <w:rPr>
                <w:rFonts w:cstheme="minorHAnsi"/>
                <w:sz w:val="24"/>
                <w:szCs w:val="24"/>
              </w:rPr>
              <w:t>, ponieważ oferowana kwota</w:t>
            </w:r>
            <w:r w:rsidRPr="00F47D13">
              <w:rPr>
                <w:rFonts w:cstheme="minorHAnsi"/>
                <w:sz w:val="24"/>
                <w:szCs w:val="24"/>
              </w:rPr>
              <w:t xml:space="preserve"> wykracza</w:t>
            </w:r>
            <w:r w:rsidR="000C0E59">
              <w:rPr>
                <w:rFonts w:cstheme="minorHAnsi"/>
                <w:sz w:val="24"/>
                <w:szCs w:val="24"/>
              </w:rPr>
              <w:t>ła</w:t>
            </w:r>
            <w:r w:rsidRPr="00F47D13">
              <w:rPr>
                <w:rFonts w:cstheme="minorHAnsi"/>
                <w:sz w:val="24"/>
                <w:szCs w:val="24"/>
              </w:rPr>
              <w:t xml:space="preserve"> poza budżet przewidziany w całym projekcie. </w:t>
            </w:r>
            <w:r w:rsidR="000C0E59" w:rsidRPr="00F47D13">
              <w:rPr>
                <w:rFonts w:cstheme="minorHAnsi"/>
                <w:sz w:val="24"/>
                <w:szCs w:val="24"/>
              </w:rPr>
              <w:t>Ni</w:t>
            </w:r>
            <w:r w:rsidR="000C0E59">
              <w:rPr>
                <w:rFonts w:cstheme="minorHAnsi"/>
                <w:sz w:val="24"/>
                <w:szCs w:val="24"/>
              </w:rPr>
              <w:t xml:space="preserve">osło </w:t>
            </w:r>
            <w:r w:rsidRPr="00F47D13">
              <w:rPr>
                <w:rFonts w:cstheme="minorHAnsi"/>
                <w:sz w:val="24"/>
                <w:szCs w:val="24"/>
              </w:rPr>
              <w:t xml:space="preserve">to jednak ryzyko niewykonania wszystkich inwestycji w </w:t>
            </w:r>
            <w:r w:rsidR="000C0E59">
              <w:rPr>
                <w:rFonts w:cstheme="minorHAnsi"/>
                <w:sz w:val="24"/>
                <w:szCs w:val="24"/>
              </w:rPr>
              <w:t>terminie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 xml:space="preserve">i </w:t>
            </w:r>
            <w:r w:rsidR="000C0E59">
              <w:rPr>
                <w:rFonts w:cstheme="minorHAnsi"/>
                <w:sz w:val="24"/>
                <w:szCs w:val="24"/>
              </w:rPr>
              <w:t>konieczności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sz w:val="24"/>
                <w:szCs w:val="24"/>
              </w:rPr>
              <w:t>zwrotu części dofinansowan</w:t>
            </w:r>
            <w:r w:rsidR="00C65188" w:rsidRPr="00F47D13">
              <w:rPr>
                <w:rFonts w:cstheme="minorHAnsi"/>
                <w:sz w:val="24"/>
                <w:szCs w:val="24"/>
              </w:rPr>
              <w:t xml:space="preserve">ia. Zatem </w:t>
            </w:r>
            <w:r w:rsidR="005A065B">
              <w:rPr>
                <w:rFonts w:cstheme="minorHAnsi"/>
                <w:b/>
                <w:sz w:val="24"/>
                <w:szCs w:val="24"/>
              </w:rPr>
              <w:t>b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eneficjent </w:t>
            </w:r>
            <w:r w:rsidR="005A065B">
              <w:rPr>
                <w:rFonts w:cstheme="minorHAnsi"/>
                <w:b/>
                <w:sz w:val="24"/>
                <w:szCs w:val="24"/>
              </w:rPr>
              <w:t>z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decydował się na zwiększenie </w:t>
            </w:r>
            <w:r w:rsidR="000C0E59">
              <w:rPr>
                <w:rFonts w:cstheme="minorHAnsi"/>
                <w:b/>
                <w:sz w:val="24"/>
                <w:szCs w:val="24"/>
              </w:rPr>
              <w:t xml:space="preserve">finansowego </w:t>
            </w:r>
            <w:r w:rsidRPr="00F47D13">
              <w:rPr>
                <w:rFonts w:cstheme="minorHAnsi"/>
                <w:b/>
                <w:sz w:val="24"/>
                <w:szCs w:val="24"/>
              </w:rPr>
              <w:t>wkład</w:t>
            </w:r>
            <w:r w:rsidR="000C0E59">
              <w:rPr>
                <w:rFonts w:cstheme="minorHAnsi"/>
                <w:b/>
                <w:sz w:val="24"/>
                <w:szCs w:val="24"/>
              </w:rPr>
              <w:t>u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>własn</w:t>
            </w:r>
            <w:r w:rsidR="000C0E59">
              <w:rPr>
                <w:rFonts w:cstheme="minorHAnsi"/>
                <w:b/>
                <w:sz w:val="24"/>
                <w:szCs w:val="24"/>
              </w:rPr>
              <w:t>ego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>w projekcie</w:t>
            </w:r>
            <w:r w:rsidR="00C65188" w:rsidRPr="00F47D13">
              <w:rPr>
                <w:rFonts w:cstheme="minorHAnsi"/>
                <w:b/>
                <w:sz w:val="24"/>
                <w:szCs w:val="24"/>
              </w:rPr>
              <w:t>,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by wypełnić powstaj</w:t>
            </w:r>
            <w:r w:rsidR="00C65188" w:rsidRPr="00F47D13">
              <w:rPr>
                <w:rFonts w:cstheme="minorHAnsi"/>
                <w:b/>
                <w:sz w:val="24"/>
                <w:szCs w:val="24"/>
              </w:rPr>
              <w:t>ą</w:t>
            </w:r>
            <w:r w:rsidRPr="00F47D13">
              <w:rPr>
                <w:rFonts w:cstheme="minorHAnsi"/>
                <w:b/>
                <w:sz w:val="24"/>
                <w:szCs w:val="24"/>
              </w:rPr>
              <w:t>ce w ten sposób niedobory środków.</w:t>
            </w:r>
          </w:p>
          <w:p w14:paraId="575DFE4D" w14:textId="45160465" w:rsidR="00EF4EE6" w:rsidRPr="00F47D13" w:rsidRDefault="00EF4EE6" w:rsidP="00F47D13">
            <w:pPr>
              <w:spacing w:before="120" w:after="120" w:line="276" w:lineRule="auto"/>
              <w:rPr>
                <w:rFonts w:cstheme="minorHAnsi"/>
                <w:i/>
                <w:iCs/>
                <w:color w:val="4472C4" w:themeColor="accent1"/>
              </w:rPr>
            </w:pPr>
            <w:r w:rsidRPr="00F47D13">
              <w:rPr>
                <w:rFonts w:cstheme="minorHAnsi"/>
                <w:b/>
                <w:color w:val="4472C4" w:themeColor="accent1"/>
              </w:rPr>
              <w:t>EFEKT PRZEMIESZCZENIA</w:t>
            </w:r>
          </w:p>
          <w:p w14:paraId="7BD3E585" w14:textId="6BAC0727" w:rsidR="00FD6196" w:rsidRPr="00F47D13" w:rsidRDefault="00C65188" w:rsidP="00F47D13">
            <w:pPr>
              <w:spacing w:before="120" w:after="120" w:line="276" w:lineRule="auto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Nie stwierdzono występowania tego efektu.</w:t>
            </w:r>
          </w:p>
          <w:p w14:paraId="40606FE9" w14:textId="77777777" w:rsidR="00CB3557" w:rsidRPr="00F47D13" w:rsidRDefault="00CB3557" w:rsidP="00F47D13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EFEKT UTRATY</w:t>
            </w:r>
          </w:p>
          <w:p w14:paraId="1441F402" w14:textId="3D011EF4" w:rsidR="00C65188" w:rsidRPr="00F47D13" w:rsidRDefault="00C65188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>Nie ma ryzyka, że efekt ten wystąpi</w:t>
            </w:r>
            <w:r w:rsidR="000C0E59">
              <w:rPr>
                <w:rFonts w:cstheme="minorHAnsi"/>
                <w:sz w:val="24"/>
                <w:szCs w:val="24"/>
              </w:rPr>
              <w:t>, ponieważ</w:t>
            </w:r>
            <w:r w:rsidRPr="00F47D13">
              <w:rPr>
                <w:rFonts w:cstheme="minorHAnsi"/>
                <w:sz w:val="24"/>
                <w:szCs w:val="24"/>
              </w:rPr>
              <w:t xml:space="preserve"> RZGW będzie prowadzić nadzór i eksploatację powstałych zbiorników niezależnie od dalszego dofinasowania. Podobnie niezależ</w:t>
            </w:r>
            <w:r w:rsidR="00583AD6" w:rsidRPr="00F47D13">
              <w:rPr>
                <w:rFonts w:cstheme="minorHAnsi"/>
                <w:sz w:val="24"/>
                <w:szCs w:val="24"/>
              </w:rPr>
              <w:t>nie od dalszego dofi</w:t>
            </w:r>
            <w:r w:rsidRPr="00F47D13">
              <w:rPr>
                <w:rFonts w:cstheme="minorHAnsi"/>
                <w:sz w:val="24"/>
                <w:szCs w:val="24"/>
              </w:rPr>
              <w:t>n</w:t>
            </w:r>
            <w:r w:rsidR="00583AD6" w:rsidRPr="00F47D13">
              <w:rPr>
                <w:rFonts w:cstheme="minorHAnsi"/>
                <w:sz w:val="24"/>
                <w:szCs w:val="24"/>
              </w:rPr>
              <w:t>a</w:t>
            </w:r>
            <w:r w:rsidRPr="00F47D13">
              <w:rPr>
                <w:rFonts w:cstheme="minorHAnsi"/>
                <w:sz w:val="24"/>
                <w:szCs w:val="24"/>
              </w:rPr>
              <w:t>sowania</w:t>
            </w:r>
            <w:r w:rsidR="00583AD6" w:rsidRPr="00F47D13">
              <w:rPr>
                <w:rFonts w:cstheme="minorHAnsi"/>
                <w:sz w:val="24"/>
                <w:szCs w:val="24"/>
              </w:rPr>
              <w:t>, ze środków własnych prowadzo</w:t>
            </w:r>
            <w:r w:rsidRPr="00F47D13">
              <w:rPr>
                <w:rFonts w:cstheme="minorHAnsi"/>
                <w:sz w:val="24"/>
                <w:szCs w:val="24"/>
              </w:rPr>
              <w:t xml:space="preserve">ne </w:t>
            </w:r>
            <w:r w:rsidR="00583AD6" w:rsidRPr="00F47D13">
              <w:rPr>
                <w:rFonts w:cstheme="minorHAnsi"/>
                <w:sz w:val="24"/>
                <w:szCs w:val="24"/>
              </w:rPr>
              <w:t>są dal</w:t>
            </w:r>
            <w:r w:rsidRPr="00F47D13">
              <w:rPr>
                <w:rFonts w:cstheme="minorHAnsi"/>
                <w:sz w:val="24"/>
                <w:szCs w:val="24"/>
              </w:rPr>
              <w:t>sze prace dot</w:t>
            </w:r>
            <w:r w:rsidR="00583AD6" w:rsidRPr="00F47D13">
              <w:rPr>
                <w:rFonts w:cstheme="minorHAnsi"/>
                <w:sz w:val="24"/>
                <w:szCs w:val="24"/>
              </w:rPr>
              <w:t>.</w:t>
            </w:r>
            <w:r w:rsidRPr="00F47D13">
              <w:rPr>
                <w:rFonts w:cstheme="minorHAnsi"/>
                <w:sz w:val="24"/>
                <w:szCs w:val="24"/>
              </w:rPr>
              <w:t xml:space="preserve"> ochrony czynnej i bierne</w:t>
            </w:r>
            <w:r w:rsidR="00583AD6" w:rsidRPr="00F47D13">
              <w:rPr>
                <w:rFonts w:cstheme="minorHAnsi"/>
                <w:sz w:val="24"/>
                <w:szCs w:val="24"/>
              </w:rPr>
              <w:t>j dalszych 9 miast w Kotlinie Kł</w:t>
            </w:r>
            <w:r w:rsidRPr="00F47D13">
              <w:rPr>
                <w:rFonts w:cstheme="minorHAnsi"/>
                <w:sz w:val="24"/>
                <w:szCs w:val="24"/>
              </w:rPr>
              <w:t>odzkiej.</w:t>
            </w:r>
          </w:p>
          <w:p w14:paraId="6FDF092A" w14:textId="00CB59D5" w:rsidR="00204E1D" w:rsidRPr="00F47D13" w:rsidRDefault="00204E1D" w:rsidP="00F47D13">
            <w:pPr>
              <w:spacing w:before="120" w:after="120" w:line="276" w:lineRule="auto"/>
              <w:jc w:val="both"/>
              <w:rPr>
                <w:rFonts w:cstheme="minorHAnsi"/>
                <w:b/>
                <w:bCs/>
                <w:color w:val="4472C4" w:themeColor="accent1"/>
              </w:rPr>
            </w:pPr>
            <w:r w:rsidRPr="00F47D13">
              <w:rPr>
                <w:rFonts w:cstheme="minorHAnsi"/>
                <w:b/>
                <w:bCs/>
                <w:color w:val="4472C4" w:themeColor="accent1"/>
              </w:rPr>
              <w:t>EFEKT INNOWACJI</w:t>
            </w:r>
          </w:p>
          <w:bookmarkEnd w:id="2"/>
          <w:p w14:paraId="1081CD38" w14:textId="0CED68A5" w:rsidR="0061164D" w:rsidRPr="00F47D13" w:rsidRDefault="008F16EE" w:rsidP="00F47D13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Z technicznego </w:t>
            </w:r>
            <w:r w:rsidR="000C0E59" w:rsidRPr="00F47D13">
              <w:rPr>
                <w:rFonts w:cstheme="minorHAnsi"/>
                <w:sz w:val="24"/>
                <w:szCs w:val="24"/>
              </w:rPr>
              <w:t>punktu widzeni</w:t>
            </w:r>
            <w:r w:rsidR="000C0E59">
              <w:rPr>
                <w:rFonts w:cstheme="minorHAnsi"/>
                <w:sz w:val="24"/>
                <w:szCs w:val="24"/>
              </w:rPr>
              <w:t>a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nie </w:t>
            </w:r>
            <w:r w:rsidR="000C0E59">
              <w:rPr>
                <w:rFonts w:cstheme="minorHAnsi"/>
                <w:b/>
                <w:sz w:val="24"/>
                <w:szCs w:val="24"/>
              </w:rPr>
              <w:t>zastosowano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w projekcie 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>element</w:t>
            </w:r>
            <w:r w:rsidR="000C0E59">
              <w:rPr>
                <w:rFonts w:cstheme="minorHAnsi"/>
                <w:b/>
                <w:sz w:val="24"/>
                <w:szCs w:val="24"/>
              </w:rPr>
              <w:t>ów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 xml:space="preserve"> innowacyjn</w:t>
            </w:r>
            <w:r w:rsidR="000C0E59">
              <w:rPr>
                <w:rFonts w:cstheme="minorHAnsi"/>
                <w:b/>
                <w:sz w:val="24"/>
                <w:szCs w:val="24"/>
              </w:rPr>
              <w:t>ych</w:t>
            </w:r>
            <w:r w:rsidRPr="00F47D13">
              <w:rPr>
                <w:rFonts w:cstheme="minorHAnsi"/>
                <w:sz w:val="24"/>
                <w:szCs w:val="24"/>
              </w:rPr>
              <w:t>. Pod względem organizacyjnym pewną nowością było procedowanie wg wymogów Banku Światowego – czasochłonne, ale o docenianej merytorycznie wartości dodanej (</w:t>
            </w:r>
            <w:r w:rsidR="000C0E59">
              <w:rPr>
                <w:rFonts w:cstheme="minorHAnsi"/>
                <w:sz w:val="24"/>
                <w:szCs w:val="24"/>
              </w:rPr>
              <w:t>s</w:t>
            </w:r>
            <w:r w:rsidR="000C0E59" w:rsidRPr="00F47D13">
              <w:rPr>
                <w:rFonts w:cstheme="minorHAnsi"/>
                <w:sz w:val="24"/>
                <w:szCs w:val="24"/>
              </w:rPr>
              <w:t xml:space="preserve">zerzej </w:t>
            </w:r>
            <w:r w:rsidRPr="00F47D13">
              <w:rPr>
                <w:rFonts w:cstheme="minorHAnsi"/>
                <w:sz w:val="24"/>
                <w:szCs w:val="24"/>
              </w:rPr>
              <w:t>w pkt. 4 – efektywność)</w:t>
            </w:r>
            <w:r w:rsidR="00131A8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CB3557" w:rsidRPr="00F47D13" w14:paraId="5A0A4ED6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10A30BD9" w14:textId="2E1A8CB2" w:rsidR="00CB3557" w:rsidRPr="00F47D13" w:rsidRDefault="00CB3557" w:rsidP="00F47D13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lastRenderedPageBreak/>
              <w:t>EFEKT DODATKOWOŚCI</w:t>
            </w:r>
          </w:p>
        </w:tc>
      </w:tr>
      <w:tr w:rsidR="00CB3557" w:rsidRPr="00F47D13" w14:paraId="0438CCD6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01C7059E" w14:textId="22FA4B23" w:rsidR="00CB3557" w:rsidRPr="00F47D13" w:rsidRDefault="00411A22" w:rsidP="00F47D13">
            <w:pPr>
              <w:spacing w:before="120" w:after="12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Inwestycje w </w:t>
            </w:r>
            <w:r w:rsidRPr="00F47D13">
              <w:rPr>
                <w:rFonts w:cstheme="minorHAnsi"/>
                <w:b/>
                <w:sz w:val="24"/>
                <w:szCs w:val="24"/>
              </w:rPr>
              <w:t>4 zbiorniki</w:t>
            </w:r>
            <w:r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>były przygotowywane niezale</w:t>
            </w:r>
            <w:r w:rsidR="00131A87">
              <w:rPr>
                <w:rFonts w:cstheme="minorHAnsi"/>
                <w:b/>
                <w:sz w:val="24"/>
                <w:szCs w:val="24"/>
              </w:rPr>
              <w:t>ż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nie od finasowania zewnętrznego jako </w:t>
            </w:r>
            <w:r w:rsidR="000C0E59">
              <w:rPr>
                <w:rFonts w:cstheme="minorHAnsi"/>
                <w:b/>
                <w:sz w:val="24"/>
                <w:szCs w:val="24"/>
              </w:rPr>
              <w:t>przedsięwzięcia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niezwykle 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>ważn</w:t>
            </w:r>
            <w:r w:rsidR="000C0E59">
              <w:rPr>
                <w:rFonts w:cstheme="minorHAnsi"/>
                <w:b/>
                <w:sz w:val="24"/>
                <w:szCs w:val="24"/>
              </w:rPr>
              <w:t>e</w:t>
            </w:r>
            <w:r w:rsidR="000C0E59" w:rsidRPr="00F47D1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F47D13">
              <w:rPr>
                <w:rFonts w:cstheme="minorHAnsi"/>
                <w:b/>
                <w:sz w:val="24"/>
                <w:szCs w:val="24"/>
              </w:rPr>
              <w:t>dla bezpieczeństwa ludności. Państwo</w:t>
            </w:r>
            <w:r w:rsidR="000C0E59">
              <w:rPr>
                <w:rFonts w:cstheme="minorHAnsi"/>
                <w:b/>
                <w:sz w:val="24"/>
                <w:szCs w:val="24"/>
              </w:rPr>
              <w:t>,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z uwagi na brak wystarczających środków własnych w budżecie</w:t>
            </w:r>
            <w:r w:rsidR="000C0E59">
              <w:rPr>
                <w:rFonts w:cstheme="minorHAnsi"/>
                <w:b/>
                <w:sz w:val="24"/>
                <w:szCs w:val="24"/>
              </w:rPr>
              <w:t>,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zaciągnęło pożyczkę w Banku Światowym</w:t>
            </w:r>
            <w:r w:rsidRPr="00F47D13">
              <w:rPr>
                <w:rFonts w:cstheme="minorHAnsi"/>
                <w:sz w:val="24"/>
                <w:szCs w:val="24"/>
              </w:rPr>
              <w:t xml:space="preserve"> na szerszy niż projekt zakres działań przeciwpowodziowych. Dofinasowanie z POI</w:t>
            </w:r>
            <w:r w:rsidR="00131A87">
              <w:rPr>
                <w:rFonts w:cstheme="minorHAnsi"/>
                <w:sz w:val="24"/>
                <w:szCs w:val="24"/>
              </w:rPr>
              <w:t>i</w:t>
            </w:r>
            <w:r w:rsidRPr="00F47D13">
              <w:rPr>
                <w:rFonts w:cstheme="minorHAnsi"/>
                <w:sz w:val="24"/>
                <w:szCs w:val="24"/>
              </w:rPr>
              <w:t xml:space="preserve">Ś pozwoliło na przeznaczenie środków z pożyczki na inne cele realizowane w innych miejscach. Środki z POIiŚ nie są wystarczające do sfinansowania </w:t>
            </w:r>
            <w:r w:rsidR="000C0E59">
              <w:rPr>
                <w:rFonts w:cstheme="minorHAnsi"/>
                <w:sz w:val="24"/>
                <w:szCs w:val="24"/>
              </w:rPr>
              <w:t xml:space="preserve">całkowitego zakresu </w:t>
            </w:r>
            <w:r w:rsidRPr="00F47D13">
              <w:rPr>
                <w:rFonts w:cstheme="minorHAnsi"/>
                <w:sz w:val="24"/>
                <w:szCs w:val="24"/>
              </w:rPr>
              <w:t xml:space="preserve">projektu, </w:t>
            </w:r>
            <w:r w:rsidR="00792E8C" w:rsidRPr="00F47D13">
              <w:rPr>
                <w:rFonts w:cstheme="minorHAnsi"/>
                <w:sz w:val="24"/>
                <w:szCs w:val="24"/>
              </w:rPr>
              <w:t>więc</w:t>
            </w:r>
            <w:r w:rsidRPr="00F47D13">
              <w:rPr>
                <w:rFonts w:cstheme="minorHAnsi"/>
                <w:sz w:val="24"/>
                <w:szCs w:val="24"/>
              </w:rPr>
              <w:t xml:space="preserve"> i tak częściowo jest on współfinasowany przez BŚ. </w:t>
            </w:r>
            <w:r w:rsidRPr="00F47D13">
              <w:rPr>
                <w:rFonts w:cstheme="minorHAnsi"/>
                <w:b/>
                <w:sz w:val="24"/>
                <w:szCs w:val="24"/>
              </w:rPr>
              <w:t>W przy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>padku braku dofinasowania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z POIiŚ całość pokryłyby środki </w:t>
            </w:r>
            <w:r w:rsidR="009A6228">
              <w:rPr>
                <w:rFonts w:cstheme="minorHAnsi"/>
                <w:b/>
                <w:sz w:val="24"/>
                <w:szCs w:val="24"/>
              </w:rPr>
              <w:t xml:space="preserve">z pożyczki z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BŚ. 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>Ten pierwszy etap zabezpieczenia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kotliny byłby realizowany tak czy i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>naczej, ale kosztem ograniczenia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 innych inwestycji w innych rejonach</w:t>
            </w:r>
            <w:r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9A6228">
              <w:rPr>
                <w:rFonts w:cstheme="minorHAnsi"/>
                <w:sz w:val="24"/>
                <w:szCs w:val="24"/>
              </w:rPr>
              <w:t>Bez</w:t>
            </w:r>
            <w:r w:rsidR="00A224C7" w:rsidRPr="00F47D13">
              <w:rPr>
                <w:rFonts w:cstheme="minorHAnsi"/>
                <w:sz w:val="24"/>
                <w:szCs w:val="24"/>
              </w:rPr>
              <w:t xml:space="preserve"> pożyczki z BŚ projekt w całości na pewno nie </w:t>
            </w:r>
            <w:r w:rsidR="009A6228">
              <w:rPr>
                <w:rFonts w:cstheme="minorHAnsi"/>
                <w:sz w:val="24"/>
                <w:szCs w:val="24"/>
              </w:rPr>
              <w:t>zostałby</w:t>
            </w:r>
            <w:r w:rsidR="009A6228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A224C7" w:rsidRPr="00F47D13">
              <w:rPr>
                <w:rFonts w:cstheme="minorHAnsi"/>
                <w:sz w:val="24"/>
                <w:szCs w:val="24"/>
              </w:rPr>
              <w:t>realizowany i prawdopodobne byłby odraczany lub realizowany w niewielkim zakresie.</w:t>
            </w:r>
          </w:p>
          <w:p w14:paraId="1C79B59B" w14:textId="46C86F4F" w:rsidR="00411A22" w:rsidRPr="00F47D13" w:rsidRDefault="00411A22" w:rsidP="00F47D13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W tym wypadku </w:t>
            </w:r>
            <w:r w:rsidRPr="00F47D13">
              <w:rPr>
                <w:rFonts w:cstheme="minorHAnsi"/>
                <w:b/>
                <w:sz w:val="24"/>
                <w:szCs w:val="24"/>
              </w:rPr>
              <w:t>efekt dodatkowości jest</w:t>
            </w:r>
            <w:r w:rsidR="00A224C7" w:rsidRPr="00F47D13">
              <w:rPr>
                <w:rFonts w:cstheme="minorHAnsi"/>
                <w:b/>
                <w:sz w:val="24"/>
                <w:szCs w:val="24"/>
              </w:rPr>
              <w:t xml:space="preserve"> bardzo widoczny, lecz należy go widzieć w szerszym kontekście.</w:t>
            </w:r>
            <w:r w:rsidR="00A224C7" w:rsidRPr="00F47D1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66787" w:rsidRPr="00F47D13" w14:paraId="4F055132" w14:textId="77777777" w:rsidTr="00F47D13">
        <w:tc>
          <w:tcPr>
            <w:tcW w:w="9067" w:type="dxa"/>
            <w:gridSpan w:val="2"/>
            <w:shd w:val="clear" w:color="auto" w:fill="9CC2E5" w:themeFill="accent5" w:themeFillTint="99"/>
          </w:tcPr>
          <w:p w14:paraId="6030E670" w14:textId="69E11519" w:rsidR="00411ADB" w:rsidRPr="00F47D13" w:rsidRDefault="003C1900" w:rsidP="00F47D13">
            <w:pPr>
              <w:pStyle w:val="Akapitzlist"/>
              <w:numPr>
                <w:ilvl w:val="0"/>
                <w:numId w:val="17"/>
              </w:numPr>
              <w:suppressAutoHyphens/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F47D13">
              <w:rPr>
                <w:rFonts w:cstheme="minorHAnsi"/>
                <w:b/>
                <w:bCs/>
                <w:sz w:val="24"/>
                <w:szCs w:val="24"/>
              </w:rPr>
              <w:t>EFEKTYWNOŚĆ</w:t>
            </w:r>
            <w:r w:rsidR="00EF4EE6" w:rsidRPr="00F47D13">
              <w:rPr>
                <w:rFonts w:cstheme="minorHAnsi"/>
                <w:b/>
                <w:bCs/>
                <w:sz w:val="24"/>
                <w:szCs w:val="24"/>
              </w:rPr>
              <w:t xml:space="preserve"> INTERWENCJI</w:t>
            </w:r>
          </w:p>
        </w:tc>
      </w:tr>
      <w:tr w:rsidR="00866787" w:rsidRPr="00F47D13" w14:paraId="5D60AA33" w14:textId="77777777" w:rsidTr="00F25CCC">
        <w:tc>
          <w:tcPr>
            <w:tcW w:w="9067" w:type="dxa"/>
            <w:gridSpan w:val="2"/>
            <w:shd w:val="clear" w:color="auto" w:fill="FFFFFF" w:themeFill="background1"/>
          </w:tcPr>
          <w:p w14:paraId="1A08C455" w14:textId="2C6D6B91" w:rsidR="00CB1468" w:rsidRPr="00F47D13" w:rsidRDefault="00CB1468" w:rsidP="00F47D13">
            <w:pPr>
              <w:spacing w:before="120" w:after="120" w:line="276" w:lineRule="auto"/>
              <w:jc w:val="both"/>
              <w:rPr>
                <w:rFonts w:cstheme="minorHAnsi"/>
                <w:color w:val="808080" w:themeColor="background1" w:themeShade="80"/>
                <w:sz w:val="24"/>
                <w:szCs w:val="24"/>
              </w:rPr>
            </w:pPr>
            <w:r w:rsidRPr="00F47D13">
              <w:rPr>
                <w:rFonts w:cstheme="minorHAnsi"/>
                <w:sz w:val="24"/>
                <w:szCs w:val="24"/>
              </w:rPr>
              <w:t xml:space="preserve">Nie uzyskano informacji pozwalających ocenić ten aspekt w sposób bezpośredni. Jednocześnie 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pośrednio z </w:t>
            </w:r>
            <w:r w:rsidR="00C46DE8" w:rsidRPr="00F47D13">
              <w:rPr>
                <w:rFonts w:cstheme="minorHAnsi"/>
                <w:b/>
                <w:sz w:val="24"/>
                <w:szCs w:val="24"/>
              </w:rPr>
              <w:t>uwarunkowań realizacyjnych narzuc</w:t>
            </w:r>
            <w:r w:rsidRPr="00F47D13">
              <w:rPr>
                <w:rFonts w:cstheme="minorHAnsi"/>
                <w:b/>
                <w:sz w:val="24"/>
                <w:szCs w:val="24"/>
              </w:rPr>
              <w:t xml:space="preserve">anych przez Bank Światowy wynika, że wiele </w:t>
            </w:r>
            <w:r w:rsidR="00C46DE8" w:rsidRPr="00F47D13">
              <w:rPr>
                <w:rFonts w:cstheme="minorHAnsi"/>
                <w:b/>
                <w:sz w:val="24"/>
                <w:szCs w:val="24"/>
              </w:rPr>
              <w:t xml:space="preserve">czasu </w:t>
            </w:r>
            <w:r w:rsidR="00741025">
              <w:rPr>
                <w:rFonts w:cstheme="minorHAnsi"/>
                <w:b/>
                <w:sz w:val="24"/>
                <w:szCs w:val="24"/>
              </w:rPr>
              <w:t>b</w:t>
            </w:r>
            <w:r w:rsidR="00C77543" w:rsidRPr="00F47D13">
              <w:rPr>
                <w:rFonts w:cstheme="minorHAnsi"/>
                <w:b/>
                <w:sz w:val="24"/>
                <w:szCs w:val="24"/>
              </w:rPr>
              <w:t xml:space="preserve">eneficjent poświęca </w:t>
            </w:r>
            <w:r w:rsidR="00C46DE8" w:rsidRPr="00F47D13">
              <w:rPr>
                <w:rFonts w:cstheme="minorHAnsi"/>
                <w:b/>
                <w:sz w:val="24"/>
                <w:szCs w:val="24"/>
              </w:rPr>
              <w:t>na wypełni</w:t>
            </w:r>
            <w:r w:rsidR="000E177B" w:rsidRPr="00F47D13">
              <w:rPr>
                <w:rFonts w:cstheme="minorHAnsi"/>
                <w:b/>
                <w:sz w:val="24"/>
                <w:szCs w:val="24"/>
              </w:rPr>
              <w:t>e</w:t>
            </w:r>
            <w:r w:rsidR="00C46DE8" w:rsidRPr="00F47D13">
              <w:rPr>
                <w:rFonts w:cstheme="minorHAnsi"/>
                <w:b/>
                <w:sz w:val="24"/>
                <w:szCs w:val="24"/>
              </w:rPr>
              <w:t xml:space="preserve">nie </w:t>
            </w:r>
            <w:r w:rsidR="000E177B" w:rsidRPr="00F47D13">
              <w:rPr>
                <w:rFonts w:cstheme="minorHAnsi"/>
                <w:b/>
                <w:sz w:val="24"/>
                <w:szCs w:val="24"/>
              </w:rPr>
              <w:t xml:space="preserve">dodatkowych </w:t>
            </w:r>
            <w:r w:rsidR="00C46DE8" w:rsidRPr="00F47D13">
              <w:rPr>
                <w:rFonts w:cstheme="minorHAnsi"/>
                <w:b/>
                <w:sz w:val="24"/>
                <w:szCs w:val="24"/>
              </w:rPr>
              <w:t xml:space="preserve">wymagań </w:t>
            </w:r>
            <w:r w:rsidR="000E177B" w:rsidRPr="00F47D13">
              <w:rPr>
                <w:rFonts w:cstheme="minorHAnsi"/>
                <w:b/>
                <w:sz w:val="24"/>
                <w:szCs w:val="24"/>
              </w:rPr>
              <w:t>ni</w:t>
            </w:r>
            <w:r w:rsidR="008F16EE" w:rsidRPr="00F47D13">
              <w:rPr>
                <w:rFonts w:cstheme="minorHAnsi"/>
                <w:b/>
                <w:sz w:val="24"/>
                <w:szCs w:val="24"/>
              </w:rPr>
              <w:t>e</w:t>
            </w:r>
            <w:r w:rsidR="009A6228">
              <w:rPr>
                <w:rFonts w:cstheme="minorHAnsi"/>
                <w:b/>
                <w:sz w:val="24"/>
                <w:szCs w:val="24"/>
              </w:rPr>
              <w:t>ujętych</w:t>
            </w:r>
            <w:r w:rsidR="008F16EE" w:rsidRPr="00F47D13">
              <w:rPr>
                <w:rFonts w:cstheme="minorHAnsi"/>
                <w:b/>
                <w:sz w:val="24"/>
                <w:szCs w:val="24"/>
              </w:rPr>
              <w:t xml:space="preserve"> w prawie polskim</w:t>
            </w:r>
            <w:r w:rsidR="008F16EE" w:rsidRPr="00F47D13">
              <w:rPr>
                <w:rFonts w:cstheme="minorHAnsi"/>
                <w:sz w:val="24"/>
                <w:szCs w:val="24"/>
              </w:rPr>
              <w:t xml:space="preserve">. </w:t>
            </w:r>
            <w:r w:rsidR="009A6228">
              <w:rPr>
                <w:rFonts w:cstheme="minorHAnsi"/>
                <w:sz w:val="24"/>
                <w:szCs w:val="24"/>
              </w:rPr>
              <w:t xml:space="preserve">Należą do nich </w:t>
            </w:r>
            <w:r w:rsidR="008F16EE" w:rsidRPr="00F47D13">
              <w:rPr>
                <w:rFonts w:cstheme="minorHAnsi"/>
                <w:sz w:val="24"/>
                <w:szCs w:val="24"/>
              </w:rPr>
              <w:t xml:space="preserve">dłuższe </w:t>
            </w:r>
            <w:r w:rsidR="009A6228">
              <w:rPr>
                <w:rFonts w:cstheme="minorHAnsi"/>
                <w:sz w:val="24"/>
                <w:szCs w:val="24"/>
              </w:rPr>
              <w:t>procedury przetargowe</w:t>
            </w:r>
            <w:r w:rsidR="008F16EE" w:rsidRPr="00F47D13">
              <w:rPr>
                <w:rFonts w:cstheme="minorHAnsi"/>
                <w:sz w:val="24"/>
                <w:szCs w:val="24"/>
              </w:rPr>
              <w:t xml:space="preserve"> oparte o wytyczne BŚ, </w:t>
            </w:r>
            <w:r w:rsidR="000E177B" w:rsidRPr="00F47D13">
              <w:rPr>
                <w:rFonts w:cstheme="minorHAnsi"/>
                <w:sz w:val="24"/>
                <w:szCs w:val="24"/>
              </w:rPr>
              <w:t>bardziej skomplikowane procedury środowiskowe</w:t>
            </w:r>
            <w:r w:rsidR="008F16EE" w:rsidRPr="00F47D13">
              <w:rPr>
                <w:rFonts w:cstheme="minorHAnsi"/>
                <w:sz w:val="24"/>
                <w:szCs w:val="24"/>
              </w:rPr>
              <w:t xml:space="preserve"> (konieczność tworzenia Planów zarządzania środowiskiem)</w:t>
            </w:r>
            <w:r w:rsidR="000E177B" w:rsidRPr="00F47D13">
              <w:rPr>
                <w:rFonts w:cstheme="minorHAnsi"/>
                <w:sz w:val="24"/>
                <w:szCs w:val="24"/>
              </w:rPr>
              <w:t xml:space="preserve">, wymagania </w:t>
            </w:r>
            <w:r w:rsidR="00C46DE8" w:rsidRPr="00F47D13">
              <w:rPr>
                <w:rFonts w:cstheme="minorHAnsi"/>
                <w:sz w:val="24"/>
                <w:szCs w:val="24"/>
              </w:rPr>
              <w:t xml:space="preserve">dot. </w:t>
            </w:r>
            <w:r w:rsidR="000E177B" w:rsidRPr="00F47D13">
              <w:rPr>
                <w:rFonts w:cstheme="minorHAnsi"/>
                <w:sz w:val="24"/>
                <w:szCs w:val="24"/>
              </w:rPr>
              <w:t>polityki socjalnej BŚ tj. znacznie dłuższe i bardziej blokujące inwestycję procedury wywłaszczeniowe</w:t>
            </w:r>
            <w:r w:rsidR="008F16EE" w:rsidRPr="00F47D13">
              <w:rPr>
                <w:rFonts w:cstheme="minorHAnsi"/>
                <w:sz w:val="24"/>
                <w:szCs w:val="24"/>
              </w:rPr>
              <w:t xml:space="preserve"> (konieczność </w:t>
            </w:r>
            <w:r w:rsidR="009A6228" w:rsidRPr="00F47D13">
              <w:rPr>
                <w:rFonts w:cstheme="minorHAnsi"/>
                <w:sz w:val="24"/>
                <w:szCs w:val="24"/>
              </w:rPr>
              <w:t>tworzeni</w:t>
            </w:r>
            <w:r w:rsidR="009A6228">
              <w:rPr>
                <w:rFonts w:cstheme="minorHAnsi"/>
                <w:sz w:val="24"/>
                <w:szCs w:val="24"/>
              </w:rPr>
              <w:t>a</w:t>
            </w:r>
            <w:r w:rsidR="009A6228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8F16EE" w:rsidRPr="00F47D13">
              <w:rPr>
                <w:rFonts w:cstheme="minorHAnsi"/>
                <w:sz w:val="24"/>
                <w:szCs w:val="24"/>
              </w:rPr>
              <w:t>i uzgadniania ze społeczeństwem Planów przesiedleń oraz wyższe odszkodowania i zapewnienie porad prawnych dla mieszkańców)</w:t>
            </w:r>
            <w:r w:rsidR="000E177B" w:rsidRPr="00F47D13">
              <w:rPr>
                <w:rFonts w:cstheme="minorHAnsi"/>
                <w:sz w:val="24"/>
                <w:szCs w:val="24"/>
              </w:rPr>
              <w:t>, szkolenia higieniczne dla pracowników wykonawcy i mieszkańców</w:t>
            </w:r>
            <w:r w:rsidR="00C77543" w:rsidRPr="00F47D13">
              <w:rPr>
                <w:rFonts w:cstheme="minorHAnsi"/>
                <w:sz w:val="24"/>
                <w:szCs w:val="24"/>
              </w:rPr>
              <w:t>. Poza tym ostatnim</w:t>
            </w:r>
            <w:r w:rsidR="000E177B" w:rsidRPr="00F47D13">
              <w:rPr>
                <w:rFonts w:cstheme="minorHAnsi"/>
                <w:sz w:val="24"/>
                <w:szCs w:val="24"/>
              </w:rPr>
              <w:t xml:space="preserve"> aspektem</w:t>
            </w:r>
            <w:r w:rsidR="00C77543" w:rsidRPr="00F47D13">
              <w:rPr>
                <w:rFonts w:cstheme="minorHAnsi"/>
                <w:sz w:val="24"/>
                <w:szCs w:val="24"/>
              </w:rPr>
              <w:t>,</w:t>
            </w:r>
            <w:r w:rsidR="000E177B" w:rsidRPr="00F47D13">
              <w:rPr>
                <w:rFonts w:cstheme="minorHAnsi"/>
                <w:sz w:val="24"/>
                <w:szCs w:val="24"/>
              </w:rPr>
              <w:t xml:space="preserve"> </w:t>
            </w:r>
            <w:r w:rsidR="00741025">
              <w:rPr>
                <w:rFonts w:cstheme="minorHAnsi"/>
                <w:b/>
                <w:sz w:val="24"/>
                <w:szCs w:val="24"/>
              </w:rPr>
              <w:t>b</w:t>
            </w:r>
            <w:r w:rsidR="000E177B" w:rsidRPr="00F47D13">
              <w:rPr>
                <w:rFonts w:cstheme="minorHAnsi"/>
                <w:b/>
                <w:sz w:val="24"/>
                <w:szCs w:val="24"/>
              </w:rPr>
              <w:t>enefic</w:t>
            </w:r>
            <w:r w:rsidR="00C77543" w:rsidRPr="00F47D13">
              <w:rPr>
                <w:rFonts w:cstheme="minorHAnsi"/>
                <w:b/>
                <w:sz w:val="24"/>
                <w:szCs w:val="24"/>
              </w:rPr>
              <w:t>jent ocenia</w:t>
            </w:r>
            <w:r w:rsidR="000E177B" w:rsidRPr="00F47D13">
              <w:rPr>
                <w:rFonts w:cstheme="minorHAnsi"/>
                <w:b/>
                <w:sz w:val="24"/>
                <w:szCs w:val="24"/>
              </w:rPr>
              <w:t xml:space="preserve"> jednak, że pomimo </w:t>
            </w:r>
            <w:r w:rsidR="00C77543" w:rsidRPr="00F47D13">
              <w:rPr>
                <w:rFonts w:cstheme="minorHAnsi"/>
                <w:b/>
                <w:sz w:val="24"/>
                <w:szCs w:val="24"/>
              </w:rPr>
              <w:t>dłuższego czasu procedowania przekłada się to na jakość działań, a większa proceduralna troska o mieszkańców i środowisko jest dobrze odbierana na zewnątrz</w:t>
            </w:r>
            <w:r w:rsidR="00C77543" w:rsidRPr="00F47D13">
              <w:rPr>
                <w:rFonts w:cstheme="minorHAnsi"/>
                <w:sz w:val="24"/>
                <w:szCs w:val="24"/>
              </w:rPr>
              <w:t>. Podsumowując</w:t>
            </w:r>
            <w:r w:rsidR="009A6228">
              <w:rPr>
                <w:rFonts w:cstheme="minorHAnsi"/>
                <w:sz w:val="24"/>
                <w:szCs w:val="24"/>
              </w:rPr>
              <w:t>,</w:t>
            </w:r>
            <w:r w:rsidR="00C77543" w:rsidRPr="00F47D13">
              <w:rPr>
                <w:rFonts w:cstheme="minorHAnsi"/>
                <w:sz w:val="24"/>
                <w:szCs w:val="24"/>
              </w:rPr>
              <w:t xml:space="preserve"> mniejsza efektywność nie jest tu ewidentna. </w:t>
            </w:r>
          </w:p>
        </w:tc>
      </w:tr>
      <w:bookmarkEnd w:id="0"/>
    </w:tbl>
    <w:p w14:paraId="5361E6FB" w14:textId="77777777" w:rsidR="00E42728" w:rsidRDefault="00E42728" w:rsidP="008C71D2"/>
    <w:p w14:paraId="732ABEC2" w14:textId="77777777" w:rsidR="000B0D33" w:rsidRDefault="000B0D33"/>
    <w:sectPr w:rsidR="000B0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153B7" w16cex:dateUtc="2020-04-27T10:51:00Z"/>
  <w16cex:commentExtensible w16cex:durableId="22515461" w16cex:dateUtc="2020-04-27T10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B4B2B" w14:textId="77777777" w:rsidR="000831E3" w:rsidRDefault="000831E3" w:rsidP="005F1FD5">
      <w:pPr>
        <w:spacing w:after="0" w:line="240" w:lineRule="auto"/>
      </w:pPr>
      <w:r>
        <w:separator/>
      </w:r>
    </w:p>
  </w:endnote>
  <w:endnote w:type="continuationSeparator" w:id="0">
    <w:p w14:paraId="6560B640" w14:textId="77777777" w:rsidR="000831E3" w:rsidRDefault="000831E3" w:rsidP="005F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E1B5F" w14:textId="77777777" w:rsidR="000831E3" w:rsidRDefault="000831E3" w:rsidP="005F1FD5">
      <w:pPr>
        <w:spacing w:after="0" w:line="240" w:lineRule="auto"/>
      </w:pPr>
      <w:r>
        <w:separator/>
      </w:r>
    </w:p>
  </w:footnote>
  <w:footnote w:type="continuationSeparator" w:id="0">
    <w:p w14:paraId="45F33AEA" w14:textId="77777777" w:rsidR="000831E3" w:rsidRDefault="000831E3" w:rsidP="005F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D0E0B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2487D6D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576129"/>
    <w:multiLevelType w:val="hybridMultilevel"/>
    <w:tmpl w:val="5EDC8BB4"/>
    <w:lvl w:ilvl="0" w:tplc="DCDC8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1236E1"/>
    <w:multiLevelType w:val="multilevel"/>
    <w:tmpl w:val="0F2A2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70C0"/>
      </w:rPr>
    </w:lvl>
  </w:abstractNum>
  <w:abstractNum w:abstractNumId="4" w15:restartNumberingAfterBreak="0">
    <w:nsid w:val="1BC74B15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39E3"/>
    <w:multiLevelType w:val="hybridMultilevel"/>
    <w:tmpl w:val="9EF0C340"/>
    <w:lvl w:ilvl="0" w:tplc="C478AE64">
      <w:start w:val="3"/>
      <w:numFmt w:val="lowerLetter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C3F40"/>
    <w:multiLevelType w:val="hybridMultilevel"/>
    <w:tmpl w:val="9560F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3004F"/>
    <w:multiLevelType w:val="hybridMultilevel"/>
    <w:tmpl w:val="CD1094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5F3"/>
    <w:multiLevelType w:val="hybridMultilevel"/>
    <w:tmpl w:val="AA4EF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C4567"/>
    <w:multiLevelType w:val="hybridMultilevel"/>
    <w:tmpl w:val="7AA6B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407F1"/>
    <w:multiLevelType w:val="multilevel"/>
    <w:tmpl w:val="B088D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9202A5"/>
    <w:multiLevelType w:val="hybridMultilevel"/>
    <w:tmpl w:val="BAF8331E"/>
    <w:lvl w:ilvl="0" w:tplc="8CD06F7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235"/>
    <w:multiLevelType w:val="hybridMultilevel"/>
    <w:tmpl w:val="B134A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1818"/>
    <w:multiLevelType w:val="hybridMultilevel"/>
    <w:tmpl w:val="FF0ABF04"/>
    <w:lvl w:ilvl="0" w:tplc="B538CA2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42484"/>
    <w:multiLevelType w:val="multilevel"/>
    <w:tmpl w:val="57BEA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70AD47" w:themeColor="accent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3A171F7"/>
    <w:multiLevelType w:val="multilevel"/>
    <w:tmpl w:val="2B2206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6" w15:restartNumberingAfterBreak="0">
    <w:nsid w:val="6C277437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F9F68AF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0610223"/>
    <w:multiLevelType w:val="multilevel"/>
    <w:tmpl w:val="F3BE8B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947666"/>
    <w:multiLevelType w:val="multilevel"/>
    <w:tmpl w:val="2B220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4472C4" w:themeColor="accen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2"/>
  </w:num>
  <w:num w:numId="5">
    <w:abstractNumId w:val="0"/>
  </w:num>
  <w:num w:numId="6">
    <w:abstractNumId w:val="6"/>
  </w:num>
  <w:num w:numId="7">
    <w:abstractNumId w:val="13"/>
  </w:num>
  <w:num w:numId="8">
    <w:abstractNumId w:val="14"/>
  </w:num>
  <w:num w:numId="9">
    <w:abstractNumId w:val="1"/>
  </w:num>
  <w:num w:numId="10">
    <w:abstractNumId w:val="17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10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4E"/>
    <w:rsid w:val="00002709"/>
    <w:rsid w:val="00012C24"/>
    <w:rsid w:val="00027880"/>
    <w:rsid w:val="00035D92"/>
    <w:rsid w:val="00044677"/>
    <w:rsid w:val="0005051D"/>
    <w:rsid w:val="00060AE2"/>
    <w:rsid w:val="000777D8"/>
    <w:rsid w:val="000831E3"/>
    <w:rsid w:val="000865E7"/>
    <w:rsid w:val="00086FFA"/>
    <w:rsid w:val="00087CBF"/>
    <w:rsid w:val="00091BF8"/>
    <w:rsid w:val="00092A90"/>
    <w:rsid w:val="00097596"/>
    <w:rsid w:val="000B0D33"/>
    <w:rsid w:val="000C0E59"/>
    <w:rsid w:val="000D61DC"/>
    <w:rsid w:val="000E177B"/>
    <w:rsid w:val="000E4CC3"/>
    <w:rsid w:val="000F12B7"/>
    <w:rsid w:val="000F2424"/>
    <w:rsid w:val="000F26CC"/>
    <w:rsid w:val="000F3C2D"/>
    <w:rsid w:val="001021EF"/>
    <w:rsid w:val="00102F66"/>
    <w:rsid w:val="001045E2"/>
    <w:rsid w:val="00104D03"/>
    <w:rsid w:val="001107AA"/>
    <w:rsid w:val="001138DF"/>
    <w:rsid w:val="00126B37"/>
    <w:rsid w:val="00127DE1"/>
    <w:rsid w:val="00131A87"/>
    <w:rsid w:val="00152CD3"/>
    <w:rsid w:val="001614EB"/>
    <w:rsid w:val="00181821"/>
    <w:rsid w:val="00181AA9"/>
    <w:rsid w:val="00182EFB"/>
    <w:rsid w:val="001844B9"/>
    <w:rsid w:val="001A5230"/>
    <w:rsid w:val="001B0259"/>
    <w:rsid w:val="001C64FF"/>
    <w:rsid w:val="001D064B"/>
    <w:rsid w:val="001D25F9"/>
    <w:rsid w:val="001D42FD"/>
    <w:rsid w:val="001D5367"/>
    <w:rsid w:val="001E6F04"/>
    <w:rsid w:val="001F01E0"/>
    <w:rsid w:val="001F360C"/>
    <w:rsid w:val="001F719F"/>
    <w:rsid w:val="001F7D29"/>
    <w:rsid w:val="00204E1D"/>
    <w:rsid w:val="00223192"/>
    <w:rsid w:val="002253AF"/>
    <w:rsid w:val="00230385"/>
    <w:rsid w:val="00237F9F"/>
    <w:rsid w:val="00247C77"/>
    <w:rsid w:val="00254A03"/>
    <w:rsid w:val="0028154B"/>
    <w:rsid w:val="00287076"/>
    <w:rsid w:val="00294EFD"/>
    <w:rsid w:val="00295BA0"/>
    <w:rsid w:val="00295C85"/>
    <w:rsid w:val="002C1EFE"/>
    <w:rsid w:val="002C39EE"/>
    <w:rsid w:val="002C5065"/>
    <w:rsid w:val="002C5E37"/>
    <w:rsid w:val="002E1223"/>
    <w:rsid w:val="002F6FF2"/>
    <w:rsid w:val="00310180"/>
    <w:rsid w:val="00313647"/>
    <w:rsid w:val="00322B4E"/>
    <w:rsid w:val="00331890"/>
    <w:rsid w:val="0033254C"/>
    <w:rsid w:val="0034174B"/>
    <w:rsid w:val="003623A2"/>
    <w:rsid w:val="00366702"/>
    <w:rsid w:val="00366F7F"/>
    <w:rsid w:val="003720F1"/>
    <w:rsid w:val="00372A53"/>
    <w:rsid w:val="003757C0"/>
    <w:rsid w:val="0037615A"/>
    <w:rsid w:val="003976C5"/>
    <w:rsid w:val="003A008E"/>
    <w:rsid w:val="003A3377"/>
    <w:rsid w:val="003A6521"/>
    <w:rsid w:val="003C16E8"/>
    <w:rsid w:val="003C1900"/>
    <w:rsid w:val="003D43C1"/>
    <w:rsid w:val="003D53E6"/>
    <w:rsid w:val="004105D8"/>
    <w:rsid w:val="00411A22"/>
    <w:rsid w:val="00411ADB"/>
    <w:rsid w:val="00413AD9"/>
    <w:rsid w:val="00420878"/>
    <w:rsid w:val="004461DE"/>
    <w:rsid w:val="0045018B"/>
    <w:rsid w:val="00461FD8"/>
    <w:rsid w:val="00464505"/>
    <w:rsid w:val="00464E13"/>
    <w:rsid w:val="0047198D"/>
    <w:rsid w:val="00485E51"/>
    <w:rsid w:val="00491509"/>
    <w:rsid w:val="004B0C3B"/>
    <w:rsid w:val="004E2E4E"/>
    <w:rsid w:val="004F21B6"/>
    <w:rsid w:val="0050077C"/>
    <w:rsid w:val="00505CDC"/>
    <w:rsid w:val="00520D31"/>
    <w:rsid w:val="00526AC3"/>
    <w:rsid w:val="00535590"/>
    <w:rsid w:val="005416A5"/>
    <w:rsid w:val="00542564"/>
    <w:rsid w:val="00544FCE"/>
    <w:rsid w:val="00554F7C"/>
    <w:rsid w:val="0057533C"/>
    <w:rsid w:val="00582C44"/>
    <w:rsid w:val="00583AD6"/>
    <w:rsid w:val="0059497F"/>
    <w:rsid w:val="005A065B"/>
    <w:rsid w:val="005A31F9"/>
    <w:rsid w:val="005A6CE6"/>
    <w:rsid w:val="005B29D2"/>
    <w:rsid w:val="005B5127"/>
    <w:rsid w:val="005C313A"/>
    <w:rsid w:val="005D1F52"/>
    <w:rsid w:val="005E7E32"/>
    <w:rsid w:val="005F1FD5"/>
    <w:rsid w:val="005F4CB8"/>
    <w:rsid w:val="0060417D"/>
    <w:rsid w:val="0060776D"/>
    <w:rsid w:val="0061164D"/>
    <w:rsid w:val="006162EA"/>
    <w:rsid w:val="0061649C"/>
    <w:rsid w:val="0061681C"/>
    <w:rsid w:val="00617469"/>
    <w:rsid w:val="0062151B"/>
    <w:rsid w:val="006231AB"/>
    <w:rsid w:val="00623761"/>
    <w:rsid w:val="00626B14"/>
    <w:rsid w:val="006410D2"/>
    <w:rsid w:val="0064252F"/>
    <w:rsid w:val="00667E42"/>
    <w:rsid w:val="00670D1E"/>
    <w:rsid w:val="006909C8"/>
    <w:rsid w:val="00691E14"/>
    <w:rsid w:val="006A0447"/>
    <w:rsid w:val="006B2C1E"/>
    <w:rsid w:val="006B6519"/>
    <w:rsid w:val="006C1274"/>
    <w:rsid w:val="006C4B9A"/>
    <w:rsid w:val="006C6F7F"/>
    <w:rsid w:val="006E3D3D"/>
    <w:rsid w:val="006F07A6"/>
    <w:rsid w:val="00714B69"/>
    <w:rsid w:val="00725779"/>
    <w:rsid w:val="00733656"/>
    <w:rsid w:val="00737B60"/>
    <w:rsid w:val="00741025"/>
    <w:rsid w:val="00741638"/>
    <w:rsid w:val="00741D9A"/>
    <w:rsid w:val="007437BC"/>
    <w:rsid w:val="007771CD"/>
    <w:rsid w:val="00785BD6"/>
    <w:rsid w:val="00792E8C"/>
    <w:rsid w:val="007A21F7"/>
    <w:rsid w:val="007A3970"/>
    <w:rsid w:val="007A710D"/>
    <w:rsid w:val="007B1BC3"/>
    <w:rsid w:val="007B359D"/>
    <w:rsid w:val="007B7FE5"/>
    <w:rsid w:val="007C4A74"/>
    <w:rsid w:val="007D66BE"/>
    <w:rsid w:val="007E2077"/>
    <w:rsid w:val="007E6452"/>
    <w:rsid w:val="007F2961"/>
    <w:rsid w:val="007F5DE2"/>
    <w:rsid w:val="008148D3"/>
    <w:rsid w:val="008266C9"/>
    <w:rsid w:val="00834929"/>
    <w:rsid w:val="008610C9"/>
    <w:rsid w:val="00862A2A"/>
    <w:rsid w:val="00866787"/>
    <w:rsid w:val="008839DD"/>
    <w:rsid w:val="00885869"/>
    <w:rsid w:val="00893F0E"/>
    <w:rsid w:val="008A33E8"/>
    <w:rsid w:val="008A3F49"/>
    <w:rsid w:val="008A582D"/>
    <w:rsid w:val="008B73FA"/>
    <w:rsid w:val="008C71D2"/>
    <w:rsid w:val="008E5932"/>
    <w:rsid w:val="008F16EE"/>
    <w:rsid w:val="008F3409"/>
    <w:rsid w:val="0090184B"/>
    <w:rsid w:val="009077B3"/>
    <w:rsid w:val="0091132B"/>
    <w:rsid w:val="00934273"/>
    <w:rsid w:val="00950CC8"/>
    <w:rsid w:val="009569A2"/>
    <w:rsid w:val="00957E90"/>
    <w:rsid w:val="00964969"/>
    <w:rsid w:val="009743FA"/>
    <w:rsid w:val="00991BDB"/>
    <w:rsid w:val="00992809"/>
    <w:rsid w:val="009978B9"/>
    <w:rsid w:val="009A6228"/>
    <w:rsid w:val="009C0721"/>
    <w:rsid w:val="009C1159"/>
    <w:rsid w:val="009C2CE3"/>
    <w:rsid w:val="009E2094"/>
    <w:rsid w:val="00A0261B"/>
    <w:rsid w:val="00A224C7"/>
    <w:rsid w:val="00A27114"/>
    <w:rsid w:val="00A42F0F"/>
    <w:rsid w:val="00A45FCB"/>
    <w:rsid w:val="00A5283E"/>
    <w:rsid w:val="00A614B4"/>
    <w:rsid w:val="00A664B0"/>
    <w:rsid w:val="00A9102C"/>
    <w:rsid w:val="00A91256"/>
    <w:rsid w:val="00A95DDB"/>
    <w:rsid w:val="00AB4167"/>
    <w:rsid w:val="00AC78CD"/>
    <w:rsid w:val="00AD06CF"/>
    <w:rsid w:val="00AD6065"/>
    <w:rsid w:val="00AE204E"/>
    <w:rsid w:val="00AE4AB3"/>
    <w:rsid w:val="00B006DE"/>
    <w:rsid w:val="00B06C42"/>
    <w:rsid w:val="00B16EDD"/>
    <w:rsid w:val="00B21660"/>
    <w:rsid w:val="00B22FB1"/>
    <w:rsid w:val="00B5286F"/>
    <w:rsid w:val="00B576D8"/>
    <w:rsid w:val="00B61F47"/>
    <w:rsid w:val="00B630DD"/>
    <w:rsid w:val="00B65F35"/>
    <w:rsid w:val="00B70E74"/>
    <w:rsid w:val="00B80F56"/>
    <w:rsid w:val="00B87228"/>
    <w:rsid w:val="00B94E69"/>
    <w:rsid w:val="00BA1B9D"/>
    <w:rsid w:val="00BA3F84"/>
    <w:rsid w:val="00BC17A3"/>
    <w:rsid w:val="00BD0D24"/>
    <w:rsid w:val="00BE6543"/>
    <w:rsid w:val="00BF7C36"/>
    <w:rsid w:val="00C00465"/>
    <w:rsid w:val="00C039D0"/>
    <w:rsid w:val="00C07AB7"/>
    <w:rsid w:val="00C14A34"/>
    <w:rsid w:val="00C329C4"/>
    <w:rsid w:val="00C42D16"/>
    <w:rsid w:val="00C46DE8"/>
    <w:rsid w:val="00C65188"/>
    <w:rsid w:val="00C65814"/>
    <w:rsid w:val="00C77543"/>
    <w:rsid w:val="00C849E3"/>
    <w:rsid w:val="00C9486C"/>
    <w:rsid w:val="00C97CF1"/>
    <w:rsid w:val="00CA01D8"/>
    <w:rsid w:val="00CA354A"/>
    <w:rsid w:val="00CA5300"/>
    <w:rsid w:val="00CB1468"/>
    <w:rsid w:val="00CB3557"/>
    <w:rsid w:val="00CC0A83"/>
    <w:rsid w:val="00CD1822"/>
    <w:rsid w:val="00CD3412"/>
    <w:rsid w:val="00CE1342"/>
    <w:rsid w:val="00CE25BF"/>
    <w:rsid w:val="00CE2C0D"/>
    <w:rsid w:val="00CE2E49"/>
    <w:rsid w:val="00CE46C4"/>
    <w:rsid w:val="00D0366B"/>
    <w:rsid w:val="00D2511E"/>
    <w:rsid w:val="00D301E5"/>
    <w:rsid w:val="00D33877"/>
    <w:rsid w:val="00D347F7"/>
    <w:rsid w:val="00D405F4"/>
    <w:rsid w:val="00D47C55"/>
    <w:rsid w:val="00D5518C"/>
    <w:rsid w:val="00D71C36"/>
    <w:rsid w:val="00D95848"/>
    <w:rsid w:val="00DB4375"/>
    <w:rsid w:val="00DC16CF"/>
    <w:rsid w:val="00DC429B"/>
    <w:rsid w:val="00DE032C"/>
    <w:rsid w:val="00DE0834"/>
    <w:rsid w:val="00DE338D"/>
    <w:rsid w:val="00DE6097"/>
    <w:rsid w:val="00DE63B2"/>
    <w:rsid w:val="00DF2AEC"/>
    <w:rsid w:val="00E0030E"/>
    <w:rsid w:val="00E35066"/>
    <w:rsid w:val="00E42728"/>
    <w:rsid w:val="00E42784"/>
    <w:rsid w:val="00E5155E"/>
    <w:rsid w:val="00E54841"/>
    <w:rsid w:val="00E64365"/>
    <w:rsid w:val="00E66527"/>
    <w:rsid w:val="00E73E9C"/>
    <w:rsid w:val="00E75DD1"/>
    <w:rsid w:val="00E8339D"/>
    <w:rsid w:val="00E85847"/>
    <w:rsid w:val="00E927CA"/>
    <w:rsid w:val="00EA2DDD"/>
    <w:rsid w:val="00EA405C"/>
    <w:rsid w:val="00EA7A15"/>
    <w:rsid w:val="00EB779D"/>
    <w:rsid w:val="00EE79D7"/>
    <w:rsid w:val="00EF147F"/>
    <w:rsid w:val="00EF4EE6"/>
    <w:rsid w:val="00EF684F"/>
    <w:rsid w:val="00EF7AD6"/>
    <w:rsid w:val="00F03786"/>
    <w:rsid w:val="00F25CCC"/>
    <w:rsid w:val="00F42A1A"/>
    <w:rsid w:val="00F4339C"/>
    <w:rsid w:val="00F436DD"/>
    <w:rsid w:val="00F47CB1"/>
    <w:rsid w:val="00F47D13"/>
    <w:rsid w:val="00F76FB7"/>
    <w:rsid w:val="00F77A2E"/>
    <w:rsid w:val="00F830AD"/>
    <w:rsid w:val="00F86709"/>
    <w:rsid w:val="00FB2E66"/>
    <w:rsid w:val="00FD6196"/>
    <w:rsid w:val="00FD6C4E"/>
    <w:rsid w:val="00FF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9322"/>
  <w15:docId w15:val="{B930448F-2612-46C2-BC6A-67B771FE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2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E4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2E4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F1F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F1F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F1FD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097"/>
    <w:pPr>
      <w:spacing w:before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09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3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3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3F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FA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3FA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74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78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61F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C32DE-6BA9-4D64-9160-F65C7C64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3783</Words>
  <Characters>22701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Dyjak</dc:creator>
  <cp:keywords/>
  <dc:description/>
  <cp:lastModifiedBy>Malgorzata Kachniarz</cp:lastModifiedBy>
  <cp:revision>3</cp:revision>
  <dcterms:created xsi:type="dcterms:W3CDTF">2020-04-28T07:52:00Z</dcterms:created>
  <dcterms:modified xsi:type="dcterms:W3CDTF">2020-04-28T07:54:00Z</dcterms:modified>
</cp:coreProperties>
</file>